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Title"/>
        <w:tag w:val=""/>
        <w:id w:val="1152177203"/>
        <w:placeholder>
          <w:docPart w:val="36FB5A00FF74464CA2C69BA5F0805DBC"/>
        </w:placeholder>
        <w:dataBinding w:prefixMappings="xmlns:ns0='http://purl.org/dc/elements/1.1/' xmlns:ns1='http://schemas.openxmlformats.org/package/2006/metadata/core-properties' " w:xpath="/ns1:coreProperties[1]/ns0:title[1]" w:storeItemID="{6C3C8BC8-F283-45AE-878A-BAB7291924A1}"/>
        <w:text/>
      </w:sdtPr>
      <w:sdtEndPr/>
      <w:sdtContent>
        <w:p w14:paraId="424CE2AE" w14:textId="77777777" w:rsidR="00AF45AA" w:rsidRPr="00621123" w:rsidRDefault="009F42D8" w:rsidP="00AF3EBE">
          <w:pPr>
            <w:pStyle w:val="Title"/>
          </w:pPr>
          <w:r>
            <w:t>Quarterly Performance Report</w:t>
          </w:r>
        </w:p>
      </w:sdtContent>
    </w:sdt>
    <w:sdt>
      <w:sdtPr>
        <w:alias w:val="Subject"/>
        <w:tag w:val=""/>
        <w:id w:val="1317998415"/>
        <w:placeholder>
          <w:docPart w:val="8A32219101B840F6A9F2926B6072D969"/>
        </w:placeholder>
        <w:dataBinding w:prefixMappings="xmlns:ns0='http://purl.org/dc/elements/1.1/' xmlns:ns1='http://schemas.openxmlformats.org/package/2006/metadata/core-properties' " w:xpath="/ns1:coreProperties[1]/ns0:subject[1]" w:storeItemID="{6C3C8BC8-F283-45AE-878A-BAB7291924A1}"/>
        <w:text/>
      </w:sdtPr>
      <w:sdtEndPr/>
      <w:sdtContent>
        <w:p w14:paraId="1AA10AD6" w14:textId="77777777" w:rsidR="00AF3EBE" w:rsidRPr="00621123" w:rsidRDefault="009F42D8" w:rsidP="005E733C">
          <w:pPr>
            <w:pStyle w:val="Subtitle"/>
            <w:rPr>
              <w:rStyle w:val="SubtitleChar"/>
            </w:rPr>
          </w:pPr>
          <w:r w:rsidRPr="009F42D8">
            <w:t>Q</w:t>
          </w:r>
          <w:r w:rsidR="000D6B63">
            <w:t>4</w:t>
          </w:r>
          <w:r w:rsidRPr="009F42D8">
            <w:t xml:space="preserve"> 2021-2022</w:t>
          </w:r>
          <w:r>
            <w:t xml:space="preserve"> </w:t>
          </w:r>
          <w:r w:rsidR="005B1D00">
            <w:t>January - March</w:t>
          </w:r>
        </w:p>
      </w:sdtContent>
    </w:sdt>
    <w:p w14:paraId="2F2978D4" w14:textId="77777777" w:rsidR="008602E2" w:rsidRPr="00621123" w:rsidRDefault="008602E2" w:rsidP="00AF3EBE">
      <w:pPr>
        <w:sectPr w:rsidR="008602E2" w:rsidRPr="00621123" w:rsidSect="00E7077C">
          <w:headerReference w:type="default" r:id="rId8"/>
          <w:pgSz w:w="11906" w:h="16838" w:code="9"/>
          <w:pgMar w:top="3828" w:right="3826" w:bottom="720" w:left="720" w:header="794" w:footer="851" w:gutter="0"/>
          <w:cols w:space="708"/>
          <w:docGrid w:linePitch="360"/>
        </w:sectPr>
      </w:pPr>
    </w:p>
    <w:sdt>
      <w:sdtPr>
        <w:rPr>
          <w:rFonts w:asciiTheme="minorHAnsi" w:eastAsiaTheme="minorHAnsi" w:hAnsiTheme="minorHAnsi" w:cstheme="minorBidi"/>
          <w:b w:val="0"/>
          <w:noProof w:val="0"/>
          <w:sz w:val="24"/>
          <w:szCs w:val="24"/>
          <w:lang w:val="en-GB"/>
        </w:rPr>
        <w:id w:val="1522436123"/>
        <w:docPartObj>
          <w:docPartGallery w:val="Table of Contents"/>
          <w:docPartUnique/>
        </w:docPartObj>
      </w:sdtPr>
      <w:sdtEndPr>
        <w:rPr>
          <w:bCs/>
        </w:rPr>
      </w:sdtEndPr>
      <w:sdtContent>
        <w:p w14:paraId="650D229F" w14:textId="77777777" w:rsidR="0027047C" w:rsidRPr="000645BE" w:rsidRDefault="0027047C" w:rsidP="007B6D65">
          <w:pPr>
            <w:pStyle w:val="TOCHeading"/>
            <w:rPr>
              <w:noProof w:val="0"/>
              <w:lang w:val="en-GB"/>
            </w:rPr>
          </w:pPr>
          <w:r w:rsidRPr="000645BE">
            <w:rPr>
              <w:noProof w:val="0"/>
              <w:lang w:val="en-GB"/>
            </w:rPr>
            <w:t>Contents</w:t>
          </w:r>
        </w:p>
        <w:p w14:paraId="43F62426" w14:textId="6B42FD88" w:rsidR="000645BE" w:rsidRPr="000645BE" w:rsidRDefault="0027047C">
          <w:pPr>
            <w:pStyle w:val="TOC1"/>
            <w:tabs>
              <w:tab w:val="right" w:pos="10456"/>
            </w:tabs>
            <w:rPr>
              <w:rFonts w:eastAsiaTheme="minorEastAsia"/>
              <w:b/>
              <w:noProof/>
              <w:sz w:val="22"/>
              <w:szCs w:val="22"/>
              <w:lang w:eastAsia="en-GB"/>
            </w:rPr>
          </w:pPr>
          <w:r w:rsidRPr="000645BE">
            <w:fldChar w:fldCharType="begin"/>
          </w:r>
          <w:r w:rsidRPr="000645BE">
            <w:instrText xml:space="preserve"> TOC \o "1-</w:instrText>
          </w:r>
          <w:r w:rsidR="009C0424" w:rsidRPr="000645BE">
            <w:instrText>3</w:instrText>
          </w:r>
          <w:r w:rsidRPr="000645BE">
            <w:instrText xml:space="preserve">" \h \z \u </w:instrText>
          </w:r>
          <w:r w:rsidRPr="000645BE">
            <w:fldChar w:fldCharType="separate"/>
          </w:r>
          <w:hyperlink w:anchor="_Toc105506913" w:history="1">
            <w:r w:rsidR="000645BE" w:rsidRPr="000645BE">
              <w:rPr>
                <w:rStyle w:val="Hyperlink"/>
                <w:rFonts w:eastAsia="MS Gothic" w:cs="Arial"/>
                <w:b/>
                <w:noProof/>
              </w:rPr>
              <w:t>Contact Us</w:t>
            </w:r>
            <w:r w:rsidR="000645BE" w:rsidRPr="000645BE">
              <w:rPr>
                <w:b/>
                <w:noProof/>
                <w:webHidden/>
              </w:rPr>
              <w:tab/>
            </w:r>
            <w:r w:rsidR="000645BE" w:rsidRPr="000645BE">
              <w:rPr>
                <w:b/>
                <w:noProof/>
                <w:webHidden/>
              </w:rPr>
              <w:fldChar w:fldCharType="begin"/>
            </w:r>
            <w:r w:rsidR="000645BE" w:rsidRPr="000645BE">
              <w:rPr>
                <w:b/>
                <w:noProof/>
                <w:webHidden/>
              </w:rPr>
              <w:instrText xml:space="preserve"> PAGEREF _Toc105506913 \h </w:instrText>
            </w:r>
            <w:r w:rsidR="000645BE" w:rsidRPr="000645BE">
              <w:rPr>
                <w:b/>
                <w:noProof/>
                <w:webHidden/>
              </w:rPr>
            </w:r>
            <w:r w:rsidR="000645BE" w:rsidRPr="000645BE">
              <w:rPr>
                <w:b/>
                <w:noProof/>
                <w:webHidden/>
              </w:rPr>
              <w:fldChar w:fldCharType="separate"/>
            </w:r>
            <w:r w:rsidR="009760A3">
              <w:rPr>
                <w:b/>
                <w:noProof/>
                <w:webHidden/>
              </w:rPr>
              <w:t>3</w:t>
            </w:r>
            <w:r w:rsidR="000645BE" w:rsidRPr="000645BE">
              <w:rPr>
                <w:b/>
                <w:noProof/>
                <w:webHidden/>
              </w:rPr>
              <w:fldChar w:fldCharType="end"/>
            </w:r>
          </w:hyperlink>
        </w:p>
        <w:p w14:paraId="54D59F58" w14:textId="28DA6E78" w:rsidR="000645BE" w:rsidRPr="000645BE" w:rsidRDefault="001077D0">
          <w:pPr>
            <w:pStyle w:val="TOC1"/>
            <w:tabs>
              <w:tab w:val="right" w:pos="10456"/>
            </w:tabs>
            <w:rPr>
              <w:rFonts w:eastAsiaTheme="minorEastAsia"/>
              <w:b/>
              <w:noProof/>
              <w:sz w:val="22"/>
              <w:szCs w:val="22"/>
              <w:lang w:eastAsia="en-GB"/>
            </w:rPr>
          </w:pPr>
          <w:hyperlink w:anchor="_Toc105506914" w:history="1">
            <w:r w:rsidR="000645BE" w:rsidRPr="000645BE">
              <w:rPr>
                <w:rStyle w:val="Hyperlink"/>
                <w:rFonts w:eastAsia="MS Gothic" w:cs="Arial"/>
                <w:b/>
                <w:noProof/>
              </w:rPr>
              <w:t>Introduction</w:t>
            </w:r>
            <w:r w:rsidR="000645BE" w:rsidRPr="000645BE">
              <w:rPr>
                <w:b/>
                <w:noProof/>
                <w:webHidden/>
              </w:rPr>
              <w:tab/>
            </w:r>
            <w:r w:rsidR="000645BE" w:rsidRPr="000645BE">
              <w:rPr>
                <w:b/>
                <w:noProof/>
                <w:webHidden/>
              </w:rPr>
              <w:fldChar w:fldCharType="begin"/>
            </w:r>
            <w:r w:rsidR="000645BE" w:rsidRPr="000645BE">
              <w:rPr>
                <w:b/>
                <w:noProof/>
                <w:webHidden/>
              </w:rPr>
              <w:instrText xml:space="preserve"> PAGEREF _Toc105506914 \h </w:instrText>
            </w:r>
            <w:r w:rsidR="000645BE" w:rsidRPr="000645BE">
              <w:rPr>
                <w:b/>
                <w:noProof/>
                <w:webHidden/>
              </w:rPr>
            </w:r>
            <w:r w:rsidR="000645BE" w:rsidRPr="000645BE">
              <w:rPr>
                <w:b/>
                <w:noProof/>
                <w:webHidden/>
              </w:rPr>
              <w:fldChar w:fldCharType="separate"/>
            </w:r>
            <w:r w:rsidR="009760A3">
              <w:rPr>
                <w:b/>
                <w:noProof/>
                <w:webHidden/>
              </w:rPr>
              <w:t>4</w:t>
            </w:r>
            <w:r w:rsidR="000645BE" w:rsidRPr="000645BE">
              <w:rPr>
                <w:b/>
                <w:noProof/>
                <w:webHidden/>
              </w:rPr>
              <w:fldChar w:fldCharType="end"/>
            </w:r>
          </w:hyperlink>
        </w:p>
        <w:p w14:paraId="224ECF22" w14:textId="5845FB3D" w:rsidR="000645BE" w:rsidRPr="000645BE" w:rsidRDefault="001077D0">
          <w:pPr>
            <w:pStyle w:val="TOC1"/>
            <w:tabs>
              <w:tab w:val="right" w:pos="10456"/>
            </w:tabs>
            <w:rPr>
              <w:rFonts w:eastAsiaTheme="minorEastAsia"/>
              <w:b/>
              <w:noProof/>
              <w:sz w:val="22"/>
              <w:szCs w:val="22"/>
              <w:lang w:eastAsia="en-GB"/>
            </w:rPr>
          </w:pPr>
          <w:hyperlink w:anchor="_Toc105506915" w:history="1">
            <w:r w:rsidR="000645BE" w:rsidRPr="000645BE">
              <w:rPr>
                <w:rStyle w:val="Hyperlink"/>
                <w:rFonts w:eastAsia="Times New Roman" w:cs="Arial"/>
                <w:b/>
                <w:noProof/>
              </w:rPr>
              <w:t>Key</w:t>
            </w:r>
            <w:r w:rsidR="000645BE" w:rsidRPr="000645BE">
              <w:rPr>
                <w:b/>
                <w:noProof/>
                <w:webHidden/>
              </w:rPr>
              <w:tab/>
            </w:r>
            <w:r w:rsidR="000645BE" w:rsidRPr="000645BE">
              <w:rPr>
                <w:b/>
                <w:noProof/>
                <w:webHidden/>
              </w:rPr>
              <w:fldChar w:fldCharType="begin"/>
            </w:r>
            <w:r w:rsidR="000645BE" w:rsidRPr="000645BE">
              <w:rPr>
                <w:b/>
                <w:noProof/>
                <w:webHidden/>
              </w:rPr>
              <w:instrText xml:space="preserve"> PAGEREF _Toc105506915 \h </w:instrText>
            </w:r>
            <w:r w:rsidR="000645BE" w:rsidRPr="000645BE">
              <w:rPr>
                <w:b/>
                <w:noProof/>
                <w:webHidden/>
              </w:rPr>
            </w:r>
            <w:r w:rsidR="000645BE" w:rsidRPr="000645BE">
              <w:rPr>
                <w:b/>
                <w:noProof/>
                <w:webHidden/>
              </w:rPr>
              <w:fldChar w:fldCharType="separate"/>
            </w:r>
            <w:r w:rsidR="009760A3">
              <w:rPr>
                <w:b/>
                <w:noProof/>
                <w:webHidden/>
              </w:rPr>
              <w:t>5</w:t>
            </w:r>
            <w:r w:rsidR="000645BE" w:rsidRPr="000645BE">
              <w:rPr>
                <w:b/>
                <w:noProof/>
                <w:webHidden/>
              </w:rPr>
              <w:fldChar w:fldCharType="end"/>
            </w:r>
          </w:hyperlink>
        </w:p>
        <w:p w14:paraId="446D0EDD" w14:textId="0B9384D0" w:rsidR="000645BE" w:rsidRPr="000645BE" w:rsidRDefault="001077D0" w:rsidP="000645BE">
          <w:pPr>
            <w:pStyle w:val="TOC1"/>
            <w:tabs>
              <w:tab w:val="right" w:pos="10456"/>
            </w:tabs>
            <w:rPr>
              <w:rFonts w:eastAsiaTheme="minorEastAsia"/>
              <w:b/>
              <w:noProof/>
              <w:sz w:val="22"/>
              <w:szCs w:val="22"/>
              <w:lang w:eastAsia="en-GB"/>
            </w:rPr>
          </w:pPr>
          <w:hyperlink w:anchor="_Toc105506916" w:history="1">
            <w:r w:rsidR="000645BE" w:rsidRPr="000645BE">
              <w:rPr>
                <w:rStyle w:val="Hyperlink"/>
                <w:rFonts w:eastAsia="MS Gothic" w:cs="Arial"/>
                <w:b/>
                <w:noProof/>
              </w:rPr>
              <w:t>Q4 Summary</w:t>
            </w:r>
            <w:r w:rsidR="000645BE" w:rsidRPr="000645BE">
              <w:rPr>
                <w:b/>
                <w:noProof/>
                <w:webHidden/>
              </w:rPr>
              <w:tab/>
            </w:r>
            <w:r w:rsidR="000645BE" w:rsidRPr="000645BE">
              <w:rPr>
                <w:b/>
                <w:noProof/>
                <w:webHidden/>
              </w:rPr>
              <w:fldChar w:fldCharType="begin"/>
            </w:r>
            <w:r w:rsidR="000645BE" w:rsidRPr="000645BE">
              <w:rPr>
                <w:b/>
                <w:noProof/>
                <w:webHidden/>
              </w:rPr>
              <w:instrText xml:space="preserve"> PAGEREF _Toc105506916 \h </w:instrText>
            </w:r>
            <w:r w:rsidR="000645BE" w:rsidRPr="000645BE">
              <w:rPr>
                <w:b/>
                <w:noProof/>
                <w:webHidden/>
              </w:rPr>
            </w:r>
            <w:r w:rsidR="000645BE" w:rsidRPr="000645BE">
              <w:rPr>
                <w:b/>
                <w:noProof/>
                <w:webHidden/>
              </w:rPr>
              <w:fldChar w:fldCharType="separate"/>
            </w:r>
            <w:r w:rsidR="009760A3">
              <w:rPr>
                <w:b/>
                <w:noProof/>
                <w:webHidden/>
              </w:rPr>
              <w:t>6</w:t>
            </w:r>
            <w:r w:rsidR="000645BE" w:rsidRPr="000645BE">
              <w:rPr>
                <w:b/>
                <w:noProof/>
                <w:webHidden/>
              </w:rPr>
              <w:fldChar w:fldCharType="end"/>
            </w:r>
          </w:hyperlink>
        </w:p>
        <w:p w14:paraId="26E00103" w14:textId="4359E540" w:rsidR="000645BE" w:rsidRPr="000645BE" w:rsidRDefault="001077D0">
          <w:pPr>
            <w:pStyle w:val="TOC1"/>
            <w:tabs>
              <w:tab w:val="right" w:pos="10456"/>
            </w:tabs>
            <w:rPr>
              <w:rFonts w:eastAsiaTheme="minorEastAsia"/>
              <w:b/>
              <w:noProof/>
              <w:sz w:val="22"/>
              <w:szCs w:val="22"/>
              <w:lang w:eastAsia="en-GB"/>
            </w:rPr>
          </w:pPr>
          <w:hyperlink w:anchor="_Toc105506919" w:history="1">
            <w:r w:rsidR="000645BE" w:rsidRPr="000645BE">
              <w:rPr>
                <w:rStyle w:val="Hyperlink"/>
                <w:rFonts w:eastAsia="MS Gothic" w:cs="Arial"/>
                <w:b/>
                <w:noProof/>
              </w:rPr>
              <w:t>Quadrant One – Service Provision</w:t>
            </w:r>
            <w:r w:rsidR="000645BE" w:rsidRPr="000645BE">
              <w:rPr>
                <w:b/>
                <w:noProof/>
                <w:webHidden/>
              </w:rPr>
              <w:tab/>
            </w:r>
            <w:r w:rsidR="000645BE" w:rsidRPr="000645BE">
              <w:rPr>
                <w:b/>
                <w:noProof/>
                <w:webHidden/>
              </w:rPr>
              <w:fldChar w:fldCharType="begin"/>
            </w:r>
            <w:r w:rsidR="000645BE" w:rsidRPr="000645BE">
              <w:rPr>
                <w:b/>
                <w:noProof/>
                <w:webHidden/>
              </w:rPr>
              <w:instrText xml:space="preserve"> PAGEREF _Toc105506919 \h </w:instrText>
            </w:r>
            <w:r w:rsidR="000645BE" w:rsidRPr="000645BE">
              <w:rPr>
                <w:b/>
                <w:noProof/>
                <w:webHidden/>
              </w:rPr>
            </w:r>
            <w:r w:rsidR="000645BE" w:rsidRPr="000645BE">
              <w:rPr>
                <w:b/>
                <w:noProof/>
                <w:webHidden/>
              </w:rPr>
              <w:fldChar w:fldCharType="separate"/>
            </w:r>
            <w:r w:rsidR="009760A3">
              <w:rPr>
                <w:b/>
                <w:noProof/>
                <w:webHidden/>
              </w:rPr>
              <w:t>9</w:t>
            </w:r>
            <w:r w:rsidR="000645BE" w:rsidRPr="000645BE">
              <w:rPr>
                <w:b/>
                <w:noProof/>
                <w:webHidden/>
              </w:rPr>
              <w:fldChar w:fldCharType="end"/>
            </w:r>
          </w:hyperlink>
        </w:p>
        <w:p w14:paraId="7A93A9ED" w14:textId="35C5FA71" w:rsidR="000645BE" w:rsidRPr="000645BE" w:rsidRDefault="001077D0">
          <w:pPr>
            <w:pStyle w:val="TOC1"/>
            <w:tabs>
              <w:tab w:val="right" w:pos="10456"/>
            </w:tabs>
            <w:rPr>
              <w:rFonts w:eastAsiaTheme="minorEastAsia"/>
              <w:b/>
              <w:noProof/>
              <w:sz w:val="22"/>
              <w:szCs w:val="22"/>
              <w:lang w:eastAsia="en-GB"/>
            </w:rPr>
          </w:pPr>
          <w:hyperlink w:anchor="_Toc105506920" w:history="1">
            <w:r w:rsidR="000645BE" w:rsidRPr="000645BE">
              <w:rPr>
                <w:rStyle w:val="Hyperlink"/>
                <w:rFonts w:eastAsia="MS Gothic" w:cs="Arial"/>
                <w:b/>
                <w:noProof/>
              </w:rPr>
              <w:t>Quadrant Two – Corporate Health</w:t>
            </w:r>
            <w:r w:rsidR="000645BE" w:rsidRPr="000645BE">
              <w:rPr>
                <w:b/>
                <w:noProof/>
                <w:webHidden/>
              </w:rPr>
              <w:tab/>
            </w:r>
            <w:r w:rsidR="000645BE" w:rsidRPr="000645BE">
              <w:rPr>
                <w:b/>
                <w:noProof/>
                <w:webHidden/>
              </w:rPr>
              <w:fldChar w:fldCharType="begin"/>
            </w:r>
            <w:r w:rsidR="000645BE" w:rsidRPr="000645BE">
              <w:rPr>
                <w:b/>
                <w:noProof/>
                <w:webHidden/>
              </w:rPr>
              <w:instrText xml:space="preserve"> PAGEREF _Toc105506920 \h </w:instrText>
            </w:r>
            <w:r w:rsidR="000645BE" w:rsidRPr="000645BE">
              <w:rPr>
                <w:b/>
                <w:noProof/>
                <w:webHidden/>
              </w:rPr>
            </w:r>
            <w:r w:rsidR="000645BE" w:rsidRPr="000645BE">
              <w:rPr>
                <w:b/>
                <w:noProof/>
                <w:webHidden/>
              </w:rPr>
              <w:fldChar w:fldCharType="separate"/>
            </w:r>
            <w:r w:rsidR="009760A3">
              <w:rPr>
                <w:b/>
                <w:noProof/>
                <w:webHidden/>
              </w:rPr>
              <w:t>16</w:t>
            </w:r>
            <w:r w:rsidR="000645BE" w:rsidRPr="000645BE">
              <w:rPr>
                <w:b/>
                <w:noProof/>
                <w:webHidden/>
              </w:rPr>
              <w:fldChar w:fldCharType="end"/>
            </w:r>
          </w:hyperlink>
        </w:p>
        <w:p w14:paraId="0DEAE123" w14:textId="7792B953" w:rsidR="000645BE" w:rsidRPr="000645BE" w:rsidRDefault="001077D0" w:rsidP="000645BE">
          <w:pPr>
            <w:pStyle w:val="TOC1"/>
            <w:tabs>
              <w:tab w:val="right" w:pos="10456"/>
            </w:tabs>
            <w:rPr>
              <w:rFonts w:eastAsiaTheme="minorEastAsia"/>
              <w:b/>
              <w:noProof/>
              <w:sz w:val="22"/>
              <w:szCs w:val="22"/>
              <w:lang w:eastAsia="en-GB"/>
            </w:rPr>
          </w:pPr>
          <w:hyperlink w:anchor="_Toc105506921" w:history="1">
            <w:r w:rsidR="000645BE" w:rsidRPr="000645BE">
              <w:rPr>
                <w:rStyle w:val="Hyperlink"/>
                <w:rFonts w:eastAsia="MS Gothic" w:cs="Arial"/>
                <w:b/>
                <w:noProof/>
              </w:rPr>
              <w:t>Quadrant Three – Priority Programmes</w:t>
            </w:r>
            <w:r w:rsidR="000645BE" w:rsidRPr="000645BE">
              <w:rPr>
                <w:b/>
                <w:noProof/>
                <w:webHidden/>
              </w:rPr>
              <w:tab/>
            </w:r>
            <w:r w:rsidR="000645BE" w:rsidRPr="000645BE">
              <w:rPr>
                <w:b/>
                <w:noProof/>
                <w:webHidden/>
              </w:rPr>
              <w:fldChar w:fldCharType="begin"/>
            </w:r>
            <w:r w:rsidR="000645BE" w:rsidRPr="000645BE">
              <w:rPr>
                <w:b/>
                <w:noProof/>
                <w:webHidden/>
              </w:rPr>
              <w:instrText xml:space="preserve"> PAGEREF _Toc105506921 \h </w:instrText>
            </w:r>
            <w:r w:rsidR="000645BE" w:rsidRPr="000645BE">
              <w:rPr>
                <w:b/>
                <w:noProof/>
                <w:webHidden/>
              </w:rPr>
            </w:r>
            <w:r w:rsidR="000645BE" w:rsidRPr="000645BE">
              <w:rPr>
                <w:b/>
                <w:noProof/>
                <w:webHidden/>
              </w:rPr>
              <w:fldChar w:fldCharType="separate"/>
            </w:r>
            <w:r w:rsidR="009760A3">
              <w:rPr>
                <w:b/>
                <w:noProof/>
                <w:webHidden/>
              </w:rPr>
              <w:t>25</w:t>
            </w:r>
            <w:r w:rsidR="000645BE" w:rsidRPr="000645BE">
              <w:rPr>
                <w:b/>
                <w:noProof/>
                <w:webHidden/>
              </w:rPr>
              <w:fldChar w:fldCharType="end"/>
            </w:r>
          </w:hyperlink>
        </w:p>
        <w:p w14:paraId="06CBAEE5" w14:textId="14819C6A" w:rsidR="000645BE" w:rsidRPr="000645BE" w:rsidRDefault="001077D0" w:rsidP="000645BE">
          <w:pPr>
            <w:pStyle w:val="TOC1"/>
            <w:tabs>
              <w:tab w:val="right" w:pos="10456"/>
            </w:tabs>
            <w:rPr>
              <w:rFonts w:eastAsiaTheme="minorEastAsia"/>
              <w:b/>
              <w:noProof/>
              <w:sz w:val="22"/>
              <w:szCs w:val="22"/>
              <w:lang w:eastAsia="en-GB"/>
            </w:rPr>
          </w:pPr>
          <w:hyperlink w:anchor="_Toc105506924" w:history="1">
            <w:r w:rsidR="000645BE" w:rsidRPr="000645BE">
              <w:rPr>
                <w:rStyle w:val="Hyperlink"/>
                <w:rFonts w:eastAsia="MS Gothic" w:cs="Arial"/>
                <w:b/>
                <w:noProof/>
              </w:rPr>
              <w:t>Quadrant Four – Risk</w:t>
            </w:r>
            <w:r w:rsidR="000645BE" w:rsidRPr="000645BE">
              <w:rPr>
                <w:b/>
                <w:noProof/>
                <w:webHidden/>
              </w:rPr>
              <w:tab/>
            </w:r>
            <w:r w:rsidR="000645BE" w:rsidRPr="000645BE">
              <w:rPr>
                <w:b/>
                <w:noProof/>
                <w:webHidden/>
              </w:rPr>
              <w:fldChar w:fldCharType="begin"/>
            </w:r>
            <w:r w:rsidR="000645BE" w:rsidRPr="000645BE">
              <w:rPr>
                <w:b/>
                <w:noProof/>
                <w:webHidden/>
              </w:rPr>
              <w:instrText xml:space="preserve"> PAGEREF _Toc105506924 \h </w:instrText>
            </w:r>
            <w:r w:rsidR="000645BE" w:rsidRPr="000645BE">
              <w:rPr>
                <w:b/>
                <w:noProof/>
                <w:webHidden/>
              </w:rPr>
            </w:r>
            <w:r w:rsidR="000645BE" w:rsidRPr="000645BE">
              <w:rPr>
                <w:b/>
                <w:noProof/>
                <w:webHidden/>
              </w:rPr>
              <w:fldChar w:fldCharType="separate"/>
            </w:r>
            <w:r w:rsidR="009760A3">
              <w:rPr>
                <w:b/>
                <w:noProof/>
                <w:webHidden/>
              </w:rPr>
              <w:t>33</w:t>
            </w:r>
            <w:r w:rsidR="000645BE" w:rsidRPr="000645BE">
              <w:rPr>
                <w:b/>
                <w:noProof/>
                <w:webHidden/>
              </w:rPr>
              <w:fldChar w:fldCharType="end"/>
            </w:r>
          </w:hyperlink>
        </w:p>
        <w:p w14:paraId="4F013CFD" w14:textId="11BE2FCF" w:rsidR="000645BE" w:rsidRPr="000645BE" w:rsidRDefault="001077D0">
          <w:pPr>
            <w:pStyle w:val="TOC1"/>
            <w:tabs>
              <w:tab w:val="right" w:pos="10456"/>
            </w:tabs>
            <w:rPr>
              <w:rFonts w:eastAsiaTheme="minorEastAsia"/>
              <w:b/>
              <w:noProof/>
              <w:sz w:val="22"/>
              <w:szCs w:val="22"/>
              <w:lang w:eastAsia="en-GB"/>
            </w:rPr>
          </w:pPr>
          <w:hyperlink w:anchor="_Toc105506927" w:history="1">
            <w:r w:rsidR="000645BE" w:rsidRPr="000645BE">
              <w:rPr>
                <w:rStyle w:val="Hyperlink"/>
                <w:rFonts w:eastAsia="MS Gothic" w:cs="Arial"/>
                <w:b/>
                <w:noProof/>
              </w:rPr>
              <w:t>Appendix A – Additional Data</w:t>
            </w:r>
            <w:r w:rsidR="000645BE" w:rsidRPr="000645BE">
              <w:rPr>
                <w:b/>
                <w:noProof/>
                <w:webHidden/>
              </w:rPr>
              <w:tab/>
            </w:r>
            <w:r w:rsidR="000645BE" w:rsidRPr="000645BE">
              <w:rPr>
                <w:b/>
                <w:noProof/>
                <w:webHidden/>
              </w:rPr>
              <w:fldChar w:fldCharType="begin"/>
            </w:r>
            <w:r w:rsidR="000645BE" w:rsidRPr="000645BE">
              <w:rPr>
                <w:b/>
                <w:noProof/>
                <w:webHidden/>
              </w:rPr>
              <w:instrText xml:space="preserve"> PAGEREF _Toc105506927 \h </w:instrText>
            </w:r>
            <w:r w:rsidR="000645BE" w:rsidRPr="000645BE">
              <w:rPr>
                <w:b/>
                <w:noProof/>
                <w:webHidden/>
              </w:rPr>
            </w:r>
            <w:r w:rsidR="000645BE" w:rsidRPr="000645BE">
              <w:rPr>
                <w:b/>
                <w:noProof/>
                <w:webHidden/>
              </w:rPr>
              <w:fldChar w:fldCharType="separate"/>
            </w:r>
            <w:r w:rsidR="009760A3">
              <w:rPr>
                <w:b/>
                <w:noProof/>
                <w:webHidden/>
              </w:rPr>
              <w:t>51</w:t>
            </w:r>
            <w:r w:rsidR="000645BE" w:rsidRPr="000645BE">
              <w:rPr>
                <w:b/>
                <w:noProof/>
                <w:webHidden/>
              </w:rPr>
              <w:fldChar w:fldCharType="end"/>
            </w:r>
          </w:hyperlink>
        </w:p>
        <w:p w14:paraId="7D8D9FC8" w14:textId="524C6BFB" w:rsidR="000645BE" w:rsidRPr="000645BE" w:rsidRDefault="001077D0">
          <w:pPr>
            <w:pStyle w:val="TOC1"/>
            <w:tabs>
              <w:tab w:val="right" w:pos="10456"/>
            </w:tabs>
            <w:rPr>
              <w:rFonts w:eastAsiaTheme="minorEastAsia"/>
              <w:b/>
              <w:noProof/>
              <w:sz w:val="22"/>
              <w:szCs w:val="22"/>
              <w:lang w:eastAsia="en-GB"/>
            </w:rPr>
          </w:pPr>
          <w:hyperlink w:anchor="_Toc105506928" w:history="1">
            <w:r w:rsidR="000645BE" w:rsidRPr="000645BE">
              <w:rPr>
                <w:rStyle w:val="Hyperlink"/>
                <w:rFonts w:eastAsia="MS Gothic" w:cs="Arial"/>
                <w:b/>
                <w:noProof/>
              </w:rPr>
              <w:t>Appendix B – 2021-22 Annual Objectives</w:t>
            </w:r>
            <w:r w:rsidR="000645BE" w:rsidRPr="000645BE">
              <w:rPr>
                <w:b/>
                <w:noProof/>
                <w:webHidden/>
              </w:rPr>
              <w:tab/>
            </w:r>
            <w:r w:rsidR="000645BE" w:rsidRPr="000645BE">
              <w:rPr>
                <w:b/>
                <w:noProof/>
                <w:webHidden/>
              </w:rPr>
              <w:fldChar w:fldCharType="begin"/>
            </w:r>
            <w:r w:rsidR="000645BE" w:rsidRPr="000645BE">
              <w:rPr>
                <w:b/>
                <w:noProof/>
                <w:webHidden/>
              </w:rPr>
              <w:instrText xml:space="preserve"> PAGEREF _Toc105506928 \h </w:instrText>
            </w:r>
            <w:r w:rsidR="000645BE" w:rsidRPr="000645BE">
              <w:rPr>
                <w:b/>
                <w:noProof/>
                <w:webHidden/>
              </w:rPr>
            </w:r>
            <w:r w:rsidR="000645BE" w:rsidRPr="000645BE">
              <w:rPr>
                <w:b/>
                <w:noProof/>
                <w:webHidden/>
              </w:rPr>
              <w:fldChar w:fldCharType="separate"/>
            </w:r>
            <w:r w:rsidR="009760A3">
              <w:rPr>
                <w:b/>
                <w:noProof/>
                <w:webHidden/>
              </w:rPr>
              <w:t>56</w:t>
            </w:r>
            <w:r w:rsidR="000645BE" w:rsidRPr="000645BE">
              <w:rPr>
                <w:b/>
                <w:noProof/>
                <w:webHidden/>
              </w:rPr>
              <w:fldChar w:fldCharType="end"/>
            </w:r>
          </w:hyperlink>
        </w:p>
        <w:p w14:paraId="3D37AEBF" w14:textId="380D00E0" w:rsidR="000645BE" w:rsidRPr="000645BE" w:rsidRDefault="001077D0" w:rsidP="000645BE">
          <w:pPr>
            <w:pStyle w:val="TOC1"/>
            <w:tabs>
              <w:tab w:val="right" w:pos="10456"/>
            </w:tabs>
            <w:rPr>
              <w:rFonts w:eastAsiaTheme="minorEastAsia"/>
              <w:b/>
              <w:noProof/>
              <w:sz w:val="22"/>
              <w:szCs w:val="22"/>
              <w:lang w:eastAsia="en-GB"/>
            </w:rPr>
          </w:pPr>
          <w:hyperlink w:anchor="_Toc105506929" w:history="1">
            <w:r w:rsidR="000645BE" w:rsidRPr="000645BE">
              <w:rPr>
                <w:rStyle w:val="Hyperlink"/>
                <w:rFonts w:eastAsia="MS Gothic" w:cs="Arial"/>
                <w:b/>
                <w:noProof/>
              </w:rPr>
              <w:t>Appendix C - Performance Measures and Definitions</w:t>
            </w:r>
            <w:r w:rsidR="000645BE" w:rsidRPr="000645BE">
              <w:rPr>
                <w:b/>
                <w:noProof/>
                <w:webHidden/>
              </w:rPr>
              <w:tab/>
            </w:r>
            <w:r w:rsidR="000645BE" w:rsidRPr="000645BE">
              <w:rPr>
                <w:b/>
                <w:noProof/>
                <w:webHidden/>
              </w:rPr>
              <w:fldChar w:fldCharType="begin"/>
            </w:r>
            <w:r w:rsidR="000645BE" w:rsidRPr="000645BE">
              <w:rPr>
                <w:b/>
                <w:noProof/>
                <w:webHidden/>
              </w:rPr>
              <w:instrText xml:space="preserve"> PAGEREF _Toc105506929 \h </w:instrText>
            </w:r>
            <w:r w:rsidR="000645BE" w:rsidRPr="000645BE">
              <w:rPr>
                <w:b/>
                <w:noProof/>
                <w:webHidden/>
              </w:rPr>
            </w:r>
            <w:r w:rsidR="000645BE" w:rsidRPr="000645BE">
              <w:rPr>
                <w:b/>
                <w:noProof/>
                <w:webHidden/>
              </w:rPr>
              <w:fldChar w:fldCharType="separate"/>
            </w:r>
            <w:r w:rsidR="009760A3">
              <w:rPr>
                <w:b/>
                <w:noProof/>
                <w:webHidden/>
              </w:rPr>
              <w:t>57</w:t>
            </w:r>
            <w:r w:rsidR="000645BE" w:rsidRPr="000645BE">
              <w:rPr>
                <w:b/>
                <w:noProof/>
                <w:webHidden/>
              </w:rPr>
              <w:fldChar w:fldCharType="end"/>
            </w:r>
          </w:hyperlink>
        </w:p>
        <w:p w14:paraId="1C37AF3A" w14:textId="77777777" w:rsidR="0027047C" w:rsidRPr="00621123" w:rsidRDefault="0027047C">
          <w:r w:rsidRPr="000645BE">
            <w:fldChar w:fldCharType="end"/>
          </w:r>
        </w:p>
      </w:sdtContent>
    </w:sdt>
    <w:p w14:paraId="1F4A15BF" w14:textId="77777777" w:rsidR="0027047C" w:rsidRPr="00621123" w:rsidRDefault="0027047C"/>
    <w:p w14:paraId="7830F369" w14:textId="77777777" w:rsidR="00A33018" w:rsidRPr="00621123" w:rsidRDefault="00A33018">
      <w:pPr>
        <w:sectPr w:rsidR="00A33018" w:rsidRPr="00621123" w:rsidSect="00A33018">
          <w:headerReference w:type="default" r:id="rId9"/>
          <w:footerReference w:type="default" r:id="rId10"/>
          <w:pgSz w:w="11906" w:h="16838" w:code="9"/>
          <w:pgMar w:top="720" w:right="720" w:bottom="720" w:left="720" w:header="794" w:footer="851" w:gutter="0"/>
          <w:cols w:space="708"/>
          <w:docGrid w:linePitch="360"/>
        </w:sectPr>
      </w:pPr>
    </w:p>
    <w:p w14:paraId="08F6F7BD" w14:textId="77777777" w:rsidR="009F42D8" w:rsidRPr="00352EC8" w:rsidRDefault="009F42D8" w:rsidP="009F42D8">
      <w:pPr>
        <w:keepNext/>
        <w:keepLines/>
        <w:spacing w:before="240" w:after="0" w:line="276" w:lineRule="auto"/>
        <w:outlineLvl w:val="0"/>
        <w:rPr>
          <w:rFonts w:ascii="Arial" w:eastAsia="MS Gothic" w:hAnsi="Arial" w:cs="Arial"/>
          <w:b/>
          <w:sz w:val="32"/>
          <w:szCs w:val="32"/>
        </w:rPr>
      </w:pPr>
      <w:bookmarkStart w:id="0" w:name="_Toc97220055"/>
      <w:bookmarkStart w:id="1" w:name="_Toc105506913"/>
      <w:r w:rsidRPr="00352EC8">
        <w:rPr>
          <w:rFonts w:ascii="Arial" w:eastAsia="MS Gothic" w:hAnsi="Arial" w:cs="Arial"/>
          <w:b/>
          <w:sz w:val="32"/>
          <w:szCs w:val="32"/>
        </w:rPr>
        <w:lastRenderedPageBreak/>
        <w:t>Contact Us</w:t>
      </w:r>
      <w:bookmarkEnd w:id="0"/>
      <w:bookmarkEnd w:id="1"/>
    </w:p>
    <w:p w14:paraId="058AB30E" w14:textId="77777777" w:rsidR="009F42D8" w:rsidRPr="00352EC8" w:rsidRDefault="009F42D8" w:rsidP="009F42D8">
      <w:pPr>
        <w:widowControl w:val="0"/>
        <w:kinsoku w:val="0"/>
        <w:overflowPunct w:val="0"/>
        <w:autoSpaceDE w:val="0"/>
        <w:autoSpaceDN w:val="0"/>
        <w:adjustRightInd w:val="0"/>
        <w:spacing w:before="1" w:after="0" w:line="240" w:lineRule="auto"/>
        <w:rPr>
          <w:rFonts w:ascii="Arial" w:eastAsia="Times New Roman" w:hAnsi="Arial" w:cs="Arial"/>
          <w:b/>
          <w:bCs/>
          <w:sz w:val="23"/>
          <w:szCs w:val="23"/>
          <w:lang w:eastAsia="en-GB"/>
        </w:rPr>
      </w:pPr>
    </w:p>
    <w:p w14:paraId="3503C5B3" w14:textId="77777777" w:rsidR="009F42D8" w:rsidRPr="00352EC8" w:rsidRDefault="009F42D8" w:rsidP="009F42D8">
      <w:pPr>
        <w:spacing w:after="200" w:line="276" w:lineRule="auto"/>
        <w:rPr>
          <w:rFonts w:ascii="Arial" w:eastAsia="Calibri" w:hAnsi="Arial" w:cs="Times New Roman"/>
          <w:b/>
          <w:sz w:val="28"/>
          <w:szCs w:val="28"/>
        </w:rPr>
      </w:pPr>
      <w:r w:rsidRPr="00352EC8">
        <w:rPr>
          <w:rFonts w:ascii="Arial" w:eastAsia="Calibri" w:hAnsi="Arial" w:cs="Times New Roman"/>
          <w:b/>
          <w:sz w:val="28"/>
          <w:szCs w:val="28"/>
        </w:rPr>
        <w:t>Accessibility</w:t>
      </w:r>
    </w:p>
    <w:p w14:paraId="6CC444E8" w14:textId="77777777" w:rsidR="009F42D8" w:rsidRPr="009F42D8" w:rsidRDefault="009F42D8" w:rsidP="009F42D8">
      <w:pPr>
        <w:spacing w:before="120" w:after="120" w:line="343" w:lineRule="auto"/>
        <w:rPr>
          <w:rFonts w:ascii="Arial" w:eastAsia="Calibri" w:hAnsi="Arial" w:cs="Times New Roman"/>
          <w:color w:val="595959"/>
          <w:lang w:bidi="en-GB"/>
        </w:rPr>
      </w:pPr>
      <w:r w:rsidRPr="00352EC8">
        <w:rPr>
          <w:rFonts w:ascii="Arial" w:eastAsia="Calibri" w:hAnsi="Arial" w:cs="Times New Roman"/>
          <w:lang w:bidi="en-GB"/>
        </w:rPr>
        <w:t xml:space="preserve">If you require any of the information contained within this document in a more accessible format, </w:t>
      </w:r>
      <w:hyperlink r:id="rId11" w:history="1">
        <w:r w:rsidRPr="009F42D8">
          <w:rPr>
            <w:rFonts w:ascii="Arial" w:eastAsia="Calibri" w:hAnsi="Arial" w:cs="Times New Roman"/>
            <w:color w:val="0000FF"/>
            <w:u w:val="single"/>
            <w:lang w:bidi="en-GB"/>
          </w:rPr>
          <w:t>please contact us</w:t>
        </w:r>
      </w:hyperlink>
      <w:r w:rsidRPr="009F42D8">
        <w:rPr>
          <w:rFonts w:ascii="Arial" w:eastAsia="Calibri" w:hAnsi="Arial" w:cs="Times New Roman"/>
          <w:color w:val="595959"/>
          <w:lang w:bidi="en-GB"/>
        </w:rPr>
        <w:t xml:space="preserve">. </w:t>
      </w:r>
      <w:r w:rsidRPr="00352EC8">
        <w:rPr>
          <w:rFonts w:ascii="Arial" w:eastAsia="Calibri" w:hAnsi="Arial" w:cs="Times New Roman"/>
          <w:lang w:bidi="en-GB"/>
        </w:rPr>
        <w:t>Please advise us which information you would like to access and provide your name and email address.</w:t>
      </w:r>
      <w:bookmarkStart w:id="2" w:name="_GoBack"/>
      <w:bookmarkEnd w:id="2"/>
    </w:p>
    <w:p w14:paraId="4094732A" w14:textId="77777777" w:rsidR="009F42D8" w:rsidRPr="00352EC8" w:rsidRDefault="009F42D8" w:rsidP="009F42D8">
      <w:pPr>
        <w:spacing w:after="200" w:line="276" w:lineRule="auto"/>
        <w:rPr>
          <w:rFonts w:ascii="Arial" w:eastAsia="Calibri" w:hAnsi="Arial" w:cs="Times New Roman"/>
          <w:b/>
          <w:sz w:val="28"/>
          <w:szCs w:val="28"/>
        </w:rPr>
      </w:pPr>
      <w:r w:rsidRPr="00352EC8">
        <w:rPr>
          <w:rFonts w:ascii="Arial" w:eastAsia="Calibri" w:hAnsi="Arial" w:cs="Times New Roman"/>
          <w:b/>
          <w:sz w:val="28"/>
          <w:szCs w:val="28"/>
        </w:rPr>
        <w:t>In an emergency</w:t>
      </w:r>
    </w:p>
    <w:p w14:paraId="1A12E7E7" w14:textId="77777777" w:rsidR="009F42D8" w:rsidRPr="00352EC8" w:rsidRDefault="009F42D8" w:rsidP="009F42D8">
      <w:pPr>
        <w:spacing w:after="200" w:line="276" w:lineRule="auto"/>
        <w:rPr>
          <w:rFonts w:ascii="Arial" w:eastAsia="Calibri" w:hAnsi="Arial" w:cs="Times New Roman"/>
          <w:sz w:val="32"/>
          <w:szCs w:val="32"/>
        </w:rPr>
      </w:pPr>
      <w:r w:rsidRPr="00352EC8">
        <w:rPr>
          <w:rFonts w:ascii="Arial" w:eastAsia="Times New Roman" w:hAnsi="Arial" w:cs="Arial"/>
          <w:lang w:eastAsia="en-GB"/>
        </w:rPr>
        <w:t>In an emergency, dial 999 and ask for the fire service.</w:t>
      </w:r>
    </w:p>
    <w:p w14:paraId="625753FF" w14:textId="77777777" w:rsidR="009F42D8" w:rsidRPr="00352EC8" w:rsidRDefault="009F42D8" w:rsidP="009F42D8">
      <w:pPr>
        <w:widowControl w:val="0"/>
        <w:kinsoku w:val="0"/>
        <w:overflowPunct w:val="0"/>
        <w:autoSpaceDE w:val="0"/>
        <w:autoSpaceDN w:val="0"/>
        <w:adjustRightInd w:val="0"/>
        <w:spacing w:before="117" w:after="0" w:line="343" w:lineRule="auto"/>
        <w:ind w:right="601"/>
        <w:rPr>
          <w:rFonts w:ascii="Arial" w:eastAsia="Times New Roman" w:hAnsi="Arial" w:cs="Arial"/>
          <w:lang w:eastAsia="en-GB"/>
        </w:rPr>
      </w:pPr>
      <w:r w:rsidRPr="00352EC8">
        <w:rPr>
          <w:rFonts w:ascii="Arial" w:eastAsia="Times New Roman" w:hAnsi="Arial" w:cs="Arial"/>
          <w:lang w:eastAsia="en-GB"/>
        </w:rPr>
        <w:t>If you are inside a building when a fire starts, remember to get out, stay out and call 999. Never try and put out a fire unless you have received sufficient training.</w:t>
      </w:r>
    </w:p>
    <w:p w14:paraId="4B3E37A0" w14:textId="77777777" w:rsidR="009F42D8" w:rsidRPr="009F42D8" w:rsidRDefault="009F42D8" w:rsidP="009F42D8">
      <w:pPr>
        <w:widowControl w:val="0"/>
        <w:kinsoku w:val="0"/>
        <w:overflowPunct w:val="0"/>
        <w:autoSpaceDE w:val="0"/>
        <w:autoSpaceDN w:val="0"/>
        <w:adjustRightInd w:val="0"/>
        <w:spacing w:before="9" w:after="0" w:line="240" w:lineRule="auto"/>
        <w:rPr>
          <w:rFonts w:ascii="Arial" w:eastAsia="Times New Roman" w:hAnsi="Arial" w:cs="Arial"/>
          <w:color w:val="E2241D"/>
          <w:sz w:val="30"/>
          <w:szCs w:val="30"/>
          <w:lang w:eastAsia="en-GB"/>
        </w:rPr>
      </w:pPr>
    </w:p>
    <w:p w14:paraId="2CE8D4BC" w14:textId="77777777" w:rsidR="009F42D8" w:rsidRPr="009F42D8" w:rsidRDefault="009F42D8" w:rsidP="009F42D8">
      <w:pPr>
        <w:spacing w:after="200" w:line="276" w:lineRule="auto"/>
        <w:rPr>
          <w:rFonts w:ascii="Arial" w:eastAsia="Calibri" w:hAnsi="Arial" w:cs="Times New Roman"/>
          <w:b/>
          <w:sz w:val="28"/>
          <w:szCs w:val="28"/>
        </w:rPr>
      </w:pPr>
      <w:r w:rsidRPr="00352EC8">
        <w:rPr>
          <w:rFonts w:ascii="Arial" w:eastAsia="Times New Roman" w:hAnsi="Arial" w:cs="Arial"/>
          <w:b/>
          <w:noProof/>
          <w:lang w:eastAsia="en-GB"/>
        </w:rPr>
        <w:drawing>
          <wp:anchor distT="0" distB="0" distL="114300" distR="114300" simplePos="0" relativeHeight="251659264" behindDoc="1" locked="0" layoutInCell="1" allowOverlap="1" wp14:anchorId="36F5771A" wp14:editId="01E6E070">
            <wp:simplePos x="0" y="0"/>
            <wp:positionH relativeFrom="margin">
              <wp:align>left</wp:align>
            </wp:positionH>
            <wp:positionV relativeFrom="paragraph">
              <wp:posOffset>498475</wp:posOffset>
            </wp:positionV>
            <wp:extent cx="311150" cy="311150"/>
            <wp:effectExtent l="0" t="0" r="0" b="0"/>
            <wp:wrapTight wrapText="bothSides">
              <wp:wrapPolygon edited="0">
                <wp:start x="9257" y="2645"/>
                <wp:lineTo x="1322" y="5290"/>
                <wp:lineTo x="0" y="10580"/>
                <wp:lineTo x="3967" y="19837"/>
                <wp:lineTo x="13224" y="19837"/>
                <wp:lineTo x="17192" y="17192"/>
                <wp:lineTo x="18514" y="2645"/>
                <wp:lineTo x="9257" y="2645"/>
              </wp:wrapPolygon>
            </wp:wrapTight>
            <wp:docPr id="18" name="Picture 1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un_Computer_32634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150" cy="311150"/>
                    </a:xfrm>
                    <a:prstGeom prst="rect">
                      <a:avLst/>
                    </a:prstGeom>
                  </pic:spPr>
                </pic:pic>
              </a:graphicData>
            </a:graphic>
            <wp14:sizeRelH relativeFrom="margin">
              <wp14:pctWidth>0</wp14:pctWidth>
            </wp14:sizeRelH>
            <wp14:sizeRelV relativeFrom="margin">
              <wp14:pctHeight>0</wp14:pctHeight>
            </wp14:sizeRelV>
          </wp:anchor>
        </w:drawing>
      </w:r>
      <w:r w:rsidRPr="00352EC8">
        <w:rPr>
          <w:rFonts w:ascii="Arial" w:eastAsia="Calibri" w:hAnsi="Arial" w:cs="Times New Roman"/>
          <w:b/>
          <w:sz w:val="28"/>
          <w:szCs w:val="28"/>
        </w:rPr>
        <w:t>Contacting us when it’s not an emergency</w:t>
      </w:r>
      <w:r w:rsidRPr="009F42D8">
        <w:rPr>
          <w:rFonts w:ascii="Arial" w:eastAsia="Calibri" w:hAnsi="Arial" w:cs="Times New Roman"/>
          <w:b/>
          <w:sz w:val="28"/>
          <w:szCs w:val="28"/>
        </w:rPr>
        <w:br/>
      </w:r>
    </w:p>
    <w:p w14:paraId="7B360171" w14:textId="77777777" w:rsidR="009F42D8" w:rsidRPr="009F42D8" w:rsidRDefault="009F42D8" w:rsidP="009F42D8">
      <w:pPr>
        <w:widowControl w:val="0"/>
        <w:kinsoku w:val="0"/>
        <w:overflowPunct w:val="0"/>
        <w:autoSpaceDE w:val="0"/>
        <w:autoSpaceDN w:val="0"/>
        <w:adjustRightInd w:val="0"/>
        <w:spacing w:after="0" w:line="480" w:lineRule="auto"/>
        <w:ind w:left="116"/>
        <w:rPr>
          <w:rFonts w:ascii="Arial" w:eastAsia="Times New Roman" w:hAnsi="Arial" w:cs="Arial"/>
          <w:color w:val="205E9E"/>
          <w:lang w:eastAsia="en-GB"/>
        </w:rPr>
      </w:pPr>
      <w:r w:rsidRPr="009F42D8">
        <w:rPr>
          <w:rFonts w:ascii="Arial" w:eastAsia="Times New Roman" w:hAnsi="Arial" w:cs="Arial"/>
          <w:noProof/>
          <w:color w:val="231F20"/>
          <w:lang w:eastAsia="en-GB"/>
        </w:rPr>
        <w:drawing>
          <wp:anchor distT="0" distB="0" distL="114300" distR="114300" simplePos="0" relativeHeight="251661312" behindDoc="1" locked="0" layoutInCell="1" allowOverlap="1" wp14:anchorId="113CE0D0" wp14:editId="678940E9">
            <wp:simplePos x="0" y="0"/>
            <wp:positionH relativeFrom="margin">
              <wp:align>left</wp:align>
            </wp:positionH>
            <wp:positionV relativeFrom="paragraph">
              <wp:posOffset>331470</wp:posOffset>
            </wp:positionV>
            <wp:extent cx="285750" cy="285750"/>
            <wp:effectExtent l="0" t="0" r="0" b="0"/>
            <wp:wrapTight wrapText="bothSides">
              <wp:wrapPolygon edited="0">
                <wp:start x="5760" y="0"/>
                <wp:lineTo x="1440" y="8640"/>
                <wp:lineTo x="1440" y="12960"/>
                <wp:lineTo x="4320" y="20160"/>
                <wp:lineTo x="15840" y="20160"/>
                <wp:lineTo x="18720" y="7200"/>
                <wp:lineTo x="14400" y="0"/>
                <wp:lineTo x="5760" y="0"/>
              </wp:wrapPolygon>
            </wp:wrapTight>
            <wp:docPr id="19" name="Picture 1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oun_Email_15018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anchor>
        </w:drawing>
      </w:r>
      <w:r w:rsidRPr="009F42D8">
        <w:rPr>
          <w:rFonts w:ascii="Arial" w:eastAsia="Times New Roman" w:hAnsi="Arial" w:cs="Arial"/>
          <w:spacing w:val="16"/>
          <w:sz w:val="20"/>
          <w:szCs w:val="20"/>
          <w:lang w:eastAsia="en-GB"/>
        </w:rPr>
        <w:t xml:space="preserve"> </w:t>
      </w:r>
      <w:r w:rsidRPr="00352EC8">
        <w:rPr>
          <w:rFonts w:ascii="Arial" w:eastAsia="Times New Roman" w:hAnsi="Arial" w:cs="Arial"/>
          <w:lang w:eastAsia="en-GB"/>
        </w:rPr>
        <w:t>Visit our website:</w:t>
      </w:r>
      <w:r w:rsidRPr="00352EC8">
        <w:rPr>
          <w:rFonts w:ascii="Arial" w:eastAsia="Times New Roman" w:hAnsi="Arial" w:cs="Arial"/>
          <w:spacing w:val="-3"/>
          <w:lang w:eastAsia="en-GB"/>
        </w:rPr>
        <w:t xml:space="preserve"> </w:t>
      </w:r>
      <w:hyperlink r:id="rId14" w:history="1">
        <w:r w:rsidRPr="009F42D8">
          <w:rPr>
            <w:rFonts w:ascii="Arial" w:eastAsia="Times New Roman" w:hAnsi="Arial" w:cs="Arial"/>
            <w:color w:val="205E9E"/>
            <w:u w:val="single"/>
            <w:lang w:eastAsia="en-GB"/>
          </w:rPr>
          <w:t>rbfrs.co.uk</w:t>
        </w:r>
      </w:hyperlink>
    </w:p>
    <w:p w14:paraId="61E24163" w14:textId="77777777" w:rsidR="009F42D8" w:rsidRPr="009F42D8" w:rsidRDefault="009F42D8" w:rsidP="009F42D8">
      <w:pPr>
        <w:widowControl w:val="0"/>
        <w:kinsoku w:val="0"/>
        <w:overflowPunct w:val="0"/>
        <w:autoSpaceDE w:val="0"/>
        <w:autoSpaceDN w:val="0"/>
        <w:adjustRightInd w:val="0"/>
        <w:spacing w:before="63" w:after="0" w:line="480" w:lineRule="auto"/>
        <w:ind w:left="517" w:right="3643" w:hanging="401"/>
        <w:rPr>
          <w:rFonts w:ascii="Arial" w:eastAsia="Times New Roman" w:hAnsi="Arial" w:cs="Arial"/>
          <w:color w:val="231F20"/>
          <w:lang w:eastAsia="en-GB"/>
        </w:rPr>
      </w:pPr>
      <w:r w:rsidRPr="009F42D8">
        <w:rPr>
          <w:rFonts w:ascii="Arial" w:eastAsia="Times New Roman" w:hAnsi="Arial" w:cs="Arial"/>
          <w:noProof/>
          <w:color w:val="231F20"/>
          <w:lang w:eastAsia="en-GB"/>
        </w:rPr>
        <w:drawing>
          <wp:anchor distT="0" distB="0" distL="114300" distR="114300" simplePos="0" relativeHeight="251662336" behindDoc="0" locked="0" layoutInCell="1" allowOverlap="1" wp14:anchorId="178C2814" wp14:editId="76EA3D49">
            <wp:simplePos x="0" y="0"/>
            <wp:positionH relativeFrom="margin">
              <wp:align>left</wp:align>
            </wp:positionH>
            <wp:positionV relativeFrom="paragraph">
              <wp:posOffset>389255</wp:posOffset>
            </wp:positionV>
            <wp:extent cx="298450" cy="298450"/>
            <wp:effectExtent l="0" t="0" r="0" b="6350"/>
            <wp:wrapSquare wrapText="bothSides"/>
            <wp:docPr id="20" name="Picture 2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oun_Telephone_48655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450" cy="298450"/>
                    </a:xfrm>
                    <a:prstGeom prst="rect">
                      <a:avLst/>
                    </a:prstGeom>
                  </pic:spPr>
                </pic:pic>
              </a:graphicData>
            </a:graphic>
          </wp:anchor>
        </w:drawing>
      </w:r>
      <w:r w:rsidRPr="009F42D8">
        <w:rPr>
          <w:rFonts w:ascii="Arial" w:eastAsia="Times New Roman" w:hAnsi="Arial" w:cs="Arial"/>
          <w:spacing w:val="16"/>
          <w:sz w:val="20"/>
          <w:szCs w:val="20"/>
          <w:lang w:eastAsia="en-GB"/>
        </w:rPr>
        <w:t xml:space="preserve"> </w:t>
      </w:r>
      <w:r w:rsidRPr="00352EC8">
        <w:rPr>
          <w:rFonts w:ascii="Arial" w:eastAsia="Times New Roman" w:hAnsi="Arial" w:cs="Arial"/>
          <w:lang w:eastAsia="en-GB"/>
        </w:rPr>
        <w:t xml:space="preserve">Email us at: </w:t>
      </w:r>
      <w:r w:rsidRPr="009F42D8">
        <w:rPr>
          <w:rFonts w:ascii="Arial" w:eastAsia="Times New Roman" w:hAnsi="Arial" w:cs="Arial"/>
          <w:color w:val="205E9E"/>
          <w:u w:val="single"/>
          <w:lang w:eastAsia="en-GB"/>
        </w:rPr>
        <w:t>performance@rbfrs.co.uk</w:t>
      </w:r>
    </w:p>
    <w:p w14:paraId="3FF35E30" w14:textId="77777777" w:rsidR="009F42D8" w:rsidRPr="009F42D8" w:rsidRDefault="009F42D8" w:rsidP="009F42D8">
      <w:pPr>
        <w:widowControl w:val="0"/>
        <w:kinsoku w:val="0"/>
        <w:overflowPunct w:val="0"/>
        <w:autoSpaceDE w:val="0"/>
        <w:autoSpaceDN w:val="0"/>
        <w:adjustRightInd w:val="0"/>
        <w:spacing w:before="63" w:after="0" w:line="480" w:lineRule="auto"/>
        <w:ind w:left="517" w:right="4635"/>
        <w:rPr>
          <w:rFonts w:ascii="Arial" w:eastAsia="Times New Roman" w:hAnsi="Arial" w:cs="Arial"/>
          <w:color w:val="595959"/>
          <w:lang w:eastAsia="en-GB"/>
        </w:rPr>
      </w:pPr>
      <w:r w:rsidRPr="00352EC8">
        <w:rPr>
          <w:rFonts w:ascii="Arial" w:eastAsia="Times New Roman" w:hAnsi="Arial" w:cs="Arial"/>
          <w:noProof/>
          <w:lang w:eastAsia="en-GB"/>
        </w:rPr>
        <w:drawing>
          <wp:anchor distT="0" distB="0" distL="114300" distR="114300" simplePos="0" relativeHeight="251660288" behindDoc="1" locked="0" layoutInCell="1" allowOverlap="1" wp14:anchorId="133E184D" wp14:editId="50370256">
            <wp:simplePos x="0" y="0"/>
            <wp:positionH relativeFrom="column">
              <wp:posOffset>31750</wp:posOffset>
            </wp:positionH>
            <wp:positionV relativeFrom="paragraph">
              <wp:posOffset>367030</wp:posOffset>
            </wp:positionV>
            <wp:extent cx="292100" cy="292100"/>
            <wp:effectExtent l="0" t="0" r="0" b="0"/>
            <wp:wrapTight wrapText="bothSides">
              <wp:wrapPolygon edited="0">
                <wp:start x="1409" y="1409"/>
                <wp:lineTo x="1409" y="18313"/>
                <wp:lineTo x="18313" y="18313"/>
                <wp:lineTo x="18313" y="1409"/>
                <wp:lineTo x="1409" y="1409"/>
              </wp:wrapPolygon>
            </wp:wrapTight>
            <wp:docPr id="256" name="Picture 25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oun_Letter_109189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100" cy="292100"/>
                    </a:xfrm>
                    <a:prstGeom prst="rect">
                      <a:avLst/>
                    </a:prstGeom>
                  </pic:spPr>
                </pic:pic>
              </a:graphicData>
            </a:graphic>
            <wp14:sizeRelH relativeFrom="margin">
              <wp14:pctWidth>0</wp14:pctWidth>
            </wp14:sizeRelH>
            <wp14:sizeRelV relativeFrom="margin">
              <wp14:pctHeight>0</wp14:pctHeight>
            </wp14:sizeRelV>
          </wp:anchor>
        </w:drawing>
      </w:r>
      <w:r w:rsidRPr="00352EC8">
        <w:rPr>
          <w:rFonts w:ascii="Arial" w:eastAsia="Times New Roman" w:hAnsi="Arial" w:cs="Arial"/>
          <w:lang w:eastAsia="en-GB"/>
        </w:rPr>
        <w:t xml:space="preserve">Call us on: </w:t>
      </w:r>
      <w:r w:rsidRPr="00352EC8">
        <w:rPr>
          <w:rFonts w:ascii="Arial" w:eastAsia="Times New Roman" w:hAnsi="Arial" w:cs="Arial"/>
          <w:spacing w:val="-5"/>
          <w:lang w:eastAsia="en-GB"/>
        </w:rPr>
        <w:t xml:space="preserve">0118 </w:t>
      </w:r>
      <w:r w:rsidRPr="00352EC8">
        <w:rPr>
          <w:rFonts w:ascii="Arial" w:eastAsia="Times New Roman" w:hAnsi="Arial" w:cs="Arial"/>
          <w:lang w:eastAsia="en-GB"/>
        </w:rPr>
        <w:t>945</w:t>
      </w:r>
      <w:r w:rsidRPr="00352EC8">
        <w:rPr>
          <w:rFonts w:ascii="Arial" w:eastAsia="Times New Roman" w:hAnsi="Arial" w:cs="Arial"/>
          <w:spacing w:val="-3"/>
          <w:lang w:eastAsia="en-GB"/>
        </w:rPr>
        <w:t xml:space="preserve"> </w:t>
      </w:r>
      <w:r w:rsidRPr="00352EC8">
        <w:rPr>
          <w:rFonts w:ascii="Arial" w:eastAsia="Times New Roman" w:hAnsi="Arial" w:cs="Arial"/>
          <w:lang w:eastAsia="en-GB"/>
        </w:rPr>
        <w:t>288</w:t>
      </w:r>
      <w:r w:rsidR="00352EC8" w:rsidRPr="00352EC8">
        <w:rPr>
          <w:rFonts w:ascii="Arial" w:eastAsia="Times New Roman" w:hAnsi="Arial" w:cs="Arial"/>
          <w:lang w:eastAsia="en-GB"/>
        </w:rPr>
        <w:t>8</w:t>
      </w:r>
    </w:p>
    <w:p w14:paraId="76712E80" w14:textId="77777777" w:rsidR="009F42D8" w:rsidRPr="00352EC8" w:rsidRDefault="009F42D8" w:rsidP="009F42D8">
      <w:pPr>
        <w:widowControl w:val="0"/>
        <w:kinsoku w:val="0"/>
        <w:overflowPunct w:val="0"/>
        <w:autoSpaceDE w:val="0"/>
        <w:autoSpaceDN w:val="0"/>
        <w:adjustRightInd w:val="0"/>
        <w:spacing w:before="35" w:after="0" w:line="480" w:lineRule="auto"/>
        <w:ind w:left="557"/>
        <w:rPr>
          <w:rFonts w:ascii="Arial" w:eastAsia="Times New Roman" w:hAnsi="Arial" w:cs="Arial"/>
          <w:lang w:eastAsia="en-GB"/>
        </w:rPr>
      </w:pPr>
      <w:r w:rsidRPr="00352EC8">
        <w:rPr>
          <w:rFonts w:ascii="Arial" w:eastAsia="Times New Roman" w:hAnsi="Arial" w:cs="Arial"/>
          <w:lang w:eastAsia="en-GB"/>
        </w:rPr>
        <w:lastRenderedPageBreak/>
        <w:t>Write to us at: Newsham Court, Pincents Kiln, Calcot, Reading, Berkshire, RG31 7SD</w:t>
      </w:r>
    </w:p>
    <w:p w14:paraId="6F11E73F" w14:textId="77777777" w:rsidR="009F42D8" w:rsidRDefault="009F42D8" w:rsidP="009F42D8">
      <w:pPr>
        <w:rPr>
          <w:lang w:eastAsia="en-GB"/>
        </w:rPr>
      </w:pPr>
      <w:r>
        <w:rPr>
          <w:lang w:eastAsia="en-GB"/>
        </w:rPr>
        <w:br w:type="page"/>
      </w:r>
    </w:p>
    <w:p w14:paraId="1CE15ABE" w14:textId="77777777" w:rsidR="009F42D8" w:rsidRPr="00352EC8" w:rsidRDefault="009F42D8" w:rsidP="009F42D8">
      <w:pPr>
        <w:keepNext/>
        <w:keepLines/>
        <w:spacing w:before="240" w:after="0" w:line="276" w:lineRule="auto"/>
        <w:outlineLvl w:val="0"/>
        <w:rPr>
          <w:rFonts w:ascii="Arial" w:eastAsia="MS Gothic" w:hAnsi="Arial" w:cs="Arial"/>
          <w:b/>
          <w:sz w:val="32"/>
          <w:szCs w:val="32"/>
        </w:rPr>
      </w:pPr>
      <w:bookmarkStart w:id="3" w:name="_Toc97220056"/>
      <w:bookmarkStart w:id="4" w:name="_Toc105506914"/>
      <w:r w:rsidRPr="00352EC8">
        <w:rPr>
          <w:rFonts w:ascii="Arial" w:eastAsia="MS Gothic" w:hAnsi="Arial" w:cs="Arial"/>
          <w:b/>
          <w:sz w:val="32"/>
          <w:szCs w:val="32"/>
        </w:rPr>
        <w:lastRenderedPageBreak/>
        <w:t>Introduction</w:t>
      </w:r>
      <w:bookmarkEnd w:id="3"/>
      <w:bookmarkEnd w:id="4"/>
    </w:p>
    <w:p w14:paraId="0C62F26F" w14:textId="77777777" w:rsidR="009F42D8" w:rsidRPr="00352EC8" w:rsidRDefault="009F42D8" w:rsidP="009F42D8">
      <w:pPr>
        <w:spacing w:after="200" w:line="276" w:lineRule="auto"/>
        <w:rPr>
          <w:rFonts w:ascii="Arial" w:eastAsia="Calibri" w:hAnsi="Arial" w:cs="Times New Roman"/>
          <w:lang w:bidi="en-GB"/>
        </w:rPr>
      </w:pPr>
      <w:r w:rsidRPr="00352EC8">
        <w:rPr>
          <w:rFonts w:ascii="Arial" w:eastAsia="Calibri" w:hAnsi="Arial" w:cs="Times New Roman"/>
          <w:lang w:bidi="en-GB"/>
        </w:rPr>
        <w:t xml:space="preserve">This is the Quarter </w:t>
      </w:r>
      <w:r w:rsidR="000D6B63">
        <w:rPr>
          <w:rFonts w:ascii="Arial" w:eastAsia="Calibri" w:hAnsi="Arial" w:cs="Times New Roman"/>
          <w:lang w:bidi="en-GB"/>
        </w:rPr>
        <w:t>Four</w:t>
      </w:r>
      <w:r w:rsidRPr="00352EC8">
        <w:rPr>
          <w:rFonts w:ascii="Arial" w:eastAsia="Calibri" w:hAnsi="Arial" w:cs="Times New Roman"/>
          <w:lang w:bidi="en-GB"/>
        </w:rPr>
        <w:t xml:space="preserve"> Performance Report, summarising our progress across the Service. </w:t>
      </w:r>
    </w:p>
    <w:p w14:paraId="4AFB43C5" w14:textId="77777777" w:rsidR="009F42D8" w:rsidRPr="00352EC8" w:rsidRDefault="009F42D8" w:rsidP="009F42D8">
      <w:pPr>
        <w:spacing w:after="200" w:line="276" w:lineRule="auto"/>
        <w:rPr>
          <w:rFonts w:ascii="Arial" w:eastAsia="Calibri" w:hAnsi="Arial" w:cs="Times New Roman"/>
          <w:lang w:bidi="en-GB"/>
        </w:rPr>
      </w:pPr>
      <w:r w:rsidRPr="00352EC8">
        <w:rPr>
          <w:rFonts w:ascii="Arial" w:eastAsia="Calibri" w:hAnsi="Arial" w:cs="Times New Roman"/>
          <w:lang w:bidi="en-GB"/>
        </w:rPr>
        <w:t xml:space="preserve">In our Annual Plan for 2021/22, we set 10 Annual Objectives for the year, which can be found at Appendix B. The Objectives are delivered through our Service Plans and Local Safety Plans and our projects and programmes. Ongoing analysis of performance data and information supports decision-making across the organisation. We monitor performance across four </w:t>
      </w:r>
      <w:r w:rsidR="00623D55">
        <w:rPr>
          <w:rFonts w:ascii="Arial" w:eastAsia="Calibri" w:hAnsi="Arial" w:cs="Times New Roman"/>
          <w:lang w:bidi="en-GB"/>
        </w:rPr>
        <w:t>q</w:t>
      </w:r>
      <w:r w:rsidRPr="00352EC8">
        <w:rPr>
          <w:rFonts w:ascii="Arial" w:eastAsia="Calibri" w:hAnsi="Arial" w:cs="Times New Roman"/>
          <w:lang w:bidi="en-GB"/>
        </w:rPr>
        <w:t>uadrants:</w:t>
      </w:r>
    </w:p>
    <w:p w14:paraId="2463C64B" w14:textId="77777777" w:rsidR="009F42D8" w:rsidRPr="00352EC8" w:rsidRDefault="009F42D8" w:rsidP="009F42D8">
      <w:pPr>
        <w:spacing w:after="200" w:line="276" w:lineRule="auto"/>
        <w:rPr>
          <w:rFonts w:ascii="Arial" w:eastAsia="Calibri" w:hAnsi="Arial" w:cs="Times New Roman"/>
          <w:lang w:bidi="en-GB"/>
        </w:rPr>
      </w:pPr>
      <w:r w:rsidRPr="00352EC8">
        <w:rPr>
          <w:rFonts w:ascii="Arial" w:eastAsia="Calibri" w:hAnsi="Arial" w:cs="Times New Roman"/>
          <w:b/>
          <w:lang w:bidi="en-GB"/>
        </w:rPr>
        <w:t>Service Provision</w:t>
      </w:r>
      <w:r w:rsidRPr="00352EC8">
        <w:rPr>
          <w:rFonts w:ascii="Arial" w:eastAsia="Calibri" w:hAnsi="Arial" w:cs="Times New Roman"/>
          <w:lang w:bidi="en-GB"/>
        </w:rPr>
        <w:t>: Monitoring the delivery of our statutory obligations and the services provided by RBFRS.</w:t>
      </w:r>
    </w:p>
    <w:p w14:paraId="22BAEA0A" w14:textId="77777777" w:rsidR="009F42D8" w:rsidRPr="00352EC8" w:rsidRDefault="009F42D8" w:rsidP="009F42D8">
      <w:pPr>
        <w:spacing w:after="200" w:line="276" w:lineRule="auto"/>
        <w:rPr>
          <w:rFonts w:ascii="Arial" w:eastAsia="Calibri" w:hAnsi="Arial" w:cs="Times New Roman"/>
          <w:lang w:bidi="en-GB"/>
        </w:rPr>
      </w:pPr>
      <w:r w:rsidRPr="00352EC8">
        <w:rPr>
          <w:rFonts w:ascii="Arial" w:eastAsia="Calibri" w:hAnsi="Arial" w:cs="Times New Roman"/>
          <w:b/>
          <w:lang w:bidi="en-GB"/>
        </w:rPr>
        <w:t>Corporate Health</w:t>
      </w:r>
      <w:r w:rsidRPr="00352EC8">
        <w:rPr>
          <w:rFonts w:ascii="Arial" w:eastAsia="Calibri" w:hAnsi="Arial" w:cs="Times New Roman"/>
          <w:lang w:bidi="en-GB"/>
        </w:rPr>
        <w:t>: Monitorin</w:t>
      </w:r>
      <w:r w:rsidR="00623D55">
        <w:rPr>
          <w:rFonts w:ascii="Arial" w:eastAsia="Calibri" w:hAnsi="Arial" w:cs="Times New Roman"/>
          <w:lang w:bidi="en-GB"/>
        </w:rPr>
        <w:t xml:space="preserve">g how key resources are managed, which </w:t>
      </w:r>
      <w:r w:rsidRPr="00352EC8">
        <w:rPr>
          <w:rFonts w:ascii="Arial" w:eastAsia="Calibri" w:hAnsi="Arial" w:cs="Times New Roman"/>
          <w:lang w:bidi="en-GB"/>
        </w:rPr>
        <w:t>includes measures relating to staff, finance and health and safety.</w:t>
      </w:r>
    </w:p>
    <w:p w14:paraId="77B13D59" w14:textId="77777777" w:rsidR="009F42D8" w:rsidRPr="00352EC8" w:rsidRDefault="009F42D8" w:rsidP="009F42D8">
      <w:pPr>
        <w:spacing w:after="200" w:line="276" w:lineRule="auto"/>
        <w:rPr>
          <w:rFonts w:ascii="Arial" w:eastAsia="Calibri" w:hAnsi="Arial" w:cs="Times New Roman"/>
          <w:lang w:bidi="en-GB"/>
        </w:rPr>
      </w:pPr>
      <w:r w:rsidRPr="00352EC8">
        <w:rPr>
          <w:rFonts w:ascii="Arial" w:eastAsia="Calibri" w:hAnsi="Arial" w:cs="Times New Roman"/>
          <w:b/>
          <w:lang w:bidi="en-GB"/>
        </w:rPr>
        <w:t>Priority Programmes</w:t>
      </w:r>
      <w:r w:rsidRPr="00352EC8">
        <w:rPr>
          <w:rFonts w:ascii="Arial" w:eastAsia="Calibri" w:hAnsi="Arial" w:cs="Times New Roman"/>
          <w:lang w:bidi="en-GB"/>
        </w:rPr>
        <w:t>: Progress against our key programme activity (our Community Risk Management Plan (CRMP), People Strategy, Strategic Asset Investment Framework and Built Environment Programme.</w:t>
      </w:r>
    </w:p>
    <w:p w14:paraId="658B769E" w14:textId="77777777" w:rsidR="009F42D8" w:rsidRPr="00352EC8" w:rsidRDefault="009F42D8" w:rsidP="009F42D8">
      <w:pPr>
        <w:spacing w:after="200" w:line="276" w:lineRule="auto"/>
        <w:rPr>
          <w:rFonts w:ascii="Arial" w:eastAsia="Calibri" w:hAnsi="Arial" w:cs="Times New Roman"/>
          <w:lang w:bidi="en-GB"/>
        </w:rPr>
      </w:pPr>
      <w:r w:rsidRPr="00352EC8">
        <w:rPr>
          <w:rFonts w:ascii="Arial" w:eastAsia="Calibri" w:hAnsi="Arial" w:cs="Times New Roman"/>
          <w:b/>
          <w:lang w:bidi="en-GB"/>
        </w:rPr>
        <w:t>Risk</w:t>
      </w:r>
      <w:r w:rsidRPr="00352EC8">
        <w:rPr>
          <w:rFonts w:ascii="Arial" w:eastAsia="Calibri" w:hAnsi="Arial" w:cs="Times New Roman"/>
          <w:lang w:bidi="en-GB"/>
        </w:rPr>
        <w:t xml:space="preserve">: Monitoring corporate risk management and other assurance activity including internal audit and our HMICFRS Action Plan.  </w:t>
      </w:r>
    </w:p>
    <w:p w14:paraId="32526BD5" w14:textId="77777777" w:rsidR="009F42D8" w:rsidRPr="00352EC8" w:rsidRDefault="009F42D8" w:rsidP="009F42D8">
      <w:pPr>
        <w:spacing w:after="200" w:line="276" w:lineRule="auto"/>
        <w:rPr>
          <w:rFonts w:ascii="Arial" w:eastAsia="Calibri" w:hAnsi="Arial" w:cs="Times New Roman"/>
          <w:lang w:bidi="en-GB"/>
        </w:rPr>
      </w:pPr>
      <w:r w:rsidRPr="00352EC8">
        <w:rPr>
          <w:rFonts w:ascii="Arial" w:eastAsia="Calibri" w:hAnsi="Arial" w:cs="Times New Roman"/>
          <w:lang w:bidi="en-GB"/>
        </w:rPr>
        <w:t>The Strategic Performance Board monitors performance quarterly, before key data and analysis is provided in this report for the Audit and Governance Committee to scrutinise.</w:t>
      </w:r>
    </w:p>
    <w:p w14:paraId="1EFF9B74" w14:textId="77777777" w:rsidR="009F42D8" w:rsidRPr="009F42D8" w:rsidRDefault="009F42D8" w:rsidP="009F42D8">
      <w:pPr>
        <w:spacing w:after="200" w:line="276" w:lineRule="auto"/>
        <w:rPr>
          <w:rFonts w:ascii="Arial" w:eastAsia="Calibri" w:hAnsi="Arial" w:cs="Times New Roman"/>
          <w:color w:val="595959"/>
          <w:highlight w:val="yellow"/>
          <w:lang w:bidi="en-GB"/>
        </w:rPr>
      </w:pPr>
    </w:p>
    <w:p w14:paraId="4EFB7925" w14:textId="77777777" w:rsidR="009F42D8" w:rsidRPr="009F42D8" w:rsidRDefault="009F42D8" w:rsidP="009F42D8">
      <w:pPr>
        <w:spacing w:after="200" w:line="276" w:lineRule="auto"/>
        <w:rPr>
          <w:rFonts w:ascii="Arial" w:eastAsia="Calibri" w:hAnsi="Arial" w:cs="Times New Roman"/>
          <w:color w:val="595959"/>
          <w:highlight w:val="yellow"/>
          <w:lang w:bidi="en-GB"/>
        </w:rPr>
      </w:pPr>
      <w:r w:rsidRPr="009F42D8">
        <w:rPr>
          <w:rFonts w:ascii="Arial" w:eastAsia="Calibri" w:hAnsi="Arial" w:cs="Times New Roman"/>
          <w:color w:val="595959"/>
          <w:highlight w:val="yellow"/>
          <w:lang w:bidi="en-GB"/>
        </w:rPr>
        <w:lastRenderedPageBreak/>
        <w:br w:type="page"/>
      </w:r>
    </w:p>
    <w:p w14:paraId="20636FA3" w14:textId="77777777" w:rsidR="009F42D8" w:rsidRPr="00352EC8" w:rsidRDefault="009F42D8" w:rsidP="009F42D8">
      <w:pPr>
        <w:keepNext/>
        <w:keepLines/>
        <w:spacing w:before="240" w:after="0" w:line="276" w:lineRule="auto"/>
        <w:outlineLvl w:val="0"/>
        <w:rPr>
          <w:rFonts w:ascii="Arial" w:eastAsia="Times New Roman" w:hAnsi="Arial" w:cs="Arial"/>
          <w:b/>
          <w:sz w:val="32"/>
          <w:szCs w:val="32"/>
        </w:rPr>
      </w:pPr>
      <w:bookmarkStart w:id="5" w:name="_Toc97220057"/>
      <w:bookmarkStart w:id="6" w:name="_Toc105506915"/>
      <w:r w:rsidRPr="00352EC8">
        <w:rPr>
          <w:rFonts w:ascii="Arial" w:eastAsia="Times New Roman" w:hAnsi="Arial" w:cs="Arial"/>
          <w:b/>
          <w:sz w:val="32"/>
          <w:szCs w:val="32"/>
        </w:rPr>
        <w:lastRenderedPageBreak/>
        <w:t>Key</w:t>
      </w:r>
      <w:bookmarkEnd w:id="5"/>
      <w:bookmarkEnd w:id="6"/>
    </w:p>
    <w:p w14:paraId="21BE88F9" w14:textId="77777777" w:rsidR="009F42D8" w:rsidRPr="009F42D8" w:rsidRDefault="009F42D8" w:rsidP="009F42D8">
      <w:pPr>
        <w:spacing w:after="0" w:line="276" w:lineRule="auto"/>
        <w:rPr>
          <w:rFonts w:ascii="Arial" w:eastAsia="Calibri" w:hAnsi="Arial" w:cs="Arial"/>
          <w:szCs w:val="22"/>
          <w:lang w:eastAsia="en-GB" w:bidi="en-GB"/>
        </w:rPr>
      </w:pPr>
    </w:p>
    <w:p w14:paraId="25997A3F" w14:textId="77777777" w:rsidR="009F42D8" w:rsidRPr="00352EC8" w:rsidRDefault="009F42D8" w:rsidP="009F42D8">
      <w:pPr>
        <w:spacing w:after="120" w:line="276" w:lineRule="auto"/>
        <w:rPr>
          <w:rFonts w:ascii="Arial" w:eastAsia="Calibri" w:hAnsi="Arial" w:cs="Times New Roman"/>
          <w:b/>
          <w:lang w:eastAsia="en-GB" w:bidi="en-GB"/>
        </w:rPr>
      </w:pPr>
      <w:r w:rsidRPr="00352EC8">
        <w:rPr>
          <w:rFonts w:ascii="Arial" w:eastAsia="Calibri" w:hAnsi="Arial" w:cs="Times New Roman"/>
          <w:b/>
          <w:lang w:eastAsia="en-GB" w:bidi="en-GB"/>
        </w:rPr>
        <w:t>Performance Measures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789"/>
      </w:tblGrid>
      <w:tr w:rsidR="009F42D8" w:rsidRPr="009F42D8" w14:paraId="0E6BE600" w14:textId="77777777" w:rsidTr="009F42D8">
        <w:trPr>
          <w:trHeight w:val="340"/>
        </w:trPr>
        <w:tc>
          <w:tcPr>
            <w:tcW w:w="1134" w:type="dxa"/>
            <w:shd w:val="clear" w:color="auto" w:fill="00B0F0"/>
            <w:vAlign w:val="center"/>
          </w:tcPr>
          <w:p w14:paraId="0BF388CC" w14:textId="77777777" w:rsidR="009F42D8" w:rsidRPr="009F42D8" w:rsidRDefault="009F42D8" w:rsidP="009F42D8">
            <w:pPr>
              <w:spacing w:after="0" w:line="276" w:lineRule="auto"/>
              <w:rPr>
                <w:rFonts w:ascii="Arial" w:eastAsia="Calibri" w:hAnsi="Arial" w:cs="Times New Roman"/>
              </w:rPr>
            </w:pPr>
          </w:p>
        </w:tc>
        <w:tc>
          <w:tcPr>
            <w:tcW w:w="8789" w:type="dxa"/>
            <w:vAlign w:val="center"/>
          </w:tcPr>
          <w:p w14:paraId="18D3BFA5" w14:textId="77777777" w:rsidR="009F42D8" w:rsidRPr="00352EC8" w:rsidRDefault="009F42D8" w:rsidP="009F42D8">
            <w:pPr>
              <w:spacing w:after="0" w:line="276" w:lineRule="auto"/>
              <w:rPr>
                <w:rFonts w:ascii="Arial" w:eastAsia="Calibri" w:hAnsi="Arial" w:cs="Times New Roman"/>
              </w:rPr>
            </w:pPr>
            <w:r w:rsidRPr="00352EC8">
              <w:rPr>
                <w:rFonts w:ascii="Arial" w:eastAsia="Calibri" w:hAnsi="Arial" w:cs="Times New Roman"/>
              </w:rPr>
              <w:t>Target exceeded by more than 10%</w:t>
            </w:r>
          </w:p>
        </w:tc>
      </w:tr>
      <w:tr w:rsidR="009F42D8" w:rsidRPr="009F42D8" w14:paraId="5B272016" w14:textId="77777777" w:rsidTr="009F42D8">
        <w:trPr>
          <w:trHeight w:val="340"/>
        </w:trPr>
        <w:tc>
          <w:tcPr>
            <w:tcW w:w="1134" w:type="dxa"/>
            <w:shd w:val="clear" w:color="auto" w:fill="92D050"/>
            <w:vAlign w:val="center"/>
          </w:tcPr>
          <w:p w14:paraId="5C63454C" w14:textId="77777777" w:rsidR="009F42D8" w:rsidRPr="009F42D8" w:rsidRDefault="009F42D8" w:rsidP="009F42D8">
            <w:pPr>
              <w:spacing w:after="0" w:line="276" w:lineRule="auto"/>
              <w:rPr>
                <w:rFonts w:ascii="Arial" w:eastAsia="Calibri" w:hAnsi="Arial" w:cs="Times New Roman"/>
              </w:rPr>
            </w:pPr>
            <w:r w:rsidRPr="009F42D8">
              <w:rPr>
                <w:rFonts w:ascii="Arial" w:eastAsia="Calibri" w:hAnsi="Arial" w:cs="Times New Roman"/>
              </w:rPr>
              <w:t xml:space="preserve"> </w:t>
            </w:r>
          </w:p>
        </w:tc>
        <w:tc>
          <w:tcPr>
            <w:tcW w:w="8789" w:type="dxa"/>
            <w:vAlign w:val="center"/>
          </w:tcPr>
          <w:p w14:paraId="67665065" w14:textId="77777777" w:rsidR="009F42D8" w:rsidRPr="00352EC8" w:rsidRDefault="009F42D8" w:rsidP="009F42D8">
            <w:pPr>
              <w:spacing w:after="0" w:line="276" w:lineRule="auto"/>
              <w:rPr>
                <w:rFonts w:ascii="Arial" w:eastAsia="Calibri" w:hAnsi="Arial" w:cs="Times New Roman"/>
              </w:rPr>
            </w:pPr>
            <w:r w:rsidRPr="00352EC8">
              <w:rPr>
                <w:rFonts w:ascii="Arial" w:eastAsia="Calibri" w:hAnsi="Arial" w:cs="Times New Roman"/>
              </w:rPr>
              <w:t>Target met or exceeded by up to 10%</w:t>
            </w:r>
          </w:p>
        </w:tc>
      </w:tr>
      <w:tr w:rsidR="009F42D8" w:rsidRPr="009F42D8" w14:paraId="30A07F2E" w14:textId="77777777" w:rsidTr="009F42D8">
        <w:trPr>
          <w:trHeight w:val="340"/>
        </w:trPr>
        <w:tc>
          <w:tcPr>
            <w:tcW w:w="1134" w:type="dxa"/>
            <w:shd w:val="clear" w:color="auto" w:fill="FFC000"/>
            <w:vAlign w:val="center"/>
          </w:tcPr>
          <w:p w14:paraId="0706CD54" w14:textId="77777777" w:rsidR="009F42D8" w:rsidRPr="009F42D8" w:rsidRDefault="009F42D8" w:rsidP="009F42D8">
            <w:pPr>
              <w:spacing w:after="0" w:line="276" w:lineRule="auto"/>
              <w:rPr>
                <w:rFonts w:ascii="Arial" w:eastAsia="Calibri" w:hAnsi="Arial" w:cs="Times New Roman"/>
              </w:rPr>
            </w:pPr>
          </w:p>
        </w:tc>
        <w:tc>
          <w:tcPr>
            <w:tcW w:w="8789" w:type="dxa"/>
            <w:vAlign w:val="center"/>
          </w:tcPr>
          <w:p w14:paraId="2AFFC11F" w14:textId="77777777" w:rsidR="009F42D8" w:rsidRPr="00352EC8" w:rsidRDefault="009F42D8" w:rsidP="009F42D8">
            <w:pPr>
              <w:spacing w:after="0" w:line="276" w:lineRule="auto"/>
              <w:rPr>
                <w:rFonts w:ascii="Arial" w:eastAsia="Calibri" w:hAnsi="Arial" w:cs="Times New Roman"/>
              </w:rPr>
            </w:pPr>
            <w:r w:rsidRPr="00352EC8">
              <w:rPr>
                <w:rFonts w:ascii="Arial" w:eastAsia="Calibri" w:hAnsi="Arial" w:cs="Times New Roman"/>
              </w:rPr>
              <w:t>Target missed by up to 10%</w:t>
            </w:r>
          </w:p>
        </w:tc>
      </w:tr>
      <w:tr w:rsidR="009F42D8" w:rsidRPr="009F42D8" w14:paraId="2BA1A9D7" w14:textId="77777777" w:rsidTr="009F42D8">
        <w:trPr>
          <w:trHeight w:val="340"/>
        </w:trPr>
        <w:tc>
          <w:tcPr>
            <w:tcW w:w="1134" w:type="dxa"/>
            <w:shd w:val="clear" w:color="auto" w:fill="FF0000"/>
            <w:vAlign w:val="center"/>
          </w:tcPr>
          <w:p w14:paraId="183BD50A" w14:textId="77777777" w:rsidR="009F42D8" w:rsidRPr="009F42D8" w:rsidRDefault="009F42D8" w:rsidP="009F42D8">
            <w:pPr>
              <w:spacing w:after="0" w:line="276" w:lineRule="auto"/>
              <w:rPr>
                <w:rFonts w:ascii="Arial" w:eastAsia="Calibri" w:hAnsi="Arial" w:cs="Times New Roman"/>
              </w:rPr>
            </w:pPr>
          </w:p>
        </w:tc>
        <w:tc>
          <w:tcPr>
            <w:tcW w:w="8789" w:type="dxa"/>
            <w:vAlign w:val="center"/>
          </w:tcPr>
          <w:p w14:paraId="4A68A57E" w14:textId="77777777" w:rsidR="009F42D8" w:rsidRPr="00352EC8" w:rsidRDefault="009F42D8" w:rsidP="009F42D8">
            <w:pPr>
              <w:spacing w:after="0" w:line="276" w:lineRule="auto"/>
              <w:rPr>
                <w:rFonts w:ascii="Arial" w:eastAsia="Calibri" w:hAnsi="Arial" w:cs="Times New Roman"/>
              </w:rPr>
            </w:pPr>
            <w:r w:rsidRPr="00352EC8">
              <w:rPr>
                <w:rFonts w:ascii="Arial" w:eastAsia="Calibri" w:hAnsi="Arial" w:cs="Times New Roman"/>
              </w:rPr>
              <w:t>Target missed by more than 10%</w:t>
            </w:r>
          </w:p>
        </w:tc>
      </w:tr>
      <w:tr w:rsidR="009F42D8" w:rsidRPr="009F42D8" w14:paraId="268FAB2B" w14:textId="77777777" w:rsidTr="009F42D8">
        <w:trPr>
          <w:trHeight w:val="340"/>
        </w:trPr>
        <w:tc>
          <w:tcPr>
            <w:tcW w:w="1134" w:type="dxa"/>
            <w:shd w:val="clear" w:color="auto" w:fill="808080"/>
            <w:vAlign w:val="center"/>
          </w:tcPr>
          <w:p w14:paraId="73FD797D" w14:textId="77777777" w:rsidR="009F42D8" w:rsidRPr="009F42D8" w:rsidRDefault="009F42D8" w:rsidP="009F42D8">
            <w:pPr>
              <w:spacing w:after="0" w:line="276" w:lineRule="auto"/>
              <w:rPr>
                <w:rFonts w:ascii="Arial" w:eastAsia="Calibri" w:hAnsi="Arial" w:cs="Times New Roman"/>
              </w:rPr>
            </w:pPr>
          </w:p>
        </w:tc>
        <w:tc>
          <w:tcPr>
            <w:tcW w:w="8789" w:type="dxa"/>
            <w:vAlign w:val="center"/>
          </w:tcPr>
          <w:p w14:paraId="5E2AAF30" w14:textId="77777777" w:rsidR="009F42D8" w:rsidRPr="00352EC8" w:rsidRDefault="009F42D8" w:rsidP="009F42D8">
            <w:pPr>
              <w:spacing w:after="0" w:line="276" w:lineRule="auto"/>
              <w:rPr>
                <w:rFonts w:ascii="Arial" w:eastAsia="Calibri" w:hAnsi="Arial" w:cs="Times New Roman"/>
              </w:rPr>
            </w:pPr>
            <w:r w:rsidRPr="00352EC8">
              <w:rPr>
                <w:rFonts w:ascii="Arial" w:eastAsia="Calibri" w:hAnsi="Arial" w:cs="Times New Roman"/>
              </w:rPr>
              <w:t>NA or data accuracy issues affect confidence in reporting</w:t>
            </w:r>
          </w:p>
        </w:tc>
      </w:tr>
      <w:tr w:rsidR="009F42D8" w:rsidRPr="009F42D8" w14:paraId="4A6DADF0" w14:textId="77777777" w:rsidTr="009F42D8">
        <w:trPr>
          <w:trHeight w:val="340"/>
        </w:trPr>
        <w:tc>
          <w:tcPr>
            <w:tcW w:w="1134" w:type="dxa"/>
            <w:shd w:val="clear" w:color="auto" w:fill="FFFFFF"/>
            <w:vAlign w:val="center"/>
          </w:tcPr>
          <w:p w14:paraId="70A64538" w14:textId="77777777" w:rsidR="009F42D8" w:rsidRPr="00352EC8" w:rsidRDefault="009F42D8" w:rsidP="009F42D8">
            <w:pPr>
              <w:spacing w:after="0" w:line="276" w:lineRule="auto"/>
              <w:rPr>
                <w:rFonts w:ascii="Arial" w:eastAsia="Calibri" w:hAnsi="Arial" w:cs="Times New Roman"/>
              </w:rPr>
            </w:pPr>
            <w:r w:rsidRPr="00352EC8">
              <w:rPr>
                <w:rFonts w:ascii="Arial" w:eastAsia="Calibri" w:hAnsi="Arial" w:cs="Arial"/>
              </w:rPr>
              <w:t>↑</w:t>
            </w:r>
          </w:p>
        </w:tc>
        <w:tc>
          <w:tcPr>
            <w:tcW w:w="8789" w:type="dxa"/>
            <w:vAlign w:val="center"/>
          </w:tcPr>
          <w:p w14:paraId="35BA62D1" w14:textId="77777777" w:rsidR="009F42D8" w:rsidRPr="00352EC8" w:rsidRDefault="009F42D8" w:rsidP="009F42D8">
            <w:pPr>
              <w:spacing w:after="0" w:line="276" w:lineRule="auto"/>
              <w:rPr>
                <w:rFonts w:ascii="Arial" w:eastAsia="Calibri" w:hAnsi="Arial" w:cs="Times New Roman"/>
              </w:rPr>
            </w:pPr>
            <w:r w:rsidRPr="00352EC8">
              <w:rPr>
                <w:rFonts w:ascii="Arial" w:eastAsia="Calibri" w:hAnsi="Arial" w:cs="Times New Roman"/>
              </w:rPr>
              <w:t>Improvement in performance</w:t>
            </w:r>
          </w:p>
        </w:tc>
      </w:tr>
      <w:tr w:rsidR="009F42D8" w:rsidRPr="009F42D8" w14:paraId="24939807" w14:textId="77777777" w:rsidTr="009F42D8">
        <w:trPr>
          <w:trHeight w:val="340"/>
        </w:trPr>
        <w:tc>
          <w:tcPr>
            <w:tcW w:w="1134" w:type="dxa"/>
            <w:shd w:val="clear" w:color="auto" w:fill="FFFFFF"/>
            <w:vAlign w:val="center"/>
          </w:tcPr>
          <w:p w14:paraId="6CB6AB00" w14:textId="77777777" w:rsidR="009F42D8" w:rsidRPr="00352EC8" w:rsidRDefault="009F42D8" w:rsidP="009F42D8">
            <w:pPr>
              <w:spacing w:after="0" w:line="276" w:lineRule="auto"/>
              <w:rPr>
                <w:rFonts w:ascii="Arial" w:eastAsia="Calibri" w:hAnsi="Arial" w:cs="Times New Roman"/>
              </w:rPr>
            </w:pPr>
            <w:r w:rsidRPr="00352EC8">
              <w:rPr>
                <w:rFonts w:ascii="Arial" w:eastAsia="Calibri" w:hAnsi="Arial" w:cs="Arial"/>
              </w:rPr>
              <w:t>↔</w:t>
            </w:r>
          </w:p>
        </w:tc>
        <w:tc>
          <w:tcPr>
            <w:tcW w:w="8789" w:type="dxa"/>
            <w:vAlign w:val="center"/>
          </w:tcPr>
          <w:p w14:paraId="36CAFE89" w14:textId="77777777" w:rsidR="009F42D8" w:rsidRPr="00352EC8" w:rsidRDefault="009F42D8" w:rsidP="009F42D8">
            <w:pPr>
              <w:spacing w:after="0" w:line="276" w:lineRule="auto"/>
              <w:rPr>
                <w:rFonts w:ascii="Arial" w:eastAsia="Calibri" w:hAnsi="Arial" w:cs="Times New Roman"/>
              </w:rPr>
            </w:pPr>
            <w:r w:rsidRPr="00352EC8">
              <w:rPr>
                <w:rFonts w:ascii="Arial" w:eastAsia="Calibri" w:hAnsi="Arial" w:cs="Times New Roman"/>
              </w:rPr>
              <w:t xml:space="preserve">Maintenance of performance </w:t>
            </w:r>
          </w:p>
        </w:tc>
      </w:tr>
      <w:tr w:rsidR="009F42D8" w:rsidRPr="009F42D8" w14:paraId="2F943779" w14:textId="77777777" w:rsidTr="009F42D8">
        <w:trPr>
          <w:trHeight w:val="340"/>
        </w:trPr>
        <w:tc>
          <w:tcPr>
            <w:tcW w:w="1134" w:type="dxa"/>
            <w:shd w:val="clear" w:color="auto" w:fill="FFFFFF"/>
            <w:vAlign w:val="center"/>
          </w:tcPr>
          <w:p w14:paraId="4D3BF83E" w14:textId="77777777" w:rsidR="009F42D8" w:rsidRPr="00352EC8" w:rsidRDefault="009F42D8" w:rsidP="009F42D8">
            <w:pPr>
              <w:spacing w:after="0" w:line="276" w:lineRule="auto"/>
              <w:rPr>
                <w:rFonts w:ascii="Arial" w:eastAsia="Calibri" w:hAnsi="Arial" w:cs="Times New Roman"/>
              </w:rPr>
            </w:pPr>
            <w:r w:rsidRPr="00352EC8">
              <w:rPr>
                <w:rFonts w:ascii="Arial" w:eastAsia="Calibri" w:hAnsi="Arial" w:cs="Arial"/>
              </w:rPr>
              <w:t>↓</w:t>
            </w:r>
          </w:p>
        </w:tc>
        <w:tc>
          <w:tcPr>
            <w:tcW w:w="8789" w:type="dxa"/>
            <w:vAlign w:val="center"/>
          </w:tcPr>
          <w:p w14:paraId="10AF491A" w14:textId="77777777" w:rsidR="009F42D8" w:rsidRPr="00352EC8" w:rsidRDefault="009F42D8" w:rsidP="009F42D8">
            <w:pPr>
              <w:spacing w:after="0" w:line="276" w:lineRule="auto"/>
              <w:rPr>
                <w:rFonts w:ascii="Arial" w:eastAsia="Calibri" w:hAnsi="Arial" w:cs="Times New Roman"/>
              </w:rPr>
            </w:pPr>
            <w:r w:rsidRPr="00352EC8">
              <w:rPr>
                <w:rFonts w:ascii="Arial" w:eastAsia="Calibri" w:hAnsi="Arial" w:cs="Times New Roman"/>
              </w:rPr>
              <w:t>Decline in performance</w:t>
            </w:r>
          </w:p>
        </w:tc>
      </w:tr>
    </w:tbl>
    <w:p w14:paraId="6420EC4E" w14:textId="77777777" w:rsidR="009F42D8" w:rsidRPr="009F42D8" w:rsidRDefault="009F42D8" w:rsidP="009F42D8">
      <w:pPr>
        <w:spacing w:beforeLines="60" w:before="144" w:afterLines="60" w:after="144" w:line="240" w:lineRule="auto"/>
        <w:contextualSpacing/>
        <w:rPr>
          <w:rFonts w:ascii="Arial" w:eastAsia="Calibri" w:hAnsi="Arial" w:cs="Arial"/>
          <w:sz w:val="22"/>
          <w:szCs w:val="22"/>
        </w:rPr>
      </w:pPr>
    </w:p>
    <w:p w14:paraId="5E1653E3" w14:textId="77777777" w:rsidR="009F42D8" w:rsidRPr="00352EC8" w:rsidRDefault="009F42D8" w:rsidP="009F42D8">
      <w:pPr>
        <w:spacing w:after="0" w:line="276" w:lineRule="auto"/>
        <w:rPr>
          <w:rFonts w:ascii="Arial" w:eastAsia="Calibri" w:hAnsi="Arial" w:cs="Arial"/>
          <w:b/>
          <w:szCs w:val="22"/>
          <w:lang w:eastAsia="en-GB"/>
        </w:rPr>
      </w:pPr>
      <w:r w:rsidRPr="00352EC8">
        <w:rPr>
          <w:rFonts w:ascii="Arial" w:eastAsia="Calibri" w:hAnsi="Arial" w:cs="Arial"/>
          <w:b/>
          <w:szCs w:val="22"/>
          <w:lang w:eastAsia="en-GB"/>
        </w:rPr>
        <w:t>Priority Programme Project Status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789"/>
      </w:tblGrid>
      <w:tr w:rsidR="009F42D8" w:rsidRPr="009F42D8" w14:paraId="62141795" w14:textId="77777777" w:rsidTr="009F42D8">
        <w:trPr>
          <w:trHeight w:val="340"/>
        </w:trPr>
        <w:tc>
          <w:tcPr>
            <w:tcW w:w="1134" w:type="dxa"/>
            <w:shd w:val="clear" w:color="auto" w:fill="00B0F0"/>
            <w:vAlign w:val="center"/>
          </w:tcPr>
          <w:p w14:paraId="199D065B" w14:textId="77777777" w:rsidR="009F42D8" w:rsidRPr="009F42D8" w:rsidRDefault="009F42D8" w:rsidP="009F42D8">
            <w:pPr>
              <w:spacing w:after="0" w:line="276" w:lineRule="auto"/>
              <w:jc w:val="center"/>
              <w:rPr>
                <w:rFonts w:ascii="Arial" w:eastAsia="Calibri" w:hAnsi="Arial" w:cs="Times New Roman"/>
                <w:color w:val="000000"/>
              </w:rPr>
            </w:pPr>
            <w:r w:rsidRPr="009F42D8">
              <w:rPr>
                <w:rFonts w:ascii="Arial" w:eastAsia="Calibri" w:hAnsi="Arial" w:cs="Times New Roman"/>
                <w:color w:val="000000"/>
              </w:rPr>
              <w:t>C</w:t>
            </w:r>
          </w:p>
        </w:tc>
        <w:tc>
          <w:tcPr>
            <w:tcW w:w="8789" w:type="dxa"/>
            <w:vAlign w:val="center"/>
          </w:tcPr>
          <w:p w14:paraId="38099133" w14:textId="77777777" w:rsidR="009F42D8" w:rsidRPr="00352EC8" w:rsidRDefault="009F42D8" w:rsidP="009F42D8">
            <w:pPr>
              <w:spacing w:after="0" w:line="276" w:lineRule="auto"/>
              <w:rPr>
                <w:rFonts w:ascii="Arial" w:eastAsia="Calibri" w:hAnsi="Arial" w:cs="Times New Roman"/>
              </w:rPr>
            </w:pPr>
            <w:r w:rsidRPr="00352EC8">
              <w:rPr>
                <w:rFonts w:ascii="Arial" w:eastAsia="Calibri" w:hAnsi="Arial" w:cs="Times New Roman"/>
              </w:rPr>
              <w:t>Project complete</w:t>
            </w:r>
          </w:p>
        </w:tc>
      </w:tr>
      <w:tr w:rsidR="009F42D8" w:rsidRPr="009F42D8" w14:paraId="423ACEE8" w14:textId="77777777" w:rsidTr="009F42D8">
        <w:trPr>
          <w:trHeight w:val="340"/>
        </w:trPr>
        <w:tc>
          <w:tcPr>
            <w:tcW w:w="1134" w:type="dxa"/>
            <w:shd w:val="clear" w:color="auto" w:fill="92D050"/>
            <w:vAlign w:val="center"/>
          </w:tcPr>
          <w:p w14:paraId="37D9A8F7" w14:textId="77777777" w:rsidR="009F42D8" w:rsidRPr="009F42D8" w:rsidRDefault="009F42D8" w:rsidP="009F42D8">
            <w:pPr>
              <w:spacing w:after="0" w:line="276" w:lineRule="auto"/>
              <w:jc w:val="center"/>
              <w:rPr>
                <w:rFonts w:ascii="Arial" w:eastAsia="Calibri" w:hAnsi="Arial" w:cs="Times New Roman"/>
                <w:color w:val="000000"/>
              </w:rPr>
            </w:pPr>
            <w:r w:rsidRPr="009F42D8">
              <w:rPr>
                <w:rFonts w:ascii="Arial" w:eastAsia="Calibri" w:hAnsi="Arial" w:cs="Times New Roman"/>
                <w:color w:val="000000"/>
              </w:rPr>
              <w:t>G</w:t>
            </w:r>
          </w:p>
        </w:tc>
        <w:tc>
          <w:tcPr>
            <w:tcW w:w="8789" w:type="dxa"/>
            <w:vAlign w:val="center"/>
          </w:tcPr>
          <w:p w14:paraId="3433CC8B" w14:textId="77777777" w:rsidR="009F42D8" w:rsidRPr="00352EC8" w:rsidRDefault="009F42D8" w:rsidP="009F42D8">
            <w:pPr>
              <w:spacing w:after="0" w:line="276" w:lineRule="auto"/>
              <w:rPr>
                <w:rFonts w:ascii="Arial" w:eastAsia="Calibri" w:hAnsi="Arial" w:cs="Times New Roman"/>
              </w:rPr>
            </w:pPr>
            <w:r w:rsidRPr="00352EC8">
              <w:rPr>
                <w:rFonts w:ascii="Arial" w:eastAsia="Calibri" w:hAnsi="Arial" w:cs="Times New Roman"/>
              </w:rPr>
              <w:t>Project on Track</w:t>
            </w:r>
          </w:p>
        </w:tc>
      </w:tr>
      <w:tr w:rsidR="009F42D8" w:rsidRPr="009F42D8" w14:paraId="25777BA7" w14:textId="77777777" w:rsidTr="009F42D8">
        <w:trPr>
          <w:trHeight w:val="340"/>
        </w:trPr>
        <w:tc>
          <w:tcPr>
            <w:tcW w:w="1134" w:type="dxa"/>
            <w:shd w:val="clear" w:color="auto" w:fill="FFC000"/>
            <w:vAlign w:val="center"/>
          </w:tcPr>
          <w:p w14:paraId="65206F06" w14:textId="77777777" w:rsidR="009F42D8" w:rsidRPr="009F42D8" w:rsidRDefault="009F42D8" w:rsidP="009F42D8">
            <w:pPr>
              <w:spacing w:after="0" w:line="276" w:lineRule="auto"/>
              <w:jc w:val="center"/>
              <w:rPr>
                <w:rFonts w:ascii="Arial" w:eastAsia="Calibri" w:hAnsi="Arial" w:cs="Times New Roman"/>
                <w:color w:val="000000"/>
              </w:rPr>
            </w:pPr>
            <w:r w:rsidRPr="009F42D8">
              <w:rPr>
                <w:rFonts w:ascii="Arial" w:eastAsia="Calibri" w:hAnsi="Arial" w:cs="Times New Roman"/>
                <w:color w:val="000000"/>
              </w:rPr>
              <w:t>A</w:t>
            </w:r>
          </w:p>
        </w:tc>
        <w:tc>
          <w:tcPr>
            <w:tcW w:w="8789" w:type="dxa"/>
            <w:vAlign w:val="center"/>
          </w:tcPr>
          <w:p w14:paraId="285023BB" w14:textId="77777777" w:rsidR="009F42D8" w:rsidRPr="00352EC8" w:rsidRDefault="009F42D8" w:rsidP="009F42D8">
            <w:pPr>
              <w:spacing w:after="0" w:line="276" w:lineRule="auto"/>
              <w:rPr>
                <w:rFonts w:ascii="Arial" w:eastAsia="Calibri" w:hAnsi="Arial" w:cs="Times New Roman"/>
              </w:rPr>
            </w:pPr>
            <w:r w:rsidRPr="00352EC8">
              <w:rPr>
                <w:rFonts w:ascii="Arial" w:eastAsia="Calibri" w:hAnsi="Arial" w:cs="Times New Roman"/>
              </w:rPr>
              <w:t>There are issues with the project but these are being managed</w:t>
            </w:r>
          </w:p>
        </w:tc>
      </w:tr>
      <w:tr w:rsidR="009F42D8" w:rsidRPr="009F42D8" w14:paraId="62967424" w14:textId="77777777" w:rsidTr="009F42D8">
        <w:trPr>
          <w:trHeight w:val="340"/>
        </w:trPr>
        <w:tc>
          <w:tcPr>
            <w:tcW w:w="1134" w:type="dxa"/>
            <w:shd w:val="clear" w:color="auto" w:fill="FF0000"/>
            <w:vAlign w:val="center"/>
          </w:tcPr>
          <w:p w14:paraId="73CF6A6A" w14:textId="77777777" w:rsidR="009F42D8" w:rsidRPr="009F42D8" w:rsidRDefault="009F42D8" w:rsidP="009F42D8">
            <w:pPr>
              <w:spacing w:after="0" w:line="276" w:lineRule="auto"/>
              <w:jc w:val="center"/>
              <w:rPr>
                <w:rFonts w:ascii="Arial" w:eastAsia="Calibri" w:hAnsi="Arial" w:cs="Times New Roman"/>
                <w:color w:val="000000"/>
              </w:rPr>
            </w:pPr>
            <w:r w:rsidRPr="009F42D8">
              <w:rPr>
                <w:rFonts w:ascii="Arial" w:eastAsia="Calibri" w:hAnsi="Arial" w:cs="Times New Roman"/>
                <w:color w:val="000000"/>
              </w:rPr>
              <w:t>R</w:t>
            </w:r>
          </w:p>
        </w:tc>
        <w:tc>
          <w:tcPr>
            <w:tcW w:w="8789" w:type="dxa"/>
            <w:vAlign w:val="center"/>
          </w:tcPr>
          <w:p w14:paraId="77325FE9" w14:textId="77777777" w:rsidR="009F42D8" w:rsidRPr="00352EC8" w:rsidRDefault="009F42D8" w:rsidP="009F42D8">
            <w:pPr>
              <w:spacing w:after="0" w:line="276" w:lineRule="auto"/>
              <w:rPr>
                <w:rFonts w:ascii="Arial" w:eastAsia="Calibri" w:hAnsi="Arial" w:cs="Times New Roman"/>
              </w:rPr>
            </w:pPr>
            <w:r w:rsidRPr="00352EC8">
              <w:rPr>
                <w:rFonts w:ascii="Arial" w:eastAsia="Calibri" w:hAnsi="Arial" w:cs="Times New Roman"/>
              </w:rPr>
              <w:t>Issues are having an impact on delivery</w:t>
            </w:r>
          </w:p>
        </w:tc>
      </w:tr>
      <w:tr w:rsidR="009F42D8" w:rsidRPr="009F42D8" w14:paraId="021AA3C4" w14:textId="77777777" w:rsidTr="009F42D8">
        <w:trPr>
          <w:trHeight w:val="340"/>
        </w:trPr>
        <w:tc>
          <w:tcPr>
            <w:tcW w:w="1134" w:type="dxa"/>
            <w:shd w:val="clear" w:color="auto" w:fill="808080"/>
            <w:vAlign w:val="center"/>
          </w:tcPr>
          <w:p w14:paraId="40F264B7" w14:textId="77777777" w:rsidR="009F42D8" w:rsidRPr="009F42D8" w:rsidRDefault="009F42D8" w:rsidP="009F42D8">
            <w:pPr>
              <w:spacing w:after="0" w:line="276" w:lineRule="auto"/>
              <w:jc w:val="center"/>
              <w:rPr>
                <w:rFonts w:ascii="Arial" w:eastAsia="Calibri" w:hAnsi="Arial" w:cs="Times New Roman"/>
                <w:color w:val="000000"/>
              </w:rPr>
            </w:pPr>
            <w:r w:rsidRPr="009F42D8">
              <w:rPr>
                <w:rFonts w:ascii="Arial" w:eastAsia="Calibri" w:hAnsi="Arial" w:cs="Times New Roman"/>
                <w:color w:val="000000"/>
              </w:rPr>
              <w:t>NS</w:t>
            </w:r>
          </w:p>
        </w:tc>
        <w:tc>
          <w:tcPr>
            <w:tcW w:w="8789" w:type="dxa"/>
            <w:vAlign w:val="center"/>
          </w:tcPr>
          <w:p w14:paraId="2E0E9FF1" w14:textId="77777777" w:rsidR="009F42D8" w:rsidRPr="00352EC8" w:rsidRDefault="009F42D8" w:rsidP="009F42D8">
            <w:pPr>
              <w:spacing w:after="0" w:line="276" w:lineRule="auto"/>
              <w:rPr>
                <w:rFonts w:ascii="Arial" w:eastAsia="Calibri" w:hAnsi="Arial" w:cs="Times New Roman"/>
              </w:rPr>
            </w:pPr>
            <w:r w:rsidRPr="00352EC8">
              <w:rPr>
                <w:rFonts w:ascii="Arial" w:eastAsia="Calibri" w:hAnsi="Arial" w:cs="Times New Roman"/>
              </w:rPr>
              <w:t>Project not yet due to start</w:t>
            </w:r>
          </w:p>
        </w:tc>
      </w:tr>
    </w:tbl>
    <w:p w14:paraId="5309470E" w14:textId="77777777" w:rsidR="009F42D8" w:rsidRPr="009F42D8" w:rsidRDefault="009F42D8" w:rsidP="009F42D8">
      <w:pPr>
        <w:spacing w:beforeLines="60" w:before="144" w:afterLines="60" w:after="144" w:line="240" w:lineRule="auto"/>
        <w:contextualSpacing/>
        <w:rPr>
          <w:rFonts w:ascii="Arial" w:eastAsia="Calibri" w:hAnsi="Arial" w:cs="Arial"/>
          <w:b/>
          <w:szCs w:val="22"/>
        </w:rPr>
      </w:pPr>
    </w:p>
    <w:p w14:paraId="25F7CE6A" w14:textId="77777777" w:rsidR="009F42D8" w:rsidRPr="009F42D8" w:rsidRDefault="009F42D8" w:rsidP="009F42D8">
      <w:pPr>
        <w:spacing w:beforeLines="60" w:before="144" w:afterLines="60" w:after="144" w:line="240" w:lineRule="auto"/>
        <w:contextualSpacing/>
        <w:rPr>
          <w:rFonts w:ascii="Arial" w:eastAsia="Calibri" w:hAnsi="Arial" w:cs="Arial"/>
          <w:b/>
          <w:szCs w:val="22"/>
        </w:rPr>
      </w:pPr>
    </w:p>
    <w:p w14:paraId="2EB67952" w14:textId="77777777" w:rsidR="009F42D8" w:rsidRPr="00352EC8" w:rsidRDefault="009F42D8" w:rsidP="009F42D8">
      <w:pPr>
        <w:spacing w:after="0" w:line="276" w:lineRule="auto"/>
        <w:rPr>
          <w:rFonts w:ascii="Arial" w:eastAsia="Calibri" w:hAnsi="Arial" w:cs="Arial"/>
          <w:b/>
          <w:szCs w:val="22"/>
          <w:lang w:eastAsia="en-GB"/>
        </w:rPr>
      </w:pPr>
      <w:r w:rsidRPr="00352EC8">
        <w:rPr>
          <w:rFonts w:ascii="Arial" w:eastAsia="Calibri" w:hAnsi="Arial" w:cs="Arial"/>
          <w:b/>
          <w:szCs w:val="22"/>
          <w:lang w:eastAsia="en-GB"/>
        </w:rPr>
        <w:t>Classification of Risk Scores and Risk Movement</w:t>
      </w:r>
    </w:p>
    <w:tbl>
      <w:tblPr>
        <w:tblW w:w="9953" w:type="dxa"/>
        <w:tblInd w:w="-3" w:type="dxa"/>
        <w:tblLayout w:type="fixed"/>
        <w:tblLook w:val="0000" w:firstRow="0" w:lastRow="0" w:firstColumn="0" w:lastColumn="0" w:noHBand="0" w:noVBand="0"/>
      </w:tblPr>
      <w:tblGrid>
        <w:gridCol w:w="1134"/>
        <w:gridCol w:w="8819"/>
      </w:tblGrid>
      <w:tr w:rsidR="009F42D8" w:rsidRPr="009F42D8" w14:paraId="5FDDFB9D" w14:textId="77777777" w:rsidTr="009F42D8">
        <w:trPr>
          <w:trHeight w:val="454"/>
        </w:trPr>
        <w:tc>
          <w:tcPr>
            <w:tcW w:w="1134" w:type="dxa"/>
            <w:tcBorders>
              <w:top w:val="single" w:sz="2" w:space="0" w:color="000000"/>
              <w:left w:val="single" w:sz="2" w:space="0" w:color="000000"/>
              <w:bottom w:val="single" w:sz="2" w:space="0" w:color="000000"/>
              <w:right w:val="single" w:sz="2" w:space="0" w:color="000000"/>
            </w:tcBorders>
            <w:shd w:val="clear" w:color="auto" w:fill="FF0000"/>
            <w:vAlign w:val="center"/>
          </w:tcPr>
          <w:p w14:paraId="29591D33" w14:textId="77777777" w:rsidR="009F42D8" w:rsidRPr="009F42D8" w:rsidRDefault="009F42D8" w:rsidP="009F42D8">
            <w:pPr>
              <w:spacing w:beforeLines="60" w:before="144" w:afterLines="60" w:after="144" w:line="240" w:lineRule="auto"/>
              <w:contextualSpacing/>
              <w:jc w:val="center"/>
              <w:rPr>
                <w:rFonts w:ascii="Arial" w:eastAsia="Calibri" w:hAnsi="Arial" w:cs="Arial"/>
                <w:color w:val="000000"/>
                <w:szCs w:val="22"/>
              </w:rPr>
            </w:pPr>
            <w:r w:rsidRPr="009F42D8">
              <w:rPr>
                <w:rFonts w:ascii="Arial" w:eastAsia="Calibri" w:hAnsi="Arial" w:cs="Arial"/>
                <w:color w:val="000000"/>
                <w:szCs w:val="22"/>
              </w:rPr>
              <w:t>20 - 25</w:t>
            </w:r>
          </w:p>
        </w:tc>
        <w:tc>
          <w:tcPr>
            <w:tcW w:w="8819" w:type="dxa"/>
            <w:tcBorders>
              <w:top w:val="single" w:sz="2" w:space="0" w:color="000000"/>
              <w:left w:val="single" w:sz="2" w:space="0" w:color="000000"/>
              <w:bottom w:val="single" w:sz="2" w:space="0" w:color="000000"/>
              <w:right w:val="single" w:sz="2" w:space="0" w:color="000000"/>
            </w:tcBorders>
            <w:vAlign w:val="center"/>
          </w:tcPr>
          <w:p w14:paraId="5AC20245" w14:textId="77777777" w:rsidR="009F42D8" w:rsidRPr="00352EC8" w:rsidRDefault="009F42D8" w:rsidP="009F42D8">
            <w:pPr>
              <w:spacing w:beforeLines="60" w:before="144" w:afterLines="60" w:after="144" w:line="240" w:lineRule="auto"/>
              <w:contextualSpacing/>
              <w:rPr>
                <w:rFonts w:ascii="Arial" w:eastAsia="Calibri" w:hAnsi="Arial" w:cs="Arial"/>
                <w:szCs w:val="22"/>
              </w:rPr>
            </w:pPr>
            <w:r w:rsidRPr="00352EC8">
              <w:rPr>
                <w:rFonts w:ascii="Arial" w:eastAsia="Calibri" w:hAnsi="Arial" w:cs="Arial"/>
                <w:szCs w:val="22"/>
              </w:rPr>
              <w:t>Outside assumed Risk Appetite and requires mitigation to proceed</w:t>
            </w:r>
          </w:p>
        </w:tc>
      </w:tr>
      <w:tr w:rsidR="009F42D8" w:rsidRPr="009F42D8" w14:paraId="71B9EF58" w14:textId="77777777" w:rsidTr="009F42D8">
        <w:trPr>
          <w:trHeight w:val="454"/>
        </w:trPr>
        <w:tc>
          <w:tcPr>
            <w:tcW w:w="1134" w:type="dxa"/>
            <w:tcBorders>
              <w:top w:val="single" w:sz="2" w:space="0" w:color="000000"/>
              <w:left w:val="single" w:sz="2" w:space="0" w:color="000000"/>
              <w:bottom w:val="single" w:sz="2" w:space="0" w:color="000000"/>
              <w:right w:val="single" w:sz="2" w:space="0" w:color="000000"/>
            </w:tcBorders>
            <w:shd w:val="clear" w:color="auto" w:fill="FF5050"/>
            <w:vAlign w:val="center"/>
          </w:tcPr>
          <w:p w14:paraId="620A9B1D" w14:textId="77777777" w:rsidR="009F42D8" w:rsidRPr="009F42D8" w:rsidRDefault="009F42D8" w:rsidP="009F42D8">
            <w:pPr>
              <w:spacing w:beforeLines="60" w:before="144" w:afterLines="60" w:after="144" w:line="240" w:lineRule="auto"/>
              <w:contextualSpacing/>
              <w:jc w:val="center"/>
              <w:rPr>
                <w:rFonts w:ascii="Arial" w:eastAsia="Calibri" w:hAnsi="Arial" w:cs="Arial"/>
                <w:color w:val="000000"/>
                <w:szCs w:val="22"/>
              </w:rPr>
            </w:pPr>
            <w:r w:rsidRPr="009F42D8">
              <w:rPr>
                <w:rFonts w:ascii="Arial" w:eastAsia="Calibri" w:hAnsi="Arial" w:cs="Arial"/>
                <w:color w:val="000000"/>
                <w:szCs w:val="22"/>
              </w:rPr>
              <w:t>19</w:t>
            </w:r>
          </w:p>
        </w:tc>
        <w:tc>
          <w:tcPr>
            <w:tcW w:w="8819" w:type="dxa"/>
            <w:tcBorders>
              <w:top w:val="single" w:sz="2" w:space="0" w:color="000000"/>
              <w:left w:val="single" w:sz="2" w:space="0" w:color="000000"/>
              <w:bottom w:val="single" w:sz="2" w:space="0" w:color="000000"/>
              <w:right w:val="single" w:sz="2" w:space="0" w:color="000000"/>
            </w:tcBorders>
            <w:vAlign w:val="center"/>
          </w:tcPr>
          <w:p w14:paraId="4BED82A6" w14:textId="77777777" w:rsidR="009F42D8" w:rsidRPr="00352EC8" w:rsidRDefault="009F42D8" w:rsidP="009F42D8">
            <w:pPr>
              <w:spacing w:beforeLines="60" w:before="144" w:afterLines="60" w:after="144" w:line="240" w:lineRule="auto"/>
              <w:contextualSpacing/>
              <w:rPr>
                <w:rFonts w:ascii="Arial" w:eastAsia="Calibri" w:hAnsi="Arial" w:cs="Arial"/>
                <w:szCs w:val="22"/>
              </w:rPr>
            </w:pPr>
            <w:r w:rsidRPr="00352EC8">
              <w:rPr>
                <w:rFonts w:ascii="Arial" w:eastAsia="Calibri" w:hAnsi="Arial" w:cs="Arial"/>
                <w:szCs w:val="22"/>
              </w:rPr>
              <w:t>Inside Risk Appetite only because of extremely low probability.  Mitigate if necessary and possible, accept only if no further action can be justified</w:t>
            </w:r>
          </w:p>
        </w:tc>
      </w:tr>
      <w:tr w:rsidR="009F42D8" w:rsidRPr="009F42D8" w14:paraId="78FC9B15" w14:textId="77777777" w:rsidTr="009F42D8">
        <w:trPr>
          <w:trHeight w:val="454"/>
        </w:trPr>
        <w:tc>
          <w:tcPr>
            <w:tcW w:w="1134" w:type="dxa"/>
            <w:tcBorders>
              <w:top w:val="single" w:sz="2" w:space="0" w:color="000000"/>
              <w:left w:val="single" w:sz="2" w:space="0" w:color="000000"/>
              <w:bottom w:val="single" w:sz="2" w:space="0" w:color="000000"/>
              <w:right w:val="single" w:sz="2" w:space="0" w:color="000000"/>
            </w:tcBorders>
            <w:shd w:val="clear" w:color="auto" w:fill="FF6600"/>
            <w:vAlign w:val="center"/>
          </w:tcPr>
          <w:p w14:paraId="05200965" w14:textId="77777777" w:rsidR="009F42D8" w:rsidRPr="009F42D8" w:rsidRDefault="009F42D8" w:rsidP="009F42D8">
            <w:pPr>
              <w:spacing w:beforeLines="60" w:before="144" w:afterLines="60" w:after="144" w:line="240" w:lineRule="auto"/>
              <w:contextualSpacing/>
              <w:jc w:val="center"/>
              <w:rPr>
                <w:rFonts w:ascii="Arial" w:eastAsia="Calibri" w:hAnsi="Arial" w:cs="Arial"/>
                <w:color w:val="000000"/>
                <w:szCs w:val="22"/>
              </w:rPr>
            </w:pPr>
            <w:r w:rsidRPr="009F42D8">
              <w:rPr>
                <w:rFonts w:ascii="Arial" w:eastAsia="Calibri" w:hAnsi="Arial" w:cs="Arial"/>
                <w:color w:val="000000"/>
                <w:szCs w:val="22"/>
              </w:rPr>
              <w:t>17 &amp; 18</w:t>
            </w:r>
          </w:p>
        </w:tc>
        <w:tc>
          <w:tcPr>
            <w:tcW w:w="8819" w:type="dxa"/>
            <w:tcBorders>
              <w:top w:val="single" w:sz="2" w:space="0" w:color="000000"/>
              <w:left w:val="single" w:sz="2" w:space="0" w:color="000000"/>
              <w:bottom w:val="single" w:sz="2" w:space="0" w:color="000000"/>
              <w:right w:val="single" w:sz="2" w:space="0" w:color="000000"/>
            </w:tcBorders>
            <w:vAlign w:val="center"/>
          </w:tcPr>
          <w:p w14:paraId="39151613" w14:textId="77777777" w:rsidR="009F42D8" w:rsidRPr="00352EC8" w:rsidRDefault="009F42D8" w:rsidP="009F42D8">
            <w:pPr>
              <w:spacing w:beforeLines="60" w:before="144" w:afterLines="60" w:after="144" w:line="240" w:lineRule="auto"/>
              <w:contextualSpacing/>
              <w:rPr>
                <w:rFonts w:ascii="Arial" w:eastAsia="Calibri" w:hAnsi="Arial" w:cs="Arial"/>
                <w:szCs w:val="22"/>
              </w:rPr>
            </w:pPr>
            <w:r w:rsidRPr="00352EC8">
              <w:rPr>
                <w:rFonts w:ascii="Arial" w:eastAsia="Calibri" w:hAnsi="Arial" w:cs="Arial"/>
                <w:szCs w:val="22"/>
              </w:rPr>
              <w:t>Inside Risk Appetite. Mitigate further if cost effective to do so - discuss with a Director</w:t>
            </w:r>
          </w:p>
        </w:tc>
      </w:tr>
      <w:tr w:rsidR="009F42D8" w:rsidRPr="009F42D8" w14:paraId="78A77494" w14:textId="77777777" w:rsidTr="009F42D8">
        <w:trPr>
          <w:trHeight w:val="454"/>
        </w:trPr>
        <w:tc>
          <w:tcPr>
            <w:tcW w:w="1134" w:type="dxa"/>
            <w:tcBorders>
              <w:top w:val="single" w:sz="2" w:space="0" w:color="000000"/>
              <w:left w:val="single" w:sz="2" w:space="0" w:color="000000"/>
              <w:bottom w:val="single" w:sz="2" w:space="0" w:color="000000"/>
              <w:right w:val="single" w:sz="2" w:space="0" w:color="000000"/>
            </w:tcBorders>
            <w:shd w:val="solid" w:color="FFCC00" w:fill="auto"/>
            <w:vAlign w:val="center"/>
          </w:tcPr>
          <w:p w14:paraId="0DD68013" w14:textId="77777777" w:rsidR="009F42D8" w:rsidRPr="009F42D8" w:rsidRDefault="009F42D8" w:rsidP="009F42D8">
            <w:pPr>
              <w:spacing w:beforeLines="60" w:before="144" w:afterLines="60" w:after="144" w:line="240" w:lineRule="auto"/>
              <w:contextualSpacing/>
              <w:jc w:val="center"/>
              <w:rPr>
                <w:rFonts w:ascii="Arial" w:eastAsia="Calibri" w:hAnsi="Arial" w:cs="Arial"/>
                <w:color w:val="000000"/>
                <w:szCs w:val="22"/>
              </w:rPr>
            </w:pPr>
            <w:r w:rsidRPr="009F42D8">
              <w:rPr>
                <w:rFonts w:ascii="Arial" w:eastAsia="Calibri" w:hAnsi="Arial" w:cs="Arial"/>
                <w:color w:val="000000"/>
                <w:szCs w:val="22"/>
              </w:rPr>
              <w:t>7-16</w:t>
            </w:r>
          </w:p>
        </w:tc>
        <w:tc>
          <w:tcPr>
            <w:tcW w:w="8819" w:type="dxa"/>
            <w:tcBorders>
              <w:top w:val="single" w:sz="2" w:space="0" w:color="000000"/>
              <w:left w:val="single" w:sz="2" w:space="0" w:color="000000"/>
              <w:bottom w:val="single" w:sz="2" w:space="0" w:color="000000"/>
              <w:right w:val="single" w:sz="2" w:space="0" w:color="000000"/>
            </w:tcBorders>
            <w:vAlign w:val="center"/>
          </w:tcPr>
          <w:p w14:paraId="78FC0DB9" w14:textId="77777777" w:rsidR="009F42D8" w:rsidRPr="00352EC8" w:rsidRDefault="009F42D8" w:rsidP="009F42D8">
            <w:pPr>
              <w:spacing w:beforeLines="60" w:before="144" w:afterLines="60" w:after="144" w:line="240" w:lineRule="auto"/>
              <w:contextualSpacing/>
              <w:rPr>
                <w:rFonts w:ascii="Arial" w:eastAsia="Calibri" w:hAnsi="Arial" w:cs="Arial"/>
                <w:szCs w:val="22"/>
              </w:rPr>
            </w:pPr>
            <w:r w:rsidRPr="00352EC8">
              <w:rPr>
                <w:rFonts w:ascii="Arial" w:eastAsia="Calibri" w:hAnsi="Arial" w:cs="Arial"/>
                <w:szCs w:val="22"/>
              </w:rPr>
              <w:t xml:space="preserve">Inside Risk Appetite. Mitigate further if cost effective to do so </w:t>
            </w:r>
          </w:p>
        </w:tc>
      </w:tr>
      <w:tr w:rsidR="009F42D8" w:rsidRPr="009F42D8" w14:paraId="1B077568" w14:textId="77777777" w:rsidTr="009F42D8">
        <w:trPr>
          <w:trHeight w:val="454"/>
        </w:trPr>
        <w:tc>
          <w:tcPr>
            <w:tcW w:w="1134" w:type="dxa"/>
            <w:tcBorders>
              <w:top w:val="single" w:sz="2" w:space="0" w:color="000000"/>
              <w:left w:val="single" w:sz="2" w:space="0" w:color="000000"/>
              <w:bottom w:val="single" w:sz="2" w:space="0" w:color="000000"/>
              <w:right w:val="single" w:sz="2" w:space="0" w:color="000000"/>
            </w:tcBorders>
            <w:shd w:val="solid" w:color="008000" w:fill="auto"/>
            <w:vAlign w:val="center"/>
          </w:tcPr>
          <w:p w14:paraId="4B305411" w14:textId="77777777" w:rsidR="009F42D8" w:rsidRPr="009F42D8" w:rsidRDefault="009F42D8" w:rsidP="009F42D8">
            <w:pPr>
              <w:spacing w:beforeLines="60" w:before="144" w:afterLines="60" w:after="144" w:line="240" w:lineRule="auto"/>
              <w:contextualSpacing/>
              <w:jc w:val="center"/>
              <w:rPr>
                <w:rFonts w:ascii="Arial" w:eastAsia="Calibri" w:hAnsi="Arial" w:cs="Arial"/>
                <w:color w:val="000000"/>
                <w:szCs w:val="22"/>
              </w:rPr>
            </w:pPr>
            <w:r w:rsidRPr="009F42D8">
              <w:rPr>
                <w:rFonts w:ascii="Arial" w:eastAsia="Calibri" w:hAnsi="Arial" w:cs="Arial"/>
                <w:color w:val="000000"/>
                <w:szCs w:val="22"/>
              </w:rPr>
              <w:t>1-6</w:t>
            </w:r>
          </w:p>
        </w:tc>
        <w:tc>
          <w:tcPr>
            <w:tcW w:w="8819" w:type="dxa"/>
            <w:tcBorders>
              <w:top w:val="single" w:sz="2" w:space="0" w:color="000000"/>
              <w:left w:val="single" w:sz="2" w:space="0" w:color="000000"/>
              <w:bottom w:val="single" w:sz="2" w:space="0" w:color="000000"/>
              <w:right w:val="single" w:sz="2" w:space="0" w:color="000000"/>
            </w:tcBorders>
            <w:vAlign w:val="center"/>
          </w:tcPr>
          <w:p w14:paraId="1815E539" w14:textId="77777777" w:rsidR="009F42D8" w:rsidRPr="00352EC8" w:rsidRDefault="009F42D8" w:rsidP="009F42D8">
            <w:pPr>
              <w:spacing w:beforeLines="60" w:before="144" w:afterLines="60" w:after="144" w:line="240" w:lineRule="auto"/>
              <w:contextualSpacing/>
              <w:rPr>
                <w:rFonts w:ascii="Arial" w:eastAsia="Calibri" w:hAnsi="Arial" w:cs="Arial"/>
                <w:szCs w:val="22"/>
              </w:rPr>
            </w:pPr>
            <w:r w:rsidRPr="00352EC8">
              <w:rPr>
                <w:rFonts w:ascii="Arial" w:eastAsia="Calibri" w:hAnsi="Arial" w:cs="Arial"/>
                <w:szCs w:val="22"/>
              </w:rPr>
              <w:t>Inside Risk Appetite and unlikely to need further mitigation</w:t>
            </w:r>
          </w:p>
        </w:tc>
      </w:tr>
      <w:tr w:rsidR="009F42D8" w:rsidRPr="009F42D8" w14:paraId="15AA205A" w14:textId="77777777" w:rsidTr="009F42D8">
        <w:trPr>
          <w:trHeight w:val="454"/>
        </w:trPr>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82FC504" w14:textId="77777777" w:rsidR="009F42D8" w:rsidRPr="00352EC8" w:rsidRDefault="009F42D8" w:rsidP="009F42D8">
            <w:pPr>
              <w:spacing w:beforeLines="60" w:before="144" w:afterLines="60" w:after="144" w:line="240" w:lineRule="auto"/>
              <w:contextualSpacing/>
              <w:jc w:val="center"/>
              <w:rPr>
                <w:rFonts w:ascii="Arial" w:eastAsia="Calibri" w:hAnsi="Arial" w:cs="Arial"/>
                <w:szCs w:val="22"/>
              </w:rPr>
            </w:pPr>
            <w:r w:rsidRPr="00352EC8">
              <w:rPr>
                <w:rFonts w:ascii="Arial" w:eastAsia="Calibri" w:hAnsi="Arial" w:cs="Arial"/>
              </w:rPr>
              <w:t>↑</w:t>
            </w:r>
          </w:p>
        </w:tc>
        <w:tc>
          <w:tcPr>
            <w:tcW w:w="8819" w:type="dxa"/>
            <w:tcBorders>
              <w:top w:val="single" w:sz="2" w:space="0" w:color="000000"/>
              <w:left w:val="single" w:sz="2" w:space="0" w:color="000000"/>
              <w:bottom w:val="single" w:sz="2" w:space="0" w:color="000000"/>
              <w:right w:val="single" w:sz="2" w:space="0" w:color="000000"/>
            </w:tcBorders>
            <w:vAlign w:val="center"/>
          </w:tcPr>
          <w:p w14:paraId="2BA5E0B4" w14:textId="77777777" w:rsidR="009F42D8" w:rsidRPr="00352EC8" w:rsidRDefault="009F42D8" w:rsidP="009F42D8">
            <w:pPr>
              <w:spacing w:beforeLines="60" w:before="144" w:afterLines="60" w:after="144" w:line="240" w:lineRule="auto"/>
              <w:contextualSpacing/>
              <w:rPr>
                <w:rFonts w:ascii="Arial" w:eastAsia="Calibri" w:hAnsi="Arial" w:cs="Arial"/>
                <w:szCs w:val="22"/>
              </w:rPr>
            </w:pPr>
            <w:r w:rsidRPr="00352EC8">
              <w:rPr>
                <w:rFonts w:ascii="Arial" w:eastAsia="Calibri" w:hAnsi="Arial" w:cs="Arial"/>
              </w:rPr>
              <w:t>Risk increasing</w:t>
            </w:r>
          </w:p>
        </w:tc>
      </w:tr>
      <w:tr w:rsidR="009F42D8" w:rsidRPr="009F42D8" w14:paraId="790860A7" w14:textId="77777777" w:rsidTr="009F42D8">
        <w:trPr>
          <w:trHeight w:val="454"/>
        </w:trPr>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AA7D0B2" w14:textId="77777777" w:rsidR="009F42D8" w:rsidRPr="00352EC8" w:rsidRDefault="009F42D8" w:rsidP="009F42D8">
            <w:pPr>
              <w:spacing w:beforeLines="60" w:before="144" w:afterLines="60" w:after="144" w:line="240" w:lineRule="auto"/>
              <w:contextualSpacing/>
              <w:jc w:val="center"/>
              <w:rPr>
                <w:rFonts w:ascii="Arial" w:eastAsia="Calibri" w:hAnsi="Arial" w:cs="Arial"/>
                <w:szCs w:val="22"/>
              </w:rPr>
            </w:pPr>
            <w:r w:rsidRPr="00352EC8">
              <w:rPr>
                <w:rFonts w:ascii="Arial" w:eastAsia="Calibri" w:hAnsi="Arial" w:cs="Arial"/>
              </w:rPr>
              <w:t>↔</w:t>
            </w:r>
          </w:p>
        </w:tc>
        <w:tc>
          <w:tcPr>
            <w:tcW w:w="8819" w:type="dxa"/>
            <w:tcBorders>
              <w:top w:val="single" w:sz="2" w:space="0" w:color="000000"/>
              <w:left w:val="single" w:sz="2" w:space="0" w:color="000000"/>
              <w:bottom w:val="single" w:sz="2" w:space="0" w:color="000000"/>
              <w:right w:val="single" w:sz="2" w:space="0" w:color="000000"/>
            </w:tcBorders>
            <w:vAlign w:val="center"/>
          </w:tcPr>
          <w:p w14:paraId="52FE18C0" w14:textId="77777777" w:rsidR="009F42D8" w:rsidRPr="00352EC8" w:rsidRDefault="009F42D8" w:rsidP="009F42D8">
            <w:pPr>
              <w:spacing w:beforeLines="60" w:before="144" w:afterLines="60" w:after="144" w:line="240" w:lineRule="auto"/>
              <w:contextualSpacing/>
              <w:rPr>
                <w:rFonts w:ascii="Arial" w:eastAsia="Calibri" w:hAnsi="Arial" w:cs="Arial"/>
                <w:szCs w:val="22"/>
              </w:rPr>
            </w:pPr>
            <w:r w:rsidRPr="00352EC8">
              <w:rPr>
                <w:rFonts w:ascii="Arial" w:eastAsia="Calibri" w:hAnsi="Arial" w:cs="Arial"/>
              </w:rPr>
              <w:t>No risk movement</w:t>
            </w:r>
          </w:p>
        </w:tc>
      </w:tr>
      <w:tr w:rsidR="009F42D8" w:rsidRPr="009F42D8" w14:paraId="0C4EB1F5" w14:textId="77777777" w:rsidTr="009F42D8">
        <w:trPr>
          <w:trHeight w:val="454"/>
        </w:trPr>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170DDE1" w14:textId="77777777" w:rsidR="009F42D8" w:rsidRPr="00352EC8" w:rsidRDefault="009F42D8" w:rsidP="009F42D8">
            <w:pPr>
              <w:spacing w:beforeLines="60" w:before="144" w:afterLines="60" w:after="144" w:line="240" w:lineRule="auto"/>
              <w:contextualSpacing/>
              <w:jc w:val="center"/>
              <w:rPr>
                <w:rFonts w:ascii="Arial" w:eastAsia="Calibri" w:hAnsi="Arial" w:cs="Arial"/>
                <w:szCs w:val="22"/>
              </w:rPr>
            </w:pPr>
            <w:r w:rsidRPr="00352EC8">
              <w:rPr>
                <w:rFonts w:ascii="Arial" w:eastAsia="Calibri" w:hAnsi="Arial" w:cs="Arial"/>
              </w:rPr>
              <w:t>↓</w:t>
            </w:r>
          </w:p>
        </w:tc>
        <w:tc>
          <w:tcPr>
            <w:tcW w:w="8819" w:type="dxa"/>
            <w:tcBorders>
              <w:top w:val="single" w:sz="2" w:space="0" w:color="000000"/>
              <w:left w:val="single" w:sz="2" w:space="0" w:color="000000"/>
              <w:bottom w:val="single" w:sz="2" w:space="0" w:color="000000"/>
              <w:right w:val="single" w:sz="2" w:space="0" w:color="000000"/>
            </w:tcBorders>
            <w:vAlign w:val="center"/>
          </w:tcPr>
          <w:p w14:paraId="71FCDA46" w14:textId="77777777" w:rsidR="009F42D8" w:rsidRPr="00352EC8" w:rsidRDefault="009F42D8" w:rsidP="009F42D8">
            <w:pPr>
              <w:spacing w:beforeLines="60" w:before="144" w:afterLines="60" w:after="144" w:line="240" w:lineRule="auto"/>
              <w:contextualSpacing/>
              <w:rPr>
                <w:rFonts w:ascii="Arial" w:eastAsia="Calibri" w:hAnsi="Arial" w:cs="Arial"/>
                <w:szCs w:val="22"/>
              </w:rPr>
            </w:pPr>
            <w:r w:rsidRPr="00352EC8">
              <w:rPr>
                <w:rFonts w:ascii="Arial" w:eastAsia="Calibri" w:hAnsi="Arial" w:cs="Arial"/>
              </w:rPr>
              <w:t>Risk decreasing</w:t>
            </w:r>
          </w:p>
        </w:tc>
      </w:tr>
    </w:tbl>
    <w:p w14:paraId="420DC7AA" w14:textId="77777777" w:rsidR="009F42D8" w:rsidRPr="009F42D8" w:rsidRDefault="009F42D8" w:rsidP="009F42D8">
      <w:pPr>
        <w:spacing w:after="200" w:line="276" w:lineRule="auto"/>
        <w:rPr>
          <w:rFonts w:ascii="Arial" w:eastAsia="Calibri" w:hAnsi="Arial" w:cs="Times New Roman"/>
          <w:b/>
          <w:bCs/>
          <w:color w:val="E2241D"/>
          <w:sz w:val="32"/>
          <w:szCs w:val="32"/>
        </w:rPr>
      </w:pPr>
      <w:r w:rsidRPr="009F42D8">
        <w:rPr>
          <w:rFonts w:ascii="Arial" w:eastAsia="Calibri" w:hAnsi="Arial" w:cs="Times New Roman"/>
          <w:b/>
          <w:bCs/>
          <w:color w:val="E2241D"/>
        </w:rPr>
        <w:lastRenderedPageBreak/>
        <w:br w:type="page"/>
      </w:r>
    </w:p>
    <w:p w14:paraId="25B19F6C" w14:textId="77777777" w:rsidR="009F42D8" w:rsidRPr="007E20A3" w:rsidRDefault="000D6B63" w:rsidP="009F42D8">
      <w:pPr>
        <w:keepNext/>
        <w:keepLines/>
        <w:spacing w:before="240" w:after="0" w:line="276" w:lineRule="auto"/>
        <w:outlineLvl w:val="0"/>
        <w:rPr>
          <w:rFonts w:ascii="Arial" w:eastAsia="MS Gothic" w:hAnsi="Arial" w:cs="Arial"/>
          <w:b/>
          <w:sz w:val="32"/>
          <w:szCs w:val="32"/>
        </w:rPr>
      </w:pPr>
      <w:bookmarkStart w:id="7" w:name="_Toc97220058"/>
      <w:bookmarkStart w:id="8" w:name="_Toc105506916"/>
      <w:r w:rsidRPr="007E20A3">
        <w:rPr>
          <w:rFonts w:ascii="Arial" w:eastAsia="MS Gothic" w:hAnsi="Arial" w:cs="Arial"/>
          <w:b/>
          <w:sz w:val="32"/>
          <w:szCs w:val="32"/>
        </w:rPr>
        <w:lastRenderedPageBreak/>
        <w:t>Q4</w:t>
      </w:r>
      <w:r w:rsidR="009F42D8" w:rsidRPr="007E20A3">
        <w:rPr>
          <w:rFonts w:ascii="Arial" w:eastAsia="MS Gothic" w:hAnsi="Arial" w:cs="Arial"/>
          <w:b/>
          <w:sz w:val="32"/>
          <w:szCs w:val="32"/>
        </w:rPr>
        <w:t xml:space="preserve"> Summary</w:t>
      </w:r>
      <w:bookmarkEnd w:id="7"/>
      <w:bookmarkEnd w:id="8"/>
    </w:p>
    <w:p w14:paraId="2A3DC3D5" w14:textId="77777777" w:rsidR="009F42D8" w:rsidRPr="000D6B63" w:rsidRDefault="009F42D8" w:rsidP="009F42D8">
      <w:pPr>
        <w:spacing w:after="200" w:line="276" w:lineRule="auto"/>
        <w:rPr>
          <w:rFonts w:ascii="Arial" w:eastAsia="Calibri" w:hAnsi="Arial" w:cs="Times New Roman"/>
          <w:highlight w:val="yellow"/>
        </w:rPr>
      </w:pPr>
    </w:p>
    <w:p w14:paraId="1E8E94CD" w14:textId="77777777" w:rsidR="009F42D8" w:rsidRPr="000D6B63" w:rsidRDefault="009F42D8" w:rsidP="009F42D8">
      <w:pPr>
        <w:spacing w:after="200" w:line="276" w:lineRule="auto"/>
        <w:rPr>
          <w:rFonts w:ascii="Arial" w:eastAsia="Calibri" w:hAnsi="Arial" w:cs="Times New Roman"/>
          <w:highlight w:val="yellow"/>
        </w:rPr>
      </w:pPr>
      <w:r w:rsidRPr="000D6B63">
        <w:rPr>
          <w:rFonts w:ascii="Arial" w:eastAsia="Calibri" w:hAnsi="Arial" w:cs="Arial"/>
          <w:noProof/>
          <w:color w:val="C00000"/>
          <w:highlight w:val="yellow"/>
          <w:lang w:eastAsia="en-GB"/>
        </w:rPr>
        <mc:AlternateContent>
          <mc:Choice Requires="wpg">
            <w:drawing>
              <wp:anchor distT="0" distB="0" distL="114300" distR="114300" simplePos="0" relativeHeight="251664384" behindDoc="0" locked="0" layoutInCell="1" allowOverlap="1" wp14:anchorId="69617834" wp14:editId="5B4D505C">
                <wp:simplePos x="0" y="0"/>
                <wp:positionH relativeFrom="margin">
                  <wp:align>center</wp:align>
                </wp:positionH>
                <wp:positionV relativeFrom="paragraph">
                  <wp:posOffset>8255</wp:posOffset>
                </wp:positionV>
                <wp:extent cx="5257800" cy="5496560"/>
                <wp:effectExtent l="0" t="0" r="19050" b="27940"/>
                <wp:wrapNone/>
                <wp:docPr id="16" name="Group 16" descr="Group of red boxes"/>
                <wp:cNvGraphicFramePr/>
                <a:graphic xmlns:a="http://schemas.openxmlformats.org/drawingml/2006/main">
                  <a:graphicData uri="http://schemas.microsoft.com/office/word/2010/wordprocessingGroup">
                    <wpg:wgp>
                      <wpg:cNvGrpSpPr/>
                      <wpg:grpSpPr>
                        <a:xfrm>
                          <a:off x="0" y="0"/>
                          <a:ext cx="5257800" cy="5496560"/>
                          <a:chOff x="0" y="0"/>
                          <a:chExt cx="6093713" cy="6173314"/>
                        </a:xfrm>
                      </wpg:grpSpPr>
                      <wps:wsp>
                        <wps:cNvPr id="128" name="Rectangle 128"/>
                        <wps:cNvSpPr/>
                        <wps:spPr>
                          <a:xfrm>
                            <a:off x="2087792" y="0"/>
                            <a:ext cx="1923415" cy="1971040"/>
                          </a:xfrm>
                          <a:prstGeom prst="rect">
                            <a:avLst/>
                          </a:prstGeom>
                          <a:solidFill>
                            <a:srgbClr val="E2231B"/>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15856" y="2093077"/>
                            <a:ext cx="1923803" cy="1971303"/>
                          </a:xfrm>
                          <a:prstGeom prst="rect">
                            <a:avLst/>
                          </a:prstGeom>
                          <a:solidFill>
                            <a:srgbClr val="E2231B"/>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Picture 135" descr="Siren icon in white"/>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605775" y="0"/>
                            <a:ext cx="869950" cy="869950"/>
                          </a:xfrm>
                          <a:prstGeom prst="rect">
                            <a:avLst/>
                          </a:prstGeom>
                        </pic:spPr>
                      </pic:pic>
                      <wps:wsp>
                        <wps:cNvPr id="138" name="Text Box 138"/>
                        <wps:cNvSpPr txBox="1"/>
                        <wps:spPr>
                          <a:xfrm>
                            <a:off x="2082506" y="866830"/>
                            <a:ext cx="1923415" cy="450850"/>
                          </a:xfrm>
                          <a:prstGeom prst="rect">
                            <a:avLst/>
                          </a:prstGeom>
                          <a:noFill/>
                          <a:ln w="6350">
                            <a:noFill/>
                          </a:ln>
                        </wps:spPr>
                        <wps:txbx>
                          <w:txbxContent>
                            <w:p w14:paraId="12E9063F" w14:textId="77777777" w:rsidR="00A53935" w:rsidRPr="009F42D8" w:rsidRDefault="00A53935" w:rsidP="009F42D8">
                              <w:pPr>
                                <w:jc w:val="center"/>
                                <w:rPr>
                                  <w:b/>
                                  <w:color w:val="FFFFFF"/>
                                  <w:sz w:val="48"/>
                                  <w:szCs w:val="48"/>
                                </w:rPr>
                              </w:pPr>
                              <w:r>
                                <w:rPr>
                                  <w:b/>
                                  <w:color w:val="FFFFFF"/>
                                  <w:sz w:val="48"/>
                                  <w:szCs w:val="48"/>
                                </w:rPr>
                                <w:t>1733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 Box 139"/>
                        <wps:cNvSpPr txBox="1"/>
                        <wps:spPr>
                          <a:xfrm>
                            <a:off x="2082506" y="1263246"/>
                            <a:ext cx="1922780" cy="620395"/>
                          </a:xfrm>
                          <a:prstGeom prst="rect">
                            <a:avLst/>
                          </a:prstGeom>
                          <a:noFill/>
                          <a:ln w="6350">
                            <a:noFill/>
                          </a:ln>
                        </wps:spPr>
                        <wps:txbx>
                          <w:txbxContent>
                            <w:p w14:paraId="1726B3DE" w14:textId="77777777" w:rsidR="00A53935" w:rsidRPr="009F42D8" w:rsidRDefault="00A53935" w:rsidP="009F42D8">
                              <w:pPr>
                                <w:jc w:val="center"/>
                                <w:rPr>
                                  <w:color w:val="FFFFFF"/>
                                </w:rPr>
                              </w:pPr>
                              <w:r w:rsidRPr="009F42D8">
                                <w:rPr>
                                  <w:color w:val="FFFFFF"/>
                                </w:rPr>
                                <w:t>Total number of incidents in Berkshire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0" name="Picture 140" descr="Fire engine in white"/>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07838" y="2130076"/>
                            <a:ext cx="770890" cy="770890"/>
                          </a:xfrm>
                          <a:prstGeom prst="rect">
                            <a:avLst/>
                          </a:prstGeom>
                        </pic:spPr>
                      </pic:pic>
                      <wps:wsp>
                        <wps:cNvPr id="142" name="Text Box 142"/>
                        <wps:cNvSpPr txBox="1"/>
                        <wps:spPr>
                          <a:xfrm>
                            <a:off x="5285" y="2901766"/>
                            <a:ext cx="1923415" cy="450850"/>
                          </a:xfrm>
                          <a:prstGeom prst="rect">
                            <a:avLst/>
                          </a:prstGeom>
                          <a:noFill/>
                          <a:ln w="6350">
                            <a:noFill/>
                          </a:ln>
                        </wps:spPr>
                        <wps:txbx>
                          <w:txbxContent>
                            <w:p w14:paraId="19F3223D" w14:textId="77777777" w:rsidR="00A53935" w:rsidRPr="009F42D8" w:rsidRDefault="00A53935" w:rsidP="009F42D8">
                              <w:pPr>
                                <w:jc w:val="center"/>
                                <w:rPr>
                                  <w:b/>
                                  <w:color w:val="FFFFFF"/>
                                  <w:sz w:val="48"/>
                                  <w:szCs w:val="48"/>
                                </w:rPr>
                              </w:pPr>
                              <w:r>
                                <w:rPr>
                                  <w:b/>
                                  <w:color w:val="FFFFFF"/>
                                  <w:sz w:val="48"/>
                                  <w:szCs w:val="48"/>
                                </w:rPr>
                                <w:t>76.3</w:t>
                              </w:r>
                              <w:r w:rsidRPr="009F42D8">
                                <w:rPr>
                                  <w:b/>
                                  <w:color w:val="FFFFFF"/>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Text Box 143"/>
                        <wps:cNvSpPr txBox="1"/>
                        <wps:spPr>
                          <a:xfrm>
                            <a:off x="10571" y="3245327"/>
                            <a:ext cx="1922780" cy="815111"/>
                          </a:xfrm>
                          <a:prstGeom prst="rect">
                            <a:avLst/>
                          </a:prstGeom>
                          <a:noFill/>
                          <a:ln w="6350">
                            <a:noFill/>
                          </a:ln>
                        </wps:spPr>
                        <wps:txbx>
                          <w:txbxContent>
                            <w:p w14:paraId="7170842E" w14:textId="77777777" w:rsidR="00A53935" w:rsidRPr="009F42D8" w:rsidRDefault="00A53935" w:rsidP="009F42D8">
                              <w:pPr>
                                <w:jc w:val="center"/>
                                <w:rPr>
                                  <w:color w:val="FFFFFF"/>
                                </w:rPr>
                              </w:pPr>
                              <w:r w:rsidRPr="009F42D8">
                                <w:rPr>
                                  <w:color w:val="FFFFFF"/>
                                </w:rPr>
                                <w:t>% of occasions we responded within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Rectangle 147"/>
                        <wps:cNvSpPr/>
                        <wps:spPr>
                          <a:xfrm>
                            <a:off x="2087792" y="2093077"/>
                            <a:ext cx="1923803" cy="1971303"/>
                          </a:xfrm>
                          <a:prstGeom prst="rect">
                            <a:avLst/>
                          </a:prstGeom>
                          <a:solidFill>
                            <a:srgbClr val="E2231B"/>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0" name="Picture 150" descr="smoke alarm in white"/>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642774" y="2130076"/>
                            <a:ext cx="770890" cy="770890"/>
                          </a:xfrm>
                          <a:prstGeom prst="rect">
                            <a:avLst/>
                          </a:prstGeom>
                        </pic:spPr>
                      </pic:pic>
                      <wps:wsp>
                        <wps:cNvPr id="148" name="Text Box 148"/>
                        <wps:cNvSpPr txBox="1"/>
                        <wps:spPr>
                          <a:xfrm>
                            <a:off x="2082506" y="2901766"/>
                            <a:ext cx="1923415" cy="450850"/>
                          </a:xfrm>
                          <a:prstGeom prst="rect">
                            <a:avLst/>
                          </a:prstGeom>
                          <a:noFill/>
                          <a:ln w="6350">
                            <a:noFill/>
                          </a:ln>
                        </wps:spPr>
                        <wps:txbx>
                          <w:txbxContent>
                            <w:p w14:paraId="041BBA09" w14:textId="77777777" w:rsidR="00A53935" w:rsidRPr="009F42D8" w:rsidRDefault="00A53935" w:rsidP="009F42D8">
                              <w:pPr>
                                <w:jc w:val="center"/>
                                <w:rPr>
                                  <w:b/>
                                  <w:color w:val="FFFFFF"/>
                                  <w:sz w:val="48"/>
                                  <w:szCs w:val="48"/>
                                </w:rPr>
                              </w:pPr>
                              <w:r>
                                <w:rPr>
                                  <w:b/>
                                  <w:color w:val="FFFFFF"/>
                                  <w:sz w:val="48"/>
                                  <w:szCs w:val="48"/>
                                </w:rPr>
                                <w:t>1743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Text Box 149"/>
                        <wps:cNvSpPr txBox="1"/>
                        <wps:spPr>
                          <a:xfrm>
                            <a:off x="2087792" y="3351038"/>
                            <a:ext cx="1922780" cy="707670"/>
                          </a:xfrm>
                          <a:prstGeom prst="rect">
                            <a:avLst/>
                          </a:prstGeom>
                          <a:noFill/>
                          <a:ln w="6350">
                            <a:noFill/>
                          </a:ln>
                        </wps:spPr>
                        <wps:txbx>
                          <w:txbxContent>
                            <w:p w14:paraId="7FBAD92E" w14:textId="77777777" w:rsidR="00A53935" w:rsidRPr="009F42D8" w:rsidRDefault="00A53935" w:rsidP="009F42D8">
                              <w:pPr>
                                <w:jc w:val="center"/>
                                <w:rPr>
                                  <w:color w:val="FFFFFF"/>
                                  <w:szCs w:val="28"/>
                                </w:rPr>
                              </w:pPr>
                              <w:r w:rsidRPr="009F42D8">
                                <w:rPr>
                                  <w:color w:val="FFFFFF"/>
                                  <w:szCs w:val="28"/>
                                </w:rPr>
                                <w:t>Safe and Well visits carried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Rectangle 151"/>
                        <wps:cNvSpPr/>
                        <wps:spPr>
                          <a:xfrm>
                            <a:off x="4159727" y="2093077"/>
                            <a:ext cx="1923803" cy="1971303"/>
                          </a:xfrm>
                          <a:prstGeom prst="rect">
                            <a:avLst/>
                          </a:prstGeom>
                          <a:solidFill>
                            <a:srgbClr val="E2231B"/>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 name="Picture 155" descr="fire extinguisher in whit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719995" y="2093077"/>
                            <a:ext cx="831215" cy="831215"/>
                          </a:xfrm>
                          <a:prstGeom prst="rect">
                            <a:avLst/>
                          </a:prstGeom>
                        </pic:spPr>
                      </pic:pic>
                      <wps:wsp>
                        <wps:cNvPr id="153" name="Text Box 153"/>
                        <wps:cNvSpPr txBox="1"/>
                        <wps:spPr>
                          <a:xfrm>
                            <a:off x="4154441" y="2901766"/>
                            <a:ext cx="1923415" cy="450850"/>
                          </a:xfrm>
                          <a:prstGeom prst="rect">
                            <a:avLst/>
                          </a:prstGeom>
                          <a:noFill/>
                          <a:ln w="6350">
                            <a:noFill/>
                          </a:ln>
                        </wps:spPr>
                        <wps:txbx>
                          <w:txbxContent>
                            <w:p w14:paraId="092AEC2C" w14:textId="77777777" w:rsidR="00A53935" w:rsidRPr="009F42D8" w:rsidRDefault="00A53935" w:rsidP="009F42D8">
                              <w:pPr>
                                <w:jc w:val="center"/>
                                <w:rPr>
                                  <w:b/>
                                  <w:color w:val="FFFFFF"/>
                                  <w:sz w:val="48"/>
                                  <w:szCs w:val="48"/>
                                </w:rPr>
                              </w:pPr>
                              <w:r w:rsidRPr="007E20A3">
                                <w:rPr>
                                  <w:b/>
                                  <w:color w:val="FFFFFF"/>
                                  <w:sz w:val="48"/>
                                  <w:szCs w:val="48"/>
                                </w:rPr>
                                <w:t>226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Text Box 154"/>
                        <wps:cNvSpPr txBox="1"/>
                        <wps:spPr>
                          <a:xfrm>
                            <a:off x="4154441" y="3245327"/>
                            <a:ext cx="1922780" cy="814705"/>
                          </a:xfrm>
                          <a:prstGeom prst="rect">
                            <a:avLst/>
                          </a:prstGeom>
                          <a:noFill/>
                          <a:ln w="6350">
                            <a:noFill/>
                          </a:ln>
                        </wps:spPr>
                        <wps:txbx>
                          <w:txbxContent>
                            <w:p w14:paraId="47A78F37" w14:textId="77777777" w:rsidR="00A53935" w:rsidRPr="009F42D8" w:rsidRDefault="00A53935" w:rsidP="009F42D8">
                              <w:pPr>
                                <w:jc w:val="center"/>
                                <w:rPr>
                                  <w:color w:val="FFFFFF"/>
                                  <w:szCs w:val="28"/>
                                </w:rPr>
                              </w:pPr>
                              <w:r w:rsidRPr="009F42D8">
                                <w:rPr>
                                  <w:color w:val="FFFFFF"/>
                                  <w:szCs w:val="28"/>
                                </w:rPr>
                                <w:t>Total number of Fire Safety Audits completed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Rectangle 192"/>
                        <wps:cNvSpPr/>
                        <wps:spPr>
                          <a:xfrm>
                            <a:off x="5285" y="4202011"/>
                            <a:ext cx="1923803" cy="1971303"/>
                          </a:xfrm>
                          <a:prstGeom prst="rect">
                            <a:avLst/>
                          </a:prstGeom>
                          <a:solidFill>
                            <a:srgbClr val="E2231B"/>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 name="Picture 195" descr="speech bubble in white"/>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560268" y="4196726"/>
                            <a:ext cx="848360" cy="848360"/>
                          </a:xfrm>
                          <a:prstGeom prst="rect">
                            <a:avLst/>
                          </a:prstGeom>
                        </pic:spPr>
                      </pic:pic>
                      <wps:wsp>
                        <wps:cNvPr id="193" name="Text Box 193"/>
                        <wps:cNvSpPr txBox="1"/>
                        <wps:spPr>
                          <a:xfrm>
                            <a:off x="0" y="5010700"/>
                            <a:ext cx="1923415" cy="450850"/>
                          </a:xfrm>
                          <a:prstGeom prst="rect">
                            <a:avLst/>
                          </a:prstGeom>
                          <a:noFill/>
                          <a:ln w="6350">
                            <a:noFill/>
                          </a:ln>
                        </wps:spPr>
                        <wps:txbx>
                          <w:txbxContent>
                            <w:p w14:paraId="3E0B2D50" w14:textId="77777777" w:rsidR="00A53935" w:rsidRPr="009F42D8" w:rsidRDefault="00A53935" w:rsidP="009F42D8">
                              <w:pPr>
                                <w:jc w:val="center"/>
                                <w:rPr>
                                  <w:b/>
                                  <w:color w:val="FFFFFF"/>
                                  <w:sz w:val="48"/>
                                  <w:szCs w:val="48"/>
                                </w:rPr>
                              </w:pPr>
                              <w:r>
                                <w:rPr>
                                  <w:b/>
                                  <w:color w:val="FFFFFF"/>
                                  <w:sz w:val="48"/>
                                  <w:szCs w:val="4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Text Box 194"/>
                        <wps:cNvSpPr txBox="1"/>
                        <wps:spPr>
                          <a:xfrm>
                            <a:off x="0" y="5507542"/>
                            <a:ext cx="1922780" cy="661085"/>
                          </a:xfrm>
                          <a:prstGeom prst="rect">
                            <a:avLst/>
                          </a:prstGeom>
                          <a:noFill/>
                          <a:ln w="6350">
                            <a:noFill/>
                          </a:ln>
                        </wps:spPr>
                        <wps:txbx>
                          <w:txbxContent>
                            <w:p w14:paraId="2A43D8C3" w14:textId="77777777" w:rsidR="00A53935" w:rsidRPr="009F42D8" w:rsidRDefault="00A53935" w:rsidP="009F42D8">
                              <w:pPr>
                                <w:jc w:val="center"/>
                                <w:rPr>
                                  <w:color w:val="FFFFFF"/>
                                  <w:sz w:val="28"/>
                                  <w:szCs w:val="28"/>
                                </w:rPr>
                              </w:pPr>
                              <w:r w:rsidRPr="009F42D8">
                                <w:rPr>
                                  <w:color w:val="FFFFFF"/>
                                  <w:szCs w:val="28"/>
                                </w:rPr>
                                <w:t xml:space="preserve">Number of </w:t>
                              </w:r>
                              <w:r w:rsidRPr="009F42D8">
                                <w:rPr>
                                  <w:color w:val="FFFFFF"/>
                                </w:rPr>
                                <w:t>complaints received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Rectangle 196"/>
                        <wps:cNvSpPr/>
                        <wps:spPr>
                          <a:xfrm>
                            <a:off x="2093077" y="4196726"/>
                            <a:ext cx="1923803" cy="1971303"/>
                          </a:xfrm>
                          <a:prstGeom prst="rect">
                            <a:avLst/>
                          </a:prstGeom>
                          <a:solidFill>
                            <a:srgbClr val="E2231B"/>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9" name="Picture 199" descr="clock icon in white"/>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700915" y="4254867"/>
                            <a:ext cx="723265" cy="723265"/>
                          </a:xfrm>
                          <a:prstGeom prst="rect">
                            <a:avLst/>
                          </a:prstGeom>
                        </pic:spPr>
                      </pic:pic>
                      <wps:wsp>
                        <wps:cNvPr id="197" name="Text Box 197"/>
                        <wps:cNvSpPr txBox="1"/>
                        <wps:spPr>
                          <a:xfrm>
                            <a:off x="2082506" y="5010700"/>
                            <a:ext cx="1923415" cy="450850"/>
                          </a:xfrm>
                          <a:prstGeom prst="rect">
                            <a:avLst/>
                          </a:prstGeom>
                          <a:noFill/>
                          <a:ln w="6350">
                            <a:noFill/>
                          </a:ln>
                        </wps:spPr>
                        <wps:txbx>
                          <w:txbxContent>
                            <w:p w14:paraId="23C71EAE" w14:textId="77777777" w:rsidR="00A53935" w:rsidRPr="009F42D8" w:rsidRDefault="00A53935" w:rsidP="009F42D8">
                              <w:pPr>
                                <w:jc w:val="center"/>
                                <w:rPr>
                                  <w:b/>
                                  <w:color w:val="FFFFFF"/>
                                  <w:sz w:val="48"/>
                                  <w:szCs w:val="48"/>
                                </w:rPr>
                              </w:pPr>
                              <w:r>
                                <w:rPr>
                                  <w:b/>
                                  <w:color w:val="FFFFFF"/>
                                  <w:sz w:val="48"/>
                                  <w:szCs w:val="48"/>
                                </w:rPr>
                                <w:t>7.1</w:t>
                              </w:r>
                              <w:r w:rsidRPr="007E20A3">
                                <w:rPr>
                                  <w:b/>
                                  <w:color w:val="FFFFFF"/>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98"/>
                        <wps:cNvSpPr txBox="1"/>
                        <wps:spPr>
                          <a:xfrm>
                            <a:off x="2087792" y="5354261"/>
                            <a:ext cx="1922780" cy="814705"/>
                          </a:xfrm>
                          <a:prstGeom prst="rect">
                            <a:avLst/>
                          </a:prstGeom>
                          <a:noFill/>
                          <a:ln w="6350">
                            <a:noFill/>
                          </a:ln>
                        </wps:spPr>
                        <wps:txbx>
                          <w:txbxContent>
                            <w:p w14:paraId="38733BB1" w14:textId="77777777" w:rsidR="00A53935" w:rsidRPr="009F42D8" w:rsidRDefault="00A53935" w:rsidP="009F42D8">
                              <w:pPr>
                                <w:jc w:val="center"/>
                                <w:rPr>
                                  <w:color w:val="FFFFFF"/>
                                  <w:szCs w:val="28"/>
                                </w:rPr>
                              </w:pPr>
                              <w:r w:rsidRPr="009F42D8">
                                <w:rPr>
                                  <w:color w:val="FFFFFF"/>
                                  <w:szCs w:val="28"/>
                                </w:rPr>
                                <w:t>% of working time lost to staff sickness across all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Rectangle 200"/>
                        <wps:cNvSpPr/>
                        <wps:spPr>
                          <a:xfrm>
                            <a:off x="4170298" y="4196726"/>
                            <a:ext cx="1923415" cy="1971040"/>
                          </a:xfrm>
                          <a:prstGeom prst="rect">
                            <a:avLst/>
                          </a:prstGeom>
                          <a:solidFill>
                            <a:srgbClr val="E2231B"/>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3" name="Picture 203" descr="pound symbol in white"/>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4767565" y="4254867"/>
                            <a:ext cx="723265" cy="723265"/>
                          </a:xfrm>
                          <a:prstGeom prst="rect">
                            <a:avLst/>
                          </a:prstGeom>
                        </pic:spPr>
                      </pic:pic>
                      <wps:wsp>
                        <wps:cNvPr id="201" name="Text Box 201"/>
                        <wps:cNvSpPr txBox="1"/>
                        <wps:spPr>
                          <a:xfrm>
                            <a:off x="4159727" y="5010700"/>
                            <a:ext cx="1923415" cy="450850"/>
                          </a:xfrm>
                          <a:prstGeom prst="rect">
                            <a:avLst/>
                          </a:prstGeom>
                          <a:noFill/>
                          <a:ln w="6350">
                            <a:noFill/>
                          </a:ln>
                        </wps:spPr>
                        <wps:txbx>
                          <w:txbxContent>
                            <w:p w14:paraId="37EB094E" w14:textId="77777777" w:rsidR="00A53935" w:rsidRPr="009F42D8" w:rsidRDefault="00A53935" w:rsidP="009F42D8">
                              <w:pPr>
                                <w:jc w:val="center"/>
                                <w:rPr>
                                  <w:b/>
                                  <w:color w:val="FFFFFF"/>
                                  <w:sz w:val="48"/>
                                  <w:szCs w:val="48"/>
                                </w:rPr>
                              </w:pPr>
                              <w:r w:rsidRPr="009F42D8">
                                <w:rPr>
                                  <w:b/>
                                  <w:color w:val="FFFFFF"/>
                                  <w:sz w:val="48"/>
                                  <w:szCs w:val="4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Text Box 202"/>
                        <wps:cNvSpPr txBox="1"/>
                        <wps:spPr>
                          <a:xfrm>
                            <a:off x="4165012" y="5507542"/>
                            <a:ext cx="1922780" cy="661085"/>
                          </a:xfrm>
                          <a:prstGeom prst="rect">
                            <a:avLst/>
                          </a:prstGeom>
                          <a:noFill/>
                          <a:ln w="6350">
                            <a:noFill/>
                          </a:ln>
                        </wps:spPr>
                        <wps:txbx>
                          <w:txbxContent>
                            <w:p w14:paraId="3CCDF5D4" w14:textId="77777777" w:rsidR="00A53935" w:rsidRPr="009F42D8" w:rsidRDefault="00A53935" w:rsidP="009F42D8">
                              <w:pPr>
                                <w:jc w:val="center"/>
                                <w:rPr>
                                  <w:color w:val="FFFFFF"/>
                                  <w:sz w:val="28"/>
                                  <w:szCs w:val="28"/>
                                </w:rPr>
                              </w:pPr>
                              <w:r w:rsidRPr="009F42D8">
                                <w:rPr>
                                  <w:color w:val="FFFFFF"/>
                                  <w:szCs w:val="28"/>
                                </w:rPr>
                                <w:t xml:space="preserve">Compliant spend as a % of </w:t>
                              </w:r>
                              <w:r w:rsidRPr="009F42D8">
                                <w:rPr>
                                  <w:color w:val="FFFFFF"/>
                                  <w:sz w:val="22"/>
                                  <w:szCs w:val="28"/>
                                </w:rPr>
                                <w:t xml:space="preserve">overall </w:t>
                              </w:r>
                              <w:r w:rsidRPr="009F42D8">
                                <w:rPr>
                                  <w:color w:val="FFFFFF"/>
                                  <w:szCs w:val="28"/>
                                </w:rPr>
                                <w:t>spend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617834" id="Group 16" o:spid="_x0000_s1026" alt="Group of red boxes" style="position:absolute;margin-left:0;margin-top:.65pt;width:414pt;height:432.8pt;z-index:251664384;mso-position-horizontal:center;mso-position-horizontal-relative:margin;mso-width-relative:margin;mso-height-relative:margin" coordsize="60937,61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">
                <v:rect id="Rectangle 128" o:spid="_x0000_s1027" style="position:absolute;left:20877;width:19235;height:19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" fillcolor="#e2231b" strokecolor="#385d8a" strokeweight="2pt"/>
                <v:rect id="Rectangle 129" o:spid="_x0000_s1028" style="position:absolute;left:158;top:20930;width:19238;height:19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" fillcolor="#e2231b" strokecolor="#385d8a" strokeweight="2pt"/>
                <v:shape id="Picture 135" o:spid="_x0000_s1029" type="#_x0000_t75" alt="Siren icon in white" style="position:absolute;left:26057;width:8700;height:8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">
                  <v:imagedata r:id="rId24" o:title="Siren icon in white"/>
                  <v:path arrowok="t"/>
                </v:shape>
                <v:shapetype id="_x0000_t202" coordsize="21600,21600" o:spt="202" path="m,l,21600r21600,l21600,xe">
                  <v:stroke joinstyle="miter"/>
                  <v:path gradientshapeok="t" o:connecttype="rect"/>
                </v:shapetype>
                <v:shape id="Text Box 138" o:spid="_x0000_s1030" type="#_x0000_t202" style="position:absolute;left:20825;top:8668;width:192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12E9063F" w14:textId="77777777" w:rsidR="00A53935" w:rsidRPr="009F42D8" w:rsidRDefault="00A53935" w:rsidP="009F42D8">
                        <w:pPr>
                          <w:jc w:val="center"/>
                          <w:rPr>
                            <w:b/>
                            <w:color w:val="FFFFFF"/>
                            <w:sz w:val="48"/>
                            <w:szCs w:val="48"/>
                          </w:rPr>
                        </w:pPr>
                        <w:r>
                          <w:rPr>
                            <w:b/>
                            <w:color w:val="FFFFFF"/>
                            <w:sz w:val="48"/>
                            <w:szCs w:val="48"/>
                          </w:rPr>
                          <w:t>1733</w:t>
                        </w:r>
                      </w:p>
                    </w:txbxContent>
                  </v:textbox>
                </v:shape>
                <v:shape id="Text Box 139" o:spid="_x0000_s1031" type="#_x0000_t202" style="position:absolute;left:20825;top:12632;width:19227;height: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14:paraId="1726B3DE" w14:textId="77777777" w:rsidR="00A53935" w:rsidRPr="009F42D8" w:rsidRDefault="00A53935" w:rsidP="009F42D8">
                        <w:pPr>
                          <w:jc w:val="center"/>
                          <w:rPr>
                            <w:color w:val="FFFFFF"/>
                          </w:rPr>
                        </w:pPr>
                        <w:r w:rsidRPr="009F42D8">
                          <w:rPr>
                            <w:color w:val="FFFFFF"/>
                          </w:rPr>
                          <w:t>Total number of incidents in Berkshire</w:t>
                        </w:r>
                      </w:p>
                    </w:txbxContent>
                  </v:textbox>
                </v:shape>
                <v:shape id="Picture 140" o:spid="_x0000_s1032" type="#_x0000_t75" alt="Fire engine in white" style="position:absolute;left:6078;top:21300;width:7709;height:7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">
                  <v:imagedata r:id="rId25" o:title="Fire engine in white"/>
                  <v:path arrowok="t"/>
                </v:shape>
                <v:shape id="Text Box 142" o:spid="_x0000_s1033" type="#_x0000_t202" style="position:absolute;left:52;top:29017;width:19235;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gvwwAAANwAAAAPAAAAZHJzL2Rvd25yZXYueG1sRE9Li8Iw&#10;EL4v7H8Is+BtTS0q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YGCIL8MAAADcAAAADwAA&#10;AAAAAAAAAAAAAAAHAgAAZHJzL2Rvd25yZXYueG1sUEsFBgAAAAADAAMAtwAAAPcCAAAAAA==&#10;" filled="f" stroked="f" strokeweight=".5pt">
                  <v:textbox>
                    <w:txbxContent>
                      <w:p w14:paraId="19F3223D" w14:textId="77777777" w:rsidR="00A53935" w:rsidRPr="009F42D8" w:rsidRDefault="00A53935" w:rsidP="009F42D8">
                        <w:pPr>
                          <w:jc w:val="center"/>
                          <w:rPr>
                            <w:b/>
                            <w:color w:val="FFFFFF"/>
                            <w:sz w:val="48"/>
                            <w:szCs w:val="48"/>
                          </w:rPr>
                        </w:pPr>
                        <w:r>
                          <w:rPr>
                            <w:b/>
                            <w:color w:val="FFFFFF"/>
                            <w:sz w:val="48"/>
                            <w:szCs w:val="48"/>
                          </w:rPr>
                          <w:t>76.3</w:t>
                        </w:r>
                        <w:r w:rsidRPr="009F42D8">
                          <w:rPr>
                            <w:b/>
                            <w:color w:val="FFFFFF"/>
                            <w:sz w:val="48"/>
                            <w:szCs w:val="48"/>
                          </w:rPr>
                          <w:t>%</w:t>
                        </w:r>
                      </w:p>
                    </w:txbxContent>
                  </v:textbox>
                </v:shape>
                <v:shape id="Text Box 143" o:spid="_x0000_s1034" type="#_x0000_t202" style="position:absolute;left:105;top:32453;width:19228;height:8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" filled="f" stroked="f" strokeweight=".5pt">
                  <v:textbox>
                    <w:txbxContent>
                      <w:p w14:paraId="7170842E" w14:textId="77777777" w:rsidR="00A53935" w:rsidRPr="009F42D8" w:rsidRDefault="00A53935" w:rsidP="009F42D8">
                        <w:pPr>
                          <w:jc w:val="center"/>
                          <w:rPr>
                            <w:color w:val="FFFFFF"/>
                          </w:rPr>
                        </w:pPr>
                        <w:r w:rsidRPr="009F42D8">
                          <w:rPr>
                            <w:color w:val="FFFFFF"/>
                          </w:rPr>
                          <w:t>% of occasions we responded within 10 minutes</w:t>
                        </w:r>
                      </w:p>
                    </w:txbxContent>
                  </v:textbox>
                </v:shape>
                <v:rect id="Rectangle 147" o:spid="_x0000_s1035" style="position:absolute;left:20877;top:20930;width:19238;height:19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" fillcolor="#e2231b" strokecolor="#385d8a" strokeweight="2pt"/>
                <v:shape id="Picture 150" o:spid="_x0000_s1036" type="#_x0000_t75" alt="smoke alarm in white" style="position:absolute;left:26427;top:21300;width:7709;height:7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">
                  <v:imagedata r:id="rId26" o:title="smoke alarm in white"/>
                  <v:path arrowok="t"/>
                </v:shape>
                <v:shape id="Text Box 148" o:spid="_x0000_s1037" type="#_x0000_t202" style="position:absolute;left:20825;top:29017;width:19234;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14:paraId="041BBA09" w14:textId="77777777" w:rsidR="00A53935" w:rsidRPr="009F42D8" w:rsidRDefault="00A53935" w:rsidP="009F42D8">
                        <w:pPr>
                          <w:jc w:val="center"/>
                          <w:rPr>
                            <w:b/>
                            <w:color w:val="FFFFFF"/>
                            <w:sz w:val="48"/>
                            <w:szCs w:val="48"/>
                          </w:rPr>
                        </w:pPr>
                        <w:r>
                          <w:rPr>
                            <w:b/>
                            <w:color w:val="FFFFFF"/>
                            <w:sz w:val="48"/>
                            <w:szCs w:val="48"/>
                          </w:rPr>
                          <w:t>1743</w:t>
                        </w:r>
                      </w:p>
                    </w:txbxContent>
                  </v:textbox>
                </v:shape>
                <v:shape id="Text Box 149" o:spid="_x0000_s1038" type="#_x0000_t202" style="position:absolute;left:20877;top:33510;width:19228;height:7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14:paraId="7FBAD92E" w14:textId="77777777" w:rsidR="00A53935" w:rsidRPr="009F42D8" w:rsidRDefault="00A53935" w:rsidP="009F42D8">
                        <w:pPr>
                          <w:jc w:val="center"/>
                          <w:rPr>
                            <w:color w:val="FFFFFF"/>
                            <w:szCs w:val="28"/>
                          </w:rPr>
                        </w:pPr>
                        <w:r w:rsidRPr="009F42D8">
                          <w:rPr>
                            <w:color w:val="FFFFFF"/>
                            <w:szCs w:val="28"/>
                          </w:rPr>
                          <w:t>Safe and Well visits carried out</w:t>
                        </w:r>
                      </w:p>
                    </w:txbxContent>
                  </v:textbox>
                </v:shape>
                <v:rect id="Rectangle 151" o:spid="_x0000_s1039" style="position:absolute;left:41597;top:20930;width:19238;height:19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" fillcolor="#e2231b" strokecolor="#385d8a" strokeweight="2pt"/>
                <v:shape id="Picture 155" o:spid="_x0000_s1040" type="#_x0000_t75" alt="fire extinguisher in white" style="position:absolute;left:47199;top:20930;width:8313;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">
                  <v:imagedata r:id="rId27" o:title="fire extinguisher in white"/>
                  <v:path arrowok="t"/>
                </v:shape>
                <v:shape id="Text Box 153" o:spid="_x0000_s1041" type="#_x0000_t202" style="position:absolute;left:41544;top:29017;width:19234;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tpwwAAANwAAAAPAAAAZHJzL2Rvd25yZXYueG1sRE9Li8Iw&#10;EL4L/ocwgjdNVVx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ivW7acMAAADcAAAADwAA&#10;AAAAAAAAAAAAAAAHAgAAZHJzL2Rvd25yZXYueG1sUEsFBgAAAAADAAMAtwAAAPcCAAAAAA==&#10;" filled="f" stroked="f" strokeweight=".5pt">
                  <v:textbox>
                    <w:txbxContent>
                      <w:p w14:paraId="092AEC2C" w14:textId="77777777" w:rsidR="00A53935" w:rsidRPr="009F42D8" w:rsidRDefault="00A53935" w:rsidP="009F42D8">
                        <w:pPr>
                          <w:jc w:val="center"/>
                          <w:rPr>
                            <w:b/>
                            <w:color w:val="FFFFFF"/>
                            <w:sz w:val="48"/>
                            <w:szCs w:val="48"/>
                          </w:rPr>
                        </w:pPr>
                        <w:r w:rsidRPr="007E20A3">
                          <w:rPr>
                            <w:b/>
                            <w:color w:val="FFFFFF"/>
                            <w:sz w:val="48"/>
                            <w:szCs w:val="48"/>
                          </w:rPr>
                          <w:t>226</w:t>
                        </w:r>
                      </w:p>
                    </w:txbxContent>
                  </v:textbox>
                </v:shape>
                <v:shape id="Text Box 154" o:spid="_x0000_s1042" type="#_x0000_t202" style="position:absolute;left:41544;top:32453;width:19228;height:8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14:paraId="47A78F37" w14:textId="77777777" w:rsidR="00A53935" w:rsidRPr="009F42D8" w:rsidRDefault="00A53935" w:rsidP="009F42D8">
                        <w:pPr>
                          <w:jc w:val="center"/>
                          <w:rPr>
                            <w:color w:val="FFFFFF"/>
                            <w:szCs w:val="28"/>
                          </w:rPr>
                        </w:pPr>
                        <w:r w:rsidRPr="009F42D8">
                          <w:rPr>
                            <w:color w:val="FFFFFF"/>
                            <w:szCs w:val="28"/>
                          </w:rPr>
                          <w:t>Total number of Fire Safety Audits completed</w:t>
                        </w:r>
                      </w:p>
                    </w:txbxContent>
                  </v:textbox>
                </v:shape>
                <v:rect id="Rectangle 192" o:spid="_x0000_s1043" style="position:absolute;left:52;top:42020;width:19238;height:19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" fillcolor="#e2231b" strokecolor="#385d8a" strokeweight="2pt"/>
                <v:shape id="Picture 195" o:spid="_x0000_s1044" type="#_x0000_t75" alt="speech bubble in white" style="position:absolute;left:5602;top:41967;width:8484;height: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">
                  <v:imagedata r:id="rId28" o:title="speech bubble in white"/>
                  <v:path arrowok="t"/>
                </v:shape>
                <v:shape id="Text Box 193" o:spid="_x0000_s1045" type="#_x0000_t202" style="position:absolute;top:50107;width:192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3E0B2D50" w14:textId="77777777" w:rsidR="00A53935" w:rsidRPr="009F42D8" w:rsidRDefault="00A53935" w:rsidP="009F42D8">
                        <w:pPr>
                          <w:jc w:val="center"/>
                          <w:rPr>
                            <w:b/>
                            <w:color w:val="FFFFFF"/>
                            <w:sz w:val="48"/>
                            <w:szCs w:val="48"/>
                          </w:rPr>
                        </w:pPr>
                        <w:r>
                          <w:rPr>
                            <w:b/>
                            <w:color w:val="FFFFFF"/>
                            <w:sz w:val="48"/>
                            <w:szCs w:val="48"/>
                          </w:rPr>
                          <w:t>4</w:t>
                        </w:r>
                      </w:p>
                    </w:txbxContent>
                  </v:textbox>
                </v:shape>
                <v:shape id="Text Box 194" o:spid="_x0000_s1046" type="#_x0000_t202" style="position:absolute;top:55075;width:19227;height: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HwwAAANwAAAAPAAAAZHJzL2Rvd25yZXYueG1sRE9Li8Iw&#10;EL4v+B/CCN7WVFk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qWZh8MAAADcAAAADwAA&#10;AAAAAAAAAAAAAAAHAgAAZHJzL2Rvd25yZXYueG1sUEsFBgAAAAADAAMAtwAAAPcCAAAAAA==&#10;" filled="f" stroked="f" strokeweight=".5pt">
                  <v:textbox>
                    <w:txbxContent>
                      <w:p w14:paraId="2A43D8C3" w14:textId="77777777" w:rsidR="00A53935" w:rsidRPr="009F42D8" w:rsidRDefault="00A53935" w:rsidP="009F42D8">
                        <w:pPr>
                          <w:jc w:val="center"/>
                          <w:rPr>
                            <w:color w:val="FFFFFF"/>
                            <w:sz w:val="28"/>
                            <w:szCs w:val="28"/>
                          </w:rPr>
                        </w:pPr>
                        <w:r w:rsidRPr="009F42D8">
                          <w:rPr>
                            <w:color w:val="FFFFFF"/>
                            <w:szCs w:val="28"/>
                          </w:rPr>
                          <w:t xml:space="preserve">Number of </w:t>
                        </w:r>
                        <w:r w:rsidRPr="009F42D8">
                          <w:rPr>
                            <w:color w:val="FFFFFF"/>
                          </w:rPr>
                          <w:t>complaints received</w:t>
                        </w:r>
                      </w:p>
                    </w:txbxContent>
                  </v:textbox>
                </v:shape>
                <v:rect id="Rectangle 196" o:spid="_x0000_s1047" style="position:absolute;left:20930;top:41967;width:19238;height:19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" fillcolor="#e2231b" strokecolor="#385d8a" strokeweight="2pt"/>
                <v:shape id="Picture 199" o:spid="_x0000_s1048" type="#_x0000_t75" alt="clock icon in white" style="position:absolute;left:27009;top:42548;width:7232;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">
                  <v:imagedata r:id="rId29" o:title="clock icon in white"/>
                  <v:path arrowok="t"/>
                </v:shape>
                <v:shape id="Text Box 197" o:spid="_x0000_s1049" type="#_x0000_t202" style="position:absolute;left:20825;top:50107;width:192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23C71EAE" w14:textId="77777777" w:rsidR="00A53935" w:rsidRPr="009F42D8" w:rsidRDefault="00A53935" w:rsidP="009F42D8">
                        <w:pPr>
                          <w:jc w:val="center"/>
                          <w:rPr>
                            <w:b/>
                            <w:color w:val="FFFFFF"/>
                            <w:sz w:val="48"/>
                            <w:szCs w:val="48"/>
                          </w:rPr>
                        </w:pPr>
                        <w:r>
                          <w:rPr>
                            <w:b/>
                            <w:color w:val="FFFFFF"/>
                            <w:sz w:val="48"/>
                            <w:szCs w:val="48"/>
                          </w:rPr>
                          <w:t>7.1</w:t>
                        </w:r>
                        <w:r w:rsidRPr="007E20A3">
                          <w:rPr>
                            <w:b/>
                            <w:color w:val="FFFFFF"/>
                            <w:sz w:val="48"/>
                            <w:szCs w:val="48"/>
                          </w:rPr>
                          <w:t>%</w:t>
                        </w:r>
                      </w:p>
                    </w:txbxContent>
                  </v:textbox>
                </v:shape>
                <v:shape id="Text Box 198" o:spid="_x0000_s1050" type="#_x0000_t202" style="position:absolute;left:20877;top:53542;width:19228;height:8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14:paraId="38733BB1" w14:textId="77777777" w:rsidR="00A53935" w:rsidRPr="009F42D8" w:rsidRDefault="00A53935" w:rsidP="009F42D8">
                        <w:pPr>
                          <w:jc w:val="center"/>
                          <w:rPr>
                            <w:color w:val="FFFFFF"/>
                            <w:szCs w:val="28"/>
                          </w:rPr>
                        </w:pPr>
                        <w:r w:rsidRPr="009F42D8">
                          <w:rPr>
                            <w:color w:val="FFFFFF"/>
                            <w:szCs w:val="28"/>
                          </w:rPr>
                          <w:t>% of working time lost to staff sickness across all groups</w:t>
                        </w:r>
                      </w:p>
                    </w:txbxContent>
                  </v:textbox>
                </v:shape>
                <v:rect id="Rectangle 200" o:spid="_x0000_s1051" style="position:absolute;left:41702;top:41967;width:19235;height:19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" fillcolor="#e2231b" strokecolor="#385d8a" strokeweight="2pt"/>
                <v:shape id="Picture 203" o:spid="_x0000_s1052" type="#_x0000_t75" alt="pound symbol in white" style="position:absolute;left:47675;top:42548;width:7233;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">
                  <v:imagedata r:id="rId30" o:title="pound symbol in white"/>
                  <v:path arrowok="t"/>
                </v:shape>
                <v:shape id="Text Box 201" o:spid="_x0000_s1053" type="#_x0000_t202" style="position:absolute;left:41597;top:50107;width:192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k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" filled="f" stroked="f" strokeweight=".5pt">
                  <v:textbox>
                    <w:txbxContent>
                      <w:p w14:paraId="37EB094E" w14:textId="77777777" w:rsidR="00A53935" w:rsidRPr="009F42D8" w:rsidRDefault="00A53935" w:rsidP="009F42D8">
                        <w:pPr>
                          <w:jc w:val="center"/>
                          <w:rPr>
                            <w:b/>
                            <w:color w:val="FFFFFF"/>
                            <w:sz w:val="48"/>
                            <w:szCs w:val="48"/>
                          </w:rPr>
                        </w:pPr>
                        <w:r w:rsidRPr="009F42D8">
                          <w:rPr>
                            <w:b/>
                            <w:color w:val="FFFFFF"/>
                            <w:sz w:val="48"/>
                            <w:szCs w:val="48"/>
                          </w:rPr>
                          <w:t>100%</w:t>
                        </w:r>
                      </w:p>
                    </w:txbxContent>
                  </v:textbox>
                </v:shape>
                <v:shape id="Text Box 202" o:spid="_x0000_s1054" type="#_x0000_t202" style="position:absolute;left:41650;top:55075;width:19227;height: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" filled="f" stroked="f" strokeweight=".5pt">
                  <v:textbox>
                    <w:txbxContent>
                      <w:p w14:paraId="3CCDF5D4" w14:textId="77777777" w:rsidR="00A53935" w:rsidRPr="009F42D8" w:rsidRDefault="00A53935" w:rsidP="009F42D8">
                        <w:pPr>
                          <w:jc w:val="center"/>
                          <w:rPr>
                            <w:color w:val="FFFFFF"/>
                            <w:sz w:val="28"/>
                            <w:szCs w:val="28"/>
                          </w:rPr>
                        </w:pPr>
                        <w:r w:rsidRPr="009F42D8">
                          <w:rPr>
                            <w:color w:val="FFFFFF"/>
                            <w:szCs w:val="28"/>
                          </w:rPr>
                          <w:t xml:space="preserve">Compliant spend as a % of </w:t>
                        </w:r>
                        <w:r w:rsidRPr="009F42D8">
                          <w:rPr>
                            <w:color w:val="FFFFFF"/>
                            <w:sz w:val="22"/>
                            <w:szCs w:val="28"/>
                          </w:rPr>
                          <w:t xml:space="preserve">overall </w:t>
                        </w:r>
                        <w:r w:rsidRPr="009F42D8">
                          <w:rPr>
                            <w:color w:val="FFFFFF"/>
                            <w:szCs w:val="28"/>
                          </w:rPr>
                          <w:t>spend</w:t>
                        </w:r>
                      </w:p>
                    </w:txbxContent>
                  </v:textbox>
                </v:shape>
                <w10:wrap anchorx="margin"/>
              </v:group>
            </w:pict>
          </mc:Fallback>
        </mc:AlternateContent>
      </w:r>
    </w:p>
    <w:p w14:paraId="5EEF4ED1" w14:textId="77777777" w:rsidR="009F42D8" w:rsidRPr="000D6B63" w:rsidRDefault="009F42D8" w:rsidP="009F42D8">
      <w:pPr>
        <w:spacing w:after="200" w:line="276" w:lineRule="auto"/>
        <w:rPr>
          <w:rFonts w:ascii="Arial" w:eastAsia="Calibri" w:hAnsi="Arial" w:cs="Times New Roman"/>
          <w:highlight w:val="yellow"/>
        </w:rPr>
      </w:pPr>
    </w:p>
    <w:p w14:paraId="1DAF99AB" w14:textId="77777777" w:rsidR="009F42D8" w:rsidRPr="000D6B63" w:rsidRDefault="009F42D8" w:rsidP="009F42D8">
      <w:pPr>
        <w:spacing w:after="200" w:line="276" w:lineRule="auto"/>
        <w:rPr>
          <w:rFonts w:ascii="Arial" w:eastAsia="Calibri" w:hAnsi="Arial" w:cs="Times New Roman"/>
          <w:color w:val="595959"/>
          <w:highlight w:val="yellow"/>
          <w:lang w:bidi="en-GB"/>
        </w:rPr>
      </w:pPr>
    </w:p>
    <w:p w14:paraId="74A7049E" w14:textId="77777777" w:rsidR="009F42D8" w:rsidRPr="000D6B63" w:rsidRDefault="009F42D8" w:rsidP="009F42D8">
      <w:pPr>
        <w:spacing w:after="200" w:line="276" w:lineRule="auto"/>
        <w:rPr>
          <w:rFonts w:ascii="Arial" w:eastAsia="Calibri" w:hAnsi="Arial" w:cs="Times New Roman"/>
          <w:color w:val="595959"/>
          <w:highlight w:val="yellow"/>
          <w:lang w:bidi="en-GB"/>
        </w:rPr>
      </w:pPr>
    </w:p>
    <w:p w14:paraId="466916E3" w14:textId="77777777" w:rsidR="009F42D8" w:rsidRPr="000D6B63" w:rsidRDefault="009F42D8" w:rsidP="009F42D8">
      <w:pPr>
        <w:spacing w:after="200" w:line="276" w:lineRule="auto"/>
        <w:rPr>
          <w:rFonts w:ascii="Arial" w:eastAsia="Calibri" w:hAnsi="Arial" w:cs="Times New Roman"/>
          <w:b/>
          <w:bCs/>
          <w:color w:val="E2241D"/>
          <w:sz w:val="28"/>
          <w:szCs w:val="28"/>
          <w:highlight w:val="yellow"/>
        </w:rPr>
      </w:pPr>
    </w:p>
    <w:p w14:paraId="489FD51C" w14:textId="77777777" w:rsidR="009F42D8" w:rsidRPr="000D6B63" w:rsidRDefault="009F42D8" w:rsidP="009F42D8">
      <w:pPr>
        <w:spacing w:after="200" w:line="276" w:lineRule="auto"/>
        <w:rPr>
          <w:rFonts w:ascii="Arial" w:eastAsia="Calibri" w:hAnsi="Arial" w:cs="Times New Roman"/>
          <w:b/>
          <w:bCs/>
          <w:color w:val="E2241D"/>
          <w:sz w:val="28"/>
          <w:szCs w:val="28"/>
          <w:highlight w:val="yellow"/>
        </w:rPr>
      </w:pPr>
    </w:p>
    <w:p w14:paraId="36BF7A6D" w14:textId="77777777" w:rsidR="009F42D8" w:rsidRPr="000D6B63" w:rsidRDefault="009F42D8" w:rsidP="009F42D8">
      <w:pPr>
        <w:spacing w:after="200" w:line="276" w:lineRule="auto"/>
        <w:rPr>
          <w:rFonts w:ascii="Arial" w:eastAsia="Calibri" w:hAnsi="Arial" w:cs="Times New Roman"/>
          <w:b/>
          <w:bCs/>
          <w:color w:val="E2241D"/>
          <w:sz w:val="28"/>
          <w:szCs w:val="28"/>
          <w:highlight w:val="yellow"/>
        </w:rPr>
      </w:pPr>
    </w:p>
    <w:p w14:paraId="6AC8669C" w14:textId="77777777" w:rsidR="009F42D8" w:rsidRPr="000D6B63" w:rsidRDefault="009F42D8" w:rsidP="009F42D8">
      <w:pPr>
        <w:spacing w:after="200" w:line="276" w:lineRule="auto"/>
        <w:rPr>
          <w:rFonts w:ascii="Arial" w:eastAsia="Calibri" w:hAnsi="Arial" w:cs="Times New Roman"/>
          <w:b/>
          <w:bCs/>
          <w:color w:val="E2241D"/>
          <w:sz w:val="28"/>
          <w:szCs w:val="28"/>
          <w:highlight w:val="yellow"/>
        </w:rPr>
      </w:pPr>
    </w:p>
    <w:p w14:paraId="251565A9" w14:textId="77777777" w:rsidR="009F42D8" w:rsidRPr="000D6B63" w:rsidRDefault="009F42D8" w:rsidP="009F42D8">
      <w:pPr>
        <w:spacing w:after="200" w:line="276" w:lineRule="auto"/>
        <w:rPr>
          <w:rFonts w:ascii="Arial" w:eastAsia="Calibri" w:hAnsi="Arial" w:cs="Times New Roman"/>
          <w:b/>
          <w:bCs/>
          <w:color w:val="E2241D"/>
          <w:sz w:val="28"/>
          <w:szCs w:val="28"/>
          <w:highlight w:val="yellow"/>
        </w:rPr>
      </w:pPr>
    </w:p>
    <w:p w14:paraId="40E9C8F4" w14:textId="77777777" w:rsidR="009F42D8" w:rsidRPr="000D6B63" w:rsidRDefault="009F42D8" w:rsidP="009F42D8">
      <w:pPr>
        <w:spacing w:after="200" w:line="276" w:lineRule="auto"/>
        <w:rPr>
          <w:rFonts w:ascii="Arial" w:eastAsia="Calibri" w:hAnsi="Arial" w:cs="Times New Roman"/>
          <w:b/>
          <w:bCs/>
          <w:color w:val="E2241D"/>
          <w:sz w:val="28"/>
          <w:szCs w:val="28"/>
          <w:highlight w:val="yellow"/>
        </w:rPr>
      </w:pPr>
    </w:p>
    <w:p w14:paraId="63CF1A32" w14:textId="77777777" w:rsidR="009F42D8" w:rsidRPr="000D6B63" w:rsidRDefault="009F42D8" w:rsidP="009F42D8">
      <w:pPr>
        <w:spacing w:after="200" w:line="276" w:lineRule="auto"/>
        <w:rPr>
          <w:rFonts w:ascii="Arial" w:eastAsia="Calibri" w:hAnsi="Arial" w:cs="Times New Roman"/>
          <w:b/>
          <w:bCs/>
          <w:color w:val="E2241D"/>
          <w:sz w:val="28"/>
          <w:szCs w:val="28"/>
          <w:highlight w:val="yellow"/>
        </w:rPr>
      </w:pPr>
    </w:p>
    <w:p w14:paraId="1B2CDD0A" w14:textId="77777777" w:rsidR="009F42D8" w:rsidRPr="000D6B63" w:rsidRDefault="009F42D8" w:rsidP="009F42D8">
      <w:pPr>
        <w:spacing w:after="200" w:line="276" w:lineRule="auto"/>
        <w:rPr>
          <w:rFonts w:ascii="Arial" w:eastAsia="Calibri" w:hAnsi="Arial" w:cs="Times New Roman"/>
          <w:b/>
          <w:bCs/>
          <w:color w:val="E2241D"/>
          <w:sz w:val="28"/>
          <w:szCs w:val="28"/>
          <w:highlight w:val="yellow"/>
        </w:rPr>
      </w:pPr>
    </w:p>
    <w:p w14:paraId="23287930" w14:textId="77777777" w:rsidR="009F42D8" w:rsidRPr="000D6B63" w:rsidRDefault="009F42D8" w:rsidP="009F42D8">
      <w:pPr>
        <w:spacing w:after="200" w:line="276" w:lineRule="auto"/>
        <w:rPr>
          <w:rFonts w:ascii="Arial" w:eastAsia="Calibri" w:hAnsi="Arial" w:cs="Times New Roman"/>
          <w:b/>
          <w:bCs/>
          <w:color w:val="E2241D"/>
          <w:sz w:val="28"/>
          <w:szCs w:val="28"/>
          <w:highlight w:val="yellow"/>
        </w:rPr>
      </w:pPr>
    </w:p>
    <w:p w14:paraId="62BDF4E3" w14:textId="77777777" w:rsidR="009F42D8" w:rsidRPr="000D6B63" w:rsidRDefault="009F42D8" w:rsidP="009F42D8">
      <w:pPr>
        <w:spacing w:after="200" w:line="276" w:lineRule="auto"/>
        <w:rPr>
          <w:rFonts w:ascii="Arial" w:eastAsia="Calibri" w:hAnsi="Arial" w:cs="Times New Roman"/>
          <w:b/>
          <w:bCs/>
          <w:color w:val="E2241D"/>
          <w:sz w:val="28"/>
          <w:szCs w:val="28"/>
          <w:highlight w:val="yellow"/>
        </w:rPr>
      </w:pPr>
    </w:p>
    <w:p w14:paraId="2C688920" w14:textId="77777777" w:rsidR="009F42D8" w:rsidRPr="000D6B63" w:rsidRDefault="009F42D8" w:rsidP="009F42D8">
      <w:pPr>
        <w:spacing w:after="200" w:line="276" w:lineRule="auto"/>
        <w:rPr>
          <w:rFonts w:ascii="Arial" w:eastAsia="Calibri" w:hAnsi="Arial" w:cs="Times New Roman"/>
          <w:b/>
          <w:bCs/>
          <w:color w:val="E2241D"/>
          <w:sz w:val="28"/>
          <w:szCs w:val="28"/>
          <w:highlight w:val="yellow"/>
        </w:rPr>
      </w:pPr>
    </w:p>
    <w:p w14:paraId="4161503D" w14:textId="77777777" w:rsidR="009F42D8" w:rsidRPr="000D6B63" w:rsidRDefault="009F42D8" w:rsidP="009F42D8">
      <w:pPr>
        <w:spacing w:after="200" w:line="276" w:lineRule="auto"/>
        <w:rPr>
          <w:rFonts w:ascii="Arial" w:eastAsia="Calibri" w:hAnsi="Arial" w:cs="Times New Roman"/>
          <w:b/>
          <w:bCs/>
          <w:color w:val="E2241D"/>
          <w:sz w:val="28"/>
          <w:szCs w:val="28"/>
          <w:highlight w:val="yellow"/>
        </w:rPr>
      </w:pPr>
    </w:p>
    <w:p w14:paraId="4D50162A" w14:textId="77777777" w:rsidR="009F42D8" w:rsidRPr="000D6B63" w:rsidRDefault="009F42D8" w:rsidP="009F42D8">
      <w:pPr>
        <w:keepNext/>
        <w:keepLines/>
        <w:spacing w:before="40" w:after="0" w:line="276" w:lineRule="auto"/>
        <w:outlineLvl w:val="1"/>
        <w:rPr>
          <w:rFonts w:ascii="Arial" w:eastAsia="MS Gothic" w:hAnsi="Arial" w:cs="Arial"/>
          <w:color w:val="C00000"/>
          <w:sz w:val="28"/>
          <w:szCs w:val="26"/>
          <w:highlight w:val="yellow"/>
        </w:rPr>
      </w:pPr>
      <w:bookmarkStart w:id="9" w:name="_Toc54191718"/>
      <w:bookmarkStart w:id="10" w:name="_Toc56603332"/>
      <w:bookmarkStart w:id="11" w:name="_Toc56680463"/>
      <w:bookmarkStart w:id="12" w:name="_Toc56680565"/>
      <w:bookmarkStart w:id="13" w:name="_Toc61875248"/>
      <w:bookmarkStart w:id="14" w:name="_Toc65222669"/>
    </w:p>
    <w:p w14:paraId="146F3994" w14:textId="77777777" w:rsidR="009F42D8" w:rsidRPr="000D6B63" w:rsidRDefault="009F42D8" w:rsidP="009F42D8">
      <w:pPr>
        <w:spacing w:after="200" w:line="276" w:lineRule="auto"/>
        <w:rPr>
          <w:rFonts w:ascii="Arial" w:eastAsia="MS Gothic" w:hAnsi="Arial" w:cs="Arial"/>
          <w:color w:val="C00000"/>
          <w:sz w:val="28"/>
          <w:szCs w:val="26"/>
          <w:highlight w:val="yellow"/>
        </w:rPr>
      </w:pPr>
      <w:r w:rsidRPr="000D6B63">
        <w:rPr>
          <w:rFonts w:ascii="Arial" w:eastAsia="Calibri" w:hAnsi="Arial" w:cs="Arial"/>
          <w:color w:val="C00000"/>
          <w:sz w:val="28"/>
          <w:highlight w:val="yellow"/>
        </w:rPr>
        <w:br w:type="page"/>
      </w:r>
    </w:p>
    <w:p w14:paraId="0A00A0F6" w14:textId="77777777" w:rsidR="009F42D8" w:rsidRPr="009A3F23" w:rsidRDefault="009F42D8" w:rsidP="009F42D8">
      <w:pPr>
        <w:keepNext/>
        <w:keepLines/>
        <w:spacing w:before="40" w:after="0" w:line="240" w:lineRule="auto"/>
        <w:outlineLvl w:val="1"/>
        <w:rPr>
          <w:rFonts w:ascii="Arial" w:eastAsia="MS Gothic" w:hAnsi="Arial" w:cs="Arial"/>
          <w:b/>
          <w:sz w:val="28"/>
          <w:szCs w:val="26"/>
        </w:rPr>
      </w:pPr>
      <w:bookmarkStart w:id="15" w:name="_Toc97220060"/>
      <w:bookmarkStart w:id="16" w:name="_Toc105506917"/>
      <w:bookmarkEnd w:id="9"/>
      <w:bookmarkEnd w:id="10"/>
      <w:bookmarkEnd w:id="11"/>
      <w:bookmarkEnd w:id="12"/>
      <w:bookmarkEnd w:id="13"/>
      <w:bookmarkEnd w:id="14"/>
      <w:r w:rsidRPr="009A3F23">
        <w:rPr>
          <w:rFonts w:ascii="Arial" w:eastAsia="MS Gothic" w:hAnsi="Arial" w:cs="Arial"/>
          <w:b/>
          <w:sz w:val="28"/>
          <w:szCs w:val="26"/>
        </w:rPr>
        <w:lastRenderedPageBreak/>
        <w:t>Incident Trends</w:t>
      </w:r>
      <w:bookmarkEnd w:id="15"/>
      <w:bookmarkEnd w:id="16"/>
    </w:p>
    <w:p w14:paraId="552BA7B3" w14:textId="77777777" w:rsidR="009F42D8" w:rsidRPr="009A3F23" w:rsidRDefault="009F42D8" w:rsidP="009F42D8">
      <w:pPr>
        <w:spacing w:after="200" w:line="240" w:lineRule="auto"/>
        <w:rPr>
          <w:rFonts w:ascii="Arial" w:eastAsia="Calibri" w:hAnsi="Arial" w:cs="Times New Roman"/>
        </w:rPr>
      </w:pPr>
      <w:r w:rsidRPr="009A3F23">
        <w:rPr>
          <w:rFonts w:ascii="Arial" w:eastAsia="Calibri" w:hAnsi="Arial" w:cs="Times New Roman"/>
        </w:rPr>
        <w:t xml:space="preserve">The table below illustrates the number of emergency incidents we responded to in Quarter </w:t>
      </w:r>
      <w:r w:rsidR="009A3F23" w:rsidRPr="009A3F23">
        <w:rPr>
          <w:rFonts w:ascii="Arial" w:eastAsia="Calibri" w:hAnsi="Arial" w:cs="Times New Roman"/>
        </w:rPr>
        <w:t>4</w:t>
      </w:r>
      <w:r w:rsidRPr="009A3F23">
        <w:rPr>
          <w:rFonts w:ascii="Arial" w:eastAsia="Calibri" w:hAnsi="Arial" w:cs="Times New Roman"/>
        </w:rPr>
        <w:t xml:space="preserve"> 2021/22 in comparison with previous years. This data is also presented in a graph. </w:t>
      </w:r>
    </w:p>
    <w:tbl>
      <w:tblPr>
        <w:tblStyle w:val="TableGrid1515"/>
        <w:tblW w:w="8939" w:type="dxa"/>
        <w:tblInd w:w="84" w:type="dxa"/>
        <w:tblLook w:val="04A0" w:firstRow="1" w:lastRow="0" w:firstColumn="1" w:lastColumn="0" w:noHBand="0" w:noVBand="1"/>
        <w:tblCaption w:val="Incident Trends Table"/>
        <w:tblDescription w:val="A table illustrating incident trends"/>
      </w:tblPr>
      <w:tblGrid>
        <w:gridCol w:w="3000"/>
        <w:gridCol w:w="1286"/>
        <w:gridCol w:w="1551"/>
        <w:gridCol w:w="1551"/>
        <w:gridCol w:w="1551"/>
      </w:tblGrid>
      <w:tr w:rsidR="009F42D8" w:rsidRPr="004F0EF8" w14:paraId="124B67CF" w14:textId="77777777" w:rsidTr="001077D0">
        <w:trPr>
          <w:tblHeader/>
        </w:trPr>
        <w:tc>
          <w:tcPr>
            <w:tcW w:w="8939" w:type="dxa"/>
            <w:gridSpan w:val="5"/>
            <w:shd w:val="clear" w:color="auto" w:fill="auto"/>
          </w:tcPr>
          <w:p w14:paraId="06CD6FEC" w14:textId="77777777" w:rsidR="009F42D8" w:rsidRPr="004F0EF8" w:rsidRDefault="009F42D8" w:rsidP="004F0EF8">
            <w:pPr>
              <w:tabs>
                <w:tab w:val="left" w:pos="6077"/>
              </w:tabs>
              <w:spacing w:before="40" w:after="40"/>
              <w:ind w:right="30"/>
              <w:rPr>
                <w:rFonts w:ascii="Calibri" w:hAnsi="Calibri" w:cs="Arial"/>
                <w:b/>
                <w:sz w:val="20"/>
                <w:szCs w:val="20"/>
              </w:rPr>
            </w:pPr>
            <w:r w:rsidRPr="004F0EF8">
              <w:rPr>
                <w:rFonts w:ascii="Arial" w:hAnsi="Arial" w:cs="Times New Roman"/>
                <w:b/>
                <w:sz w:val="20"/>
                <w:szCs w:val="20"/>
              </w:rPr>
              <w:t>Total Incidents</w:t>
            </w:r>
          </w:p>
        </w:tc>
      </w:tr>
      <w:tr w:rsidR="009F42D8" w:rsidRPr="004F0EF8" w14:paraId="65DA0922" w14:textId="77777777" w:rsidTr="009F42D8">
        <w:tc>
          <w:tcPr>
            <w:tcW w:w="3000" w:type="dxa"/>
            <w:shd w:val="clear" w:color="auto" w:fill="auto"/>
          </w:tcPr>
          <w:p w14:paraId="71DA3714" w14:textId="77777777" w:rsidR="009F42D8" w:rsidRPr="004F0EF8" w:rsidRDefault="009F42D8" w:rsidP="00A8093A">
            <w:pPr>
              <w:spacing w:before="40" w:after="40"/>
              <w:jc w:val="center"/>
              <w:rPr>
                <w:rFonts w:ascii="Arial" w:hAnsi="Arial" w:cs="Arial"/>
                <w:sz w:val="20"/>
                <w:szCs w:val="20"/>
              </w:rPr>
            </w:pPr>
          </w:p>
        </w:tc>
        <w:tc>
          <w:tcPr>
            <w:tcW w:w="1286" w:type="dxa"/>
            <w:shd w:val="clear" w:color="auto" w:fill="auto"/>
          </w:tcPr>
          <w:p w14:paraId="5B7FF406" w14:textId="77777777" w:rsidR="009F42D8" w:rsidRPr="004F0EF8" w:rsidRDefault="009F42D8" w:rsidP="00A8093A">
            <w:pPr>
              <w:spacing w:before="40" w:after="40"/>
              <w:jc w:val="center"/>
              <w:rPr>
                <w:rFonts w:ascii="Arial" w:hAnsi="Arial" w:cs="Arial"/>
                <w:sz w:val="20"/>
                <w:szCs w:val="20"/>
              </w:rPr>
            </w:pPr>
            <w:r w:rsidRPr="004F0EF8">
              <w:rPr>
                <w:rFonts w:ascii="Arial" w:hAnsi="Arial" w:cs="Arial"/>
                <w:sz w:val="20"/>
                <w:szCs w:val="20"/>
              </w:rPr>
              <w:t>Q1</w:t>
            </w:r>
          </w:p>
        </w:tc>
        <w:tc>
          <w:tcPr>
            <w:tcW w:w="1551" w:type="dxa"/>
            <w:shd w:val="clear" w:color="auto" w:fill="auto"/>
          </w:tcPr>
          <w:p w14:paraId="56C16A76" w14:textId="77777777" w:rsidR="009F42D8" w:rsidRPr="004F0EF8" w:rsidRDefault="009F42D8" w:rsidP="00A8093A">
            <w:pPr>
              <w:spacing w:before="40" w:after="40"/>
              <w:jc w:val="center"/>
              <w:rPr>
                <w:rFonts w:ascii="Arial" w:hAnsi="Arial" w:cs="Arial"/>
                <w:sz w:val="20"/>
                <w:szCs w:val="20"/>
              </w:rPr>
            </w:pPr>
            <w:r w:rsidRPr="004F0EF8">
              <w:rPr>
                <w:rFonts w:ascii="Arial" w:hAnsi="Arial" w:cs="Arial"/>
                <w:sz w:val="20"/>
                <w:szCs w:val="20"/>
              </w:rPr>
              <w:t>Q2</w:t>
            </w:r>
          </w:p>
        </w:tc>
        <w:tc>
          <w:tcPr>
            <w:tcW w:w="1551" w:type="dxa"/>
            <w:shd w:val="clear" w:color="auto" w:fill="auto"/>
          </w:tcPr>
          <w:p w14:paraId="551E1A5E" w14:textId="77777777" w:rsidR="009F42D8" w:rsidRPr="004F0EF8" w:rsidRDefault="009F42D8" w:rsidP="00A8093A">
            <w:pPr>
              <w:spacing w:before="40" w:after="40"/>
              <w:jc w:val="center"/>
              <w:rPr>
                <w:rFonts w:ascii="Arial" w:hAnsi="Arial" w:cs="Arial"/>
                <w:sz w:val="20"/>
                <w:szCs w:val="20"/>
              </w:rPr>
            </w:pPr>
            <w:r w:rsidRPr="004F0EF8">
              <w:rPr>
                <w:rFonts w:ascii="Arial" w:hAnsi="Arial" w:cs="Arial"/>
                <w:sz w:val="20"/>
                <w:szCs w:val="20"/>
              </w:rPr>
              <w:t>Q3</w:t>
            </w:r>
          </w:p>
        </w:tc>
        <w:tc>
          <w:tcPr>
            <w:tcW w:w="1551" w:type="dxa"/>
            <w:shd w:val="clear" w:color="auto" w:fill="auto"/>
          </w:tcPr>
          <w:p w14:paraId="7EE65865" w14:textId="77777777" w:rsidR="009F42D8" w:rsidRPr="004F0EF8" w:rsidRDefault="009F42D8" w:rsidP="00A8093A">
            <w:pPr>
              <w:spacing w:before="40" w:after="40"/>
              <w:jc w:val="center"/>
              <w:rPr>
                <w:rFonts w:ascii="Arial" w:hAnsi="Arial" w:cs="Arial"/>
                <w:sz w:val="20"/>
                <w:szCs w:val="20"/>
              </w:rPr>
            </w:pPr>
            <w:r w:rsidRPr="004F0EF8">
              <w:rPr>
                <w:rFonts w:ascii="Arial" w:hAnsi="Arial" w:cs="Arial"/>
                <w:sz w:val="20"/>
                <w:szCs w:val="20"/>
              </w:rPr>
              <w:t>Q4</w:t>
            </w:r>
          </w:p>
        </w:tc>
      </w:tr>
      <w:tr w:rsidR="009F42D8" w:rsidRPr="004F0EF8" w14:paraId="6E27B9F6" w14:textId="77777777" w:rsidTr="009F42D8">
        <w:tc>
          <w:tcPr>
            <w:tcW w:w="3000" w:type="dxa"/>
            <w:shd w:val="clear" w:color="auto" w:fill="auto"/>
          </w:tcPr>
          <w:p w14:paraId="789D53A9" w14:textId="77777777" w:rsidR="009F42D8" w:rsidRPr="004F0EF8" w:rsidRDefault="009F42D8" w:rsidP="00A8093A">
            <w:pPr>
              <w:spacing w:before="40" w:after="40"/>
              <w:jc w:val="center"/>
              <w:rPr>
                <w:rFonts w:ascii="Calibri" w:hAnsi="Calibri" w:cs="Arial"/>
                <w:sz w:val="20"/>
                <w:szCs w:val="20"/>
              </w:rPr>
            </w:pPr>
            <w:r w:rsidRPr="004F0EF8">
              <w:rPr>
                <w:rFonts w:ascii="Arial" w:hAnsi="Arial" w:cs="Arial"/>
                <w:sz w:val="20"/>
                <w:szCs w:val="20"/>
              </w:rPr>
              <w:t>2019/20</w:t>
            </w:r>
          </w:p>
        </w:tc>
        <w:tc>
          <w:tcPr>
            <w:tcW w:w="1286" w:type="dxa"/>
          </w:tcPr>
          <w:p w14:paraId="469F7354" w14:textId="77777777" w:rsidR="009F42D8" w:rsidRPr="004F0EF8" w:rsidRDefault="009F42D8" w:rsidP="00A8093A">
            <w:pPr>
              <w:spacing w:before="40" w:after="40"/>
              <w:jc w:val="center"/>
              <w:rPr>
                <w:rFonts w:ascii="Arial" w:hAnsi="Arial" w:cs="Arial"/>
                <w:sz w:val="20"/>
                <w:szCs w:val="20"/>
              </w:rPr>
            </w:pPr>
            <w:r w:rsidRPr="004F0EF8">
              <w:rPr>
                <w:rFonts w:ascii="Arial" w:hAnsi="Arial" w:cs="Arial"/>
                <w:sz w:val="20"/>
                <w:szCs w:val="20"/>
              </w:rPr>
              <w:t>1821</w:t>
            </w:r>
          </w:p>
        </w:tc>
        <w:tc>
          <w:tcPr>
            <w:tcW w:w="1551" w:type="dxa"/>
          </w:tcPr>
          <w:p w14:paraId="6E183DF2" w14:textId="77777777" w:rsidR="009F42D8" w:rsidRPr="004F0EF8" w:rsidRDefault="009F42D8" w:rsidP="00A8093A">
            <w:pPr>
              <w:spacing w:before="40" w:after="40"/>
              <w:jc w:val="center"/>
              <w:rPr>
                <w:rFonts w:ascii="Arial" w:hAnsi="Arial" w:cs="Arial"/>
                <w:sz w:val="20"/>
                <w:szCs w:val="20"/>
              </w:rPr>
            </w:pPr>
            <w:r w:rsidRPr="004F0EF8">
              <w:rPr>
                <w:rFonts w:ascii="Arial" w:hAnsi="Arial" w:cs="Arial"/>
                <w:sz w:val="20"/>
                <w:szCs w:val="20"/>
              </w:rPr>
              <w:t>2101</w:t>
            </w:r>
          </w:p>
        </w:tc>
        <w:tc>
          <w:tcPr>
            <w:tcW w:w="1551" w:type="dxa"/>
          </w:tcPr>
          <w:p w14:paraId="330D645A" w14:textId="77777777" w:rsidR="009F42D8" w:rsidRPr="004F0EF8" w:rsidRDefault="009F42D8" w:rsidP="00A8093A">
            <w:pPr>
              <w:spacing w:before="40" w:after="40"/>
              <w:jc w:val="center"/>
              <w:rPr>
                <w:rFonts w:ascii="Arial" w:hAnsi="Arial" w:cs="Arial"/>
                <w:sz w:val="20"/>
                <w:szCs w:val="20"/>
              </w:rPr>
            </w:pPr>
            <w:r w:rsidRPr="004F0EF8">
              <w:rPr>
                <w:rFonts w:ascii="Arial" w:hAnsi="Arial" w:cs="Arial"/>
                <w:sz w:val="20"/>
                <w:szCs w:val="20"/>
              </w:rPr>
              <w:t>1816</w:t>
            </w:r>
          </w:p>
        </w:tc>
        <w:tc>
          <w:tcPr>
            <w:tcW w:w="1551" w:type="dxa"/>
          </w:tcPr>
          <w:p w14:paraId="23CF98DA" w14:textId="77777777" w:rsidR="009F42D8" w:rsidRPr="004F0EF8" w:rsidRDefault="009F42D8" w:rsidP="00A8093A">
            <w:pPr>
              <w:spacing w:before="40" w:after="40"/>
              <w:jc w:val="center"/>
              <w:rPr>
                <w:rFonts w:ascii="Arial" w:hAnsi="Arial" w:cs="Arial"/>
                <w:sz w:val="20"/>
                <w:szCs w:val="20"/>
              </w:rPr>
            </w:pPr>
            <w:r w:rsidRPr="004F0EF8">
              <w:rPr>
                <w:rFonts w:ascii="Arial" w:hAnsi="Arial" w:cs="Arial"/>
                <w:sz w:val="20"/>
                <w:szCs w:val="20"/>
              </w:rPr>
              <w:t>1592</w:t>
            </w:r>
          </w:p>
        </w:tc>
      </w:tr>
      <w:tr w:rsidR="009F42D8" w:rsidRPr="004F0EF8" w14:paraId="6946DF29" w14:textId="77777777" w:rsidTr="009F42D8">
        <w:tc>
          <w:tcPr>
            <w:tcW w:w="3000" w:type="dxa"/>
            <w:shd w:val="clear" w:color="auto" w:fill="auto"/>
          </w:tcPr>
          <w:p w14:paraId="0515F93F" w14:textId="77777777" w:rsidR="009F42D8" w:rsidRPr="004F0EF8" w:rsidRDefault="009F42D8" w:rsidP="00A8093A">
            <w:pPr>
              <w:spacing w:before="40" w:after="40"/>
              <w:jc w:val="center"/>
              <w:rPr>
                <w:rFonts w:ascii="Arial" w:hAnsi="Arial" w:cs="Arial"/>
                <w:sz w:val="20"/>
                <w:szCs w:val="20"/>
              </w:rPr>
            </w:pPr>
            <w:r w:rsidRPr="004F0EF8">
              <w:rPr>
                <w:rFonts w:ascii="Arial" w:hAnsi="Arial" w:cs="Arial"/>
                <w:sz w:val="20"/>
                <w:szCs w:val="20"/>
              </w:rPr>
              <w:t>2020/21</w:t>
            </w:r>
          </w:p>
        </w:tc>
        <w:tc>
          <w:tcPr>
            <w:tcW w:w="1286" w:type="dxa"/>
          </w:tcPr>
          <w:p w14:paraId="3707A880" w14:textId="77777777" w:rsidR="009F42D8" w:rsidRPr="004F0EF8" w:rsidRDefault="009F42D8" w:rsidP="00A8093A">
            <w:pPr>
              <w:spacing w:before="40" w:after="40"/>
              <w:jc w:val="center"/>
              <w:rPr>
                <w:rFonts w:ascii="Arial" w:hAnsi="Arial" w:cs="Arial"/>
                <w:sz w:val="20"/>
                <w:szCs w:val="20"/>
              </w:rPr>
            </w:pPr>
            <w:r w:rsidRPr="004F0EF8">
              <w:rPr>
                <w:rFonts w:ascii="Arial" w:hAnsi="Arial" w:cs="Arial"/>
                <w:sz w:val="20"/>
                <w:szCs w:val="20"/>
              </w:rPr>
              <w:t>1732</w:t>
            </w:r>
          </w:p>
        </w:tc>
        <w:tc>
          <w:tcPr>
            <w:tcW w:w="1551" w:type="dxa"/>
          </w:tcPr>
          <w:p w14:paraId="3BD7FC55" w14:textId="77777777" w:rsidR="009F42D8" w:rsidRPr="004F0EF8" w:rsidRDefault="009F42D8" w:rsidP="00A8093A">
            <w:pPr>
              <w:spacing w:before="40" w:after="40"/>
              <w:jc w:val="center"/>
              <w:rPr>
                <w:rFonts w:ascii="Arial" w:hAnsi="Arial" w:cs="Arial"/>
                <w:sz w:val="20"/>
                <w:szCs w:val="20"/>
              </w:rPr>
            </w:pPr>
            <w:r w:rsidRPr="004F0EF8">
              <w:rPr>
                <w:rFonts w:ascii="Arial" w:hAnsi="Arial" w:cs="Arial"/>
                <w:sz w:val="20"/>
                <w:szCs w:val="20"/>
              </w:rPr>
              <w:t>1880</w:t>
            </w:r>
          </w:p>
        </w:tc>
        <w:tc>
          <w:tcPr>
            <w:tcW w:w="1551" w:type="dxa"/>
          </w:tcPr>
          <w:p w14:paraId="67F82DCE" w14:textId="77777777" w:rsidR="009F42D8" w:rsidRPr="004F0EF8" w:rsidRDefault="009F42D8" w:rsidP="00A8093A">
            <w:pPr>
              <w:spacing w:before="40" w:after="40"/>
              <w:jc w:val="center"/>
              <w:rPr>
                <w:rFonts w:ascii="Arial" w:hAnsi="Arial" w:cs="Arial"/>
                <w:sz w:val="20"/>
                <w:szCs w:val="20"/>
              </w:rPr>
            </w:pPr>
            <w:r w:rsidRPr="004F0EF8">
              <w:rPr>
                <w:rFonts w:ascii="Arial" w:hAnsi="Arial" w:cs="Arial"/>
                <w:sz w:val="20"/>
                <w:szCs w:val="20"/>
              </w:rPr>
              <w:t>1571</w:t>
            </w:r>
          </w:p>
        </w:tc>
        <w:tc>
          <w:tcPr>
            <w:tcW w:w="1551" w:type="dxa"/>
          </w:tcPr>
          <w:p w14:paraId="37022B60" w14:textId="77777777" w:rsidR="009F42D8" w:rsidRPr="004F0EF8" w:rsidRDefault="009F42D8" w:rsidP="00A8093A">
            <w:pPr>
              <w:spacing w:before="40" w:after="40"/>
              <w:jc w:val="center"/>
              <w:rPr>
                <w:rFonts w:ascii="Arial" w:hAnsi="Arial" w:cs="Arial"/>
                <w:sz w:val="20"/>
                <w:szCs w:val="20"/>
              </w:rPr>
            </w:pPr>
            <w:r w:rsidRPr="004F0EF8">
              <w:rPr>
                <w:rFonts w:ascii="Arial" w:hAnsi="Arial" w:cs="Arial"/>
                <w:sz w:val="20"/>
                <w:szCs w:val="20"/>
              </w:rPr>
              <w:t>1459</w:t>
            </w:r>
          </w:p>
        </w:tc>
      </w:tr>
      <w:tr w:rsidR="009F42D8" w:rsidRPr="000D6B63" w14:paraId="1E10B439" w14:textId="77777777" w:rsidTr="004F0EF8">
        <w:tc>
          <w:tcPr>
            <w:tcW w:w="3000" w:type="dxa"/>
            <w:shd w:val="clear" w:color="auto" w:fill="auto"/>
          </w:tcPr>
          <w:p w14:paraId="5EEC0734" w14:textId="77777777" w:rsidR="009F42D8" w:rsidRPr="004F0EF8" w:rsidRDefault="009F42D8" w:rsidP="00A8093A">
            <w:pPr>
              <w:spacing w:before="40" w:after="40"/>
              <w:jc w:val="center"/>
              <w:rPr>
                <w:rFonts w:ascii="Arial" w:hAnsi="Arial" w:cs="Arial"/>
                <w:sz w:val="20"/>
                <w:szCs w:val="20"/>
              </w:rPr>
            </w:pPr>
            <w:r w:rsidRPr="004F0EF8">
              <w:rPr>
                <w:rFonts w:ascii="Arial" w:hAnsi="Arial" w:cs="Arial"/>
                <w:sz w:val="20"/>
                <w:szCs w:val="20"/>
              </w:rPr>
              <w:t>2021/22</w:t>
            </w:r>
          </w:p>
        </w:tc>
        <w:tc>
          <w:tcPr>
            <w:tcW w:w="1286" w:type="dxa"/>
            <w:shd w:val="clear" w:color="auto" w:fill="auto"/>
          </w:tcPr>
          <w:p w14:paraId="1FDD3188" w14:textId="77777777" w:rsidR="009F42D8" w:rsidRPr="004F0EF8" w:rsidRDefault="009F42D8" w:rsidP="00A8093A">
            <w:pPr>
              <w:spacing w:before="40" w:after="40"/>
              <w:jc w:val="center"/>
              <w:rPr>
                <w:rFonts w:ascii="Arial" w:hAnsi="Arial" w:cs="Arial"/>
                <w:sz w:val="20"/>
                <w:szCs w:val="20"/>
              </w:rPr>
            </w:pPr>
            <w:r w:rsidRPr="004F0EF8">
              <w:rPr>
                <w:rFonts w:ascii="Arial" w:hAnsi="Arial" w:cs="Arial"/>
                <w:sz w:val="20"/>
                <w:szCs w:val="20"/>
              </w:rPr>
              <w:t>1728</w:t>
            </w:r>
          </w:p>
        </w:tc>
        <w:tc>
          <w:tcPr>
            <w:tcW w:w="1551" w:type="dxa"/>
            <w:shd w:val="clear" w:color="auto" w:fill="auto"/>
          </w:tcPr>
          <w:p w14:paraId="03C1E781" w14:textId="77777777" w:rsidR="009F42D8" w:rsidRPr="004F0EF8" w:rsidRDefault="009F42D8" w:rsidP="00A8093A">
            <w:pPr>
              <w:spacing w:before="40" w:after="40"/>
              <w:jc w:val="center"/>
              <w:rPr>
                <w:rFonts w:ascii="Arial" w:hAnsi="Arial" w:cs="Arial"/>
                <w:sz w:val="20"/>
                <w:szCs w:val="20"/>
              </w:rPr>
            </w:pPr>
            <w:r w:rsidRPr="004F0EF8">
              <w:rPr>
                <w:rFonts w:ascii="Arial" w:hAnsi="Arial" w:cs="Arial"/>
                <w:sz w:val="20"/>
                <w:szCs w:val="20"/>
              </w:rPr>
              <w:t>1972</w:t>
            </w:r>
          </w:p>
        </w:tc>
        <w:tc>
          <w:tcPr>
            <w:tcW w:w="1551" w:type="dxa"/>
            <w:shd w:val="clear" w:color="auto" w:fill="auto"/>
          </w:tcPr>
          <w:p w14:paraId="40DB0313" w14:textId="77777777" w:rsidR="009F42D8" w:rsidRPr="004F0EF8" w:rsidRDefault="009F42D8" w:rsidP="00A8093A">
            <w:pPr>
              <w:spacing w:before="40" w:after="40"/>
              <w:jc w:val="center"/>
              <w:rPr>
                <w:rFonts w:ascii="Arial" w:hAnsi="Arial" w:cs="Arial"/>
                <w:sz w:val="20"/>
                <w:szCs w:val="20"/>
              </w:rPr>
            </w:pPr>
            <w:r w:rsidRPr="004F0EF8">
              <w:rPr>
                <w:rFonts w:ascii="Arial" w:hAnsi="Arial" w:cs="Arial"/>
                <w:sz w:val="20"/>
                <w:szCs w:val="20"/>
              </w:rPr>
              <w:t>1867</w:t>
            </w:r>
          </w:p>
        </w:tc>
        <w:tc>
          <w:tcPr>
            <w:tcW w:w="1551" w:type="dxa"/>
            <w:shd w:val="clear" w:color="auto" w:fill="auto"/>
          </w:tcPr>
          <w:p w14:paraId="2D11C71F" w14:textId="77777777" w:rsidR="009F42D8" w:rsidRPr="004F0EF8" w:rsidRDefault="004F0EF8" w:rsidP="00A8093A">
            <w:pPr>
              <w:spacing w:before="40" w:after="40"/>
              <w:jc w:val="center"/>
              <w:rPr>
                <w:rFonts w:ascii="Arial" w:hAnsi="Arial" w:cs="Arial"/>
                <w:sz w:val="20"/>
                <w:szCs w:val="20"/>
              </w:rPr>
            </w:pPr>
            <w:r w:rsidRPr="004F0EF8">
              <w:rPr>
                <w:rFonts w:ascii="Arial" w:hAnsi="Arial" w:cs="Arial"/>
                <w:sz w:val="20"/>
                <w:szCs w:val="20"/>
              </w:rPr>
              <w:t>1733</w:t>
            </w:r>
          </w:p>
        </w:tc>
      </w:tr>
    </w:tbl>
    <w:p w14:paraId="01DEBEE2" w14:textId="77777777" w:rsidR="009F42D8" w:rsidRPr="000D6B63" w:rsidRDefault="009F42D8" w:rsidP="009F42D8">
      <w:pPr>
        <w:spacing w:after="0" w:line="240" w:lineRule="auto"/>
        <w:rPr>
          <w:rFonts w:ascii="Arial" w:eastAsia="Calibri" w:hAnsi="Arial" w:cs="Times New Roman"/>
          <w:color w:val="595959"/>
          <w:highlight w:val="yellow"/>
        </w:rPr>
      </w:pPr>
    </w:p>
    <w:p w14:paraId="594DA537" w14:textId="77777777" w:rsidR="009F42D8" w:rsidRPr="000D6B63" w:rsidRDefault="002E1CD8" w:rsidP="009F42D8">
      <w:pPr>
        <w:spacing w:after="0" w:line="240" w:lineRule="auto"/>
        <w:rPr>
          <w:rFonts w:ascii="Arial" w:eastAsia="Calibri" w:hAnsi="Arial" w:cs="Times New Roman"/>
          <w:color w:val="595959"/>
          <w:highlight w:val="yellow"/>
        </w:rPr>
      </w:pPr>
      <w:r w:rsidRPr="002E1CD8">
        <w:rPr>
          <w:rFonts w:ascii="Arial" w:eastAsia="Calibri" w:hAnsi="Arial" w:cs="Times New Roman"/>
          <w:noProof/>
          <w:color w:val="595959"/>
          <w:lang w:eastAsia="en-GB"/>
        </w:rPr>
        <w:drawing>
          <wp:inline distT="0" distB="0" distL="0" distR="0" wp14:anchorId="4010C1B9" wp14:editId="1C8C1826">
            <wp:extent cx="5918200" cy="3557478"/>
            <wp:effectExtent l="0" t="0" r="6350" b="5080"/>
            <wp:docPr id="4" name="Picture 4" descr="The graph illustrates the number of emergency incidents we responded to in Quarter 4 2021/22 in comparison with previous years. " title="Inciden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0322" cy="3564764"/>
                    </a:xfrm>
                    <a:prstGeom prst="rect">
                      <a:avLst/>
                    </a:prstGeom>
                    <a:noFill/>
                  </pic:spPr>
                </pic:pic>
              </a:graphicData>
            </a:graphic>
          </wp:inline>
        </w:drawing>
      </w:r>
    </w:p>
    <w:p w14:paraId="12C802E8" w14:textId="77777777" w:rsidR="009F42D8" w:rsidRPr="000D6B63" w:rsidRDefault="009F42D8" w:rsidP="009F42D8">
      <w:pPr>
        <w:spacing w:after="200" w:line="240" w:lineRule="auto"/>
        <w:rPr>
          <w:rFonts w:ascii="Arial" w:eastAsia="Calibri" w:hAnsi="Arial" w:cs="Times New Roman"/>
          <w:color w:val="595959"/>
          <w:highlight w:val="yellow"/>
        </w:rPr>
      </w:pPr>
    </w:p>
    <w:p w14:paraId="1E24332F" w14:textId="77777777" w:rsidR="009F42D8" w:rsidRDefault="009F42D8" w:rsidP="009F42D8">
      <w:pPr>
        <w:spacing w:after="200" w:line="240" w:lineRule="auto"/>
        <w:rPr>
          <w:rFonts w:ascii="Arial" w:eastAsia="Calibri" w:hAnsi="Arial" w:cs="Times New Roman"/>
        </w:rPr>
      </w:pPr>
      <w:r w:rsidRPr="00C93EE2">
        <w:rPr>
          <w:rFonts w:ascii="Arial" w:eastAsia="Calibri" w:hAnsi="Arial" w:cs="Times New Roman"/>
        </w:rPr>
        <w:lastRenderedPageBreak/>
        <w:t xml:space="preserve">The number of incidents in 2020/21 fell due to the COVID-19 pandemic, whilst 2019/20 was mostly unaffected by the pandemic and is included in the tables in this report to aid comparisons. </w:t>
      </w:r>
      <w:r w:rsidR="00C93EE2" w:rsidRPr="00C93EE2">
        <w:rPr>
          <w:rFonts w:ascii="Arial" w:eastAsia="Calibri" w:hAnsi="Arial" w:cs="Times New Roman"/>
        </w:rPr>
        <w:t xml:space="preserve">The number of incidents in 2021/22 returned to pre-pandemic levels. </w:t>
      </w:r>
    </w:p>
    <w:p w14:paraId="6DCC4EB0" w14:textId="77777777" w:rsidR="00C93EE2" w:rsidRPr="00C93EE2" w:rsidRDefault="00C93EE2" w:rsidP="00C93EE2">
      <w:pPr>
        <w:spacing w:after="200" w:line="240" w:lineRule="auto"/>
        <w:rPr>
          <w:rFonts w:ascii="Arial" w:eastAsia="Calibri" w:hAnsi="Arial" w:cs="Times New Roman"/>
        </w:rPr>
      </w:pPr>
      <w:r w:rsidRPr="00C93EE2">
        <w:rPr>
          <w:rFonts w:ascii="Arial" w:eastAsia="Calibri" w:hAnsi="Arial" w:cs="Times New Roman"/>
        </w:rPr>
        <w:t xml:space="preserve">The return to pre-COVID-19 activity in our communities continues to be reflected in incident trends, with a rise in primary fires in industrial and commercial premises associated with increased on-site working. </w:t>
      </w:r>
    </w:p>
    <w:p w14:paraId="51F3B41E" w14:textId="77777777" w:rsidR="009F42D8" w:rsidRDefault="009F42D8" w:rsidP="009F42D8">
      <w:pPr>
        <w:spacing w:after="200" w:line="240" w:lineRule="auto"/>
        <w:rPr>
          <w:rFonts w:ascii="Arial" w:eastAsia="Calibri" w:hAnsi="Arial" w:cs="Times New Roman"/>
        </w:rPr>
      </w:pPr>
      <w:r w:rsidRPr="00C93EE2">
        <w:rPr>
          <w:rFonts w:ascii="Arial" w:eastAsia="Calibri" w:hAnsi="Arial" w:cs="Times New Roman"/>
        </w:rPr>
        <w:t xml:space="preserve">The number of secondary fires this quarter </w:t>
      </w:r>
      <w:r w:rsidR="00C93EE2" w:rsidRPr="00C93EE2">
        <w:rPr>
          <w:rFonts w:ascii="Arial" w:eastAsia="Calibri" w:hAnsi="Arial" w:cs="Times New Roman"/>
        </w:rPr>
        <w:t>continues at</w:t>
      </w:r>
      <w:r w:rsidRPr="00C93EE2">
        <w:rPr>
          <w:rFonts w:ascii="Arial" w:eastAsia="Calibri" w:hAnsi="Arial" w:cs="Times New Roman"/>
        </w:rPr>
        <w:t xml:space="preserve"> normal expected levels after very low numbers in summer 2021, which was related to a wetter summer across the South East of England. </w:t>
      </w:r>
    </w:p>
    <w:p w14:paraId="0D51B83F" w14:textId="77777777" w:rsidR="00C93EE2" w:rsidRPr="00D1047A" w:rsidRDefault="008A3F59" w:rsidP="009F42D8">
      <w:pPr>
        <w:spacing w:after="200" w:line="240" w:lineRule="auto"/>
        <w:rPr>
          <w:rFonts w:ascii="Arial" w:eastAsia="Calibri" w:hAnsi="Arial" w:cs="Times New Roman"/>
        </w:rPr>
      </w:pPr>
      <w:r w:rsidRPr="00D1047A">
        <w:rPr>
          <w:rFonts w:ascii="Arial" w:eastAsia="Calibri" w:hAnsi="Arial" w:cs="Times New Roman"/>
        </w:rPr>
        <w:t xml:space="preserve">The number of </w:t>
      </w:r>
      <w:r w:rsidR="00623D55" w:rsidRPr="00D1047A">
        <w:rPr>
          <w:rFonts w:ascii="Arial" w:eastAsia="Calibri" w:hAnsi="Arial" w:cs="Times New Roman"/>
        </w:rPr>
        <w:t>Automatic Fire Alarms (</w:t>
      </w:r>
      <w:r w:rsidRPr="00D1047A">
        <w:rPr>
          <w:rFonts w:ascii="Arial" w:eastAsia="Calibri" w:hAnsi="Arial" w:cs="Times New Roman"/>
        </w:rPr>
        <w:t>AFAs</w:t>
      </w:r>
      <w:r w:rsidR="00623D55" w:rsidRPr="00D1047A">
        <w:rPr>
          <w:rFonts w:ascii="Arial" w:eastAsia="Calibri" w:hAnsi="Arial" w:cs="Times New Roman"/>
        </w:rPr>
        <w:t>)</w:t>
      </w:r>
      <w:r w:rsidRPr="00D1047A">
        <w:rPr>
          <w:rFonts w:ascii="Arial" w:eastAsia="Calibri" w:hAnsi="Arial" w:cs="Times New Roman"/>
        </w:rPr>
        <w:t xml:space="preserve"> </w:t>
      </w:r>
      <w:r w:rsidR="00D1047A" w:rsidRPr="00D1047A">
        <w:rPr>
          <w:rFonts w:ascii="Arial" w:eastAsia="Calibri" w:hAnsi="Arial" w:cs="Times New Roman"/>
        </w:rPr>
        <w:t>calls received dropped in this quarter, as did the number of False Alarms attended</w:t>
      </w:r>
      <w:r w:rsidRPr="00D1047A">
        <w:rPr>
          <w:rFonts w:ascii="Arial" w:eastAsia="Calibri" w:hAnsi="Arial" w:cs="Times New Roman"/>
        </w:rPr>
        <w:t xml:space="preserve">. </w:t>
      </w:r>
      <w:r w:rsidR="00D1047A" w:rsidRPr="00D1047A">
        <w:rPr>
          <w:rFonts w:ascii="Arial" w:eastAsia="Calibri" w:hAnsi="Arial" w:cs="Times New Roman"/>
        </w:rPr>
        <w:t>There are two main drivers of this trend, the first is explained by the increase in people returning to the workplace and available to deal with alarms. The second is changes to our AFA policy, which although went live in Q1 2022/23, engagement sessions were held with control in Q4 2021/22 that changed the perception of False Alarms. Evidence of this is in the increase in % of AFAs not attended in Q4, which is a record for the past 3 years.</w:t>
      </w:r>
    </w:p>
    <w:p w14:paraId="1315F818" w14:textId="77777777" w:rsidR="009F42D8" w:rsidRPr="008A3F59" w:rsidRDefault="009F42D8" w:rsidP="009F42D8">
      <w:pPr>
        <w:spacing w:after="200" w:line="240" w:lineRule="auto"/>
        <w:rPr>
          <w:rFonts w:ascii="Arial" w:eastAsia="Calibri" w:hAnsi="Arial" w:cs="Times New Roman"/>
        </w:rPr>
      </w:pPr>
      <w:r w:rsidRPr="00D1047A">
        <w:rPr>
          <w:rFonts w:ascii="Arial" w:eastAsia="Calibri" w:hAnsi="Arial" w:cs="Times New Roman"/>
        </w:rPr>
        <w:t>Road Traffic Collision</w:t>
      </w:r>
      <w:r w:rsidR="00B61E36">
        <w:rPr>
          <w:rFonts w:ascii="Arial" w:eastAsia="Calibri" w:hAnsi="Arial" w:cs="Times New Roman"/>
        </w:rPr>
        <w:t>s</w:t>
      </w:r>
      <w:r w:rsidRPr="00D1047A">
        <w:rPr>
          <w:rFonts w:ascii="Arial" w:eastAsia="Calibri" w:hAnsi="Arial" w:cs="Times New Roman"/>
        </w:rPr>
        <w:t xml:space="preserve"> (RTCs) have increased compared to 2020/21, as the effects of Covid-19 on economic activity began ease,</w:t>
      </w:r>
      <w:r w:rsidRPr="008A3F59">
        <w:rPr>
          <w:rFonts w:ascii="Arial" w:eastAsia="Calibri" w:hAnsi="Arial" w:cs="Times New Roman"/>
        </w:rPr>
        <w:t xml:space="preserve"> but have not yet returned to pre-pandemic levels. Similarly, malicious calls have increased compared to 2020/21 </w:t>
      </w:r>
      <w:r w:rsidR="008A3F59" w:rsidRPr="008A3F59">
        <w:rPr>
          <w:rFonts w:ascii="Arial" w:eastAsia="Calibri" w:hAnsi="Arial" w:cs="Times New Roman"/>
        </w:rPr>
        <w:t>but these have now</w:t>
      </w:r>
      <w:r w:rsidRPr="008A3F59">
        <w:rPr>
          <w:rFonts w:ascii="Arial" w:eastAsia="Calibri" w:hAnsi="Arial" w:cs="Times New Roman"/>
        </w:rPr>
        <w:t xml:space="preserve"> returned to pre-pandemic levels. </w:t>
      </w:r>
    </w:p>
    <w:p w14:paraId="4CDB74D4" w14:textId="77777777" w:rsidR="009F42D8" w:rsidRPr="009A3F23" w:rsidRDefault="009F42D8" w:rsidP="009F42D8">
      <w:pPr>
        <w:keepNext/>
        <w:keepLines/>
        <w:spacing w:before="40" w:after="0" w:line="240" w:lineRule="auto"/>
        <w:outlineLvl w:val="1"/>
        <w:rPr>
          <w:rFonts w:ascii="Arial" w:eastAsia="MS Gothic" w:hAnsi="Arial" w:cs="Arial"/>
          <w:b/>
          <w:sz w:val="28"/>
          <w:szCs w:val="26"/>
        </w:rPr>
      </w:pPr>
      <w:bookmarkStart w:id="17" w:name="_Toc97220059"/>
      <w:bookmarkStart w:id="18" w:name="_Toc99447363"/>
      <w:bookmarkStart w:id="19" w:name="_Toc105506918"/>
      <w:r w:rsidRPr="009A3F23">
        <w:rPr>
          <w:rFonts w:ascii="Arial" w:eastAsia="MS Gothic" w:hAnsi="Arial" w:cs="Arial"/>
          <w:b/>
          <w:sz w:val="28"/>
          <w:szCs w:val="26"/>
        </w:rPr>
        <w:t>COVID-19 Pandemic</w:t>
      </w:r>
      <w:bookmarkEnd w:id="17"/>
      <w:bookmarkEnd w:id="18"/>
      <w:bookmarkEnd w:id="19"/>
    </w:p>
    <w:p w14:paraId="1A1DC721" w14:textId="77777777" w:rsidR="009F42D8" w:rsidRPr="009A3F23" w:rsidRDefault="009F42D8" w:rsidP="009F42D8">
      <w:pPr>
        <w:spacing w:after="200" w:line="240" w:lineRule="auto"/>
        <w:rPr>
          <w:rFonts w:ascii="Arial" w:eastAsia="Calibri" w:hAnsi="Arial" w:cs="Times New Roman"/>
        </w:rPr>
      </w:pPr>
      <w:r w:rsidRPr="009A3F23">
        <w:rPr>
          <w:rFonts w:ascii="Arial" w:eastAsia="Calibri" w:hAnsi="Arial" w:cs="Times New Roman"/>
        </w:rPr>
        <w:t xml:space="preserve">Since the start of the COVID-19 pandemic we have focussed on protecting core service delivery, the wellbeing of our staff, and support for our partners. Our Annual Plan 2021/22 recognises the continued challenges we face and </w:t>
      </w:r>
      <w:r w:rsidRPr="009A3F23">
        <w:rPr>
          <w:rFonts w:ascii="Arial" w:eastAsia="Calibri" w:hAnsi="Arial" w:cs="Times New Roman"/>
        </w:rPr>
        <w:lastRenderedPageBreak/>
        <w:t>in some of our key areas of service, we adapted our delivery targets to reflect the expected impact COVID-19 restrictions would have on our level of delivery.</w:t>
      </w:r>
    </w:p>
    <w:p w14:paraId="036CF5DD" w14:textId="77777777" w:rsidR="009F42D8" w:rsidRPr="009A3F23" w:rsidRDefault="009F42D8">
      <w:pPr>
        <w:rPr>
          <w:rFonts w:asciiTheme="majorHAnsi" w:eastAsiaTheme="majorEastAsia" w:hAnsiTheme="majorHAnsi" w:cstheme="majorBidi"/>
          <w:b/>
          <w:sz w:val="64"/>
          <w:szCs w:val="32"/>
        </w:rPr>
      </w:pPr>
      <w:r w:rsidRPr="009A3F23">
        <w:br w:type="page"/>
      </w:r>
    </w:p>
    <w:p w14:paraId="0620CD98" w14:textId="77777777" w:rsidR="001023A3" w:rsidRPr="00D64489" w:rsidRDefault="009F42D8" w:rsidP="00A039D6">
      <w:pPr>
        <w:keepNext/>
        <w:keepLines/>
        <w:spacing w:before="240" w:line="240" w:lineRule="auto"/>
        <w:outlineLvl w:val="0"/>
        <w:rPr>
          <w:rFonts w:ascii="Arial" w:eastAsia="MS Gothic" w:hAnsi="Arial" w:cs="Arial"/>
          <w:b/>
          <w:sz w:val="32"/>
          <w:szCs w:val="32"/>
        </w:rPr>
      </w:pPr>
      <w:bookmarkStart w:id="20" w:name="_Toc97220061"/>
      <w:bookmarkStart w:id="21" w:name="_Toc105506919"/>
      <w:r w:rsidRPr="00D64489">
        <w:rPr>
          <w:rFonts w:ascii="Arial" w:eastAsia="MS Gothic" w:hAnsi="Arial" w:cs="Arial"/>
          <w:b/>
          <w:sz w:val="32"/>
          <w:szCs w:val="32"/>
        </w:rPr>
        <w:lastRenderedPageBreak/>
        <w:t>Quadrant One – Service Provision</w:t>
      </w:r>
      <w:bookmarkEnd w:id="20"/>
      <w:bookmarkEnd w:id="21"/>
    </w:p>
    <w:p w14:paraId="337BFD70" w14:textId="77777777" w:rsidR="009F42D8" w:rsidRPr="00D64489" w:rsidRDefault="009F42D8" w:rsidP="009F42D8">
      <w:pPr>
        <w:spacing w:after="200" w:line="240" w:lineRule="auto"/>
        <w:rPr>
          <w:rFonts w:ascii="Arial" w:eastAsia="Calibri" w:hAnsi="Arial" w:cs="Times New Roman"/>
        </w:rPr>
      </w:pPr>
      <w:r w:rsidRPr="00D64489">
        <w:rPr>
          <w:rFonts w:ascii="Arial" w:eastAsia="Calibri" w:hAnsi="Arial" w:cs="Times New Roman"/>
        </w:rPr>
        <w:t>This Quadrant scrutinises the service we provide to the public. Performance is monitored across Prevention, Protection and Response, using a set of performance measures, which can be found at Appendix C.</w:t>
      </w:r>
    </w:p>
    <w:p w14:paraId="36B67486" w14:textId="266A345C" w:rsidR="009F42D8" w:rsidRPr="00CA6408" w:rsidRDefault="009F42D8" w:rsidP="009F42D8">
      <w:pPr>
        <w:spacing w:after="200" w:line="240" w:lineRule="auto"/>
        <w:rPr>
          <w:rFonts w:ascii="Arial" w:eastAsia="Calibri" w:hAnsi="Arial" w:cs="Times New Roman"/>
        </w:rPr>
      </w:pPr>
      <w:r w:rsidRPr="00CA6408">
        <w:rPr>
          <w:rFonts w:ascii="Arial" w:eastAsia="Calibri" w:hAnsi="Arial" w:cs="Times New Roman"/>
        </w:rPr>
        <w:t xml:space="preserve">There has </w:t>
      </w:r>
      <w:r w:rsidR="00CC3364" w:rsidRPr="00CA6408">
        <w:rPr>
          <w:rFonts w:ascii="Arial" w:eastAsia="Calibri" w:hAnsi="Arial" w:cs="Times New Roman"/>
        </w:rPr>
        <w:t xml:space="preserve">unfortunately been an increase in the </w:t>
      </w:r>
      <w:r w:rsidRPr="00CA6408">
        <w:rPr>
          <w:rFonts w:ascii="Arial" w:eastAsia="Calibri" w:hAnsi="Arial" w:cs="Times New Roman"/>
        </w:rPr>
        <w:t xml:space="preserve">number of non-fatal fire casualties in accidental dwelling fires </w:t>
      </w:r>
      <w:r w:rsidR="00CC3364" w:rsidRPr="00CA6408">
        <w:rPr>
          <w:rFonts w:ascii="Arial" w:eastAsia="Calibri" w:hAnsi="Arial" w:cs="Times New Roman"/>
        </w:rPr>
        <w:t xml:space="preserve">in Q4, with the total annual figures higher </w:t>
      </w:r>
      <w:r w:rsidR="00CC3364" w:rsidRPr="00E42C05">
        <w:rPr>
          <w:rFonts w:ascii="Arial" w:eastAsia="Calibri" w:hAnsi="Arial" w:cs="Times New Roman"/>
        </w:rPr>
        <w:t>than the two previous years</w:t>
      </w:r>
      <w:r w:rsidRPr="00E42C05">
        <w:rPr>
          <w:rFonts w:ascii="Arial" w:eastAsia="Calibri" w:hAnsi="Arial" w:cs="Times New Roman"/>
        </w:rPr>
        <w:t xml:space="preserve">. </w:t>
      </w:r>
      <w:r w:rsidR="00CC3364" w:rsidRPr="00E42C05">
        <w:rPr>
          <w:rFonts w:ascii="Arial" w:eastAsia="Calibri" w:hAnsi="Arial" w:cs="Times New Roman"/>
        </w:rPr>
        <w:t>However, 2021/22 has been slightly below the five year average.</w:t>
      </w:r>
      <w:r w:rsidR="00E42C05" w:rsidRPr="00E42C05">
        <w:rPr>
          <w:rFonts w:ascii="Arial" w:eastAsia="Calibri" w:hAnsi="Arial" w:cs="Times New Roman"/>
        </w:rPr>
        <w:t xml:space="preserve"> A decision was taken to focus Safe &amp; Well Visits based on “risk to individuals” and increase the numbers of vulnerable people referred by partner agencies so that we can target those most at risk. It is our expectation that this will enable us to further reduce both fire fatalities and non-fatal fire casualties moving forward.</w:t>
      </w:r>
      <w:r w:rsidR="00E42C05">
        <w:rPr>
          <w:rFonts w:ascii="Arial" w:eastAsia="Calibri" w:hAnsi="Arial" w:cs="Times New Roman"/>
        </w:rPr>
        <w:t xml:space="preserve"> </w:t>
      </w:r>
    </w:p>
    <w:p w14:paraId="10A1136C" w14:textId="5F49AECA" w:rsidR="0060513F" w:rsidRPr="00CA6408" w:rsidRDefault="0060513F" w:rsidP="0060513F">
      <w:pPr>
        <w:spacing w:after="200" w:line="240" w:lineRule="auto"/>
        <w:rPr>
          <w:rFonts w:ascii="Arial" w:eastAsia="Calibri" w:hAnsi="Arial" w:cs="Times New Roman"/>
        </w:rPr>
      </w:pPr>
      <w:r w:rsidRPr="00CA6408">
        <w:rPr>
          <w:rFonts w:ascii="Arial" w:eastAsia="Calibri" w:hAnsi="Arial" w:cs="Times New Roman"/>
        </w:rPr>
        <w:t xml:space="preserve">The majority of </w:t>
      </w:r>
      <w:r w:rsidR="00623D55" w:rsidRPr="006E5D34">
        <w:rPr>
          <w:rFonts w:ascii="Arial" w:eastAsia="Calibri" w:hAnsi="Arial" w:cs="Times New Roman"/>
        </w:rPr>
        <w:t>AFAs</w:t>
      </w:r>
      <w:r w:rsidRPr="006E5D34">
        <w:rPr>
          <w:rFonts w:ascii="Arial" w:eastAsia="Calibri" w:hAnsi="Arial" w:cs="Times New Roman"/>
        </w:rPr>
        <w:t xml:space="preserve"> attended continue to be Unwanted Fire Signals (UwFS). There was a decrease in AFA calls received in Q4, which </w:t>
      </w:r>
      <w:r w:rsidR="006E5D34" w:rsidRPr="006E5D34">
        <w:rPr>
          <w:rFonts w:ascii="Arial" w:eastAsia="Calibri" w:hAnsi="Arial" w:cs="Times New Roman"/>
        </w:rPr>
        <w:t>is due to the increase in people returning to the workplace and available to deal with alarms as well as changes to our AFA policy, as discussed further on Page 7.</w:t>
      </w:r>
      <w:r w:rsidRPr="006E5D34">
        <w:rPr>
          <w:rFonts w:ascii="Arial" w:eastAsia="Calibri" w:hAnsi="Arial" w:cs="Times New Roman"/>
        </w:rPr>
        <w:t xml:space="preserve"> In</w:t>
      </w:r>
      <w:r w:rsidRPr="00CA6408">
        <w:rPr>
          <w:rFonts w:ascii="Arial" w:eastAsia="Calibri" w:hAnsi="Arial" w:cs="Times New Roman"/>
        </w:rPr>
        <w:t xml:space="preserve"> line with our new UwFS Policy and guidance issued at the start of Q3, response crews are working with the Responsible Person (RP) at each incident to identify the cause of the alarm and prevent future false alarms. In addition, the Protection Teams will be working through records of UwFS and writing to RPs where trigger points have been reached. Where persistent UwFS are received, Hub Managers will consider further reasonable measures to avoid repetition.</w:t>
      </w:r>
    </w:p>
    <w:p w14:paraId="0E72C871" w14:textId="77777777" w:rsidR="009F42D8" w:rsidRPr="00CA6408" w:rsidRDefault="009F42D8" w:rsidP="0060513F">
      <w:pPr>
        <w:spacing w:after="200" w:line="240" w:lineRule="auto"/>
        <w:rPr>
          <w:rFonts w:ascii="Arial" w:eastAsia="Calibri" w:hAnsi="Arial" w:cs="Times New Roman"/>
        </w:rPr>
      </w:pPr>
      <w:r w:rsidRPr="00CA6408">
        <w:rPr>
          <w:rFonts w:ascii="Arial" w:eastAsia="Calibri" w:hAnsi="Arial" w:cs="Times New Roman"/>
        </w:rPr>
        <w:t xml:space="preserve">Despite ongoing challenges in relation to wholetime appliance availability, we continued to see a high percentage of emergency incidents attended within </w:t>
      </w:r>
      <w:r w:rsidRPr="00CA6408">
        <w:rPr>
          <w:rFonts w:ascii="Arial" w:eastAsia="Calibri" w:hAnsi="Arial" w:cs="Times New Roman"/>
        </w:rPr>
        <w:lastRenderedPageBreak/>
        <w:t xml:space="preserve">our response standard of ten minutes. This is a response standard performance improvement from the last Quarter and when compared to this time last year. This Quarter we have attended </w:t>
      </w:r>
      <w:r w:rsidR="00CC3364" w:rsidRPr="00CA6408">
        <w:rPr>
          <w:rFonts w:ascii="Arial" w:eastAsia="Calibri" w:hAnsi="Arial" w:cs="Times New Roman"/>
        </w:rPr>
        <w:t>76.3</w:t>
      </w:r>
      <w:r w:rsidRPr="00CA6408">
        <w:rPr>
          <w:rFonts w:ascii="Arial" w:eastAsia="Calibri" w:hAnsi="Arial" w:cs="Times New Roman"/>
        </w:rPr>
        <w:t>% of incidents within ten minutes</w:t>
      </w:r>
      <w:r w:rsidR="00CC3364" w:rsidRPr="00CA6408">
        <w:rPr>
          <w:rFonts w:ascii="Arial" w:eastAsia="Calibri" w:hAnsi="Arial" w:cs="Times New Roman"/>
        </w:rPr>
        <w:t>,</w:t>
      </w:r>
      <w:r w:rsidRPr="00CA6408">
        <w:rPr>
          <w:rFonts w:ascii="Arial" w:eastAsia="Calibri" w:hAnsi="Arial" w:cs="Times New Roman"/>
        </w:rPr>
        <w:t xml:space="preserve"> which continues to exceed our target of 75%. </w:t>
      </w:r>
      <w:r w:rsidR="00CC3364" w:rsidRPr="00CA6408">
        <w:rPr>
          <w:rFonts w:ascii="Arial" w:eastAsia="Calibri" w:hAnsi="Arial" w:cs="Times New Roman"/>
        </w:rPr>
        <w:t xml:space="preserve">We have succeeded in exceeding our response standard target each quarter in 2021/22. </w:t>
      </w:r>
    </w:p>
    <w:p w14:paraId="64803EFC" w14:textId="7590F641" w:rsidR="009F42D8" w:rsidRPr="0060513F" w:rsidRDefault="00CC3364" w:rsidP="00CC3364">
      <w:pPr>
        <w:spacing w:after="200" w:line="240" w:lineRule="auto"/>
        <w:rPr>
          <w:rFonts w:ascii="Arial" w:eastAsia="Calibri" w:hAnsi="Arial" w:cs="Times New Roman"/>
        </w:rPr>
      </w:pPr>
      <w:r w:rsidRPr="00CA6408">
        <w:rPr>
          <w:rFonts w:ascii="Arial" w:eastAsia="Calibri" w:hAnsi="Arial" w:cs="Times New Roman"/>
        </w:rPr>
        <w:t xml:space="preserve">Both On-Call and Whole-time </w:t>
      </w:r>
      <w:r w:rsidR="009F42D8" w:rsidRPr="00CA6408">
        <w:rPr>
          <w:rFonts w:ascii="Arial" w:eastAsia="Calibri" w:hAnsi="Arial" w:cs="Times New Roman"/>
        </w:rPr>
        <w:t>appliance availability also remained a pressure during the quarter</w:t>
      </w:r>
      <w:r w:rsidR="00E912CB">
        <w:rPr>
          <w:rFonts w:ascii="Arial" w:eastAsia="Calibri" w:hAnsi="Arial" w:cs="Times New Roman"/>
        </w:rPr>
        <w:t>, although both saw partial recovery in Q4</w:t>
      </w:r>
      <w:r w:rsidR="009F42D8" w:rsidRPr="00CA6408">
        <w:rPr>
          <w:rFonts w:ascii="Arial" w:eastAsia="Calibri" w:hAnsi="Arial" w:cs="Times New Roman"/>
        </w:rPr>
        <w:t xml:space="preserve">. </w:t>
      </w:r>
      <w:r w:rsidRPr="00CA6408">
        <w:rPr>
          <w:rFonts w:ascii="Arial" w:eastAsia="Calibri" w:hAnsi="Arial" w:cs="Times New Roman"/>
        </w:rPr>
        <w:t xml:space="preserve">A new Response Resourcing Group has been established to scrutinise the causes </w:t>
      </w:r>
      <w:r w:rsidR="001023A3">
        <w:rPr>
          <w:rFonts w:ascii="Arial" w:eastAsia="Calibri" w:hAnsi="Arial" w:cs="Times New Roman"/>
        </w:rPr>
        <w:t xml:space="preserve">of the availability challenge </w:t>
      </w:r>
      <w:r w:rsidRPr="00CA6408">
        <w:rPr>
          <w:rFonts w:ascii="Arial" w:eastAsia="Calibri" w:hAnsi="Arial" w:cs="Times New Roman"/>
        </w:rPr>
        <w:t>closely to find solutions. Causes identified include courses needing to be delivered to maintain core skills following the cessation of courses during the pandemic and a higher than anticipated level of staff sickness. An additional transferee course has been agreed to bolster staff numbers with a further apprentice / recruit course also in planning.</w:t>
      </w:r>
      <w:r w:rsidRPr="00CA6408">
        <w:t xml:space="preserve"> </w:t>
      </w:r>
      <w:r w:rsidR="0060513F" w:rsidRPr="00CA6408">
        <w:rPr>
          <w:rFonts w:ascii="Arial" w:eastAsia="Calibri" w:hAnsi="Arial" w:cs="Times New Roman"/>
        </w:rPr>
        <w:t>On-Call r</w:t>
      </w:r>
      <w:r w:rsidRPr="00CA6408">
        <w:rPr>
          <w:rFonts w:ascii="Arial" w:eastAsia="Calibri" w:hAnsi="Arial" w:cs="Times New Roman"/>
        </w:rPr>
        <w:t>ecruitment is ongoing and has been successful over the period, with six additional on-call recruits having undertaken their initial training during Q4. An additional six On-Call recruits begin their initial training in Q1 of 2022. Whilst this is positive, it is unlikely to yield significant improvements in availability for several months due to recruits having to complete the retained development pathway before impacting appliance availability</w:t>
      </w:r>
    </w:p>
    <w:p w14:paraId="26FD42A2" w14:textId="77777777" w:rsidR="009F42D8" w:rsidRPr="000C6A87" w:rsidRDefault="000C6A87" w:rsidP="009F42D8">
      <w:pPr>
        <w:spacing w:after="0" w:line="240" w:lineRule="auto"/>
        <w:rPr>
          <w:rFonts w:ascii="Arial" w:eastAsia="Calibri" w:hAnsi="Arial" w:cs="Times New Roman"/>
          <w:b/>
        </w:rPr>
      </w:pPr>
      <w:r w:rsidRPr="000C6A87">
        <w:rPr>
          <w:rFonts w:ascii="Arial" w:eastAsia="Calibri" w:hAnsi="Arial" w:cs="Times New Roman"/>
          <w:b/>
        </w:rPr>
        <w:t>Ukraine Donation</w:t>
      </w:r>
    </w:p>
    <w:p w14:paraId="5CF208B5" w14:textId="77777777" w:rsidR="000C6A87" w:rsidRPr="000C6A87" w:rsidRDefault="000C6A87" w:rsidP="000C6A87">
      <w:pPr>
        <w:rPr>
          <w:rFonts w:ascii="Arial" w:eastAsia="Calibri" w:hAnsi="Arial" w:cs="Times New Roman"/>
        </w:rPr>
      </w:pPr>
      <w:r w:rsidRPr="000C6A87">
        <w:rPr>
          <w:rFonts w:ascii="Arial" w:eastAsia="Calibri" w:hAnsi="Arial" w:cs="Times New Roman"/>
        </w:rPr>
        <w:t>On Tuesday 1 March 2022, RBFRS was contacted through the National Fire Chiefs Council (NFCC) following a request from the Home Office to support the humanitarian effort in Ukraine. The request focused on scoping out the potential to provide firefighting vehicles and equipment that would assist the Ukrainian fire and rescue service. The request was made to all UK fire and rescue services.</w:t>
      </w:r>
    </w:p>
    <w:p w14:paraId="4C44E903" w14:textId="77777777" w:rsidR="000C6A87" w:rsidRPr="000C6A87" w:rsidRDefault="000C6A87" w:rsidP="000C6A87">
      <w:pPr>
        <w:rPr>
          <w:rFonts w:ascii="Arial" w:eastAsia="Calibri" w:hAnsi="Arial" w:cs="Times New Roman"/>
        </w:rPr>
      </w:pPr>
      <w:r w:rsidRPr="000C6A87">
        <w:rPr>
          <w:rFonts w:ascii="Arial" w:eastAsia="Calibri" w:hAnsi="Arial" w:cs="Times New Roman"/>
        </w:rPr>
        <w:lastRenderedPageBreak/>
        <w:t xml:space="preserve">The NFCC, with the support of the charity Fire Aid, have managed to send three convoys of fire fighting vehicles and equipment to date. Support from multiple UK fire and rescue services has meant donations from across the fire sector have been successfully received in Ukraine, with many FRS personnel volunteering to drive across Europe as part of the convoys.  </w:t>
      </w:r>
    </w:p>
    <w:p w14:paraId="0AABE917" w14:textId="77777777" w:rsidR="000C6A87" w:rsidRPr="000C6A87" w:rsidRDefault="000C6A87" w:rsidP="000C6A87">
      <w:pPr>
        <w:rPr>
          <w:rFonts w:ascii="Arial" w:eastAsia="Calibri" w:hAnsi="Arial" w:cs="Times New Roman"/>
        </w:rPr>
      </w:pPr>
      <w:r w:rsidRPr="000C6A87">
        <w:rPr>
          <w:rFonts w:ascii="Arial" w:eastAsia="Calibri" w:hAnsi="Arial" w:cs="Times New Roman"/>
        </w:rPr>
        <w:t xml:space="preserve">As a result of RBFRS’ main front line appliance replacement programme, 4 vehicles that were going to be sold were available to be donated. </w:t>
      </w:r>
    </w:p>
    <w:p w14:paraId="0019D866" w14:textId="77777777" w:rsidR="000C6A87" w:rsidRDefault="000C6A87" w:rsidP="000C6A87">
      <w:pPr>
        <w:rPr>
          <w:rFonts w:ascii="Arial" w:eastAsia="Calibri" w:hAnsi="Arial" w:cs="Times New Roman"/>
        </w:rPr>
      </w:pPr>
      <w:r w:rsidRPr="000C6A87">
        <w:rPr>
          <w:rFonts w:ascii="Arial" w:eastAsia="Calibri" w:hAnsi="Arial" w:cs="Times New Roman"/>
        </w:rPr>
        <w:t>The ancillary equipment donated included lengths of hose, used petrol generators and some personal protective equipment not required by RFBRS, all of which had a nominal residual or re</w:t>
      </w:r>
      <w:r w:rsidRPr="009305B6">
        <w:rPr>
          <w:rFonts w:ascii="Arial" w:eastAsia="Calibri" w:hAnsi="Arial" w:cs="Times New Roman"/>
        </w:rPr>
        <w:t>sale value.</w:t>
      </w:r>
    </w:p>
    <w:p w14:paraId="7A8F67A4" w14:textId="77777777" w:rsidR="00340589" w:rsidRPr="009305B6" w:rsidRDefault="00340589" w:rsidP="00340589">
      <w:pPr>
        <w:jc w:val="center"/>
        <w:rPr>
          <w:rFonts w:ascii="Arial" w:eastAsia="Calibri" w:hAnsi="Arial" w:cs="Times New Roman"/>
        </w:rPr>
      </w:pPr>
      <w:r w:rsidRPr="00340589">
        <w:rPr>
          <w:rFonts w:ascii="Arial" w:eastAsia="Calibri" w:hAnsi="Arial" w:cs="Times New Roman"/>
          <w:noProof/>
          <w:lang w:eastAsia="en-GB"/>
        </w:rPr>
        <w:drawing>
          <wp:inline distT="0" distB="0" distL="0" distR="0" wp14:anchorId="285C9861" wp14:editId="766AB76A">
            <wp:extent cx="4152900" cy="2768600"/>
            <wp:effectExtent l="0" t="0" r="0" b="0"/>
            <wp:docPr id="3" name="Picture 3" descr="A group of staff members stood in front of an appliance holding a UK and Ukraine flag" title="Ukraine Do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ulknallmillss\AppData\Local\Microsoft\Windows\INetCache\Content.Outlook\4GMJW673\Edit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59335" cy="2772890"/>
                    </a:xfrm>
                    <a:prstGeom prst="rect">
                      <a:avLst/>
                    </a:prstGeom>
                    <a:noFill/>
                    <a:ln>
                      <a:noFill/>
                    </a:ln>
                  </pic:spPr>
                </pic:pic>
              </a:graphicData>
            </a:graphic>
          </wp:inline>
        </w:drawing>
      </w:r>
    </w:p>
    <w:p w14:paraId="6A87ED52" w14:textId="77777777" w:rsidR="00340589" w:rsidRDefault="00340589" w:rsidP="0060513F">
      <w:pPr>
        <w:spacing w:after="0"/>
        <w:rPr>
          <w:rFonts w:ascii="Arial" w:eastAsia="Calibri" w:hAnsi="Arial" w:cs="Times New Roman"/>
          <w:b/>
        </w:rPr>
      </w:pPr>
    </w:p>
    <w:p w14:paraId="7BA85C3F" w14:textId="77777777" w:rsidR="000C6A87" w:rsidRPr="009305B6" w:rsidRDefault="000C6A87" w:rsidP="00B95405">
      <w:pPr>
        <w:spacing w:after="0"/>
        <w:rPr>
          <w:b/>
        </w:rPr>
      </w:pPr>
      <w:r w:rsidRPr="009305B6">
        <w:rPr>
          <w:rFonts w:ascii="Arial" w:eastAsia="Calibri" w:hAnsi="Arial" w:cs="Times New Roman"/>
          <w:b/>
        </w:rPr>
        <w:lastRenderedPageBreak/>
        <w:t xml:space="preserve">Rowe Court </w:t>
      </w:r>
      <w:r w:rsidR="00B95405">
        <w:rPr>
          <w:rFonts w:ascii="Arial" w:eastAsia="Calibri" w:hAnsi="Arial" w:cs="Times New Roman"/>
          <w:b/>
        </w:rPr>
        <w:t>Fire - working</w:t>
      </w:r>
      <w:r w:rsidR="00B95405" w:rsidRPr="00B95405">
        <w:rPr>
          <w:rFonts w:ascii="Arial" w:eastAsia="Calibri" w:hAnsi="Arial" w:cs="Times New Roman"/>
          <w:b/>
        </w:rPr>
        <w:t xml:space="preserve"> in partnership following a devastating</w:t>
      </w:r>
      <w:r w:rsidR="00B95405">
        <w:rPr>
          <w:rFonts w:ascii="Arial" w:eastAsia="Calibri" w:hAnsi="Arial" w:cs="Times New Roman"/>
          <w:b/>
        </w:rPr>
        <w:t xml:space="preserve"> </w:t>
      </w:r>
      <w:r w:rsidR="00B95405" w:rsidRPr="00B95405">
        <w:rPr>
          <w:rFonts w:ascii="Arial" w:eastAsia="Calibri" w:hAnsi="Arial" w:cs="Times New Roman"/>
          <w:b/>
        </w:rPr>
        <w:t>fire</w:t>
      </w:r>
    </w:p>
    <w:p w14:paraId="04E7C797" w14:textId="77777777" w:rsidR="00B66D96" w:rsidRPr="00B66D96" w:rsidRDefault="00B95405" w:rsidP="00B66D96">
      <w:pPr>
        <w:spacing w:line="240" w:lineRule="auto"/>
      </w:pPr>
      <w:r w:rsidRPr="00B66D96">
        <w:t>Our teams worked closely with Thames Valley Police, South Central Ambulance Service, and Reading Borough Council in responding to a devastating fire at a block of flats in Rowe Court, Reading.</w:t>
      </w:r>
    </w:p>
    <w:p w14:paraId="4AE09225" w14:textId="77777777" w:rsidR="00B66D96" w:rsidRPr="00B66D96" w:rsidRDefault="00B95405" w:rsidP="00B66D96">
      <w:pPr>
        <w:spacing w:line="240" w:lineRule="auto"/>
      </w:pPr>
      <w:r w:rsidRPr="00B66D96">
        <w:t>In the early hours of Wednesday, 15 December</w:t>
      </w:r>
      <w:r w:rsidR="00B66D96" w:rsidRPr="00B66D96">
        <w:t xml:space="preserve"> 2021</w:t>
      </w:r>
      <w:r w:rsidRPr="00B66D96">
        <w:t>, our teams responded to this fire in the four-storey building, arriving within 8 minutes of receiving the 999 call. Upon arrival, they faced a challenging situation. Their priority was to locate casualties inside the building to evacuate them safely and ensure they received prompt treatment from our partners at South Central Ambulance Service while also working to extinguish the fire. During this incident, our firefighters were able to rescue one of the residents from the building using a ladder, and emergency call handlers also led a resident safely out of the property by providing fire survival guidance. However, despite their efforts on the scene, we know that two people, Richard Burgess and Neil Morris, tragically lost their lives.</w:t>
      </w:r>
    </w:p>
    <w:p w14:paraId="24536850" w14:textId="77777777" w:rsidR="00B66D96" w:rsidRPr="00B66D96" w:rsidRDefault="00B95405" w:rsidP="00B66D96">
      <w:pPr>
        <w:spacing w:line="240" w:lineRule="auto"/>
      </w:pPr>
      <w:r w:rsidRPr="00B66D96">
        <w:t xml:space="preserve">At the height of the fire, there were around 50 firefighters at the scene from stations across Berkshire and Oxfordshire, supported by Officers and specialist equipment, including our Aerial Ladder Platform and the Urban Search and Rescue Team from Buckinghamshire Fire and Rescue Service. The fire caused extensive damage to the structure of the building, meaning recovery efforts had to be delayed until scaffolding installed could ensure the safety of staff onsite. In the meantime, our staff went to offer Safe and Well Visits in the nearby area to provide safety advice to local residents and regularly provide information. </w:t>
      </w:r>
    </w:p>
    <w:p w14:paraId="2ED59ADB" w14:textId="77777777" w:rsidR="00B66D96" w:rsidRPr="00B66D96" w:rsidRDefault="00B95405" w:rsidP="00B66D96">
      <w:pPr>
        <w:spacing w:line="240" w:lineRule="auto"/>
      </w:pPr>
      <w:r w:rsidRPr="00B66D96">
        <w:t xml:space="preserve">It was vital that throughout the incident, we shared updates promptly, and the media reporting was accurate. We set up a dedicated website page with a rolling feed of information, updates were posted on partner agencies’ social </w:t>
      </w:r>
      <w:r w:rsidRPr="00B66D96">
        <w:lastRenderedPageBreak/>
        <w:t xml:space="preserve">media channels, interviews were provided to local media, and a joint press briefing was set up on the first day of the incident. These steps helped warn and inform our communities of the incident and reassured them about what was being done to keep them safe. </w:t>
      </w:r>
    </w:p>
    <w:p w14:paraId="53A29C93" w14:textId="77777777" w:rsidR="00B95405" w:rsidRDefault="00B95405" w:rsidP="00B66D96">
      <w:pPr>
        <w:spacing w:line="240" w:lineRule="auto"/>
      </w:pPr>
      <w:r w:rsidRPr="00B66D96">
        <w:t>With court proceedings ongoing concerning this incident, our thoughts continue to be with those affected by this tragic fire. We recognise that this incident is very distressing, especially for the family and friends of those that lost their lives. Following the incident, the Service offered all staff support through its dedicated Employee Assistance Programme, through which they continue to be supported.</w:t>
      </w:r>
    </w:p>
    <w:p w14:paraId="205D8527" w14:textId="77777777" w:rsidR="00B95405" w:rsidRDefault="00B95405" w:rsidP="00B66D96">
      <w:pPr>
        <w:spacing w:line="240" w:lineRule="auto"/>
      </w:pPr>
    </w:p>
    <w:p w14:paraId="3EC9E32A" w14:textId="77777777" w:rsidR="009F42D8" w:rsidRPr="000C6A87" w:rsidRDefault="009F42D8" w:rsidP="00B95405">
      <w:pPr>
        <w:spacing w:after="0" w:line="240" w:lineRule="auto"/>
        <w:rPr>
          <w:rFonts w:ascii="Arial" w:eastAsia="Calibri" w:hAnsi="Arial" w:cs="Times New Roman"/>
          <w:b/>
        </w:rPr>
      </w:pPr>
      <w:r w:rsidRPr="000C6A87">
        <w:rPr>
          <w:b/>
          <w:highlight w:val="yellow"/>
        </w:rPr>
        <w:br w:type="page"/>
      </w:r>
    </w:p>
    <w:tbl>
      <w:tblPr>
        <w:tblStyle w:val="TableGrid1514"/>
        <w:tblW w:w="10490" w:type="dxa"/>
        <w:tblInd w:w="-113" w:type="dxa"/>
        <w:tblLook w:val="04A0" w:firstRow="1" w:lastRow="0" w:firstColumn="1" w:lastColumn="0" w:noHBand="0" w:noVBand="1"/>
        <w:tblDescription w:val="Table"/>
      </w:tblPr>
      <w:tblGrid>
        <w:gridCol w:w="6521"/>
        <w:gridCol w:w="3969"/>
      </w:tblGrid>
      <w:tr w:rsidR="009F42D8" w:rsidRPr="00D64489" w14:paraId="7B6DB476" w14:textId="77777777" w:rsidTr="001077D0">
        <w:trPr>
          <w:tblHeader/>
        </w:trPr>
        <w:tc>
          <w:tcPr>
            <w:tcW w:w="6521" w:type="dxa"/>
            <w:tcBorders>
              <w:right w:val="nil"/>
            </w:tcBorders>
            <w:shd w:val="clear" w:color="auto" w:fill="auto"/>
            <w:vAlign w:val="center"/>
          </w:tcPr>
          <w:p w14:paraId="621C8C5C" w14:textId="77777777" w:rsidR="009F42D8" w:rsidRPr="00D64489" w:rsidRDefault="009F42D8" w:rsidP="009F42D8">
            <w:pPr>
              <w:spacing w:before="40"/>
              <w:contextualSpacing/>
              <w:rPr>
                <w:rFonts w:ascii="Arial" w:hAnsi="Arial" w:cs="Arial"/>
                <w:b/>
                <w:bCs/>
                <w:sz w:val="28"/>
              </w:rPr>
            </w:pPr>
            <w:r w:rsidRPr="00D64489">
              <w:rPr>
                <w:rFonts w:ascii="Arial" w:hAnsi="Arial" w:cs="Arial"/>
                <w:b/>
                <w:bCs/>
                <w:sz w:val="28"/>
              </w:rPr>
              <w:lastRenderedPageBreak/>
              <w:t>QUADRANT ONE – SERVICE PROVISION</w:t>
            </w:r>
          </w:p>
        </w:tc>
        <w:tc>
          <w:tcPr>
            <w:tcW w:w="3969" w:type="dxa"/>
            <w:tcBorders>
              <w:left w:val="nil"/>
            </w:tcBorders>
            <w:shd w:val="clear" w:color="auto" w:fill="auto"/>
          </w:tcPr>
          <w:p w14:paraId="7C4197E9" w14:textId="77777777" w:rsidR="009F42D8" w:rsidRPr="00D64489" w:rsidRDefault="009F42D8" w:rsidP="009F42D8">
            <w:pPr>
              <w:tabs>
                <w:tab w:val="left" w:pos="6077"/>
              </w:tabs>
              <w:spacing w:before="40" w:after="40"/>
              <w:ind w:right="749"/>
              <w:rPr>
                <w:rFonts w:ascii="Arial" w:hAnsi="Arial" w:cs="Arial"/>
                <w:b/>
                <w:sz w:val="28"/>
              </w:rPr>
            </w:pPr>
            <w:r w:rsidRPr="00D64489">
              <w:rPr>
                <w:rFonts w:ascii="Arial" w:hAnsi="Arial" w:cs="Arial"/>
                <w:b/>
                <w:sz w:val="28"/>
              </w:rPr>
              <w:t>DATA SUMMARY</w:t>
            </w:r>
          </w:p>
        </w:tc>
      </w:tr>
      <w:tr w:rsidR="009F42D8" w:rsidRPr="00D64489" w14:paraId="30DF3B8F" w14:textId="77777777" w:rsidTr="009F42D8">
        <w:tc>
          <w:tcPr>
            <w:tcW w:w="6521" w:type="dxa"/>
            <w:tcBorders>
              <w:right w:val="nil"/>
            </w:tcBorders>
            <w:shd w:val="clear" w:color="auto" w:fill="auto"/>
            <w:vAlign w:val="center"/>
          </w:tcPr>
          <w:p w14:paraId="3AB10595" w14:textId="77777777" w:rsidR="009F42D8" w:rsidRPr="00D64489" w:rsidRDefault="009F42D8" w:rsidP="009F42D8">
            <w:pPr>
              <w:spacing w:before="40" w:after="40"/>
              <w:contextualSpacing/>
              <w:rPr>
                <w:rFonts w:ascii="Arial" w:hAnsi="Arial" w:cs="Arial"/>
                <w:b/>
                <w:color w:val="FF0000"/>
              </w:rPr>
            </w:pPr>
            <w:r w:rsidRPr="00D64489">
              <w:rPr>
                <w:rFonts w:ascii="Arial" w:hAnsi="Arial" w:cs="Arial"/>
                <w:b/>
                <w:bCs/>
              </w:rPr>
              <w:t>Overall Measures</w:t>
            </w:r>
          </w:p>
        </w:tc>
        <w:tc>
          <w:tcPr>
            <w:tcW w:w="3969" w:type="dxa"/>
            <w:tcBorders>
              <w:left w:val="nil"/>
            </w:tcBorders>
            <w:shd w:val="clear" w:color="auto" w:fill="auto"/>
          </w:tcPr>
          <w:p w14:paraId="34300291" w14:textId="77777777" w:rsidR="009F42D8" w:rsidRPr="00D64489" w:rsidRDefault="009F42D8" w:rsidP="009F42D8">
            <w:pPr>
              <w:tabs>
                <w:tab w:val="left" w:pos="6077"/>
              </w:tabs>
              <w:spacing w:before="40" w:after="40"/>
              <w:ind w:right="749"/>
              <w:rPr>
                <w:rFonts w:ascii="Arial" w:hAnsi="Arial" w:cs="Arial"/>
                <w:b/>
                <w:color w:val="FF0000"/>
              </w:rPr>
            </w:pPr>
          </w:p>
        </w:tc>
      </w:tr>
    </w:tbl>
    <w:tbl>
      <w:tblPr>
        <w:tblStyle w:val="TableGrid15151"/>
        <w:tblW w:w="10490" w:type="dxa"/>
        <w:tblInd w:w="-113" w:type="dxa"/>
        <w:tblLook w:val="04A0" w:firstRow="1" w:lastRow="0" w:firstColumn="1" w:lastColumn="0" w:noHBand="0" w:noVBand="1"/>
        <w:tblDescription w:val="Table"/>
      </w:tblPr>
      <w:tblGrid>
        <w:gridCol w:w="3000"/>
        <w:gridCol w:w="1286"/>
        <w:gridCol w:w="1551"/>
        <w:gridCol w:w="1551"/>
        <w:gridCol w:w="1551"/>
        <w:gridCol w:w="1551"/>
      </w:tblGrid>
      <w:tr w:rsidR="009F42D8" w:rsidRPr="000D6B63" w14:paraId="6441A0E0" w14:textId="77777777" w:rsidTr="009F42D8">
        <w:tc>
          <w:tcPr>
            <w:tcW w:w="7388" w:type="dxa"/>
            <w:gridSpan w:val="4"/>
            <w:tcBorders>
              <w:right w:val="nil"/>
            </w:tcBorders>
            <w:shd w:val="clear" w:color="auto" w:fill="auto"/>
          </w:tcPr>
          <w:p w14:paraId="7EFCB057" w14:textId="77777777" w:rsidR="009F42D8" w:rsidRPr="00D64489" w:rsidRDefault="009F42D8" w:rsidP="008D3D09">
            <w:pPr>
              <w:numPr>
                <w:ilvl w:val="0"/>
                <w:numId w:val="10"/>
              </w:numPr>
              <w:ind w:left="336" w:hanging="336"/>
              <w:contextualSpacing/>
              <w:rPr>
                <w:rFonts w:ascii="Arial" w:eastAsia="Times New Roman" w:hAnsi="Arial" w:cs="Arial"/>
                <w:b/>
                <w:sz w:val="20"/>
                <w:szCs w:val="20"/>
                <w:lang w:eastAsia="en-GB"/>
              </w:rPr>
            </w:pPr>
            <w:r w:rsidRPr="00D64489">
              <w:rPr>
                <w:rFonts w:ascii="Arial" w:eastAsia="Times New Roman" w:hAnsi="Arial" w:cs="Arial"/>
                <w:b/>
                <w:sz w:val="20"/>
                <w:szCs w:val="20"/>
                <w:lang w:eastAsia="en-GB"/>
              </w:rPr>
              <w:t>Number of Fire Deaths in Accidental Dwelling Fires</w:t>
            </w:r>
          </w:p>
        </w:tc>
        <w:tc>
          <w:tcPr>
            <w:tcW w:w="3102" w:type="dxa"/>
            <w:gridSpan w:val="2"/>
            <w:tcBorders>
              <w:left w:val="nil"/>
            </w:tcBorders>
            <w:shd w:val="clear" w:color="auto" w:fill="auto"/>
          </w:tcPr>
          <w:p w14:paraId="3F06002D" w14:textId="77777777" w:rsidR="009F42D8" w:rsidRPr="00D64489" w:rsidRDefault="009F42D8" w:rsidP="009F42D8">
            <w:pPr>
              <w:tabs>
                <w:tab w:val="left" w:pos="6077"/>
              </w:tabs>
              <w:ind w:right="30"/>
              <w:rPr>
                <w:rFonts w:ascii="Arial" w:hAnsi="Arial" w:cs="Arial"/>
                <w:b/>
                <w:sz w:val="20"/>
                <w:szCs w:val="20"/>
              </w:rPr>
            </w:pPr>
            <w:r w:rsidRPr="00D64489">
              <w:rPr>
                <w:rFonts w:ascii="Arial" w:hAnsi="Arial" w:cs="Arial"/>
                <w:b/>
                <w:sz w:val="20"/>
                <w:szCs w:val="20"/>
              </w:rPr>
              <w:t>2021/22 Target:  0</w:t>
            </w:r>
          </w:p>
        </w:tc>
      </w:tr>
      <w:tr w:rsidR="00D64489" w:rsidRPr="00D64489" w14:paraId="1C68942B" w14:textId="77777777" w:rsidTr="009F42D8">
        <w:tc>
          <w:tcPr>
            <w:tcW w:w="3000" w:type="dxa"/>
            <w:shd w:val="clear" w:color="auto" w:fill="auto"/>
          </w:tcPr>
          <w:p w14:paraId="44C5AC1C" w14:textId="77777777" w:rsidR="00D64489" w:rsidRPr="00D64489" w:rsidRDefault="00D64489" w:rsidP="00D64489">
            <w:pPr>
              <w:rPr>
                <w:sz w:val="20"/>
                <w:szCs w:val="20"/>
              </w:rPr>
            </w:pPr>
          </w:p>
        </w:tc>
        <w:tc>
          <w:tcPr>
            <w:tcW w:w="1286" w:type="dxa"/>
            <w:shd w:val="clear" w:color="auto" w:fill="auto"/>
          </w:tcPr>
          <w:p w14:paraId="6E6875E0" w14:textId="77777777" w:rsidR="00D64489" w:rsidRPr="00D64489" w:rsidRDefault="00D64489" w:rsidP="00D64489">
            <w:pPr>
              <w:rPr>
                <w:sz w:val="20"/>
                <w:szCs w:val="20"/>
              </w:rPr>
            </w:pPr>
            <w:r w:rsidRPr="00D64489">
              <w:rPr>
                <w:sz w:val="20"/>
                <w:szCs w:val="20"/>
              </w:rPr>
              <w:t>Q1</w:t>
            </w:r>
          </w:p>
        </w:tc>
        <w:tc>
          <w:tcPr>
            <w:tcW w:w="1551" w:type="dxa"/>
            <w:shd w:val="clear" w:color="auto" w:fill="auto"/>
          </w:tcPr>
          <w:p w14:paraId="387F0C0F" w14:textId="77777777" w:rsidR="00D64489" w:rsidRPr="00D64489" w:rsidRDefault="00D64489" w:rsidP="00D64489">
            <w:pPr>
              <w:rPr>
                <w:sz w:val="20"/>
                <w:szCs w:val="20"/>
              </w:rPr>
            </w:pPr>
            <w:r w:rsidRPr="00D64489">
              <w:rPr>
                <w:sz w:val="20"/>
                <w:szCs w:val="20"/>
              </w:rPr>
              <w:t>Q2</w:t>
            </w:r>
          </w:p>
        </w:tc>
        <w:tc>
          <w:tcPr>
            <w:tcW w:w="1551" w:type="dxa"/>
            <w:shd w:val="clear" w:color="auto" w:fill="auto"/>
          </w:tcPr>
          <w:p w14:paraId="7CFE74AF" w14:textId="77777777" w:rsidR="00D64489" w:rsidRPr="00D64489" w:rsidRDefault="00D64489" w:rsidP="00D64489">
            <w:pPr>
              <w:rPr>
                <w:sz w:val="20"/>
                <w:szCs w:val="20"/>
              </w:rPr>
            </w:pPr>
            <w:r w:rsidRPr="00D64489">
              <w:rPr>
                <w:sz w:val="20"/>
                <w:szCs w:val="20"/>
              </w:rPr>
              <w:t>Q3</w:t>
            </w:r>
          </w:p>
        </w:tc>
        <w:tc>
          <w:tcPr>
            <w:tcW w:w="1551" w:type="dxa"/>
            <w:shd w:val="clear" w:color="auto" w:fill="auto"/>
          </w:tcPr>
          <w:p w14:paraId="48CF6A97" w14:textId="77777777" w:rsidR="00D64489" w:rsidRPr="00D64489" w:rsidRDefault="00D64489" w:rsidP="00D64489">
            <w:pPr>
              <w:rPr>
                <w:sz w:val="20"/>
                <w:szCs w:val="20"/>
              </w:rPr>
            </w:pPr>
            <w:r w:rsidRPr="00D64489">
              <w:rPr>
                <w:sz w:val="20"/>
                <w:szCs w:val="20"/>
              </w:rPr>
              <w:t>Q4</w:t>
            </w:r>
          </w:p>
        </w:tc>
        <w:tc>
          <w:tcPr>
            <w:tcW w:w="1551" w:type="dxa"/>
            <w:shd w:val="clear" w:color="auto" w:fill="auto"/>
          </w:tcPr>
          <w:p w14:paraId="5838F700" w14:textId="77777777" w:rsidR="00D64489" w:rsidRPr="00D64489" w:rsidRDefault="00D64489" w:rsidP="00D64489">
            <w:pPr>
              <w:rPr>
                <w:sz w:val="20"/>
                <w:szCs w:val="20"/>
              </w:rPr>
            </w:pPr>
            <w:r w:rsidRPr="00D64489">
              <w:rPr>
                <w:sz w:val="20"/>
                <w:szCs w:val="20"/>
              </w:rPr>
              <w:t>Year to Q4</w:t>
            </w:r>
          </w:p>
        </w:tc>
      </w:tr>
      <w:tr w:rsidR="00D64489" w:rsidRPr="00D64489" w14:paraId="2B65A7BC" w14:textId="77777777" w:rsidTr="009F42D8">
        <w:tc>
          <w:tcPr>
            <w:tcW w:w="3000" w:type="dxa"/>
            <w:shd w:val="clear" w:color="auto" w:fill="auto"/>
          </w:tcPr>
          <w:p w14:paraId="7308EEF0" w14:textId="77777777" w:rsidR="00D64489" w:rsidRPr="00D64489" w:rsidRDefault="00D64489" w:rsidP="00D64489">
            <w:pPr>
              <w:rPr>
                <w:sz w:val="20"/>
                <w:szCs w:val="20"/>
              </w:rPr>
            </w:pPr>
            <w:r w:rsidRPr="00D64489">
              <w:rPr>
                <w:sz w:val="20"/>
                <w:szCs w:val="20"/>
              </w:rPr>
              <w:t>Previous Year (19/20)</w:t>
            </w:r>
          </w:p>
        </w:tc>
        <w:tc>
          <w:tcPr>
            <w:tcW w:w="1286" w:type="dxa"/>
          </w:tcPr>
          <w:p w14:paraId="38C36BAB" w14:textId="77777777" w:rsidR="00D64489" w:rsidRPr="00D64489" w:rsidRDefault="00D64489" w:rsidP="00D64489">
            <w:pPr>
              <w:rPr>
                <w:sz w:val="20"/>
                <w:szCs w:val="20"/>
              </w:rPr>
            </w:pPr>
            <w:r w:rsidRPr="00D64489">
              <w:rPr>
                <w:sz w:val="20"/>
                <w:szCs w:val="20"/>
              </w:rPr>
              <w:t>1</w:t>
            </w:r>
          </w:p>
        </w:tc>
        <w:tc>
          <w:tcPr>
            <w:tcW w:w="1551" w:type="dxa"/>
          </w:tcPr>
          <w:p w14:paraId="3C0649FA" w14:textId="77777777" w:rsidR="00D64489" w:rsidRPr="00D64489" w:rsidRDefault="00D64489" w:rsidP="00D64489">
            <w:pPr>
              <w:rPr>
                <w:sz w:val="20"/>
                <w:szCs w:val="20"/>
              </w:rPr>
            </w:pPr>
            <w:r w:rsidRPr="00D64489">
              <w:rPr>
                <w:sz w:val="20"/>
                <w:szCs w:val="20"/>
              </w:rPr>
              <w:t>0</w:t>
            </w:r>
          </w:p>
        </w:tc>
        <w:tc>
          <w:tcPr>
            <w:tcW w:w="1551" w:type="dxa"/>
          </w:tcPr>
          <w:p w14:paraId="5850C0E7" w14:textId="77777777" w:rsidR="00D64489" w:rsidRPr="00D64489" w:rsidRDefault="00D64489" w:rsidP="00D64489">
            <w:pPr>
              <w:rPr>
                <w:sz w:val="20"/>
                <w:szCs w:val="20"/>
              </w:rPr>
            </w:pPr>
            <w:r w:rsidRPr="00D64489">
              <w:rPr>
                <w:sz w:val="20"/>
                <w:szCs w:val="20"/>
              </w:rPr>
              <w:t>1</w:t>
            </w:r>
          </w:p>
        </w:tc>
        <w:tc>
          <w:tcPr>
            <w:tcW w:w="1551" w:type="dxa"/>
          </w:tcPr>
          <w:p w14:paraId="2D0549E4" w14:textId="77777777" w:rsidR="00D64489" w:rsidRPr="00D64489" w:rsidRDefault="00D64489" w:rsidP="00D64489">
            <w:pPr>
              <w:rPr>
                <w:sz w:val="20"/>
                <w:szCs w:val="20"/>
              </w:rPr>
            </w:pPr>
            <w:r w:rsidRPr="00D64489">
              <w:rPr>
                <w:sz w:val="20"/>
                <w:szCs w:val="20"/>
              </w:rPr>
              <w:t>1</w:t>
            </w:r>
          </w:p>
        </w:tc>
        <w:tc>
          <w:tcPr>
            <w:tcW w:w="1551" w:type="dxa"/>
            <w:shd w:val="clear" w:color="auto" w:fill="FFFFFF"/>
          </w:tcPr>
          <w:p w14:paraId="3EF07FDA" w14:textId="77777777" w:rsidR="00D64489" w:rsidRPr="00D64489" w:rsidRDefault="00D64489" w:rsidP="00D64489">
            <w:pPr>
              <w:rPr>
                <w:sz w:val="20"/>
                <w:szCs w:val="20"/>
              </w:rPr>
            </w:pPr>
            <w:r w:rsidRPr="00D64489">
              <w:rPr>
                <w:sz w:val="20"/>
                <w:szCs w:val="20"/>
              </w:rPr>
              <w:t>3</w:t>
            </w:r>
          </w:p>
        </w:tc>
      </w:tr>
      <w:tr w:rsidR="00D64489" w:rsidRPr="00D64489" w14:paraId="1803E0F9" w14:textId="77777777" w:rsidTr="009F42D8">
        <w:tc>
          <w:tcPr>
            <w:tcW w:w="3000" w:type="dxa"/>
            <w:shd w:val="clear" w:color="auto" w:fill="auto"/>
          </w:tcPr>
          <w:p w14:paraId="75E0B375" w14:textId="77777777" w:rsidR="00D64489" w:rsidRPr="00D64489" w:rsidRDefault="00D64489" w:rsidP="00D64489">
            <w:pPr>
              <w:rPr>
                <w:sz w:val="20"/>
                <w:szCs w:val="20"/>
              </w:rPr>
            </w:pPr>
            <w:r w:rsidRPr="00D64489">
              <w:rPr>
                <w:sz w:val="20"/>
                <w:szCs w:val="20"/>
              </w:rPr>
              <w:t>Previous Year (20/21)</w:t>
            </w:r>
          </w:p>
        </w:tc>
        <w:tc>
          <w:tcPr>
            <w:tcW w:w="1286" w:type="dxa"/>
          </w:tcPr>
          <w:p w14:paraId="48517961" w14:textId="77777777" w:rsidR="00D64489" w:rsidRPr="00D64489" w:rsidRDefault="00D64489" w:rsidP="00D64489">
            <w:pPr>
              <w:rPr>
                <w:sz w:val="20"/>
                <w:szCs w:val="20"/>
              </w:rPr>
            </w:pPr>
            <w:r w:rsidRPr="00D64489">
              <w:rPr>
                <w:sz w:val="20"/>
                <w:szCs w:val="20"/>
              </w:rPr>
              <w:t>0</w:t>
            </w:r>
          </w:p>
        </w:tc>
        <w:tc>
          <w:tcPr>
            <w:tcW w:w="1551" w:type="dxa"/>
          </w:tcPr>
          <w:p w14:paraId="78AA4B09" w14:textId="77777777" w:rsidR="00D64489" w:rsidRPr="00D64489" w:rsidRDefault="00D64489" w:rsidP="00D64489">
            <w:pPr>
              <w:rPr>
                <w:sz w:val="20"/>
                <w:szCs w:val="20"/>
              </w:rPr>
            </w:pPr>
            <w:r w:rsidRPr="00D64489">
              <w:rPr>
                <w:sz w:val="20"/>
                <w:szCs w:val="20"/>
              </w:rPr>
              <w:t>0</w:t>
            </w:r>
          </w:p>
        </w:tc>
        <w:tc>
          <w:tcPr>
            <w:tcW w:w="1551" w:type="dxa"/>
          </w:tcPr>
          <w:p w14:paraId="380D9F71" w14:textId="77777777" w:rsidR="00D64489" w:rsidRPr="00D64489" w:rsidRDefault="00D64489" w:rsidP="00D64489">
            <w:pPr>
              <w:rPr>
                <w:sz w:val="20"/>
                <w:szCs w:val="20"/>
              </w:rPr>
            </w:pPr>
            <w:r w:rsidRPr="00D64489">
              <w:rPr>
                <w:sz w:val="20"/>
                <w:szCs w:val="20"/>
              </w:rPr>
              <w:t>0</w:t>
            </w:r>
          </w:p>
        </w:tc>
        <w:tc>
          <w:tcPr>
            <w:tcW w:w="1551" w:type="dxa"/>
          </w:tcPr>
          <w:p w14:paraId="7DAA7F99" w14:textId="77777777" w:rsidR="00D64489" w:rsidRPr="00D64489" w:rsidRDefault="00D64489" w:rsidP="00D64489">
            <w:pPr>
              <w:rPr>
                <w:sz w:val="20"/>
                <w:szCs w:val="20"/>
              </w:rPr>
            </w:pPr>
            <w:r w:rsidRPr="00D64489">
              <w:rPr>
                <w:sz w:val="20"/>
                <w:szCs w:val="20"/>
              </w:rPr>
              <w:t>0</w:t>
            </w:r>
          </w:p>
        </w:tc>
        <w:tc>
          <w:tcPr>
            <w:tcW w:w="1551" w:type="dxa"/>
            <w:shd w:val="clear" w:color="auto" w:fill="FFFFFF"/>
          </w:tcPr>
          <w:p w14:paraId="10EE10B6" w14:textId="77777777" w:rsidR="00D64489" w:rsidRPr="00D64489" w:rsidRDefault="00D64489" w:rsidP="00D64489">
            <w:pPr>
              <w:rPr>
                <w:sz w:val="20"/>
                <w:szCs w:val="20"/>
              </w:rPr>
            </w:pPr>
            <w:r w:rsidRPr="00D64489">
              <w:rPr>
                <w:sz w:val="20"/>
                <w:szCs w:val="20"/>
              </w:rPr>
              <w:t>0</w:t>
            </w:r>
          </w:p>
        </w:tc>
      </w:tr>
      <w:tr w:rsidR="00D64489" w:rsidRPr="00D64489" w14:paraId="1C905EE3" w14:textId="77777777" w:rsidTr="009F42D8">
        <w:tc>
          <w:tcPr>
            <w:tcW w:w="3000" w:type="dxa"/>
            <w:shd w:val="clear" w:color="auto" w:fill="auto"/>
          </w:tcPr>
          <w:p w14:paraId="67DA758A" w14:textId="77777777" w:rsidR="00D64489" w:rsidRPr="00D64489" w:rsidRDefault="00D64489" w:rsidP="00D64489">
            <w:pPr>
              <w:rPr>
                <w:sz w:val="20"/>
                <w:szCs w:val="20"/>
              </w:rPr>
            </w:pPr>
            <w:r w:rsidRPr="00D64489">
              <w:rPr>
                <w:sz w:val="20"/>
                <w:szCs w:val="20"/>
              </w:rPr>
              <w:t>Target</w:t>
            </w:r>
          </w:p>
        </w:tc>
        <w:tc>
          <w:tcPr>
            <w:tcW w:w="1286" w:type="dxa"/>
          </w:tcPr>
          <w:p w14:paraId="42DC1B1B" w14:textId="77777777" w:rsidR="00D64489" w:rsidRPr="00D64489" w:rsidRDefault="00D64489" w:rsidP="00D64489">
            <w:pPr>
              <w:rPr>
                <w:sz w:val="20"/>
                <w:szCs w:val="20"/>
              </w:rPr>
            </w:pPr>
            <w:r w:rsidRPr="00D64489">
              <w:rPr>
                <w:sz w:val="20"/>
                <w:szCs w:val="20"/>
              </w:rPr>
              <w:t>0</w:t>
            </w:r>
          </w:p>
        </w:tc>
        <w:tc>
          <w:tcPr>
            <w:tcW w:w="1551" w:type="dxa"/>
          </w:tcPr>
          <w:p w14:paraId="1108AAD6" w14:textId="77777777" w:rsidR="00D64489" w:rsidRPr="00D64489" w:rsidRDefault="00D64489" w:rsidP="00D64489">
            <w:pPr>
              <w:rPr>
                <w:sz w:val="20"/>
                <w:szCs w:val="20"/>
              </w:rPr>
            </w:pPr>
            <w:r w:rsidRPr="00D64489">
              <w:rPr>
                <w:sz w:val="20"/>
                <w:szCs w:val="20"/>
              </w:rPr>
              <w:t>0</w:t>
            </w:r>
          </w:p>
        </w:tc>
        <w:tc>
          <w:tcPr>
            <w:tcW w:w="1551" w:type="dxa"/>
          </w:tcPr>
          <w:p w14:paraId="148E86EC" w14:textId="77777777" w:rsidR="00D64489" w:rsidRPr="00D64489" w:rsidRDefault="00D64489" w:rsidP="00D64489">
            <w:pPr>
              <w:rPr>
                <w:sz w:val="20"/>
                <w:szCs w:val="20"/>
              </w:rPr>
            </w:pPr>
            <w:r w:rsidRPr="00D64489">
              <w:rPr>
                <w:sz w:val="20"/>
                <w:szCs w:val="20"/>
              </w:rPr>
              <w:t>0</w:t>
            </w:r>
          </w:p>
        </w:tc>
        <w:tc>
          <w:tcPr>
            <w:tcW w:w="1551" w:type="dxa"/>
          </w:tcPr>
          <w:p w14:paraId="3ADAC189" w14:textId="77777777" w:rsidR="00D64489" w:rsidRPr="00D64489" w:rsidRDefault="00D64489" w:rsidP="00D64489">
            <w:pPr>
              <w:rPr>
                <w:sz w:val="20"/>
                <w:szCs w:val="20"/>
              </w:rPr>
            </w:pPr>
            <w:r w:rsidRPr="00D64489">
              <w:rPr>
                <w:sz w:val="20"/>
                <w:szCs w:val="20"/>
              </w:rPr>
              <w:t>0</w:t>
            </w:r>
          </w:p>
        </w:tc>
        <w:tc>
          <w:tcPr>
            <w:tcW w:w="1551" w:type="dxa"/>
          </w:tcPr>
          <w:p w14:paraId="753F6847" w14:textId="77777777" w:rsidR="00D64489" w:rsidRPr="00D64489" w:rsidRDefault="00D64489" w:rsidP="00D64489">
            <w:pPr>
              <w:rPr>
                <w:sz w:val="20"/>
                <w:szCs w:val="20"/>
              </w:rPr>
            </w:pPr>
            <w:r w:rsidRPr="00D64489">
              <w:rPr>
                <w:sz w:val="20"/>
                <w:szCs w:val="20"/>
              </w:rPr>
              <w:t>0</w:t>
            </w:r>
          </w:p>
        </w:tc>
      </w:tr>
      <w:tr w:rsidR="00D64489" w:rsidRPr="00D64489" w14:paraId="49E864A7" w14:textId="77777777" w:rsidTr="00D64489">
        <w:tc>
          <w:tcPr>
            <w:tcW w:w="3000" w:type="dxa"/>
            <w:shd w:val="clear" w:color="auto" w:fill="auto"/>
          </w:tcPr>
          <w:p w14:paraId="6994DDF0" w14:textId="77777777" w:rsidR="00D64489" w:rsidRPr="00D64489" w:rsidRDefault="00D64489" w:rsidP="00D64489">
            <w:pPr>
              <w:rPr>
                <w:sz w:val="20"/>
                <w:szCs w:val="20"/>
              </w:rPr>
            </w:pPr>
            <w:r w:rsidRPr="00D64489">
              <w:rPr>
                <w:sz w:val="20"/>
                <w:szCs w:val="20"/>
              </w:rPr>
              <w:t>2021/22 Actual</w:t>
            </w:r>
          </w:p>
        </w:tc>
        <w:tc>
          <w:tcPr>
            <w:tcW w:w="1286" w:type="dxa"/>
            <w:shd w:val="clear" w:color="auto" w:fill="FF0000"/>
          </w:tcPr>
          <w:p w14:paraId="0F13383A" w14:textId="77777777" w:rsidR="00D64489" w:rsidRPr="00D64489" w:rsidRDefault="00D64489" w:rsidP="00D64489">
            <w:pPr>
              <w:rPr>
                <w:sz w:val="20"/>
                <w:szCs w:val="20"/>
              </w:rPr>
            </w:pPr>
            <w:r w:rsidRPr="00D64489">
              <w:rPr>
                <w:sz w:val="20"/>
                <w:szCs w:val="20"/>
              </w:rPr>
              <w:t>1</w:t>
            </w:r>
          </w:p>
        </w:tc>
        <w:tc>
          <w:tcPr>
            <w:tcW w:w="1551" w:type="dxa"/>
            <w:shd w:val="clear" w:color="auto" w:fill="92D050"/>
          </w:tcPr>
          <w:p w14:paraId="6F60BC18" w14:textId="77777777" w:rsidR="00D64489" w:rsidRPr="00D64489" w:rsidRDefault="00D64489" w:rsidP="00D64489">
            <w:pPr>
              <w:rPr>
                <w:sz w:val="20"/>
                <w:szCs w:val="20"/>
              </w:rPr>
            </w:pPr>
            <w:r w:rsidRPr="00D64489">
              <w:rPr>
                <w:sz w:val="20"/>
                <w:szCs w:val="20"/>
              </w:rPr>
              <w:t>0</w:t>
            </w:r>
          </w:p>
        </w:tc>
        <w:tc>
          <w:tcPr>
            <w:tcW w:w="1551" w:type="dxa"/>
            <w:shd w:val="clear" w:color="auto" w:fill="92D050"/>
          </w:tcPr>
          <w:p w14:paraId="6D1CD94E" w14:textId="77777777" w:rsidR="00D64489" w:rsidRPr="00D64489" w:rsidRDefault="00D64489" w:rsidP="00D64489">
            <w:pPr>
              <w:rPr>
                <w:sz w:val="20"/>
                <w:szCs w:val="20"/>
              </w:rPr>
            </w:pPr>
            <w:r w:rsidRPr="00D64489">
              <w:rPr>
                <w:sz w:val="20"/>
                <w:szCs w:val="20"/>
              </w:rPr>
              <w:t>0</w:t>
            </w:r>
          </w:p>
        </w:tc>
        <w:tc>
          <w:tcPr>
            <w:tcW w:w="1551" w:type="dxa"/>
            <w:shd w:val="clear" w:color="auto" w:fill="FF0000"/>
          </w:tcPr>
          <w:p w14:paraId="06C97775" w14:textId="77777777" w:rsidR="00D64489" w:rsidRPr="00D64489" w:rsidRDefault="00D64489" w:rsidP="00D64489">
            <w:pPr>
              <w:rPr>
                <w:sz w:val="20"/>
                <w:szCs w:val="20"/>
              </w:rPr>
            </w:pPr>
            <w:r w:rsidRPr="00D64489">
              <w:rPr>
                <w:sz w:val="20"/>
                <w:szCs w:val="20"/>
              </w:rPr>
              <w:t>2</w:t>
            </w:r>
          </w:p>
        </w:tc>
        <w:tc>
          <w:tcPr>
            <w:tcW w:w="1551" w:type="dxa"/>
            <w:shd w:val="clear" w:color="auto" w:fill="FF0000"/>
          </w:tcPr>
          <w:p w14:paraId="79F86931" w14:textId="77777777" w:rsidR="00D64489" w:rsidRPr="00D64489" w:rsidRDefault="00D64489" w:rsidP="00D64489">
            <w:pPr>
              <w:rPr>
                <w:sz w:val="20"/>
                <w:szCs w:val="20"/>
              </w:rPr>
            </w:pPr>
            <w:r w:rsidRPr="00D64489">
              <w:rPr>
                <w:sz w:val="20"/>
                <w:szCs w:val="20"/>
              </w:rPr>
              <w:t>3↓</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D64489" w14:paraId="4B08C0EF" w14:textId="77777777" w:rsidTr="009F42D8">
        <w:trPr>
          <w:trHeight w:val="179"/>
        </w:trPr>
        <w:tc>
          <w:tcPr>
            <w:tcW w:w="10490" w:type="dxa"/>
            <w:shd w:val="clear" w:color="auto" w:fill="auto"/>
          </w:tcPr>
          <w:p w14:paraId="736A2B37" w14:textId="77777777" w:rsidR="009F42D8" w:rsidRPr="00D64489" w:rsidRDefault="009F42D8" w:rsidP="009F42D8">
            <w:pPr>
              <w:spacing w:before="40" w:after="40"/>
              <w:rPr>
                <w:rFonts w:ascii="Arial" w:hAnsi="Arial" w:cs="Arial"/>
                <w:sz w:val="20"/>
                <w:szCs w:val="20"/>
              </w:rPr>
            </w:pPr>
          </w:p>
        </w:tc>
      </w:tr>
    </w:tbl>
    <w:tbl>
      <w:tblPr>
        <w:tblStyle w:val="TableGrid1516"/>
        <w:tblW w:w="10490" w:type="dxa"/>
        <w:tblInd w:w="-113" w:type="dxa"/>
        <w:tblLook w:val="04A0" w:firstRow="1" w:lastRow="0" w:firstColumn="1" w:lastColumn="0" w:noHBand="0" w:noVBand="1"/>
        <w:tblDescription w:val="Table"/>
      </w:tblPr>
      <w:tblGrid>
        <w:gridCol w:w="3000"/>
        <w:gridCol w:w="1286"/>
        <w:gridCol w:w="1551"/>
        <w:gridCol w:w="1551"/>
        <w:gridCol w:w="1551"/>
        <w:gridCol w:w="1551"/>
      </w:tblGrid>
      <w:tr w:rsidR="009F42D8" w:rsidRPr="00D64489" w14:paraId="3D0DFCDB" w14:textId="77777777" w:rsidTr="009F42D8">
        <w:tc>
          <w:tcPr>
            <w:tcW w:w="7388" w:type="dxa"/>
            <w:gridSpan w:val="4"/>
            <w:tcBorders>
              <w:bottom w:val="single" w:sz="4" w:space="0" w:color="auto"/>
              <w:right w:val="nil"/>
            </w:tcBorders>
            <w:shd w:val="clear" w:color="auto" w:fill="auto"/>
          </w:tcPr>
          <w:p w14:paraId="29DE76A7" w14:textId="77777777" w:rsidR="009F42D8" w:rsidRPr="00D64489" w:rsidRDefault="009F42D8" w:rsidP="008D3D09">
            <w:pPr>
              <w:numPr>
                <w:ilvl w:val="0"/>
                <w:numId w:val="10"/>
              </w:numPr>
              <w:ind w:left="336" w:hanging="336"/>
              <w:contextualSpacing/>
              <w:rPr>
                <w:rFonts w:ascii="Arial" w:eastAsia="Times New Roman" w:hAnsi="Arial" w:cs="Arial"/>
                <w:b/>
                <w:sz w:val="20"/>
                <w:szCs w:val="20"/>
                <w:lang w:eastAsia="en-GB"/>
              </w:rPr>
            </w:pPr>
            <w:r w:rsidRPr="00D64489">
              <w:rPr>
                <w:rFonts w:ascii="Arial" w:eastAsia="Times New Roman" w:hAnsi="Arial" w:cs="Arial"/>
                <w:b/>
                <w:sz w:val="20"/>
                <w:szCs w:val="20"/>
                <w:lang w:eastAsia="en-GB"/>
              </w:rPr>
              <w:t>Number of non-fatal fire casualties in accidental dwelling fires</w:t>
            </w:r>
          </w:p>
        </w:tc>
        <w:tc>
          <w:tcPr>
            <w:tcW w:w="3102" w:type="dxa"/>
            <w:gridSpan w:val="2"/>
            <w:tcBorders>
              <w:left w:val="nil"/>
              <w:bottom w:val="single" w:sz="4" w:space="0" w:color="auto"/>
            </w:tcBorders>
            <w:shd w:val="clear" w:color="auto" w:fill="auto"/>
          </w:tcPr>
          <w:p w14:paraId="567AB8BD" w14:textId="77777777" w:rsidR="009F42D8" w:rsidRPr="00D64489" w:rsidRDefault="009F42D8" w:rsidP="009F42D8">
            <w:pPr>
              <w:tabs>
                <w:tab w:val="left" w:pos="6077"/>
              </w:tabs>
              <w:ind w:right="30"/>
              <w:rPr>
                <w:rFonts w:ascii="Arial" w:hAnsi="Arial" w:cs="Arial"/>
                <w:b/>
                <w:sz w:val="20"/>
                <w:szCs w:val="20"/>
              </w:rPr>
            </w:pPr>
            <w:r w:rsidRPr="00D64489">
              <w:rPr>
                <w:rFonts w:ascii="Arial" w:hAnsi="Arial" w:cs="Arial"/>
                <w:b/>
                <w:sz w:val="20"/>
                <w:szCs w:val="20"/>
              </w:rPr>
              <w:t>2021/22 Target:  20 max</w:t>
            </w:r>
          </w:p>
        </w:tc>
      </w:tr>
      <w:tr w:rsidR="00D64489" w:rsidRPr="00D64489" w14:paraId="073B25C1" w14:textId="77777777" w:rsidTr="009F42D8">
        <w:tc>
          <w:tcPr>
            <w:tcW w:w="3000" w:type="dxa"/>
            <w:tcBorders>
              <w:top w:val="single" w:sz="4" w:space="0" w:color="auto"/>
              <w:left w:val="single" w:sz="4" w:space="0" w:color="auto"/>
              <w:bottom w:val="single" w:sz="4" w:space="0" w:color="auto"/>
              <w:right w:val="single" w:sz="4" w:space="0" w:color="auto"/>
            </w:tcBorders>
            <w:shd w:val="clear" w:color="auto" w:fill="auto"/>
          </w:tcPr>
          <w:p w14:paraId="5CAA415D" w14:textId="77777777" w:rsidR="00D64489" w:rsidRPr="00D64489" w:rsidRDefault="00D64489" w:rsidP="00D64489">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0A9A6488" w14:textId="77777777" w:rsidR="00D64489" w:rsidRPr="00D64489" w:rsidRDefault="00D64489" w:rsidP="00D64489">
            <w:pPr>
              <w:rPr>
                <w:sz w:val="20"/>
                <w:szCs w:val="20"/>
              </w:rPr>
            </w:pPr>
            <w:r w:rsidRPr="00D64489">
              <w:rPr>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600F5D6B" w14:textId="77777777" w:rsidR="00D64489" w:rsidRPr="00D64489" w:rsidRDefault="00D64489" w:rsidP="00D64489">
            <w:pPr>
              <w:rPr>
                <w:sz w:val="20"/>
                <w:szCs w:val="20"/>
              </w:rPr>
            </w:pPr>
            <w:r w:rsidRPr="00D64489">
              <w:rPr>
                <w:sz w:val="20"/>
                <w:szCs w:val="20"/>
              </w:rPr>
              <w:t>Q2</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487FAB8F" w14:textId="77777777" w:rsidR="00D64489" w:rsidRPr="00D64489" w:rsidRDefault="00D64489" w:rsidP="00D64489">
            <w:pPr>
              <w:rPr>
                <w:sz w:val="20"/>
                <w:szCs w:val="20"/>
              </w:rPr>
            </w:pPr>
            <w:r w:rsidRPr="00D64489">
              <w:rPr>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64E5770C" w14:textId="77777777" w:rsidR="00D64489" w:rsidRPr="00D64489" w:rsidRDefault="00D64489" w:rsidP="00D64489">
            <w:pPr>
              <w:rPr>
                <w:sz w:val="20"/>
                <w:szCs w:val="20"/>
              </w:rPr>
            </w:pPr>
            <w:r w:rsidRPr="00D64489">
              <w:rPr>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5214E8FD" w14:textId="77777777" w:rsidR="00D64489" w:rsidRPr="00D64489" w:rsidRDefault="00D64489" w:rsidP="00D64489">
            <w:pPr>
              <w:rPr>
                <w:sz w:val="20"/>
                <w:szCs w:val="20"/>
              </w:rPr>
            </w:pPr>
            <w:r w:rsidRPr="00D64489">
              <w:rPr>
                <w:sz w:val="20"/>
                <w:szCs w:val="20"/>
              </w:rPr>
              <w:t>Year to Q4</w:t>
            </w:r>
          </w:p>
        </w:tc>
      </w:tr>
      <w:tr w:rsidR="00D64489" w:rsidRPr="00D64489" w14:paraId="7D2BF6B8" w14:textId="77777777" w:rsidTr="009F42D8">
        <w:tc>
          <w:tcPr>
            <w:tcW w:w="3000" w:type="dxa"/>
          </w:tcPr>
          <w:p w14:paraId="0324098D" w14:textId="77777777" w:rsidR="00D64489" w:rsidRPr="00D64489" w:rsidRDefault="00D64489" w:rsidP="00D64489">
            <w:pPr>
              <w:rPr>
                <w:sz w:val="20"/>
                <w:szCs w:val="20"/>
              </w:rPr>
            </w:pPr>
            <w:r w:rsidRPr="00D64489">
              <w:rPr>
                <w:sz w:val="20"/>
                <w:szCs w:val="20"/>
              </w:rPr>
              <w:t>Previous Year (19/20)</w:t>
            </w:r>
          </w:p>
        </w:tc>
        <w:tc>
          <w:tcPr>
            <w:tcW w:w="1286" w:type="dxa"/>
          </w:tcPr>
          <w:p w14:paraId="188F0EB0" w14:textId="77777777" w:rsidR="00D64489" w:rsidRPr="00D64489" w:rsidRDefault="00D64489" w:rsidP="00D64489">
            <w:pPr>
              <w:rPr>
                <w:sz w:val="20"/>
                <w:szCs w:val="20"/>
              </w:rPr>
            </w:pPr>
            <w:r w:rsidRPr="00D64489">
              <w:rPr>
                <w:sz w:val="20"/>
                <w:szCs w:val="20"/>
              </w:rPr>
              <w:t>2</w:t>
            </w:r>
          </w:p>
        </w:tc>
        <w:tc>
          <w:tcPr>
            <w:tcW w:w="1551" w:type="dxa"/>
          </w:tcPr>
          <w:p w14:paraId="43332CB6" w14:textId="77777777" w:rsidR="00D64489" w:rsidRPr="00D64489" w:rsidRDefault="00D64489" w:rsidP="00D64489">
            <w:pPr>
              <w:rPr>
                <w:sz w:val="20"/>
                <w:szCs w:val="20"/>
              </w:rPr>
            </w:pPr>
            <w:r w:rsidRPr="00D64489">
              <w:rPr>
                <w:sz w:val="20"/>
                <w:szCs w:val="20"/>
              </w:rPr>
              <w:t>3</w:t>
            </w:r>
          </w:p>
        </w:tc>
        <w:tc>
          <w:tcPr>
            <w:tcW w:w="1551" w:type="dxa"/>
          </w:tcPr>
          <w:p w14:paraId="1D472A7F" w14:textId="77777777" w:rsidR="00D64489" w:rsidRPr="00D64489" w:rsidRDefault="00D64489" w:rsidP="00D64489">
            <w:pPr>
              <w:rPr>
                <w:sz w:val="20"/>
                <w:szCs w:val="20"/>
              </w:rPr>
            </w:pPr>
            <w:r w:rsidRPr="00D64489">
              <w:rPr>
                <w:sz w:val="20"/>
                <w:szCs w:val="20"/>
              </w:rPr>
              <w:t>8</w:t>
            </w:r>
          </w:p>
        </w:tc>
        <w:tc>
          <w:tcPr>
            <w:tcW w:w="1551" w:type="dxa"/>
          </w:tcPr>
          <w:p w14:paraId="4E35FE96" w14:textId="77777777" w:rsidR="00D64489" w:rsidRPr="00D64489" w:rsidRDefault="00D64489" w:rsidP="00D64489">
            <w:pPr>
              <w:rPr>
                <w:sz w:val="20"/>
                <w:szCs w:val="20"/>
              </w:rPr>
            </w:pPr>
            <w:r w:rsidRPr="00D64489">
              <w:rPr>
                <w:sz w:val="20"/>
                <w:szCs w:val="20"/>
              </w:rPr>
              <w:t>2</w:t>
            </w:r>
          </w:p>
        </w:tc>
        <w:tc>
          <w:tcPr>
            <w:tcW w:w="1551" w:type="dxa"/>
          </w:tcPr>
          <w:p w14:paraId="0874A008" w14:textId="77777777" w:rsidR="00D64489" w:rsidRPr="00D64489" w:rsidRDefault="00D64489" w:rsidP="00D64489">
            <w:pPr>
              <w:rPr>
                <w:sz w:val="20"/>
                <w:szCs w:val="20"/>
              </w:rPr>
            </w:pPr>
            <w:r w:rsidRPr="00D64489">
              <w:rPr>
                <w:sz w:val="20"/>
                <w:szCs w:val="20"/>
              </w:rPr>
              <w:t>15</w:t>
            </w:r>
          </w:p>
        </w:tc>
      </w:tr>
      <w:tr w:rsidR="00D64489" w:rsidRPr="00D64489" w14:paraId="181F076D" w14:textId="77777777" w:rsidTr="009F42D8">
        <w:tc>
          <w:tcPr>
            <w:tcW w:w="3000" w:type="dxa"/>
          </w:tcPr>
          <w:p w14:paraId="1AA4EA4E" w14:textId="77777777" w:rsidR="00D64489" w:rsidRPr="00D64489" w:rsidRDefault="00D64489" w:rsidP="00D64489">
            <w:pPr>
              <w:rPr>
                <w:sz w:val="20"/>
                <w:szCs w:val="20"/>
              </w:rPr>
            </w:pPr>
            <w:r w:rsidRPr="00D64489">
              <w:rPr>
                <w:sz w:val="20"/>
                <w:szCs w:val="20"/>
              </w:rPr>
              <w:t>Previous Year (20/21)</w:t>
            </w:r>
          </w:p>
        </w:tc>
        <w:tc>
          <w:tcPr>
            <w:tcW w:w="1286" w:type="dxa"/>
          </w:tcPr>
          <w:p w14:paraId="43BD76BF" w14:textId="77777777" w:rsidR="00D64489" w:rsidRPr="00D64489" w:rsidRDefault="00D64489" w:rsidP="00D64489">
            <w:pPr>
              <w:rPr>
                <w:sz w:val="20"/>
                <w:szCs w:val="20"/>
              </w:rPr>
            </w:pPr>
            <w:r w:rsidRPr="00D64489">
              <w:rPr>
                <w:sz w:val="20"/>
                <w:szCs w:val="20"/>
              </w:rPr>
              <w:t>2</w:t>
            </w:r>
          </w:p>
        </w:tc>
        <w:tc>
          <w:tcPr>
            <w:tcW w:w="1551" w:type="dxa"/>
          </w:tcPr>
          <w:p w14:paraId="56815101" w14:textId="77777777" w:rsidR="00D64489" w:rsidRPr="00D64489" w:rsidRDefault="00D64489" w:rsidP="00D64489">
            <w:pPr>
              <w:rPr>
                <w:sz w:val="20"/>
                <w:szCs w:val="20"/>
              </w:rPr>
            </w:pPr>
            <w:r w:rsidRPr="00D64489">
              <w:rPr>
                <w:sz w:val="20"/>
                <w:szCs w:val="20"/>
              </w:rPr>
              <w:t>10</w:t>
            </w:r>
          </w:p>
        </w:tc>
        <w:tc>
          <w:tcPr>
            <w:tcW w:w="1551" w:type="dxa"/>
          </w:tcPr>
          <w:p w14:paraId="3A0D887A" w14:textId="77777777" w:rsidR="00D64489" w:rsidRPr="00D64489" w:rsidRDefault="00D64489" w:rsidP="00D64489">
            <w:pPr>
              <w:rPr>
                <w:sz w:val="20"/>
                <w:szCs w:val="20"/>
              </w:rPr>
            </w:pPr>
            <w:r w:rsidRPr="00D64489">
              <w:rPr>
                <w:sz w:val="20"/>
                <w:szCs w:val="20"/>
              </w:rPr>
              <w:t>5</w:t>
            </w:r>
          </w:p>
        </w:tc>
        <w:tc>
          <w:tcPr>
            <w:tcW w:w="1551" w:type="dxa"/>
          </w:tcPr>
          <w:p w14:paraId="3439867D" w14:textId="77777777" w:rsidR="00D64489" w:rsidRPr="00D64489" w:rsidRDefault="00D64489" w:rsidP="00D64489">
            <w:pPr>
              <w:rPr>
                <w:sz w:val="20"/>
                <w:szCs w:val="20"/>
              </w:rPr>
            </w:pPr>
            <w:r w:rsidRPr="00D64489">
              <w:rPr>
                <w:sz w:val="20"/>
                <w:szCs w:val="20"/>
              </w:rPr>
              <w:t>7</w:t>
            </w:r>
          </w:p>
        </w:tc>
        <w:tc>
          <w:tcPr>
            <w:tcW w:w="1551" w:type="dxa"/>
          </w:tcPr>
          <w:p w14:paraId="1DE93EE8" w14:textId="77777777" w:rsidR="00D64489" w:rsidRPr="00D64489" w:rsidRDefault="00D64489" w:rsidP="00D64489">
            <w:pPr>
              <w:rPr>
                <w:sz w:val="20"/>
                <w:szCs w:val="20"/>
              </w:rPr>
            </w:pPr>
            <w:r w:rsidRPr="00D64489">
              <w:rPr>
                <w:sz w:val="20"/>
                <w:szCs w:val="20"/>
              </w:rPr>
              <w:t>24</w:t>
            </w:r>
          </w:p>
        </w:tc>
      </w:tr>
      <w:tr w:rsidR="00D64489" w:rsidRPr="00D64489" w14:paraId="147E81EC" w14:textId="77777777" w:rsidTr="009F42D8">
        <w:tc>
          <w:tcPr>
            <w:tcW w:w="3000" w:type="dxa"/>
          </w:tcPr>
          <w:p w14:paraId="796C9C76" w14:textId="77777777" w:rsidR="00D64489" w:rsidRPr="00D64489" w:rsidRDefault="00D64489" w:rsidP="00D64489">
            <w:pPr>
              <w:rPr>
                <w:sz w:val="20"/>
                <w:szCs w:val="20"/>
              </w:rPr>
            </w:pPr>
            <w:r w:rsidRPr="00D64489">
              <w:rPr>
                <w:sz w:val="20"/>
                <w:szCs w:val="20"/>
              </w:rPr>
              <w:t>Target</w:t>
            </w:r>
          </w:p>
        </w:tc>
        <w:tc>
          <w:tcPr>
            <w:tcW w:w="1286" w:type="dxa"/>
          </w:tcPr>
          <w:p w14:paraId="56BB6017" w14:textId="77777777" w:rsidR="00D64489" w:rsidRPr="00D64489" w:rsidRDefault="00D64489" w:rsidP="00D64489">
            <w:pPr>
              <w:rPr>
                <w:sz w:val="20"/>
                <w:szCs w:val="20"/>
              </w:rPr>
            </w:pPr>
            <w:r w:rsidRPr="00D64489">
              <w:rPr>
                <w:sz w:val="20"/>
                <w:szCs w:val="20"/>
              </w:rPr>
              <w:t>5</w:t>
            </w:r>
          </w:p>
        </w:tc>
        <w:tc>
          <w:tcPr>
            <w:tcW w:w="1551" w:type="dxa"/>
          </w:tcPr>
          <w:p w14:paraId="6D622AB2" w14:textId="77777777" w:rsidR="00D64489" w:rsidRPr="00D64489" w:rsidRDefault="00D64489" w:rsidP="00D64489">
            <w:pPr>
              <w:rPr>
                <w:sz w:val="20"/>
                <w:szCs w:val="20"/>
              </w:rPr>
            </w:pPr>
            <w:r w:rsidRPr="00D64489">
              <w:rPr>
                <w:sz w:val="20"/>
                <w:szCs w:val="20"/>
              </w:rPr>
              <w:t>5</w:t>
            </w:r>
          </w:p>
        </w:tc>
        <w:tc>
          <w:tcPr>
            <w:tcW w:w="1551" w:type="dxa"/>
          </w:tcPr>
          <w:p w14:paraId="6A0CCE6C" w14:textId="77777777" w:rsidR="00D64489" w:rsidRPr="00D64489" w:rsidRDefault="00D64489" w:rsidP="00D64489">
            <w:pPr>
              <w:rPr>
                <w:sz w:val="20"/>
                <w:szCs w:val="20"/>
              </w:rPr>
            </w:pPr>
            <w:r w:rsidRPr="00D64489">
              <w:rPr>
                <w:sz w:val="20"/>
                <w:szCs w:val="20"/>
              </w:rPr>
              <w:t>5</w:t>
            </w:r>
          </w:p>
        </w:tc>
        <w:tc>
          <w:tcPr>
            <w:tcW w:w="1551" w:type="dxa"/>
          </w:tcPr>
          <w:p w14:paraId="0857E479" w14:textId="77777777" w:rsidR="00D64489" w:rsidRPr="00D64489" w:rsidRDefault="00D64489" w:rsidP="00D64489">
            <w:pPr>
              <w:rPr>
                <w:sz w:val="20"/>
                <w:szCs w:val="20"/>
              </w:rPr>
            </w:pPr>
            <w:r w:rsidRPr="00D64489">
              <w:rPr>
                <w:sz w:val="20"/>
                <w:szCs w:val="20"/>
              </w:rPr>
              <w:t>5</w:t>
            </w:r>
          </w:p>
        </w:tc>
        <w:tc>
          <w:tcPr>
            <w:tcW w:w="1551" w:type="dxa"/>
          </w:tcPr>
          <w:p w14:paraId="2EE4A444" w14:textId="77777777" w:rsidR="00D64489" w:rsidRPr="00D64489" w:rsidRDefault="00D64489" w:rsidP="00D64489">
            <w:pPr>
              <w:rPr>
                <w:sz w:val="20"/>
                <w:szCs w:val="20"/>
              </w:rPr>
            </w:pPr>
            <w:r w:rsidRPr="00D64489">
              <w:rPr>
                <w:sz w:val="20"/>
                <w:szCs w:val="20"/>
              </w:rPr>
              <w:t>20</w:t>
            </w:r>
          </w:p>
        </w:tc>
      </w:tr>
      <w:tr w:rsidR="00D64489" w:rsidRPr="00D64489" w14:paraId="10A27514" w14:textId="77777777" w:rsidTr="00D64489">
        <w:tc>
          <w:tcPr>
            <w:tcW w:w="3000" w:type="dxa"/>
          </w:tcPr>
          <w:p w14:paraId="544AFD92" w14:textId="77777777" w:rsidR="00D64489" w:rsidRPr="00D64489" w:rsidRDefault="00D64489" w:rsidP="00D64489">
            <w:pPr>
              <w:rPr>
                <w:sz w:val="20"/>
                <w:szCs w:val="20"/>
              </w:rPr>
            </w:pPr>
            <w:r w:rsidRPr="00D64489">
              <w:rPr>
                <w:sz w:val="20"/>
                <w:szCs w:val="20"/>
              </w:rPr>
              <w:t>2021/22 Actual</w:t>
            </w:r>
          </w:p>
        </w:tc>
        <w:tc>
          <w:tcPr>
            <w:tcW w:w="1286" w:type="dxa"/>
            <w:shd w:val="clear" w:color="auto" w:fill="FF0000"/>
          </w:tcPr>
          <w:p w14:paraId="5BEEA4C7" w14:textId="77777777" w:rsidR="00D64489" w:rsidRPr="00D64489" w:rsidRDefault="00D64489" w:rsidP="00D64489">
            <w:pPr>
              <w:rPr>
                <w:sz w:val="20"/>
                <w:szCs w:val="20"/>
              </w:rPr>
            </w:pPr>
            <w:r w:rsidRPr="00D64489">
              <w:rPr>
                <w:sz w:val="20"/>
                <w:szCs w:val="20"/>
              </w:rPr>
              <w:t>10</w:t>
            </w:r>
          </w:p>
        </w:tc>
        <w:tc>
          <w:tcPr>
            <w:tcW w:w="1551" w:type="dxa"/>
            <w:shd w:val="clear" w:color="auto" w:fill="FF0000"/>
          </w:tcPr>
          <w:p w14:paraId="6D343EDB" w14:textId="77777777" w:rsidR="00D64489" w:rsidRPr="00D64489" w:rsidRDefault="00D64489" w:rsidP="00D64489">
            <w:pPr>
              <w:rPr>
                <w:sz w:val="20"/>
                <w:szCs w:val="20"/>
              </w:rPr>
            </w:pPr>
            <w:r w:rsidRPr="00D64489">
              <w:rPr>
                <w:sz w:val="20"/>
                <w:szCs w:val="20"/>
              </w:rPr>
              <w:t>11</w:t>
            </w:r>
          </w:p>
        </w:tc>
        <w:tc>
          <w:tcPr>
            <w:tcW w:w="1551" w:type="dxa"/>
            <w:shd w:val="clear" w:color="auto" w:fill="92D050"/>
          </w:tcPr>
          <w:p w14:paraId="085C4C3A" w14:textId="77777777" w:rsidR="00D64489" w:rsidRPr="00D64489" w:rsidRDefault="00D64489" w:rsidP="00D64489">
            <w:pPr>
              <w:rPr>
                <w:sz w:val="20"/>
                <w:szCs w:val="20"/>
              </w:rPr>
            </w:pPr>
            <w:r w:rsidRPr="00D64489">
              <w:rPr>
                <w:sz w:val="20"/>
                <w:szCs w:val="20"/>
              </w:rPr>
              <w:t>0</w:t>
            </w:r>
          </w:p>
        </w:tc>
        <w:tc>
          <w:tcPr>
            <w:tcW w:w="1551" w:type="dxa"/>
            <w:shd w:val="clear" w:color="auto" w:fill="FF0000"/>
          </w:tcPr>
          <w:p w14:paraId="57E4F980" w14:textId="77777777" w:rsidR="00D64489" w:rsidRPr="00D64489" w:rsidRDefault="00D64489" w:rsidP="00D64489">
            <w:pPr>
              <w:rPr>
                <w:sz w:val="20"/>
                <w:szCs w:val="20"/>
              </w:rPr>
            </w:pPr>
            <w:r w:rsidRPr="00D64489">
              <w:rPr>
                <w:sz w:val="20"/>
                <w:szCs w:val="20"/>
              </w:rPr>
              <w:t>7</w:t>
            </w:r>
          </w:p>
        </w:tc>
        <w:tc>
          <w:tcPr>
            <w:tcW w:w="1551" w:type="dxa"/>
            <w:shd w:val="clear" w:color="auto" w:fill="FF0000"/>
          </w:tcPr>
          <w:p w14:paraId="064498B1" w14:textId="77777777" w:rsidR="00D64489" w:rsidRPr="00D64489" w:rsidRDefault="00D64489" w:rsidP="00D64489">
            <w:pPr>
              <w:rPr>
                <w:sz w:val="20"/>
                <w:szCs w:val="20"/>
              </w:rPr>
            </w:pPr>
            <w:r w:rsidRPr="00D64489">
              <w:rPr>
                <w:sz w:val="20"/>
                <w:szCs w:val="20"/>
              </w:rPr>
              <w:t>28↓</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0D6B63" w14:paraId="0DF30050" w14:textId="77777777" w:rsidTr="009F42D8">
        <w:trPr>
          <w:trHeight w:val="179"/>
        </w:trPr>
        <w:tc>
          <w:tcPr>
            <w:tcW w:w="10490" w:type="dxa"/>
            <w:shd w:val="clear" w:color="auto" w:fill="auto"/>
          </w:tcPr>
          <w:p w14:paraId="43722B46" w14:textId="77777777" w:rsidR="009F42D8" w:rsidRPr="000D6B63" w:rsidRDefault="009F42D8" w:rsidP="009F42D8">
            <w:pPr>
              <w:spacing w:before="40" w:after="40"/>
              <w:rPr>
                <w:rFonts w:ascii="Arial" w:hAnsi="Arial" w:cs="Arial"/>
                <w:sz w:val="20"/>
                <w:szCs w:val="20"/>
                <w:highlight w:val="yellow"/>
              </w:rPr>
            </w:pPr>
          </w:p>
        </w:tc>
      </w:tr>
    </w:tbl>
    <w:tbl>
      <w:tblPr>
        <w:tblStyle w:val="TableGrid1517"/>
        <w:tblW w:w="10490" w:type="dxa"/>
        <w:tblInd w:w="-113" w:type="dxa"/>
        <w:tblLook w:val="04A0" w:firstRow="1" w:lastRow="0" w:firstColumn="1" w:lastColumn="0" w:noHBand="0" w:noVBand="1"/>
        <w:tblDescription w:val="Table"/>
      </w:tblPr>
      <w:tblGrid>
        <w:gridCol w:w="3000"/>
        <w:gridCol w:w="1286"/>
        <w:gridCol w:w="1551"/>
        <w:gridCol w:w="1551"/>
        <w:gridCol w:w="1551"/>
        <w:gridCol w:w="1551"/>
      </w:tblGrid>
      <w:tr w:rsidR="009F42D8" w:rsidRPr="00CF0AF1" w14:paraId="5D22EE1E" w14:textId="77777777" w:rsidTr="009F42D8">
        <w:tc>
          <w:tcPr>
            <w:tcW w:w="7388" w:type="dxa"/>
            <w:gridSpan w:val="4"/>
            <w:tcBorders>
              <w:right w:val="nil"/>
            </w:tcBorders>
            <w:shd w:val="clear" w:color="auto" w:fill="auto"/>
          </w:tcPr>
          <w:p w14:paraId="3E5FB569" w14:textId="77777777" w:rsidR="009F42D8" w:rsidRPr="00CF0AF1" w:rsidRDefault="009F42D8" w:rsidP="008D3D09">
            <w:pPr>
              <w:numPr>
                <w:ilvl w:val="0"/>
                <w:numId w:val="10"/>
              </w:numPr>
              <w:contextualSpacing/>
              <w:rPr>
                <w:rFonts w:ascii="Arial" w:eastAsia="Times New Roman" w:hAnsi="Arial" w:cs="Arial"/>
                <w:b/>
                <w:sz w:val="20"/>
                <w:szCs w:val="20"/>
                <w:lang w:eastAsia="en-GB"/>
              </w:rPr>
            </w:pPr>
            <w:r w:rsidRPr="00CF0AF1">
              <w:rPr>
                <w:rFonts w:ascii="Arial" w:eastAsia="Times New Roman" w:hAnsi="Arial" w:cs="Arial"/>
                <w:b/>
                <w:sz w:val="20"/>
                <w:szCs w:val="20"/>
                <w:lang w:eastAsia="en-GB"/>
              </w:rPr>
              <w:t>Number of deliberate Primary Fires</w:t>
            </w:r>
          </w:p>
        </w:tc>
        <w:tc>
          <w:tcPr>
            <w:tcW w:w="3102" w:type="dxa"/>
            <w:gridSpan w:val="2"/>
            <w:tcBorders>
              <w:left w:val="nil"/>
            </w:tcBorders>
            <w:shd w:val="clear" w:color="auto" w:fill="auto"/>
          </w:tcPr>
          <w:p w14:paraId="78BF4765" w14:textId="77777777" w:rsidR="009F42D8" w:rsidRPr="00CF0AF1" w:rsidRDefault="009F42D8" w:rsidP="009F42D8">
            <w:pPr>
              <w:tabs>
                <w:tab w:val="left" w:pos="6077"/>
              </w:tabs>
              <w:ind w:right="30"/>
              <w:rPr>
                <w:rFonts w:ascii="Arial" w:hAnsi="Arial" w:cs="Arial"/>
                <w:b/>
                <w:sz w:val="20"/>
                <w:szCs w:val="20"/>
              </w:rPr>
            </w:pPr>
            <w:r w:rsidRPr="00CF0AF1">
              <w:rPr>
                <w:rFonts w:ascii="Arial" w:hAnsi="Arial" w:cs="Arial"/>
                <w:b/>
                <w:sz w:val="20"/>
                <w:szCs w:val="20"/>
              </w:rPr>
              <w:t>2021/22 Target:  Reduce</w:t>
            </w:r>
          </w:p>
        </w:tc>
      </w:tr>
      <w:tr w:rsidR="00CF0AF1" w:rsidRPr="00CF0AF1" w14:paraId="5B4CB15E" w14:textId="77777777" w:rsidTr="009F42D8">
        <w:tc>
          <w:tcPr>
            <w:tcW w:w="3000" w:type="dxa"/>
            <w:shd w:val="clear" w:color="auto" w:fill="auto"/>
          </w:tcPr>
          <w:p w14:paraId="2015DBA1" w14:textId="77777777" w:rsidR="00CF0AF1" w:rsidRPr="00CF0AF1" w:rsidRDefault="00CF0AF1" w:rsidP="00CF0AF1">
            <w:pPr>
              <w:rPr>
                <w:sz w:val="20"/>
                <w:szCs w:val="20"/>
              </w:rPr>
            </w:pPr>
          </w:p>
        </w:tc>
        <w:tc>
          <w:tcPr>
            <w:tcW w:w="1286" w:type="dxa"/>
            <w:shd w:val="clear" w:color="auto" w:fill="auto"/>
          </w:tcPr>
          <w:p w14:paraId="01976418" w14:textId="77777777" w:rsidR="00CF0AF1" w:rsidRPr="00CF0AF1" w:rsidRDefault="00CF0AF1" w:rsidP="00CF0AF1">
            <w:pPr>
              <w:rPr>
                <w:sz w:val="20"/>
                <w:szCs w:val="20"/>
              </w:rPr>
            </w:pPr>
            <w:r w:rsidRPr="00CF0AF1">
              <w:rPr>
                <w:sz w:val="20"/>
                <w:szCs w:val="20"/>
              </w:rPr>
              <w:t>Q1</w:t>
            </w:r>
          </w:p>
        </w:tc>
        <w:tc>
          <w:tcPr>
            <w:tcW w:w="1551" w:type="dxa"/>
            <w:shd w:val="clear" w:color="auto" w:fill="auto"/>
          </w:tcPr>
          <w:p w14:paraId="27E78D77" w14:textId="77777777" w:rsidR="00CF0AF1" w:rsidRPr="00CF0AF1" w:rsidRDefault="00CF0AF1" w:rsidP="00CF0AF1">
            <w:pPr>
              <w:rPr>
                <w:sz w:val="20"/>
                <w:szCs w:val="20"/>
              </w:rPr>
            </w:pPr>
            <w:r w:rsidRPr="00CF0AF1">
              <w:rPr>
                <w:sz w:val="20"/>
                <w:szCs w:val="20"/>
              </w:rPr>
              <w:t>Q2</w:t>
            </w:r>
          </w:p>
        </w:tc>
        <w:tc>
          <w:tcPr>
            <w:tcW w:w="1551" w:type="dxa"/>
            <w:shd w:val="clear" w:color="auto" w:fill="auto"/>
          </w:tcPr>
          <w:p w14:paraId="792AD02A" w14:textId="77777777" w:rsidR="00CF0AF1" w:rsidRPr="00CF0AF1" w:rsidRDefault="00CF0AF1" w:rsidP="00CF0AF1">
            <w:pPr>
              <w:rPr>
                <w:sz w:val="20"/>
                <w:szCs w:val="20"/>
              </w:rPr>
            </w:pPr>
            <w:r w:rsidRPr="00CF0AF1">
              <w:rPr>
                <w:sz w:val="20"/>
                <w:szCs w:val="20"/>
              </w:rPr>
              <w:t>Q3</w:t>
            </w:r>
          </w:p>
        </w:tc>
        <w:tc>
          <w:tcPr>
            <w:tcW w:w="1551" w:type="dxa"/>
            <w:shd w:val="clear" w:color="auto" w:fill="auto"/>
          </w:tcPr>
          <w:p w14:paraId="7A80E0F7" w14:textId="77777777" w:rsidR="00CF0AF1" w:rsidRPr="00CF0AF1" w:rsidRDefault="00CF0AF1" w:rsidP="00CF0AF1">
            <w:pPr>
              <w:rPr>
                <w:sz w:val="20"/>
                <w:szCs w:val="20"/>
              </w:rPr>
            </w:pPr>
            <w:r w:rsidRPr="00CF0AF1">
              <w:rPr>
                <w:sz w:val="20"/>
                <w:szCs w:val="20"/>
              </w:rPr>
              <w:t>Q4</w:t>
            </w:r>
          </w:p>
        </w:tc>
        <w:tc>
          <w:tcPr>
            <w:tcW w:w="1551" w:type="dxa"/>
            <w:shd w:val="clear" w:color="auto" w:fill="auto"/>
          </w:tcPr>
          <w:p w14:paraId="3D435625" w14:textId="77777777" w:rsidR="00CF0AF1" w:rsidRPr="00CF0AF1" w:rsidRDefault="00CF0AF1" w:rsidP="00CF0AF1">
            <w:pPr>
              <w:rPr>
                <w:sz w:val="20"/>
                <w:szCs w:val="20"/>
              </w:rPr>
            </w:pPr>
            <w:r w:rsidRPr="00CF0AF1">
              <w:rPr>
                <w:sz w:val="20"/>
                <w:szCs w:val="20"/>
              </w:rPr>
              <w:t>Year to Q4</w:t>
            </w:r>
          </w:p>
        </w:tc>
      </w:tr>
      <w:tr w:rsidR="00CF0AF1" w:rsidRPr="00CF0AF1" w14:paraId="491FC7DB" w14:textId="77777777" w:rsidTr="009F42D8">
        <w:tc>
          <w:tcPr>
            <w:tcW w:w="3000" w:type="dxa"/>
          </w:tcPr>
          <w:p w14:paraId="283D3A84" w14:textId="77777777" w:rsidR="00CF0AF1" w:rsidRPr="00CF0AF1" w:rsidRDefault="00CF0AF1" w:rsidP="00CF0AF1">
            <w:pPr>
              <w:rPr>
                <w:sz w:val="20"/>
                <w:szCs w:val="20"/>
              </w:rPr>
            </w:pPr>
            <w:r w:rsidRPr="00CF0AF1">
              <w:rPr>
                <w:sz w:val="20"/>
                <w:szCs w:val="20"/>
              </w:rPr>
              <w:t>Previous Year (19/20)</w:t>
            </w:r>
          </w:p>
        </w:tc>
        <w:tc>
          <w:tcPr>
            <w:tcW w:w="1286" w:type="dxa"/>
          </w:tcPr>
          <w:p w14:paraId="4FFAABD9" w14:textId="77777777" w:rsidR="00CF0AF1" w:rsidRPr="00CF0AF1" w:rsidRDefault="00CF0AF1" w:rsidP="00CF0AF1">
            <w:pPr>
              <w:rPr>
                <w:sz w:val="20"/>
                <w:szCs w:val="20"/>
              </w:rPr>
            </w:pPr>
            <w:r w:rsidRPr="00CF0AF1">
              <w:rPr>
                <w:sz w:val="20"/>
                <w:szCs w:val="20"/>
              </w:rPr>
              <w:t>50</w:t>
            </w:r>
          </w:p>
        </w:tc>
        <w:tc>
          <w:tcPr>
            <w:tcW w:w="1551" w:type="dxa"/>
          </w:tcPr>
          <w:p w14:paraId="5E9F9220" w14:textId="77777777" w:rsidR="00CF0AF1" w:rsidRPr="00CF0AF1" w:rsidRDefault="00CF0AF1" w:rsidP="00CF0AF1">
            <w:pPr>
              <w:rPr>
                <w:sz w:val="20"/>
                <w:szCs w:val="20"/>
              </w:rPr>
            </w:pPr>
            <w:r w:rsidRPr="00CF0AF1">
              <w:rPr>
                <w:sz w:val="20"/>
                <w:szCs w:val="20"/>
              </w:rPr>
              <w:t>44</w:t>
            </w:r>
          </w:p>
        </w:tc>
        <w:tc>
          <w:tcPr>
            <w:tcW w:w="1551" w:type="dxa"/>
          </w:tcPr>
          <w:p w14:paraId="2AB5BDDA" w14:textId="77777777" w:rsidR="00CF0AF1" w:rsidRPr="00CF0AF1" w:rsidRDefault="00CF0AF1" w:rsidP="00CF0AF1">
            <w:pPr>
              <w:rPr>
                <w:sz w:val="20"/>
                <w:szCs w:val="20"/>
              </w:rPr>
            </w:pPr>
            <w:r w:rsidRPr="00CF0AF1">
              <w:rPr>
                <w:sz w:val="20"/>
                <w:szCs w:val="20"/>
              </w:rPr>
              <w:t>36</w:t>
            </w:r>
          </w:p>
        </w:tc>
        <w:tc>
          <w:tcPr>
            <w:tcW w:w="1551" w:type="dxa"/>
          </w:tcPr>
          <w:p w14:paraId="19412113" w14:textId="77777777" w:rsidR="00CF0AF1" w:rsidRPr="00CF0AF1" w:rsidRDefault="00CF0AF1" w:rsidP="00CF0AF1">
            <w:pPr>
              <w:rPr>
                <w:sz w:val="20"/>
                <w:szCs w:val="20"/>
              </w:rPr>
            </w:pPr>
            <w:r w:rsidRPr="00CF0AF1">
              <w:rPr>
                <w:sz w:val="20"/>
                <w:szCs w:val="20"/>
              </w:rPr>
              <w:t>35</w:t>
            </w:r>
          </w:p>
        </w:tc>
        <w:tc>
          <w:tcPr>
            <w:tcW w:w="1551" w:type="dxa"/>
          </w:tcPr>
          <w:p w14:paraId="729E9750" w14:textId="77777777" w:rsidR="00CF0AF1" w:rsidRPr="00CF0AF1" w:rsidRDefault="00CF0AF1" w:rsidP="00CF0AF1">
            <w:pPr>
              <w:rPr>
                <w:sz w:val="20"/>
                <w:szCs w:val="20"/>
              </w:rPr>
            </w:pPr>
            <w:r w:rsidRPr="00CF0AF1">
              <w:rPr>
                <w:sz w:val="20"/>
                <w:szCs w:val="20"/>
              </w:rPr>
              <w:t>165</w:t>
            </w:r>
          </w:p>
        </w:tc>
      </w:tr>
      <w:tr w:rsidR="00CF0AF1" w:rsidRPr="00CF0AF1" w14:paraId="7CE10FD3" w14:textId="77777777" w:rsidTr="009F42D8">
        <w:tc>
          <w:tcPr>
            <w:tcW w:w="3000" w:type="dxa"/>
          </w:tcPr>
          <w:p w14:paraId="6342F6B2" w14:textId="77777777" w:rsidR="00CF0AF1" w:rsidRPr="00CF0AF1" w:rsidRDefault="00CF0AF1" w:rsidP="00CF0AF1">
            <w:pPr>
              <w:rPr>
                <w:sz w:val="20"/>
                <w:szCs w:val="20"/>
              </w:rPr>
            </w:pPr>
            <w:r w:rsidRPr="00CF0AF1">
              <w:rPr>
                <w:sz w:val="20"/>
                <w:szCs w:val="20"/>
              </w:rPr>
              <w:t>Previous Year (20/21)</w:t>
            </w:r>
          </w:p>
        </w:tc>
        <w:tc>
          <w:tcPr>
            <w:tcW w:w="1286" w:type="dxa"/>
          </w:tcPr>
          <w:p w14:paraId="1AFEF836" w14:textId="77777777" w:rsidR="00CF0AF1" w:rsidRPr="00CF0AF1" w:rsidRDefault="00CF0AF1" w:rsidP="00CF0AF1">
            <w:pPr>
              <w:rPr>
                <w:sz w:val="20"/>
                <w:szCs w:val="20"/>
              </w:rPr>
            </w:pPr>
            <w:r w:rsidRPr="00CF0AF1">
              <w:rPr>
                <w:sz w:val="20"/>
                <w:szCs w:val="20"/>
              </w:rPr>
              <w:t>36</w:t>
            </w:r>
          </w:p>
        </w:tc>
        <w:tc>
          <w:tcPr>
            <w:tcW w:w="1551" w:type="dxa"/>
          </w:tcPr>
          <w:p w14:paraId="4284F886" w14:textId="77777777" w:rsidR="00CF0AF1" w:rsidRPr="00CF0AF1" w:rsidRDefault="00CF0AF1" w:rsidP="00CF0AF1">
            <w:pPr>
              <w:rPr>
                <w:sz w:val="20"/>
                <w:szCs w:val="20"/>
              </w:rPr>
            </w:pPr>
            <w:r w:rsidRPr="00CF0AF1">
              <w:rPr>
                <w:sz w:val="20"/>
                <w:szCs w:val="20"/>
              </w:rPr>
              <w:t>28</w:t>
            </w:r>
          </w:p>
        </w:tc>
        <w:tc>
          <w:tcPr>
            <w:tcW w:w="1551" w:type="dxa"/>
          </w:tcPr>
          <w:p w14:paraId="023EFC68" w14:textId="77777777" w:rsidR="00CF0AF1" w:rsidRPr="00CF0AF1" w:rsidRDefault="00CF0AF1" w:rsidP="00CF0AF1">
            <w:pPr>
              <w:rPr>
                <w:sz w:val="20"/>
                <w:szCs w:val="20"/>
              </w:rPr>
            </w:pPr>
            <w:r w:rsidRPr="00CF0AF1">
              <w:rPr>
                <w:sz w:val="20"/>
                <w:szCs w:val="20"/>
              </w:rPr>
              <w:t>40</w:t>
            </w:r>
          </w:p>
        </w:tc>
        <w:tc>
          <w:tcPr>
            <w:tcW w:w="1551" w:type="dxa"/>
          </w:tcPr>
          <w:p w14:paraId="4565DF72" w14:textId="77777777" w:rsidR="00CF0AF1" w:rsidRPr="00CF0AF1" w:rsidRDefault="00CF0AF1" w:rsidP="00CF0AF1">
            <w:pPr>
              <w:rPr>
                <w:sz w:val="20"/>
                <w:szCs w:val="20"/>
              </w:rPr>
            </w:pPr>
            <w:r w:rsidRPr="00CF0AF1">
              <w:rPr>
                <w:sz w:val="20"/>
                <w:szCs w:val="20"/>
              </w:rPr>
              <w:t>26</w:t>
            </w:r>
          </w:p>
        </w:tc>
        <w:tc>
          <w:tcPr>
            <w:tcW w:w="1551" w:type="dxa"/>
          </w:tcPr>
          <w:p w14:paraId="703A050F" w14:textId="77777777" w:rsidR="00CF0AF1" w:rsidRPr="00CF0AF1" w:rsidRDefault="00CF0AF1" w:rsidP="00CF0AF1">
            <w:pPr>
              <w:rPr>
                <w:sz w:val="20"/>
                <w:szCs w:val="20"/>
              </w:rPr>
            </w:pPr>
            <w:r w:rsidRPr="00CF0AF1">
              <w:rPr>
                <w:sz w:val="20"/>
                <w:szCs w:val="20"/>
              </w:rPr>
              <w:t>130</w:t>
            </w:r>
          </w:p>
        </w:tc>
      </w:tr>
      <w:tr w:rsidR="00CF0AF1" w:rsidRPr="00CF0AF1" w14:paraId="345C8944" w14:textId="77777777" w:rsidTr="009F42D8">
        <w:tc>
          <w:tcPr>
            <w:tcW w:w="3000" w:type="dxa"/>
          </w:tcPr>
          <w:p w14:paraId="612909C3" w14:textId="77777777" w:rsidR="00CF0AF1" w:rsidRPr="00CF0AF1" w:rsidRDefault="00CF0AF1" w:rsidP="00CF0AF1">
            <w:pPr>
              <w:rPr>
                <w:sz w:val="20"/>
                <w:szCs w:val="20"/>
              </w:rPr>
            </w:pPr>
            <w:r w:rsidRPr="00CF0AF1">
              <w:rPr>
                <w:sz w:val="20"/>
                <w:szCs w:val="20"/>
              </w:rPr>
              <w:t>Target (Max)</w:t>
            </w:r>
          </w:p>
        </w:tc>
        <w:tc>
          <w:tcPr>
            <w:tcW w:w="1286" w:type="dxa"/>
          </w:tcPr>
          <w:p w14:paraId="7E685E45" w14:textId="77777777" w:rsidR="00CF0AF1" w:rsidRPr="00CF0AF1" w:rsidRDefault="00CF0AF1" w:rsidP="00CF0AF1">
            <w:pPr>
              <w:rPr>
                <w:sz w:val="20"/>
                <w:szCs w:val="20"/>
              </w:rPr>
            </w:pPr>
            <w:r w:rsidRPr="00CF0AF1">
              <w:rPr>
                <w:sz w:val="20"/>
                <w:szCs w:val="20"/>
              </w:rPr>
              <w:t>35</w:t>
            </w:r>
          </w:p>
        </w:tc>
        <w:tc>
          <w:tcPr>
            <w:tcW w:w="1551" w:type="dxa"/>
          </w:tcPr>
          <w:p w14:paraId="04F57482" w14:textId="77777777" w:rsidR="00CF0AF1" w:rsidRPr="00CF0AF1" w:rsidRDefault="00CF0AF1" w:rsidP="00CF0AF1">
            <w:pPr>
              <w:rPr>
                <w:sz w:val="20"/>
                <w:szCs w:val="20"/>
              </w:rPr>
            </w:pPr>
            <w:r w:rsidRPr="00CF0AF1">
              <w:rPr>
                <w:sz w:val="20"/>
                <w:szCs w:val="20"/>
              </w:rPr>
              <w:t>27</w:t>
            </w:r>
          </w:p>
        </w:tc>
        <w:tc>
          <w:tcPr>
            <w:tcW w:w="1551" w:type="dxa"/>
          </w:tcPr>
          <w:p w14:paraId="57834105" w14:textId="77777777" w:rsidR="00CF0AF1" w:rsidRPr="00CF0AF1" w:rsidRDefault="00CF0AF1" w:rsidP="00CF0AF1">
            <w:pPr>
              <w:rPr>
                <w:sz w:val="20"/>
                <w:szCs w:val="20"/>
              </w:rPr>
            </w:pPr>
            <w:r w:rsidRPr="00CF0AF1">
              <w:rPr>
                <w:sz w:val="20"/>
                <w:szCs w:val="20"/>
              </w:rPr>
              <w:t>39</w:t>
            </w:r>
          </w:p>
        </w:tc>
        <w:tc>
          <w:tcPr>
            <w:tcW w:w="1551" w:type="dxa"/>
          </w:tcPr>
          <w:p w14:paraId="61623395" w14:textId="77777777" w:rsidR="00CF0AF1" w:rsidRPr="00CF0AF1" w:rsidRDefault="00CF0AF1" w:rsidP="00CF0AF1">
            <w:pPr>
              <w:rPr>
                <w:sz w:val="20"/>
                <w:szCs w:val="20"/>
              </w:rPr>
            </w:pPr>
            <w:r w:rsidRPr="00CF0AF1">
              <w:rPr>
                <w:sz w:val="20"/>
                <w:szCs w:val="20"/>
              </w:rPr>
              <w:t>25</w:t>
            </w:r>
          </w:p>
        </w:tc>
        <w:tc>
          <w:tcPr>
            <w:tcW w:w="1551" w:type="dxa"/>
          </w:tcPr>
          <w:p w14:paraId="0F61C202" w14:textId="77777777" w:rsidR="00CF0AF1" w:rsidRPr="00CF0AF1" w:rsidRDefault="00CF0AF1" w:rsidP="00CF0AF1">
            <w:pPr>
              <w:rPr>
                <w:sz w:val="20"/>
                <w:szCs w:val="20"/>
              </w:rPr>
            </w:pPr>
            <w:r w:rsidRPr="00CF0AF1">
              <w:rPr>
                <w:sz w:val="20"/>
                <w:szCs w:val="20"/>
              </w:rPr>
              <w:t>129</w:t>
            </w:r>
          </w:p>
        </w:tc>
      </w:tr>
      <w:tr w:rsidR="00CF0AF1" w:rsidRPr="00CF0AF1" w14:paraId="0FD7556C" w14:textId="77777777" w:rsidTr="00CF0AF1">
        <w:tc>
          <w:tcPr>
            <w:tcW w:w="3000" w:type="dxa"/>
          </w:tcPr>
          <w:p w14:paraId="5D0AB491" w14:textId="77777777" w:rsidR="00CF0AF1" w:rsidRPr="00CF0AF1" w:rsidRDefault="00CF0AF1" w:rsidP="00CF0AF1">
            <w:pPr>
              <w:rPr>
                <w:sz w:val="20"/>
                <w:szCs w:val="20"/>
              </w:rPr>
            </w:pPr>
            <w:r w:rsidRPr="00CF0AF1">
              <w:rPr>
                <w:sz w:val="20"/>
                <w:szCs w:val="20"/>
              </w:rPr>
              <w:t>2021/22 Actual</w:t>
            </w:r>
          </w:p>
        </w:tc>
        <w:tc>
          <w:tcPr>
            <w:tcW w:w="1286" w:type="dxa"/>
            <w:shd w:val="clear" w:color="auto" w:fill="00B0F0"/>
          </w:tcPr>
          <w:p w14:paraId="7EBE07B9" w14:textId="77777777" w:rsidR="00CF0AF1" w:rsidRPr="00CF0AF1" w:rsidRDefault="00CF0AF1" w:rsidP="00CF0AF1">
            <w:pPr>
              <w:rPr>
                <w:sz w:val="20"/>
                <w:szCs w:val="20"/>
              </w:rPr>
            </w:pPr>
            <w:r w:rsidRPr="00CF0AF1">
              <w:rPr>
                <w:sz w:val="20"/>
                <w:szCs w:val="20"/>
              </w:rPr>
              <w:t>30</w:t>
            </w:r>
          </w:p>
        </w:tc>
        <w:tc>
          <w:tcPr>
            <w:tcW w:w="1551" w:type="dxa"/>
            <w:shd w:val="clear" w:color="auto" w:fill="92D050"/>
          </w:tcPr>
          <w:p w14:paraId="5B3B375F" w14:textId="77777777" w:rsidR="00CF0AF1" w:rsidRPr="00CF0AF1" w:rsidRDefault="00CF0AF1" w:rsidP="00CF0AF1">
            <w:pPr>
              <w:rPr>
                <w:sz w:val="20"/>
                <w:szCs w:val="20"/>
              </w:rPr>
            </w:pPr>
            <w:r w:rsidRPr="00CF0AF1">
              <w:rPr>
                <w:sz w:val="20"/>
                <w:szCs w:val="20"/>
              </w:rPr>
              <w:t>27</w:t>
            </w:r>
          </w:p>
        </w:tc>
        <w:tc>
          <w:tcPr>
            <w:tcW w:w="1551" w:type="dxa"/>
            <w:shd w:val="clear" w:color="auto" w:fill="92D050"/>
          </w:tcPr>
          <w:p w14:paraId="09C81866" w14:textId="77777777" w:rsidR="00CF0AF1" w:rsidRPr="00CF0AF1" w:rsidRDefault="00CF0AF1" w:rsidP="00CF0AF1">
            <w:pPr>
              <w:rPr>
                <w:sz w:val="20"/>
                <w:szCs w:val="20"/>
              </w:rPr>
            </w:pPr>
            <w:r w:rsidRPr="00CF0AF1">
              <w:rPr>
                <w:sz w:val="20"/>
                <w:szCs w:val="20"/>
              </w:rPr>
              <w:t>37</w:t>
            </w:r>
          </w:p>
        </w:tc>
        <w:tc>
          <w:tcPr>
            <w:tcW w:w="1551" w:type="dxa"/>
            <w:shd w:val="clear" w:color="auto" w:fill="FF0000"/>
          </w:tcPr>
          <w:p w14:paraId="5C5CAF36" w14:textId="77777777" w:rsidR="00CF0AF1" w:rsidRPr="00CF0AF1" w:rsidRDefault="00CF0AF1" w:rsidP="00CF0AF1">
            <w:pPr>
              <w:rPr>
                <w:sz w:val="20"/>
                <w:szCs w:val="20"/>
              </w:rPr>
            </w:pPr>
            <w:r w:rsidRPr="00CF0AF1">
              <w:rPr>
                <w:sz w:val="20"/>
                <w:szCs w:val="20"/>
              </w:rPr>
              <w:t>35</w:t>
            </w:r>
          </w:p>
        </w:tc>
        <w:tc>
          <w:tcPr>
            <w:tcW w:w="1551" w:type="dxa"/>
            <w:shd w:val="clear" w:color="auto" w:fill="92D050"/>
          </w:tcPr>
          <w:p w14:paraId="6ABA8042" w14:textId="77777777" w:rsidR="00CF0AF1" w:rsidRPr="00CF0AF1" w:rsidRDefault="00CF0AF1" w:rsidP="00CF0AF1">
            <w:pPr>
              <w:rPr>
                <w:sz w:val="20"/>
                <w:szCs w:val="20"/>
              </w:rPr>
            </w:pPr>
            <w:r w:rsidRPr="00CF0AF1">
              <w:rPr>
                <w:sz w:val="20"/>
                <w:szCs w:val="20"/>
              </w:rPr>
              <w:t>129↑</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CF0AF1" w14:paraId="130AAE89" w14:textId="77777777" w:rsidTr="009F42D8">
        <w:trPr>
          <w:trHeight w:val="179"/>
        </w:trPr>
        <w:tc>
          <w:tcPr>
            <w:tcW w:w="10490" w:type="dxa"/>
            <w:shd w:val="clear" w:color="auto" w:fill="auto"/>
          </w:tcPr>
          <w:p w14:paraId="52F4C3DC" w14:textId="77777777" w:rsidR="009F42D8" w:rsidRPr="00CF0AF1" w:rsidRDefault="009F42D8" w:rsidP="009F42D8">
            <w:pPr>
              <w:spacing w:before="40" w:after="40"/>
              <w:rPr>
                <w:rFonts w:ascii="Arial" w:hAnsi="Arial" w:cs="Arial"/>
                <w:sz w:val="20"/>
                <w:szCs w:val="20"/>
              </w:rPr>
            </w:pPr>
          </w:p>
        </w:tc>
      </w:tr>
    </w:tbl>
    <w:tbl>
      <w:tblPr>
        <w:tblStyle w:val="TableGrid1518"/>
        <w:tblW w:w="10490" w:type="dxa"/>
        <w:tblInd w:w="-113" w:type="dxa"/>
        <w:tblLook w:val="04A0" w:firstRow="1" w:lastRow="0" w:firstColumn="1" w:lastColumn="0" w:noHBand="0" w:noVBand="1"/>
        <w:tblDescription w:val="Table"/>
      </w:tblPr>
      <w:tblGrid>
        <w:gridCol w:w="3000"/>
        <w:gridCol w:w="1286"/>
        <w:gridCol w:w="1551"/>
        <w:gridCol w:w="1551"/>
        <w:gridCol w:w="1551"/>
        <w:gridCol w:w="1551"/>
      </w:tblGrid>
      <w:tr w:rsidR="009F42D8" w:rsidRPr="00CF0AF1" w14:paraId="43E7FF06" w14:textId="77777777" w:rsidTr="009F42D8">
        <w:tc>
          <w:tcPr>
            <w:tcW w:w="7388" w:type="dxa"/>
            <w:gridSpan w:val="4"/>
            <w:tcBorders>
              <w:right w:val="nil"/>
            </w:tcBorders>
            <w:shd w:val="clear" w:color="auto" w:fill="auto"/>
          </w:tcPr>
          <w:p w14:paraId="1BD6688E" w14:textId="77777777" w:rsidR="009F42D8" w:rsidRPr="00CF0AF1" w:rsidRDefault="009F42D8" w:rsidP="008D3D09">
            <w:pPr>
              <w:numPr>
                <w:ilvl w:val="0"/>
                <w:numId w:val="10"/>
              </w:numPr>
              <w:contextualSpacing/>
              <w:rPr>
                <w:rFonts w:ascii="Arial" w:eastAsia="Times New Roman" w:hAnsi="Arial" w:cs="Arial"/>
                <w:b/>
                <w:sz w:val="20"/>
                <w:szCs w:val="20"/>
                <w:lang w:eastAsia="en-GB"/>
              </w:rPr>
            </w:pPr>
            <w:r w:rsidRPr="00CF0AF1">
              <w:rPr>
                <w:rFonts w:ascii="Arial" w:eastAsia="Times New Roman" w:hAnsi="Arial" w:cs="Arial"/>
                <w:b/>
                <w:sz w:val="20"/>
                <w:szCs w:val="20"/>
                <w:lang w:eastAsia="en-GB"/>
              </w:rPr>
              <w:br w:type="page"/>
              <w:t>Number of deliberate Secondary Fires</w:t>
            </w:r>
          </w:p>
        </w:tc>
        <w:tc>
          <w:tcPr>
            <w:tcW w:w="3102" w:type="dxa"/>
            <w:gridSpan w:val="2"/>
            <w:tcBorders>
              <w:left w:val="nil"/>
            </w:tcBorders>
            <w:shd w:val="clear" w:color="auto" w:fill="auto"/>
          </w:tcPr>
          <w:p w14:paraId="0B75DE90" w14:textId="77777777" w:rsidR="009F42D8" w:rsidRPr="00CF0AF1" w:rsidRDefault="009F42D8" w:rsidP="009F42D8">
            <w:pPr>
              <w:tabs>
                <w:tab w:val="left" w:pos="6077"/>
              </w:tabs>
              <w:ind w:left="176" w:right="30"/>
              <w:rPr>
                <w:rFonts w:ascii="Arial" w:hAnsi="Arial" w:cs="Arial"/>
                <w:b/>
                <w:sz w:val="20"/>
                <w:szCs w:val="20"/>
              </w:rPr>
            </w:pPr>
            <w:r w:rsidRPr="00CF0AF1">
              <w:rPr>
                <w:rFonts w:ascii="Arial" w:hAnsi="Arial" w:cs="Arial"/>
                <w:b/>
                <w:sz w:val="20"/>
                <w:szCs w:val="20"/>
              </w:rPr>
              <w:t>2021/22 Target:  Reduce</w:t>
            </w:r>
          </w:p>
        </w:tc>
      </w:tr>
      <w:tr w:rsidR="00CF0AF1" w:rsidRPr="00CF0AF1" w14:paraId="2D6D614B" w14:textId="77777777" w:rsidTr="009F42D8">
        <w:tc>
          <w:tcPr>
            <w:tcW w:w="3000" w:type="dxa"/>
            <w:shd w:val="clear" w:color="auto" w:fill="auto"/>
          </w:tcPr>
          <w:p w14:paraId="362F5250" w14:textId="77777777" w:rsidR="00CF0AF1" w:rsidRPr="00CF0AF1" w:rsidRDefault="00CF0AF1" w:rsidP="00CF0AF1">
            <w:pPr>
              <w:rPr>
                <w:sz w:val="20"/>
                <w:szCs w:val="20"/>
              </w:rPr>
            </w:pPr>
          </w:p>
        </w:tc>
        <w:tc>
          <w:tcPr>
            <w:tcW w:w="1286" w:type="dxa"/>
            <w:shd w:val="clear" w:color="auto" w:fill="auto"/>
          </w:tcPr>
          <w:p w14:paraId="50758554" w14:textId="77777777" w:rsidR="00CF0AF1" w:rsidRPr="00CF0AF1" w:rsidRDefault="00CF0AF1" w:rsidP="00CF0AF1">
            <w:pPr>
              <w:rPr>
                <w:sz w:val="20"/>
                <w:szCs w:val="20"/>
              </w:rPr>
            </w:pPr>
            <w:r w:rsidRPr="00CF0AF1">
              <w:rPr>
                <w:sz w:val="20"/>
                <w:szCs w:val="20"/>
              </w:rPr>
              <w:t>Q1</w:t>
            </w:r>
          </w:p>
        </w:tc>
        <w:tc>
          <w:tcPr>
            <w:tcW w:w="1551" w:type="dxa"/>
            <w:shd w:val="clear" w:color="auto" w:fill="auto"/>
          </w:tcPr>
          <w:p w14:paraId="4788BF2E" w14:textId="77777777" w:rsidR="00CF0AF1" w:rsidRPr="00CF0AF1" w:rsidRDefault="00CF0AF1" w:rsidP="00CF0AF1">
            <w:pPr>
              <w:rPr>
                <w:sz w:val="20"/>
                <w:szCs w:val="20"/>
              </w:rPr>
            </w:pPr>
            <w:r w:rsidRPr="00CF0AF1">
              <w:rPr>
                <w:sz w:val="20"/>
                <w:szCs w:val="20"/>
              </w:rPr>
              <w:t>Q2</w:t>
            </w:r>
          </w:p>
        </w:tc>
        <w:tc>
          <w:tcPr>
            <w:tcW w:w="1551" w:type="dxa"/>
            <w:shd w:val="clear" w:color="auto" w:fill="auto"/>
          </w:tcPr>
          <w:p w14:paraId="641B357B" w14:textId="77777777" w:rsidR="00CF0AF1" w:rsidRPr="00CF0AF1" w:rsidRDefault="00CF0AF1" w:rsidP="00CF0AF1">
            <w:pPr>
              <w:rPr>
                <w:sz w:val="20"/>
                <w:szCs w:val="20"/>
              </w:rPr>
            </w:pPr>
            <w:r w:rsidRPr="00CF0AF1">
              <w:rPr>
                <w:sz w:val="20"/>
                <w:szCs w:val="20"/>
              </w:rPr>
              <w:t>Q3</w:t>
            </w:r>
          </w:p>
        </w:tc>
        <w:tc>
          <w:tcPr>
            <w:tcW w:w="1551" w:type="dxa"/>
            <w:shd w:val="clear" w:color="auto" w:fill="auto"/>
          </w:tcPr>
          <w:p w14:paraId="02DF8D7F" w14:textId="77777777" w:rsidR="00CF0AF1" w:rsidRPr="00CF0AF1" w:rsidRDefault="00CF0AF1" w:rsidP="00CF0AF1">
            <w:pPr>
              <w:rPr>
                <w:sz w:val="20"/>
                <w:szCs w:val="20"/>
              </w:rPr>
            </w:pPr>
            <w:r w:rsidRPr="00CF0AF1">
              <w:rPr>
                <w:sz w:val="20"/>
                <w:szCs w:val="20"/>
              </w:rPr>
              <w:t>Q4</w:t>
            </w:r>
          </w:p>
        </w:tc>
        <w:tc>
          <w:tcPr>
            <w:tcW w:w="1551" w:type="dxa"/>
            <w:shd w:val="clear" w:color="auto" w:fill="auto"/>
          </w:tcPr>
          <w:p w14:paraId="5544047F" w14:textId="77777777" w:rsidR="00CF0AF1" w:rsidRPr="00CF0AF1" w:rsidRDefault="00CF0AF1" w:rsidP="00CF0AF1">
            <w:pPr>
              <w:rPr>
                <w:sz w:val="20"/>
                <w:szCs w:val="20"/>
              </w:rPr>
            </w:pPr>
            <w:r w:rsidRPr="00CF0AF1">
              <w:rPr>
                <w:sz w:val="20"/>
                <w:szCs w:val="20"/>
              </w:rPr>
              <w:t>Year to Q4</w:t>
            </w:r>
          </w:p>
        </w:tc>
      </w:tr>
      <w:tr w:rsidR="00CF0AF1" w:rsidRPr="00CF0AF1" w14:paraId="3891CFB9" w14:textId="77777777" w:rsidTr="009F42D8">
        <w:tc>
          <w:tcPr>
            <w:tcW w:w="3000" w:type="dxa"/>
          </w:tcPr>
          <w:p w14:paraId="583A4CF7" w14:textId="77777777" w:rsidR="00CF0AF1" w:rsidRPr="00CF0AF1" w:rsidRDefault="00CF0AF1" w:rsidP="00CF0AF1">
            <w:pPr>
              <w:rPr>
                <w:sz w:val="20"/>
                <w:szCs w:val="20"/>
              </w:rPr>
            </w:pPr>
            <w:r w:rsidRPr="00CF0AF1">
              <w:rPr>
                <w:sz w:val="20"/>
                <w:szCs w:val="20"/>
              </w:rPr>
              <w:t>Previous Year (19/20)</w:t>
            </w:r>
          </w:p>
        </w:tc>
        <w:tc>
          <w:tcPr>
            <w:tcW w:w="1286" w:type="dxa"/>
          </w:tcPr>
          <w:p w14:paraId="4FA78DF3" w14:textId="77777777" w:rsidR="00CF0AF1" w:rsidRPr="00CF0AF1" w:rsidRDefault="00CF0AF1" w:rsidP="00CF0AF1">
            <w:pPr>
              <w:rPr>
                <w:sz w:val="20"/>
                <w:szCs w:val="20"/>
              </w:rPr>
            </w:pPr>
            <w:r w:rsidRPr="00CF0AF1">
              <w:rPr>
                <w:sz w:val="20"/>
                <w:szCs w:val="20"/>
              </w:rPr>
              <w:t>84</w:t>
            </w:r>
          </w:p>
        </w:tc>
        <w:tc>
          <w:tcPr>
            <w:tcW w:w="1551" w:type="dxa"/>
          </w:tcPr>
          <w:p w14:paraId="69FD8488" w14:textId="77777777" w:rsidR="00CF0AF1" w:rsidRPr="00CF0AF1" w:rsidRDefault="00CF0AF1" w:rsidP="00CF0AF1">
            <w:pPr>
              <w:rPr>
                <w:sz w:val="20"/>
                <w:szCs w:val="20"/>
              </w:rPr>
            </w:pPr>
            <w:r w:rsidRPr="00CF0AF1">
              <w:rPr>
                <w:sz w:val="20"/>
                <w:szCs w:val="20"/>
              </w:rPr>
              <w:t>110</w:t>
            </w:r>
          </w:p>
        </w:tc>
        <w:tc>
          <w:tcPr>
            <w:tcW w:w="1551" w:type="dxa"/>
          </w:tcPr>
          <w:p w14:paraId="3DD24CC4" w14:textId="77777777" w:rsidR="00CF0AF1" w:rsidRPr="00CF0AF1" w:rsidRDefault="00CF0AF1" w:rsidP="00CF0AF1">
            <w:pPr>
              <w:rPr>
                <w:sz w:val="20"/>
                <w:szCs w:val="20"/>
              </w:rPr>
            </w:pPr>
            <w:r w:rsidRPr="00CF0AF1">
              <w:rPr>
                <w:sz w:val="20"/>
                <w:szCs w:val="20"/>
              </w:rPr>
              <w:t>40</w:t>
            </w:r>
          </w:p>
        </w:tc>
        <w:tc>
          <w:tcPr>
            <w:tcW w:w="1551" w:type="dxa"/>
          </w:tcPr>
          <w:p w14:paraId="47D7E29B" w14:textId="77777777" w:rsidR="00CF0AF1" w:rsidRPr="00CF0AF1" w:rsidRDefault="00CF0AF1" w:rsidP="00CF0AF1">
            <w:pPr>
              <w:rPr>
                <w:sz w:val="20"/>
                <w:szCs w:val="20"/>
              </w:rPr>
            </w:pPr>
            <w:r w:rsidRPr="00CF0AF1">
              <w:rPr>
                <w:sz w:val="20"/>
                <w:szCs w:val="20"/>
              </w:rPr>
              <w:t xml:space="preserve">35 </w:t>
            </w:r>
          </w:p>
        </w:tc>
        <w:tc>
          <w:tcPr>
            <w:tcW w:w="1551" w:type="dxa"/>
          </w:tcPr>
          <w:p w14:paraId="401D2143" w14:textId="77777777" w:rsidR="00CF0AF1" w:rsidRPr="00CF0AF1" w:rsidRDefault="00CF0AF1" w:rsidP="00CF0AF1">
            <w:pPr>
              <w:rPr>
                <w:sz w:val="20"/>
                <w:szCs w:val="20"/>
              </w:rPr>
            </w:pPr>
            <w:r w:rsidRPr="00CF0AF1">
              <w:rPr>
                <w:sz w:val="20"/>
                <w:szCs w:val="20"/>
              </w:rPr>
              <w:t>269</w:t>
            </w:r>
          </w:p>
        </w:tc>
      </w:tr>
      <w:tr w:rsidR="00CF0AF1" w:rsidRPr="00CF0AF1" w14:paraId="296CC54D" w14:textId="77777777" w:rsidTr="009F42D8">
        <w:tc>
          <w:tcPr>
            <w:tcW w:w="3000" w:type="dxa"/>
          </w:tcPr>
          <w:p w14:paraId="4CDAB184" w14:textId="77777777" w:rsidR="00CF0AF1" w:rsidRPr="00CF0AF1" w:rsidRDefault="00CF0AF1" w:rsidP="00CF0AF1">
            <w:pPr>
              <w:rPr>
                <w:sz w:val="20"/>
                <w:szCs w:val="20"/>
              </w:rPr>
            </w:pPr>
            <w:r w:rsidRPr="00CF0AF1">
              <w:rPr>
                <w:sz w:val="20"/>
                <w:szCs w:val="20"/>
              </w:rPr>
              <w:t>Previous Year (20/21)</w:t>
            </w:r>
          </w:p>
        </w:tc>
        <w:tc>
          <w:tcPr>
            <w:tcW w:w="1286" w:type="dxa"/>
          </w:tcPr>
          <w:p w14:paraId="7CD8EF77" w14:textId="77777777" w:rsidR="00CF0AF1" w:rsidRPr="00CF0AF1" w:rsidRDefault="00CF0AF1" w:rsidP="00CF0AF1">
            <w:pPr>
              <w:rPr>
                <w:sz w:val="20"/>
                <w:szCs w:val="20"/>
              </w:rPr>
            </w:pPr>
            <w:r w:rsidRPr="00CF0AF1">
              <w:rPr>
                <w:sz w:val="20"/>
                <w:szCs w:val="20"/>
              </w:rPr>
              <w:t>85</w:t>
            </w:r>
          </w:p>
        </w:tc>
        <w:tc>
          <w:tcPr>
            <w:tcW w:w="1551" w:type="dxa"/>
          </w:tcPr>
          <w:p w14:paraId="29679241" w14:textId="77777777" w:rsidR="00CF0AF1" w:rsidRPr="00CF0AF1" w:rsidRDefault="00CF0AF1" w:rsidP="00CF0AF1">
            <w:pPr>
              <w:rPr>
                <w:sz w:val="20"/>
                <w:szCs w:val="20"/>
              </w:rPr>
            </w:pPr>
            <w:r w:rsidRPr="00CF0AF1">
              <w:rPr>
                <w:sz w:val="20"/>
                <w:szCs w:val="20"/>
              </w:rPr>
              <w:t>101</w:t>
            </w:r>
          </w:p>
        </w:tc>
        <w:tc>
          <w:tcPr>
            <w:tcW w:w="1551" w:type="dxa"/>
          </w:tcPr>
          <w:p w14:paraId="0562A25B" w14:textId="77777777" w:rsidR="00CF0AF1" w:rsidRPr="00CF0AF1" w:rsidRDefault="00CF0AF1" w:rsidP="00CF0AF1">
            <w:pPr>
              <w:rPr>
                <w:sz w:val="20"/>
                <w:szCs w:val="20"/>
              </w:rPr>
            </w:pPr>
            <w:r w:rsidRPr="00CF0AF1">
              <w:rPr>
                <w:sz w:val="20"/>
                <w:szCs w:val="20"/>
              </w:rPr>
              <w:t>41</w:t>
            </w:r>
          </w:p>
        </w:tc>
        <w:tc>
          <w:tcPr>
            <w:tcW w:w="1551" w:type="dxa"/>
          </w:tcPr>
          <w:p w14:paraId="33FB2F43" w14:textId="77777777" w:rsidR="00CF0AF1" w:rsidRPr="00CF0AF1" w:rsidRDefault="00CF0AF1" w:rsidP="00CF0AF1">
            <w:pPr>
              <w:rPr>
                <w:sz w:val="20"/>
                <w:szCs w:val="20"/>
              </w:rPr>
            </w:pPr>
            <w:r w:rsidRPr="00CF0AF1">
              <w:rPr>
                <w:sz w:val="20"/>
                <w:szCs w:val="20"/>
              </w:rPr>
              <w:t>38</w:t>
            </w:r>
          </w:p>
        </w:tc>
        <w:tc>
          <w:tcPr>
            <w:tcW w:w="1551" w:type="dxa"/>
          </w:tcPr>
          <w:p w14:paraId="4650EBA4" w14:textId="77777777" w:rsidR="00CF0AF1" w:rsidRPr="00CF0AF1" w:rsidRDefault="00CF0AF1" w:rsidP="00CF0AF1">
            <w:pPr>
              <w:rPr>
                <w:sz w:val="20"/>
                <w:szCs w:val="20"/>
              </w:rPr>
            </w:pPr>
            <w:r w:rsidRPr="00CF0AF1">
              <w:rPr>
                <w:sz w:val="20"/>
                <w:szCs w:val="20"/>
              </w:rPr>
              <w:t>265</w:t>
            </w:r>
          </w:p>
        </w:tc>
      </w:tr>
      <w:tr w:rsidR="00CF0AF1" w:rsidRPr="00CF0AF1" w14:paraId="50A0CB7D" w14:textId="77777777" w:rsidTr="009F42D8">
        <w:tc>
          <w:tcPr>
            <w:tcW w:w="3000" w:type="dxa"/>
          </w:tcPr>
          <w:p w14:paraId="4CD9E2D4" w14:textId="77777777" w:rsidR="00CF0AF1" w:rsidRPr="00CF0AF1" w:rsidRDefault="00CF0AF1" w:rsidP="00CF0AF1">
            <w:pPr>
              <w:rPr>
                <w:sz w:val="20"/>
                <w:szCs w:val="20"/>
              </w:rPr>
            </w:pPr>
            <w:r w:rsidRPr="00CF0AF1">
              <w:rPr>
                <w:sz w:val="20"/>
                <w:szCs w:val="20"/>
              </w:rPr>
              <w:t>Target (max)</w:t>
            </w:r>
          </w:p>
        </w:tc>
        <w:tc>
          <w:tcPr>
            <w:tcW w:w="1286" w:type="dxa"/>
          </w:tcPr>
          <w:p w14:paraId="5DDFC045" w14:textId="77777777" w:rsidR="00CF0AF1" w:rsidRPr="00CF0AF1" w:rsidRDefault="00CF0AF1" w:rsidP="00CF0AF1">
            <w:pPr>
              <w:rPr>
                <w:sz w:val="20"/>
                <w:szCs w:val="20"/>
              </w:rPr>
            </w:pPr>
            <w:r w:rsidRPr="00CF0AF1">
              <w:rPr>
                <w:sz w:val="20"/>
                <w:szCs w:val="20"/>
              </w:rPr>
              <w:t>84</w:t>
            </w:r>
          </w:p>
        </w:tc>
        <w:tc>
          <w:tcPr>
            <w:tcW w:w="1551" w:type="dxa"/>
          </w:tcPr>
          <w:p w14:paraId="6BE00E6D" w14:textId="77777777" w:rsidR="00CF0AF1" w:rsidRPr="00CF0AF1" w:rsidRDefault="00CF0AF1" w:rsidP="00CF0AF1">
            <w:pPr>
              <w:rPr>
                <w:sz w:val="20"/>
                <w:szCs w:val="20"/>
              </w:rPr>
            </w:pPr>
            <w:r w:rsidRPr="00CF0AF1">
              <w:rPr>
                <w:sz w:val="20"/>
                <w:szCs w:val="20"/>
              </w:rPr>
              <w:t>100</w:t>
            </w:r>
          </w:p>
        </w:tc>
        <w:tc>
          <w:tcPr>
            <w:tcW w:w="1551" w:type="dxa"/>
          </w:tcPr>
          <w:p w14:paraId="0D965301" w14:textId="77777777" w:rsidR="00CF0AF1" w:rsidRPr="00CF0AF1" w:rsidRDefault="00CF0AF1" w:rsidP="00CF0AF1">
            <w:pPr>
              <w:rPr>
                <w:sz w:val="20"/>
                <w:szCs w:val="20"/>
              </w:rPr>
            </w:pPr>
            <w:r w:rsidRPr="00CF0AF1">
              <w:rPr>
                <w:sz w:val="20"/>
                <w:szCs w:val="20"/>
              </w:rPr>
              <w:t>40</w:t>
            </w:r>
          </w:p>
        </w:tc>
        <w:tc>
          <w:tcPr>
            <w:tcW w:w="1551" w:type="dxa"/>
          </w:tcPr>
          <w:p w14:paraId="5AFAF3F3" w14:textId="77777777" w:rsidR="00CF0AF1" w:rsidRPr="00CF0AF1" w:rsidRDefault="00CF0AF1" w:rsidP="00CF0AF1">
            <w:pPr>
              <w:rPr>
                <w:sz w:val="20"/>
                <w:szCs w:val="20"/>
              </w:rPr>
            </w:pPr>
            <w:r w:rsidRPr="00CF0AF1">
              <w:rPr>
                <w:sz w:val="20"/>
                <w:szCs w:val="20"/>
              </w:rPr>
              <w:t>37</w:t>
            </w:r>
          </w:p>
        </w:tc>
        <w:tc>
          <w:tcPr>
            <w:tcW w:w="1551" w:type="dxa"/>
          </w:tcPr>
          <w:p w14:paraId="686DA005" w14:textId="77777777" w:rsidR="00CF0AF1" w:rsidRPr="00CF0AF1" w:rsidRDefault="00CF0AF1" w:rsidP="00CF0AF1">
            <w:pPr>
              <w:rPr>
                <w:sz w:val="20"/>
                <w:szCs w:val="20"/>
              </w:rPr>
            </w:pPr>
            <w:r w:rsidRPr="00CF0AF1">
              <w:rPr>
                <w:sz w:val="20"/>
                <w:szCs w:val="20"/>
              </w:rPr>
              <w:t>261</w:t>
            </w:r>
          </w:p>
        </w:tc>
      </w:tr>
      <w:tr w:rsidR="00CF0AF1" w:rsidRPr="000D6B63" w14:paraId="03436DC8" w14:textId="77777777" w:rsidTr="00CF0AF1">
        <w:tc>
          <w:tcPr>
            <w:tcW w:w="3000" w:type="dxa"/>
          </w:tcPr>
          <w:p w14:paraId="43AB54EC" w14:textId="77777777" w:rsidR="00CF0AF1" w:rsidRPr="00CF0AF1" w:rsidRDefault="00CF0AF1" w:rsidP="00CF0AF1">
            <w:pPr>
              <w:rPr>
                <w:sz w:val="20"/>
                <w:szCs w:val="20"/>
              </w:rPr>
            </w:pPr>
            <w:r w:rsidRPr="00CF0AF1">
              <w:rPr>
                <w:sz w:val="20"/>
                <w:szCs w:val="20"/>
              </w:rPr>
              <w:t>2021/22 Actual</w:t>
            </w:r>
          </w:p>
        </w:tc>
        <w:tc>
          <w:tcPr>
            <w:tcW w:w="1286" w:type="dxa"/>
            <w:shd w:val="clear" w:color="auto" w:fill="92D050"/>
          </w:tcPr>
          <w:p w14:paraId="1EE5CBC3" w14:textId="77777777" w:rsidR="00CF0AF1" w:rsidRPr="00CF0AF1" w:rsidRDefault="00CF0AF1" w:rsidP="00CF0AF1">
            <w:pPr>
              <w:rPr>
                <w:sz w:val="20"/>
                <w:szCs w:val="20"/>
              </w:rPr>
            </w:pPr>
            <w:r w:rsidRPr="00CF0AF1">
              <w:rPr>
                <w:sz w:val="20"/>
                <w:szCs w:val="20"/>
              </w:rPr>
              <w:t>76</w:t>
            </w:r>
          </w:p>
        </w:tc>
        <w:tc>
          <w:tcPr>
            <w:tcW w:w="1551" w:type="dxa"/>
            <w:shd w:val="clear" w:color="auto" w:fill="00B0F0"/>
          </w:tcPr>
          <w:p w14:paraId="70C6AC23" w14:textId="77777777" w:rsidR="00CF0AF1" w:rsidRPr="00CF0AF1" w:rsidRDefault="00CF0AF1" w:rsidP="00CF0AF1">
            <w:pPr>
              <w:rPr>
                <w:sz w:val="20"/>
                <w:szCs w:val="20"/>
              </w:rPr>
            </w:pPr>
            <w:r w:rsidRPr="00CF0AF1">
              <w:rPr>
                <w:sz w:val="20"/>
                <w:szCs w:val="20"/>
              </w:rPr>
              <w:t>35</w:t>
            </w:r>
          </w:p>
        </w:tc>
        <w:tc>
          <w:tcPr>
            <w:tcW w:w="1551" w:type="dxa"/>
            <w:shd w:val="clear" w:color="auto" w:fill="92D050"/>
          </w:tcPr>
          <w:p w14:paraId="10C6B2AE" w14:textId="77777777" w:rsidR="00CF0AF1" w:rsidRPr="00CF0AF1" w:rsidRDefault="00CF0AF1" w:rsidP="00CF0AF1">
            <w:pPr>
              <w:rPr>
                <w:sz w:val="20"/>
                <w:szCs w:val="20"/>
              </w:rPr>
            </w:pPr>
            <w:r w:rsidRPr="00CF0AF1">
              <w:rPr>
                <w:sz w:val="20"/>
                <w:szCs w:val="20"/>
              </w:rPr>
              <w:t>38</w:t>
            </w:r>
          </w:p>
        </w:tc>
        <w:tc>
          <w:tcPr>
            <w:tcW w:w="1551" w:type="dxa"/>
            <w:shd w:val="clear" w:color="auto" w:fill="FF0000"/>
          </w:tcPr>
          <w:p w14:paraId="31C16958" w14:textId="77777777" w:rsidR="00CF0AF1" w:rsidRPr="00CF0AF1" w:rsidRDefault="00CF0AF1" w:rsidP="00CF0AF1">
            <w:pPr>
              <w:rPr>
                <w:sz w:val="20"/>
                <w:szCs w:val="20"/>
              </w:rPr>
            </w:pPr>
            <w:r w:rsidRPr="00CF0AF1">
              <w:rPr>
                <w:sz w:val="20"/>
                <w:szCs w:val="20"/>
              </w:rPr>
              <w:t>50</w:t>
            </w:r>
          </w:p>
        </w:tc>
        <w:tc>
          <w:tcPr>
            <w:tcW w:w="1551" w:type="dxa"/>
            <w:shd w:val="clear" w:color="auto" w:fill="00B0F0"/>
          </w:tcPr>
          <w:p w14:paraId="63F32E48" w14:textId="77777777" w:rsidR="00CF0AF1" w:rsidRPr="00CF0AF1" w:rsidRDefault="00CF0AF1" w:rsidP="00CF0AF1">
            <w:pPr>
              <w:rPr>
                <w:sz w:val="20"/>
                <w:szCs w:val="20"/>
              </w:rPr>
            </w:pPr>
            <w:r w:rsidRPr="00CF0AF1">
              <w:rPr>
                <w:sz w:val="20"/>
                <w:szCs w:val="20"/>
              </w:rPr>
              <w:t>199↑</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0D6B63" w14:paraId="7805AC39" w14:textId="77777777" w:rsidTr="009F42D8">
        <w:trPr>
          <w:trHeight w:val="179"/>
        </w:trPr>
        <w:tc>
          <w:tcPr>
            <w:tcW w:w="10490" w:type="dxa"/>
            <w:shd w:val="clear" w:color="auto" w:fill="auto"/>
          </w:tcPr>
          <w:p w14:paraId="4CD73B2B" w14:textId="77777777" w:rsidR="009F42D8" w:rsidRPr="000D6B63" w:rsidRDefault="009F42D8" w:rsidP="009F42D8">
            <w:pPr>
              <w:spacing w:before="40" w:after="40"/>
              <w:rPr>
                <w:rFonts w:ascii="Arial" w:hAnsi="Arial" w:cs="Arial"/>
                <w:sz w:val="20"/>
                <w:szCs w:val="20"/>
                <w:highlight w:val="yellow"/>
              </w:rPr>
            </w:pPr>
          </w:p>
        </w:tc>
      </w:tr>
      <w:tr w:rsidR="009F42D8" w:rsidRPr="00CF0AF1" w14:paraId="6436F2AB" w14:textId="77777777" w:rsidTr="009F42D8">
        <w:trPr>
          <w:trHeight w:val="510"/>
        </w:trPr>
        <w:tc>
          <w:tcPr>
            <w:tcW w:w="10490" w:type="dxa"/>
            <w:shd w:val="clear" w:color="auto" w:fill="auto"/>
            <w:vAlign w:val="center"/>
          </w:tcPr>
          <w:p w14:paraId="0CAD021E" w14:textId="77777777" w:rsidR="009F42D8" w:rsidRPr="00CF0AF1" w:rsidRDefault="009F42D8" w:rsidP="009F42D8">
            <w:pPr>
              <w:spacing w:before="40" w:after="40"/>
              <w:rPr>
                <w:rFonts w:ascii="Arial" w:hAnsi="Arial" w:cs="Arial"/>
                <w:b/>
                <w:color w:val="E2241D"/>
                <w:szCs w:val="20"/>
              </w:rPr>
            </w:pPr>
            <w:r w:rsidRPr="00CF0AF1">
              <w:rPr>
                <w:rFonts w:ascii="Arial" w:hAnsi="Arial" w:cs="Arial"/>
                <w:b/>
                <w:bCs/>
                <w:szCs w:val="20"/>
              </w:rPr>
              <w:t>Prevention Measures</w:t>
            </w:r>
          </w:p>
        </w:tc>
      </w:tr>
    </w:tbl>
    <w:tbl>
      <w:tblPr>
        <w:tblStyle w:val="TableGrid1519"/>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CF0AF1" w14:paraId="730C9411" w14:textId="77777777" w:rsidTr="009F42D8">
        <w:tc>
          <w:tcPr>
            <w:tcW w:w="6521" w:type="dxa"/>
            <w:gridSpan w:val="4"/>
            <w:tcBorders>
              <w:right w:val="nil"/>
            </w:tcBorders>
            <w:shd w:val="clear" w:color="auto" w:fill="auto"/>
          </w:tcPr>
          <w:p w14:paraId="2B0865AF" w14:textId="77777777" w:rsidR="009F42D8" w:rsidRPr="00CF0AF1" w:rsidRDefault="009F42D8" w:rsidP="008D3D09">
            <w:pPr>
              <w:numPr>
                <w:ilvl w:val="0"/>
                <w:numId w:val="11"/>
              </w:numPr>
              <w:contextualSpacing/>
              <w:rPr>
                <w:rFonts w:ascii="Arial" w:eastAsia="Times New Roman" w:hAnsi="Arial" w:cs="Arial"/>
                <w:b/>
                <w:sz w:val="20"/>
                <w:szCs w:val="20"/>
                <w:lang w:eastAsia="en-GB"/>
              </w:rPr>
            </w:pPr>
            <w:r w:rsidRPr="00CF0AF1">
              <w:rPr>
                <w:rFonts w:ascii="Arial" w:eastAsia="Times New Roman" w:hAnsi="Arial" w:cs="Arial"/>
                <w:b/>
                <w:sz w:val="20"/>
                <w:szCs w:val="20"/>
                <w:lang w:eastAsia="en-GB"/>
              </w:rPr>
              <w:t>Number of Safe &amp; Well visits delivered to those with individual characteristics making them at higher risk of death in the event of an accidental dwelling fire</w:t>
            </w:r>
          </w:p>
        </w:tc>
        <w:tc>
          <w:tcPr>
            <w:tcW w:w="3969" w:type="dxa"/>
            <w:gridSpan w:val="3"/>
            <w:tcBorders>
              <w:left w:val="nil"/>
            </w:tcBorders>
            <w:shd w:val="clear" w:color="auto" w:fill="auto"/>
          </w:tcPr>
          <w:p w14:paraId="7C31C310" w14:textId="77777777" w:rsidR="009F42D8" w:rsidRPr="00CF0AF1" w:rsidRDefault="009F42D8" w:rsidP="009F42D8">
            <w:pPr>
              <w:tabs>
                <w:tab w:val="left" w:pos="6077"/>
              </w:tabs>
              <w:ind w:left="459" w:right="30"/>
              <w:rPr>
                <w:rFonts w:ascii="Arial" w:hAnsi="Arial" w:cs="Arial"/>
                <w:b/>
                <w:sz w:val="20"/>
                <w:szCs w:val="20"/>
              </w:rPr>
            </w:pPr>
            <w:r w:rsidRPr="00CF0AF1">
              <w:rPr>
                <w:rFonts w:ascii="Arial" w:hAnsi="Arial" w:cs="Arial"/>
                <w:b/>
                <w:sz w:val="20"/>
                <w:szCs w:val="20"/>
              </w:rPr>
              <w:t>2021/22 Target: 5,700</w:t>
            </w:r>
          </w:p>
          <w:p w14:paraId="1C152A83" w14:textId="77777777" w:rsidR="009F42D8" w:rsidRPr="00CF0AF1" w:rsidRDefault="009F42D8" w:rsidP="009F42D8">
            <w:pPr>
              <w:tabs>
                <w:tab w:val="left" w:pos="6077"/>
              </w:tabs>
              <w:ind w:left="459" w:right="30"/>
              <w:rPr>
                <w:rFonts w:ascii="Arial" w:hAnsi="Arial" w:cs="Arial"/>
                <w:b/>
                <w:sz w:val="20"/>
                <w:szCs w:val="20"/>
              </w:rPr>
            </w:pPr>
            <w:r w:rsidRPr="00CF0AF1">
              <w:rPr>
                <w:rFonts w:ascii="Arial" w:hAnsi="Arial" w:cs="Arial"/>
                <w:b/>
                <w:sz w:val="20"/>
                <w:szCs w:val="20"/>
              </w:rPr>
              <w:t>(COVID-19 impacted measure)</w:t>
            </w:r>
          </w:p>
        </w:tc>
      </w:tr>
      <w:tr w:rsidR="00CF0AF1" w:rsidRPr="00CF0AF1" w14:paraId="447051B0" w14:textId="77777777" w:rsidTr="009F42D8">
        <w:tc>
          <w:tcPr>
            <w:tcW w:w="3000" w:type="dxa"/>
            <w:shd w:val="clear" w:color="auto" w:fill="auto"/>
          </w:tcPr>
          <w:p w14:paraId="44993E05" w14:textId="77777777" w:rsidR="00CF0AF1" w:rsidRPr="00CF0AF1" w:rsidRDefault="00CF0AF1" w:rsidP="00CF0AF1">
            <w:pPr>
              <w:rPr>
                <w:sz w:val="20"/>
                <w:szCs w:val="20"/>
              </w:rPr>
            </w:pPr>
          </w:p>
        </w:tc>
        <w:tc>
          <w:tcPr>
            <w:tcW w:w="1286" w:type="dxa"/>
            <w:shd w:val="clear" w:color="auto" w:fill="auto"/>
          </w:tcPr>
          <w:p w14:paraId="45ED2ABF" w14:textId="77777777" w:rsidR="00CF0AF1" w:rsidRPr="00CF0AF1" w:rsidRDefault="00CF0AF1" w:rsidP="00CF0AF1">
            <w:pPr>
              <w:rPr>
                <w:sz w:val="20"/>
                <w:szCs w:val="20"/>
              </w:rPr>
            </w:pPr>
            <w:r w:rsidRPr="00CF0AF1">
              <w:rPr>
                <w:sz w:val="20"/>
                <w:szCs w:val="20"/>
              </w:rPr>
              <w:t>Q1</w:t>
            </w:r>
          </w:p>
        </w:tc>
        <w:tc>
          <w:tcPr>
            <w:tcW w:w="1551" w:type="dxa"/>
            <w:shd w:val="clear" w:color="auto" w:fill="auto"/>
          </w:tcPr>
          <w:p w14:paraId="368DAE90" w14:textId="77777777" w:rsidR="00CF0AF1" w:rsidRPr="00CF0AF1" w:rsidRDefault="00CF0AF1" w:rsidP="00CF0AF1">
            <w:pPr>
              <w:rPr>
                <w:sz w:val="20"/>
                <w:szCs w:val="20"/>
              </w:rPr>
            </w:pPr>
            <w:r w:rsidRPr="00CF0AF1">
              <w:rPr>
                <w:sz w:val="20"/>
                <w:szCs w:val="20"/>
              </w:rPr>
              <w:t>Q2</w:t>
            </w:r>
          </w:p>
        </w:tc>
        <w:tc>
          <w:tcPr>
            <w:tcW w:w="1551" w:type="dxa"/>
            <w:gridSpan w:val="2"/>
            <w:shd w:val="clear" w:color="auto" w:fill="auto"/>
          </w:tcPr>
          <w:p w14:paraId="746EA798" w14:textId="77777777" w:rsidR="00CF0AF1" w:rsidRPr="00CF0AF1" w:rsidRDefault="00CF0AF1" w:rsidP="00CF0AF1">
            <w:pPr>
              <w:rPr>
                <w:sz w:val="20"/>
                <w:szCs w:val="20"/>
              </w:rPr>
            </w:pPr>
            <w:r w:rsidRPr="00CF0AF1">
              <w:rPr>
                <w:sz w:val="20"/>
                <w:szCs w:val="20"/>
              </w:rPr>
              <w:t>Q3</w:t>
            </w:r>
          </w:p>
        </w:tc>
        <w:tc>
          <w:tcPr>
            <w:tcW w:w="1551" w:type="dxa"/>
            <w:shd w:val="clear" w:color="auto" w:fill="auto"/>
          </w:tcPr>
          <w:p w14:paraId="542077E4" w14:textId="77777777" w:rsidR="00CF0AF1" w:rsidRPr="00CF0AF1" w:rsidRDefault="00CF0AF1" w:rsidP="00CF0AF1">
            <w:pPr>
              <w:rPr>
                <w:sz w:val="20"/>
                <w:szCs w:val="20"/>
              </w:rPr>
            </w:pPr>
            <w:r w:rsidRPr="00CF0AF1">
              <w:rPr>
                <w:sz w:val="20"/>
                <w:szCs w:val="20"/>
              </w:rPr>
              <w:t>Q4</w:t>
            </w:r>
          </w:p>
        </w:tc>
        <w:tc>
          <w:tcPr>
            <w:tcW w:w="1551" w:type="dxa"/>
            <w:shd w:val="clear" w:color="auto" w:fill="auto"/>
          </w:tcPr>
          <w:p w14:paraId="7CA44176" w14:textId="77777777" w:rsidR="00CF0AF1" w:rsidRPr="00CF0AF1" w:rsidRDefault="00CF0AF1" w:rsidP="00CF0AF1">
            <w:pPr>
              <w:rPr>
                <w:sz w:val="20"/>
                <w:szCs w:val="20"/>
              </w:rPr>
            </w:pPr>
            <w:r w:rsidRPr="00CF0AF1">
              <w:rPr>
                <w:sz w:val="20"/>
                <w:szCs w:val="20"/>
              </w:rPr>
              <w:t>Year to Q4</w:t>
            </w:r>
          </w:p>
        </w:tc>
      </w:tr>
      <w:tr w:rsidR="00CF0AF1" w:rsidRPr="00CF0AF1" w14:paraId="7D61226C" w14:textId="77777777" w:rsidTr="009F42D8">
        <w:tc>
          <w:tcPr>
            <w:tcW w:w="3000" w:type="dxa"/>
          </w:tcPr>
          <w:p w14:paraId="23FAB6AA" w14:textId="77777777" w:rsidR="00CF0AF1" w:rsidRPr="00CF0AF1" w:rsidRDefault="00CF0AF1" w:rsidP="00CF0AF1">
            <w:pPr>
              <w:rPr>
                <w:sz w:val="20"/>
                <w:szCs w:val="20"/>
              </w:rPr>
            </w:pPr>
            <w:r w:rsidRPr="00CF0AF1">
              <w:rPr>
                <w:sz w:val="20"/>
                <w:szCs w:val="20"/>
              </w:rPr>
              <w:t>Previous Year (19/20)</w:t>
            </w:r>
          </w:p>
        </w:tc>
        <w:tc>
          <w:tcPr>
            <w:tcW w:w="1286" w:type="dxa"/>
          </w:tcPr>
          <w:p w14:paraId="643E568C" w14:textId="77777777" w:rsidR="00CF0AF1" w:rsidRPr="00CF0AF1" w:rsidRDefault="00CF0AF1" w:rsidP="00CF0AF1">
            <w:pPr>
              <w:rPr>
                <w:sz w:val="20"/>
                <w:szCs w:val="20"/>
              </w:rPr>
            </w:pPr>
            <w:r w:rsidRPr="00CF0AF1">
              <w:rPr>
                <w:sz w:val="20"/>
                <w:szCs w:val="20"/>
              </w:rPr>
              <w:t>2288</w:t>
            </w:r>
          </w:p>
        </w:tc>
        <w:tc>
          <w:tcPr>
            <w:tcW w:w="1551" w:type="dxa"/>
          </w:tcPr>
          <w:p w14:paraId="468B1AF1" w14:textId="77777777" w:rsidR="00CF0AF1" w:rsidRPr="00CF0AF1" w:rsidRDefault="00CF0AF1" w:rsidP="00CF0AF1">
            <w:pPr>
              <w:rPr>
                <w:sz w:val="20"/>
                <w:szCs w:val="20"/>
              </w:rPr>
            </w:pPr>
            <w:r w:rsidRPr="00CF0AF1">
              <w:rPr>
                <w:sz w:val="20"/>
                <w:szCs w:val="20"/>
              </w:rPr>
              <w:t>1800</w:t>
            </w:r>
          </w:p>
        </w:tc>
        <w:tc>
          <w:tcPr>
            <w:tcW w:w="1551" w:type="dxa"/>
            <w:gridSpan w:val="2"/>
          </w:tcPr>
          <w:p w14:paraId="61956079" w14:textId="77777777" w:rsidR="00CF0AF1" w:rsidRPr="00CF0AF1" w:rsidRDefault="00CF0AF1" w:rsidP="00CF0AF1">
            <w:pPr>
              <w:rPr>
                <w:sz w:val="20"/>
                <w:szCs w:val="20"/>
              </w:rPr>
            </w:pPr>
            <w:r w:rsidRPr="00CF0AF1">
              <w:rPr>
                <w:sz w:val="20"/>
                <w:szCs w:val="20"/>
              </w:rPr>
              <w:t xml:space="preserve">2070  </w:t>
            </w:r>
          </w:p>
        </w:tc>
        <w:tc>
          <w:tcPr>
            <w:tcW w:w="1551" w:type="dxa"/>
          </w:tcPr>
          <w:p w14:paraId="3AA2E264" w14:textId="77777777" w:rsidR="00CF0AF1" w:rsidRPr="00CF0AF1" w:rsidRDefault="00CF0AF1" w:rsidP="00CF0AF1">
            <w:pPr>
              <w:rPr>
                <w:sz w:val="20"/>
                <w:szCs w:val="20"/>
              </w:rPr>
            </w:pPr>
            <w:r w:rsidRPr="00CF0AF1">
              <w:rPr>
                <w:sz w:val="20"/>
                <w:szCs w:val="20"/>
              </w:rPr>
              <w:t>1352</w:t>
            </w:r>
          </w:p>
        </w:tc>
        <w:tc>
          <w:tcPr>
            <w:tcW w:w="1551" w:type="dxa"/>
          </w:tcPr>
          <w:p w14:paraId="15D3E767" w14:textId="77777777" w:rsidR="00CF0AF1" w:rsidRPr="00CF0AF1" w:rsidRDefault="00CF0AF1" w:rsidP="00CF0AF1">
            <w:pPr>
              <w:rPr>
                <w:sz w:val="20"/>
                <w:szCs w:val="20"/>
              </w:rPr>
            </w:pPr>
            <w:r w:rsidRPr="00CF0AF1">
              <w:rPr>
                <w:sz w:val="20"/>
                <w:szCs w:val="20"/>
              </w:rPr>
              <w:t>7510</w:t>
            </w:r>
          </w:p>
        </w:tc>
      </w:tr>
      <w:tr w:rsidR="00CF0AF1" w:rsidRPr="00CF0AF1" w14:paraId="0C771120" w14:textId="77777777" w:rsidTr="009F42D8">
        <w:tc>
          <w:tcPr>
            <w:tcW w:w="3000" w:type="dxa"/>
          </w:tcPr>
          <w:p w14:paraId="1272786E" w14:textId="77777777" w:rsidR="00CF0AF1" w:rsidRPr="00CF0AF1" w:rsidRDefault="00CF0AF1" w:rsidP="00CF0AF1">
            <w:pPr>
              <w:rPr>
                <w:sz w:val="20"/>
                <w:szCs w:val="20"/>
              </w:rPr>
            </w:pPr>
            <w:r w:rsidRPr="00CF0AF1">
              <w:rPr>
                <w:sz w:val="20"/>
                <w:szCs w:val="20"/>
              </w:rPr>
              <w:t>Previous Year (20/21)</w:t>
            </w:r>
          </w:p>
        </w:tc>
        <w:tc>
          <w:tcPr>
            <w:tcW w:w="1286" w:type="dxa"/>
          </w:tcPr>
          <w:p w14:paraId="4C82DCB7" w14:textId="77777777" w:rsidR="00CF0AF1" w:rsidRPr="00CF0AF1" w:rsidRDefault="00CF0AF1" w:rsidP="00CF0AF1">
            <w:pPr>
              <w:rPr>
                <w:sz w:val="20"/>
                <w:szCs w:val="20"/>
              </w:rPr>
            </w:pPr>
            <w:r w:rsidRPr="00CF0AF1">
              <w:rPr>
                <w:sz w:val="20"/>
                <w:szCs w:val="20"/>
              </w:rPr>
              <w:t>302</w:t>
            </w:r>
          </w:p>
        </w:tc>
        <w:tc>
          <w:tcPr>
            <w:tcW w:w="1551" w:type="dxa"/>
          </w:tcPr>
          <w:p w14:paraId="535A40A1" w14:textId="77777777" w:rsidR="00CF0AF1" w:rsidRPr="00CF0AF1" w:rsidRDefault="00CF0AF1" w:rsidP="00CF0AF1">
            <w:pPr>
              <w:rPr>
                <w:sz w:val="20"/>
                <w:szCs w:val="20"/>
              </w:rPr>
            </w:pPr>
            <w:r w:rsidRPr="00CF0AF1">
              <w:rPr>
                <w:sz w:val="20"/>
                <w:szCs w:val="20"/>
              </w:rPr>
              <w:t>542</w:t>
            </w:r>
          </w:p>
        </w:tc>
        <w:tc>
          <w:tcPr>
            <w:tcW w:w="1551" w:type="dxa"/>
            <w:gridSpan w:val="2"/>
          </w:tcPr>
          <w:p w14:paraId="486E4CC2" w14:textId="77777777" w:rsidR="00CF0AF1" w:rsidRPr="00CF0AF1" w:rsidRDefault="00CF0AF1" w:rsidP="00CF0AF1">
            <w:pPr>
              <w:rPr>
                <w:sz w:val="20"/>
                <w:szCs w:val="20"/>
              </w:rPr>
            </w:pPr>
            <w:r w:rsidRPr="00CF0AF1">
              <w:rPr>
                <w:sz w:val="20"/>
                <w:szCs w:val="20"/>
              </w:rPr>
              <w:t>581</w:t>
            </w:r>
          </w:p>
        </w:tc>
        <w:tc>
          <w:tcPr>
            <w:tcW w:w="1551" w:type="dxa"/>
          </w:tcPr>
          <w:p w14:paraId="4A839A5F" w14:textId="77777777" w:rsidR="00CF0AF1" w:rsidRPr="00CF0AF1" w:rsidRDefault="00CF0AF1" w:rsidP="00CF0AF1">
            <w:pPr>
              <w:rPr>
                <w:sz w:val="20"/>
                <w:szCs w:val="20"/>
              </w:rPr>
            </w:pPr>
            <w:r w:rsidRPr="00CF0AF1">
              <w:rPr>
                <w:sz w:val="20"/>
                <w:szCs w:val="20"/>
              </w:rPr>
              <w:t>490</w:t>
            </w:r>
          </w:p>
        </w:tc>
        <w:tc>
          <w:tcPr>
            <w:tcW w:w="1551" w:type="dxa"/>
          </w:tcPr>
          <w:p w14:paraId="35C61DEE" w14:textId="77777777" w:rsidR="00CF0AF1" w:rsidRPr="00CF0AF1" w:rsidRDefault="00CF0AF1" w:rsidP="00CF0AF1">
            <w:pPr>
              <w:rPr>
                <w:sz w:val="20"/>
                <w:szCs w:val="20"/>
              </w:rPr>
            </w:pPr>
            <w:r w:rsidRPr="00CF0AF1">
              <w:rPr>
                <w:sz w:val="20"/>
                <w:szCs w:val="20"/>
              </w:rPr>
              <w:t>1915</w:t>
            </w:r>
          </w:p>
        </w:tc>
      </w:tr>
      <w:tr w:rsidR="00CF0AF1" w:rsidRPr="00CF0AF1" w14:paraId="0C6E7ACE" w14:textId="77777777" w:rsidTr="009F42D8">
        <w:tc>
          <w:tcPr>
            <w:tcW w:w="3000" w:type="dxa"/>
          </w:tcPr>
          <w:p w14:paraId="4ED8AE0C" w14:textId="77777777" w:rsidR="00CF0AF1" w:rsidRPr="00CF0AF1" w:rsidRDefault="00CF0AF1" w:rsidP="00CF0AF1">
            <w:pPr>
              <w:rPr>
                <w:sz w:val="20"/>
                <w:szCs w:val="20"/>
              </w:rPr>
            </w:pPr>
            <w:r w:rsidRPr="00CF0AF1">
              <w:rPr>
                <w:sz w:val="20"/>
                <w:szCs w:val="20"/>
              </w:rPr>
              <w:t>Target</w:t>
            </w:r>
          </w:p>
        </w:tc>
        <w:tc>
          <w:tcPr>
            <w:tcW w:w="1286" w:type="dxa"/>
          </w:tcPr>
          <w:p w14:paraId="6999EFC1" w14:textId="77777777" w:rsidR="00CF0AF1" w:rsidRPr="00CF0AF1" w:rsidRDefault="00CF0AF1" w:rsidP="00CF0AF1">
            <w:pPr>
              <w:rPr>
                <w:sz w:val="20"/>
                <w:szCs w:val="20"/>
              </w:rPr>
            </w:pPr>
            <w:r w:rsidRPr="00CF0AF1">
              <w:rPr>
                <w:sz w:val="20"/>
                <w:szCs w:val="20"/>
              </w:rPr>
              <w:t>450</w:t>
            </w:r>
          </w:p>
        </w:tc>
        <w:tc>
          <w:tcPr>
            <w:tcW w:w="1551" w:type="dxa"/>
          </w:tcPr>
          <w:p w14:paraId="518FA072" w14:textId="77777777" w:rsidR="00CF0AF1" w:rsidRPr="00CF0AF1" w:rsidRDefault="00CF0AF1" w:rsidP="00CF0AF1">
            <w:pPr>
              <w:rPr>
                <w:sz w:val="20"/>
                <w:szCs w:val="20"/>
              </w:rPr>
            </w:pPr>
            <w:r w:rsidRPr="00CF0AF1">
              <w:rPr>
                <w:sz w:val="20"/>
                <w:szCs w:val="20"/>
              </w:rPr>
              <w:t>1750</w:t>
            </w:r>
          </w:p>
        </w:tc>
        <w:tc>
          <w:tcPr>
            <w:tcW w:w="1551" w:type="dxa"/>
            <w:gridSpan w:val="2"/>
          </w:tcPr>
          <w:p w14:paraId="0E0B0D62" w14:textId="77777777" w:rsidR="00CF0AF1" w:rsidRPr="00CF0AF1" w:rsidRDefault="00CF0AF1" w:rsidP="00CF0AF1">
            <w:pPr>
              <w:rPr>
                <w:sz w:val="20"/>
                <w:szCs w:val="20"/>
              </w:rPr>
            </w:pPr>
            <w:r w:rsidRPr="00CF0AF1">
              <w:rPr>
                <w:sz w:val="20"/>
                <w:szCs w:val="20"/>
              </w:rPr>
              <w:t>1750</w:t>
            </w:r>
          </w:p>
        </w:tc>
        <w:tc>
          <w:tcPr>
            <w:tcW w:w="1551" w:type="dxa"/>
          </w:tcPr>
          <w:p w14:paraId="590D2584" w14:textId="77777777" w:rsidR="00CF0AF1" w:rsidRPr="00CF0AF1" w:rsidRDefault="00CF0AF1" w:rsidP="00CF0AF1">
            <w:pPr>
              <w:rPr>
                <w:sz w:val="20"/>
                <w:szCs w:val="20"/>
              </w:rPr>
            </w:pPr>
            <w:r w:rsidRPr="00CF0AF1">
              <w:rPr>
                <w:sz w:val="20"/>
                <w:szCs w:val="20"/>
              </w:rPr>
              <w:t>1750</w:t>
            </w:r>
          </w:p>
        </w:tc>
        <w:tc>
          <w:tcPr>
            <w:tcW w:w="1551" w:type="dxa"/>
          </w:tcPr>
          <w:p w14:paraId="68652CA4" w14:textId="77777777" w:rsidR="00CF0AF1" w:rsidRPr="00CF0AF1" w:rsidRDefault="00CF0AF1" w:rsidP="00CF0AF1">
            <w:pPr>
              <w:rPr>
                <w:sz w:val="20"/>
                <w:szCs w:val="20"/>
              </w:rPr>
            </w:pPr>
            <w:r w:rsidRPr="00CF0AF1">
              <w:rPr>
                <w:sz w:val="20"/>
                <w:szCs w:val="20"/>
              </w:rPr>
              <w:t>5700</w:t>
            </w:r>
          </w:p>
        </w:tc>
      </w:tr>
      <w:tr w:rsidR="00CF0AF1" w:rsidRPr="000D6B63" w14:paraId="503B8E58" w14:textId="77777777" w:rsidTr="00CF0AF1">
        <w:tc>
          <w:tcPr>
            <w:tcW w:w="3000" w:type="dxa"/>
          </w:tcPr>
          <w:p w14:paraId="0569E18B" w14:textId="77777777" w:rsidR="00CF0AF1" w:rsidRPr="00CF0AF1" w:rsidRDefault="00CF0AF1" w:rsidP="00CF0AF1">
            <w:pPr>
              <w:rPr>
                <w:sz w:val="20"/>
                <w:szCs w:val="20"/>
              </w:rPr>
            </w:pPr>
            <w:r w:rsidRPr="00CF0AF1">
              <w:rPr>
                <w:sz w:val="20"/>
                <w:szCs w:val="20"/>
              </w:rPr>
              <w:t>2021/22 Actual</w:t>
            </w:r>
          </w:p>
        </w:tc>
        <w:tc>
          <w:tcPr>
            <w:tcW w:w="1286" w:type="dxa"/>
            <w:shd w:val="clear" w:color="auto" w:fill="00B0F0"/>
          </w:tcPr>
          <w:p w14:paraId="49FE4785" w14:textId="77777777" w:rsidR="00CF0AF1" w:rsidRPr="00CF0AF1" w:rsidRDefault="00CF0AF1" w:rsidP="00CF0AF1">
            <w:pPr>
              <w:rPr>
                <w:sz w:val="20"/>
                <w:szCs w:val="20"/>
              </w:rPr>
            </w:pPr>
            <w:r w:rsidRPr="00CF0AF1">
              <w:rPr>
                <w:sz w:val="20"/>
                <w:szCs w:val="20"/>
              </w:rPr>
              <w:t>1143</w:t>
            </w:r>
          </w:p>
        </w:tc>
        <w:tc>
          <w:tcPr>
            <w:tcW w:w="1551" w:type="dxa"/>
            <w:shd w:val="clear" w:color="auto" w:fill="FF0000"/>
          </w:tcPr>
          <w:p w14:paraId="3B0A91BB" w14:textId="77777777" w:rsidR="00CF0AF1" w:rsidRPr="00CF0AF1" w:rsidRDefault="00CF0AF1" w:rsidP="00CF0AF1">
            <w:pPr>
              <w:rPr>
                <w:sz w:val="20"/>
                <w:szCs w:val="20"/>
              </w:rPr>
            </w:pPr>
            <w:r w:rsidRPr="00CF0AF1">
              <w:rPr>
                <w:sz w:val="20"/>
                <w:szCs w:val="20"/>
              </w:rPr>
              <w:t>1453</w:t>
            </w:r>
          </w:p>
        </w:tc>
        <w:tc>
          <w:tcPr>
            <w:tcW w:w="1551" w:type="dxa"/>
            <w:gridSpan w:val="2"/>
            <w:shd w:val="clear" w:color="auto" w:fill="92D050"/>
          </w:tcPr>
          <w:p w14:paraId="1F8599AA" w14:textId="77777777" w:rsidR="00CF0AF1" w:rsidRPr="00CF0AF1" w:rsidRDefault="00CF0AF1" w:rsidP="00CF0AF1">
            <w:pPr>
              <w:rPr>
                <w:sz w:val="20"/>
                <w:szCs w:val="20"/>
              </w:rPr>
            </w:pPr>
            <w:r w:rsidRPr="00CF0AF1">
              <w:rPr>
                <w:sz w:val="20"/>
                <w:szCs w:val="20"/>
              </w:rPr>
              <w:t>1802</w:t>
            </w:r>
          </w:p>
        </w:tc>
        <w:tc>
          <w:tcPr>
            <w:tcW w:w="1551" w:type="dxa"/>
            <w:shd w:val="clear" w:color="auto" w:fill="FF0000"/>
          </w:tcPr>
          <w:p w14:paraId="6364C35B" w14:textId="77777777" w:rsidR="00CF0AF1" w:rsidRPr="00CF0AF1" w:rsidRDefault="00CF0AF1" w:rsidP="00CF0AF1">
            <w:pPr>
              <w:rPr>
                <w:sz w:val="20"/>
                <w:szCs w:val="20"/>
              </w:rPr>
            </w:pPr>
            <w:r w:rsidRPr="00CF0AF1">
              <w:rPr>
                <w:sz w:val="20"/>
                <w:szCs w:val="20"/>
              </w:rPr>
              <w:t>1489</w:t>
            </w:r>
          </w:p>
        </w:tc>
        <w:tc>
          <w:tcPr>
            <w:tcW w:w="1551" w:type="dxa"/>
            <w:shd w:val="clear" w:color="auto" w:fill="92D050"/>
          </w:tcPr>
          <w:p w14:paraId="2BA76788" w14:textId="77777777" w:rsidR="00CF0AF1" w:rsidRPr="00CF0AF1" w:rsidRDefault="00CF0AF1" w:rsidP="00CF0AF1">
            <w:pPr>
              <w:rPr>
                <w:sz w:val="20"/>
                <w:szCs w:val="20"/>
              </w:rPr>
            </w:pPr>
            <w:r w:rsidRPr="00CF0AF1">
              <w:rPr>
                <w:sz w:val="20"/>
                <w:szCs w:val="20"/>
              </w:rPr>
              <w:t>5887↑</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CF0AF1" w14:paraId="38A9A438" w14:textId="77777777" w:rsidTr="009F42D8">
        <w:trPr>
          <w:trHeight w:val="179"/>
        </w:trPr>
        <w:tc>
          <w:tcPr>
            <w:tcW w:w="10490" w:type="dxa"/>
            <w:shd w:val="clear" w:color="auto" w:fill="auto"/>
          </w:tcPr>
          <w:p w14:paraId="17D099D1" w14:textId="77777777" w:rsidR="009F42D8" w:rsidRPr="00CF0AF1" w:rsidRDefault="009F42D8" w:rsidP="009F42D8">
            <w:pPr>
              <w:spacing w:before="40" w:after="40"/>
              <w:rPr>
                <w:rFonts w:ascii="Arial" w:hAnsi="Arial" w:cs="Arial"/>
                <w:sz w:val="20"/>
                <w:szCs w:val="20"/>
              </w:rPr>
            </w:pPr>
          </w:p>
        </w:tc>
      </w:tr>
    </w:tbl>
    <w:tbl>
      <w:tblPr>
        <w:tblStyle w:val="TableGrid15111"/>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CF0AF1" w14:paraId="2C990321" w14:textId="77777777" w:rsidTr="009F42D8">
        <w:tc>
          <w:tcPr>
            <w:tcW w:w="6521" w:type="dxa"/>
            <w:gridSpan w:val="4"/>
            <w:tcBorders>
              <w:right w:val="nil"/>
            </w:tcBorders>
            <w:shd w:val="clear" w:color="auto" w:fill="auto"/>
          </w:tcPr>
          <w:p w14:paraId="5F0DC226" w14:textId="77777777" w:rsidR="009F42D8" w:rsidRPr="00CF0AF1" w:rsidRDefault="009F42D8" w:rsidP="008D3D09">
            <w:pPr>
              <w:numPr>
                <w:ilvl w:val="0"/>
                <w:numId w:val="12"/>
              </w:numPr>
              <w:spacing w:before="40" w:after="40" w:line="276" w:lineRule="auto"/>
              <w:contextualSpacing/>
              <w:rPr>
                <w:rFonts w:ascii="Arial" w:eastAsia="Times New Roman" w:hAnsi="Arial" w:cs="Arial"/>
                <w:b/>
                <w:sz w:val="20"/>
                <w:szCs w:val="20"/>
                <w:lang w:eastAsia="en-GB"/>
              </w:rPr>
            </w:pPr>
            <w:r w:rsidRPr="00CF0AF1">
              <w:rPr>
                <w:rFonts w:ascii="Arial" w:eastAsia="Times New Roman" w:hAnsi="Arial" w:cs="Arial"/>
                <w:b/>
                <w:sz w:val="20"/>
                <w:szCs w:val="20"/>
                <w:lang w:eastAsia="en-GB"/>
              </w:rPr>
              <w:t>Number of Safe &amp; Well visits delivered to those who live in households with demographic characteristics associated with higher risk of injury in accidental dwelling fires</w:t>
            </w:r>
          </w:p>
        </w:tc>
        <w:tc>
          <w:tcPr>
            <w:tcW w:w="3969" w:type="dxa"/>
            <w:gridSpan w:val="3"/>
            <w:tcBorders>
              <w:left w:val="nil"/>
            </w:tcBorders>
            <w:shd w:val="clear" w:color="auto" w:fill="auto"/>
          </w:tcPr>
          <w:p w14:paraId="2DDE026C" w14:textId="77777777" w:rsidR="009F42D8" w:rsidRPr="00CF0AF1" w:rsidRDefault="009F42D8" w:rsidP="009F42D8">
            <w:pPr>
              <w:tabs>
                <w:tab w:val="left" w:pos="6077"/>
              </w:tabs>
              <w:spacing w:before="40" w:after="40"/>
              <w:ind w:right="30" w:firstLine="743"/>
              <w:rPr>
                <w:rFonts w:ascii="Arial" w:hAnsi="Arial" w:cs="Arial"/>
                <w:b/>
                <w:sz w:val="20"/>
                <w:szCs w:val="20"/>
              </w:rPr>
            </w:pPr>
            <w:r w:rsidRPr="00CF0AF1">
              <w:rPr>
                <w:rFonts w:ascii="Arial" w:hAnsi="Arial" w:cs="Arial"/>
                <w:b/>
                <w:sz w:val="20"/>
                <w:szCs w:val="20"/>
              </w:rPr>
              <w:t>2021/22 Target:  1880</w:t>
            </w:r>
          </w:p>
          <w:p w14:paraId="390FC22D" w14:textId="77777777" w:rsidR="009F42D8" w:rsidRPr="00CF0AF1" w:rsidRDefault="009F42D8" w:rsidP="009F42D8">
            <w:pPr>
              <w:tabs>
                <w:tab w:val="left" w:pos="6077"/>
              </w:tabs>
              <w:spacing w:before="40" w:after="40"/>
              <w:ind w:right="30" w:firstLine="743"/>
              <w:rPr>
                <w:rFonts w:ascii="Arial" w:hAnsi="Arial" w:cs="Arial"/>
                <w:b/>
                <w:sz w:val="20"/>
                <w:szCs w:val="20"/>
              </w:rPr>
            </w:pPr>
            <w:r w:rsidRPr="00CF0AF1">
              <w:rPr>
                <w:rFonts w:ascii="Arial" w:hAnsi="Arial" w:cs="Arial"/>
                <w:b/>
                <w:sz w:val="20"/>
                <w:szCs w:val="20"/>
              </w:rPr>
              <w:t>(COVID-19 impacted measure)</w:t>
            </w:r>
          </w:p>
        </w:tc>
      </w:tr>
      <w:tr w:rsidR="00CF0AF1" w:rsidRPr="00CF0AF1" w14:paraId="74598994" w14:textId="77777777" w:rsidTr="009F42D8">
        <w:tc>
          <w:tcPr>
            <w:tcW w:w="3000" w:type="dxa"/>
            <w:shd w:val="clear" w:color="auto" w:fill="auto"/>
          </w:tcPr>
          <w:p w14:paraId="0519C71C" w14:textId="77777777" w:rsidR="00CF0AF1" w:rsidRPr="00CF0AF1" w:rsidRDefault="00CF0AF1" w:rsidP="00CF0AF1">
            <w:pPr>
              <w:rPr>
                <w:sz w:val="20"/>
                <w:szCs w:val="20"/>
              </w:rPr>
            </w:pPr>
          </w:p>
        </w:tc>
        <w:tc>
          <w:tcPr>
            <w:tcW w:w="1286" w:type="dxa"/>
            <w:shd w:val="clear" w:color="auto" w:fill="auto"/>
          </w:tcPr>
          <w:p w14:paraId="48F8208A" w14:textId="77777777" w:rsidR="00CF0AF1" w:rsidRPr="00CF0AF1" w:rsidRDefault="00CF0AF1" w:rsidP="00CF0AF1">
            <w:pPr>
              <w:rPr>
                <w:sz w:val="20"/>
                <w:szCs w:val="20"/>
              </w:rPr>
            </w:pPr>
            <w:r w:rsidRPr="00CF0AF1">
              <w:rPr>
                <w:sz w:val="20"/>
                <w:szCs w:val="20"/>
              </w:rPr>
              <w:t>Q1</w:t>
            </w:r>
          </w:p>
        </w:tc>
        <w:tc>
          <w:tcPr>
            <w:tcW w:w="1551" w:type="dxa"/>
            <w:shd w:val="clear" w:color="auto" w:fill="auto"/>
          </w:tcPr>
          <w:p w14:paraId="72051DC7" w14:textId="77777777" w:rsidR="00CF0AF1" w:rsidRPr="00CF0AF1" w:rsidRDefault="00CF0AF1" w:rsidP="00CF0AF1">
            <w:pPr>
              <w:rPr>
                <w:sz w:val="20"/>
                <w:szCs w:val="20"/>
              </w:rPr>
            </w:pPr>
            <w:r w:rsidRPr="00CF0AF1">
              <w:rPr>
                <w:sz w:val="20"/>
                <w:szCs w:val="20"/>
              </w:rPr>
              <w:t>Q2</w:t>
            </w:r>
          </w:p>
        </w:tc>
        <w:tc>
          <w:tcPr>
            <w:tcW w:w="1551" w:type="dxa"/>
            <w:gridSpan w:val="2"/>
            <w:shd w:val="clear" w:color="auto" w:fill="auto"/>
          </w:tcPr>
          <w:p w14:paraId="49545EB8" w14:textId="77777777" w:rsidR="00CF0AF1" w:rsidRPr="00CF0AF1" w:rsidRDefault="00CF0AF1" w:rsidP="00CF0AF1">
            <w:pPr>
              <w:rPr>
                <w:sz w:val="20"/>
                <w:szCs w:val="20"/>
              </w:rPr>
            </w:pPr>
            <w:r w:rsidRPr="00CF0AF1">
              <w:rPr>
                <w:sz w:val="20"/>
                <w:szCs w:val="20"/>
              </w:rPr>
              <w:t>Q3</w:t>
            </w:r>
          </w:p>
        </w:tc>
        <w:tc>
          <w:tcPr>
            <w:tcW w:w="1551" w:type="dxa"/>
            <w:shd w:val="clear" w:color="auto" w:fill="auto"/>
          </w:tcPr>
          <w:p w14:paraId="44C28366" w14:textId="77777777" w:rsidR="00CF0AF1" w:rsidRPr="00CF0AF1" w:rsidRDefault="00CF0AF1" w:rsidP="00CF0AF1">
            <w:pPr>
              <w:rPr>
                <w:sz w:val="20"/>
                <w:szCs w:val="20"/>
              </w:rPr>
            </w:pPr>
            <w:r w:rsidRPr="00CF0AF1">
              <w:rPr>
                <w:sz w:val="20"/>
                <w:szCs w:val="20"/>
              </w:rPr>
              <w:t>Q4</w:t>
            </w:r>
          </w:p>
        </w:tc>
        <w:tc>
          <w:tcPr>
            <w:tcW w:w="1551" w:type="dxa"/>
            <w:shd w:val="clear" w:color="auto" w:fill="auto"/>
          </w:tcPr>
          <w:p w14:paraId="7537AFA0" w14:textId="77777777" w:rsidR="00CF0AF1" w:rsidRPr="00CF0AF1" w:rsidRDefault="00CF0AF1" w:rsidP="00CF0AF1">
            <w:pPr>
              <w:rPr>
                <w:sz w:val="20"/>
                <w:szCs w:val="20"/>
              </w:rPr>
            </w:pPr>
            <w:r w:rsidRPr="00CF0AF1">
              <w:rPr>
                <w:sz w:val="20"/>
                <w:szCs w:val="20"/>
              </w:rPr>
              <w:t>Year to Q4</w:t>
            </w:r>
          </w:p>
        </w:tc>
      </w:tr>
      <w:tr w:rsidR="00CF0AF1" w:rsidRPr="00CF0AF1" w14:paraId="4056ADF2" w14:textId="77777777" w:rsidTr="009F42D8">
        <w:tc>
          <w:tcPr>
            <w:tcW w:w="3000" w:type="dxa"/>
          </w:tcPr>
          <w:p w14:paraId="29FFE7BB" w14:textId="77777777" w:rsidR="00CF0AF1" w:rsidRPr="00CF0AF1" w:rsidRDefault="00CF0AF1" w:rsidP="00CF0AF1">
            <w:pPr>
              <w:rPr>
                <w:sz w:val="20"/>
                <w:szCs w:val="20"/>
              </w:rPr>
            </w:pPr>
            <w:r w:rsidRPr="00CF0AF1">
              <w:rPr>
                <w:sz w:val="20"/>
                <w:szCs w:val="20"/>
              </w:rPr>
              <w:t>Previous Year (19/20)</w:t>
            </w:r>
          </w:p>
        </w:tc>
        <w:tc>
          <w:tcPr>
            <w:tcW w:w="1286" w:type="dxa"/>
          </w:tcPr>
          <w:p w14:paraId="5969B93D" w14:textId="77777777" w:rsidR="00CF0AF1" w:rsidRPr="00CF0AF1" w:rsidRDefault="00CF0AF1" w:rsidP="00CF0AF1">
            <w:pPr>
              <w:rPr>
                <w:sz w:val="20"/>
                <w:szCs w:val="20"/>
              </w:rPr>
            </w:pPr>
            <w:r w:rsidRPr="00CF0AF1">
              <w:rPr>
                <w:sz w:val="20"/>
                <w:szCs w:val="20"/>
              </w:rPr>
              <w:t>416</w:t>
            </w:r>
          </w:p>
        </w:tc>
        <w:tc>
          <w:tcPr>
            <w:tcW w:w="1551" w:type="dxa"/>
          </w:tcPr>
          <w:p w14:paraId="47F43DDD" w14:textId="77777777" w:rsidR="00CF0AF1" w:rsidRPr="00CF0AF1" w:rsidRDefault="00CF0AF1" w:rsidP="00CF0AF1">
            <w:pPr>
              <w:rPr>
                <w:sz w:val="20"/>
                <w:szCs w:val="20"/>
              </w:rPr>
            </w:pPr>
            <w:r w:rsidRPr="00CF0AF1">
              <w:rPr>
                <w:sz w:val="20"/>
                <w:szCs w:val="20"/>
              </w:rPr>
              <w:t>702</w:t>
            </w:r>
          </w:p>
        </w:tc>
        <w:tc>
          <w:tcPr>
            <w:tcW w:w="1551" w:type="dxa"/>
            <w:gridSpan w:val="2"/>
          </w:tcPr>
          <w:p w14:paraId="7FF625EA" w14:textId="77777777" w:rsidR="00CF0AF1" w:rsidRPr="00CF0AF1" w:rsidRDefault="00CF0AF1" w:rsidP="00CF0AF1">
            <w:pPr>
              <w:rPr>
                <w:sz w:val="20"/>
                <w:szCs w:val="20"/>
              </w:rPr>
            </w:pPr>
            <w:r w:rsidRPr="00CF0AF1">
              <w:rPr>
                <w:sz w:val="20"/>
                <w:szCs w:val="20"/>
              </w:rPr>
              <w:t>685</w:t>
            </w:r>
          </w:p>
        </w:tc>
        <w:tc>
          <w:tcPr>
            <w:tcW w:w="1551" w:type="dxa"/>
          </w:tcPr>
          <w:p w14:paraId="21199206" w14:textId="77777777" w:rsidR="00CF0AF1" w:rsidRPr="00CF0AF1" w:rsidRDefault="00CF0AF1" w:rsidP="00CF0AF1">
            <w:pPr>
              <w:rPr>
                <w:sz w:val="20"/>
                <w:szCs w:val="20"/>
              </w:rPr>
            </w:pPr>
            <w:r w:rsidRPr="00CF0AF1">
              <w:rPr>
                <w:sz w:val="20"/>
                <w:szCs w:val="20"/>
              </w:rPr>
              <w:t>704</w:t>
            </w:r>
          </w:p>
        </w:tc>
        <w:tc>
          <w:tcPr>
            <w:tcW w:w="1551" w:type="dxa"/>
          </w:tcPr>
          <w:p w14:paraId="6D03A826" w14:textId="77777777" w:rsidR="00CF0AF1" w:rsidRPr="00CF0AF1" w:rsidRDefault="00CF0AF1" w:rsidP="00CF0AF1">
            <w:pPr>
              <w:rPr>
                <w:sz w:val="20"/>
                <w:szCs w:val="20"/>
              </w:rPr>
            </w:pPr>
            <w:r w:rsidRPr="00CF0AF1">
              <w:rPr>
                <w:sz w:val="20"/>
                <w:szCs w:val="20"/>
              </w:rPr>
              <w:t>2507</w:t>
            </w:r>
          </w:p>
        </w:tc>
      </w:tr>
      <w:tr w:rsidR="00CF0AF1" w:rsidRPr="00CF0AF1" w14:paraId="78C1CD42" w14:textId="77777777" w:rsidTr="009F42D8">
        <w:tc>
          <w:tcPr>
            <w:tcW w:w="3000" w:type="dxa"/>
          </w:tcPr>
          <w:p w14:paraId="585BE55E" w14:textId="77777777" w:rsidR="00CF0AF1" w:rsidRPr="00CF0AF1" w:rsidRDefault="00CF0AF1" w:rsidP="00CF0AF1">
            <w:pPr>
              <w:rPr>
                <w:sz w:val="20"/>
                <w:szCs w:val="20"/>
              </w:rPr>
            </w:pPr>
            <w:r w:rsidRPr="00CF0AF1">
              <w:rPr>
                <w:sz w:val="20"/>
                <w:szCs w:val="20"/>
              </w:rPr>
              <w:t>Previous Year (20/21)</w:t>
            </w:r>
          </w:p>
        </w:tc>
        <w:tc>
          <w:tcPr>
            <w:tcW w:w="1286" w:type="dxa"/>
          </w:tcPr>
          <w:p w14:paraId="587B39CA" w14:textId="77777777" w:rsidR="00CF0AF1" w:rsidRPr="00CF0AF1" w:rsidRDefault="00CF0AF1" w:rsidP="00CF0AF1">
            <w:pPr>
              <w:rPr>
                <w:sz w:val="20"/>
                <w:szCs w:val="20"/>
              </w:rPr>
            </w:pPr>
            <w:r w:rsidRPr="00CF0AF1">
              <w:rPr>
                <w:sz w:val="20"/>
                <w:szCs w:val="20"/>
              </w:rPr>
              <w:t>14</w:t>
            </w:r>
          </w:p>
        </w:tc>
        <w:tc>
          <w:tcPr>
            <w:tcW w:w="1551" w:type="dxa"/>
          </w:tcPr>
          <w:p w14:paraId="0A64D0C7" w14:textId="77777777" w:rsidR="00CF0AF1" w:rsidRPr="00CF0AF1" w:rsidRDefault="00CF0AF1" w:rsidP="00CF0AF1">
            <w:pPr>
              <w:rPr>
                <w:sz w:val="20"/>
                <w:szCs w:val="20"/>
              </w:rPr>
            </w:pPr>
            <w:r w:rsidRPr="00CF0AF1">
              <w:rPr>
                <w:sz w:val="20"/>
                <w:szCs w:val="20"/>
              </w:rPr>
              <w:t>18</w:t>
            </w:r>
          </w:p>
        </w:tc>
        <w:tc>
          <w:tcPr>
            <w:tcW w:w="1551" w:type="dxa"/>
            <w:gridSpan w:val="2"/>
          </w:tcPr>
          <w:p w14:paraId="58AA2654" w14:textId="77777777" w:rsidR="00CF0AF1" w:rsidRPr="00CF0AF1" w:rsidRDefault="00CF0AF1" w:rsidP="00CF0AF1">
            <w:pPr>
              <w:rPr>
                <w:sz w:val="20"/>
                <w:szCs w:val="20"/>
              </w:rPr>
            </w:pPr>
            <w:r w:rsidRPr="00CF0AF1">
              <w:rPr>
                <w:sz w:val="20"/>
                <w:szCs w:val="20"/>
              </w:rPr>
              <w:t>0</w:t>
            </w:r>
          </w:p>
        </w:tc>
        <w:tc>
          <w:tcPr>
            <w:tcW w:w="1551" w:type="dxa"/>
          </w:tcPr>
          <w:p w14:paraId="128D3BA9" w14:textId="77777777" w:rsidR="00CF0AF1" w:rsidRPr="00CF0AF1" w:rsidRDefault="00CF0AF1" w:rsidP="00CF0AF1">
            <w:pPr>
              <w:rPr>
                <w:sz w:val="20"/>
                <w:szCs w:val="20"/>
              </w:rPr>
            </w:pPr>
            <w:r w:rsidRPr="00CF0AF1">
              <w:rPr>
                <w:sz w:val="20"/>
                <w:szCs w:val="20"/>
              </w:rPr>
              <w:t>2</w:t>
            </w:r>
          </w:p>
        </w:tc>
        <w:tc>
          <w:tcPr>
            <w:tcW w:w="1551" w:type="dxa"/>
          </w:tcPr>
          <w:p w14:paraId="4F367F63" w14:textId="77777777" w:rsidR="00CF0AF1" w:rsidRPr="00CF0AF1" w:rsidRDefault="00CF0AF1" w:rsidP="00CF0AF1">
            <w:pPr>
              <w:rPr>
                <w:sz w:val="20"/>
                <w:szCs w:val="20"/>
              </w:rPr>
            </w:pPr>
            <w:r w:rsidRPr="00CF0AF1">
              <w:rPr>
                <w:sz w:val="20"/>
                <w:szCs w:val="20"/>
              </w:rPr>
              <w:t>34</w:t>
            </w:r>
          </w:p>
        </w:tc>
      </w:tr>
      <w:tr w:rsidR="00CF0AF1" w:rsidRPr="00CF0AF1" w14:paraId="445C0DFF" w14:textId="77777777" w:rsidTr="009F42D8">
        <w:tc>
          <w:tcPr>
            <w:tcW w:w="3000" w:type="dxa"/>
          </w:tcPr>
          <w:p w14:paraId="3DEC4414" w14:textId="77777777" w:rsidR="00CF0AF1" w:rsidRPr="00CF0AF1" w:rsidRDefault="00CF0AF1" w:rsidP="00CF0AF1">
            <w:pPr>
              <w:rPr>
                <w:sz w:val="20"/>
                <w:szCs w:val="20"/>
              </w:rPr>
            </w:pPr>
            <w:r w:rsidRPr="00CF0AF1">
              <w:rPr>
                <w:sz w:val="20"/>
                <w:szCs w:val="20"/>
              </w:rPr>
              <w:t>Target</w:t>
            </w:r>
          </w:p>
        </w:tc>
        <w:tc>
          <w:tcPr>
            <w:tcW w:w="1286" w:type="dxa"/>
          </w:tcPr>
          <w:p w14:paraId="2BFC8AB5" w14:textId="77777777" w:rsidR="00CF0AF1" w:rsidRPr="00CF0AF1" w:rsidRDefault="00CF0AF1" w:rsidP="00CF0AF1">
            <w:pPr>
              <w:rPr>
                <w:sz w:val="20"/>
                <w:szCs w:val="20"/>
              </w:rPr>
            </w:pPr>
            <w:r w:rsidRPr="00CF0AF1">
              <w:rPr>
                <w:sz w:val="20"/>
                <w:szCs w:val="20"/>
              </w:rPr>
              <w:t>5</w:t>
            </w:r>
          </w:p>
        </w:tc>
        <w:tc>
          <w:tcPr>
            <w:tcW w:w="1551" w:type="dxa"/>
          </w:tcPr>
          <w:p w14:paraId="12621A9F" w14:textId="77777777" w:rsidR="00CF0AF1" w:rsidRPr="00CF0AF1" w:rsidRDefault="00CF0AF1" w:rsidP="00CF0AF1">
            <w:pPr>
              <w:rPr>
                <w:sz w:val="20"/>
                <w:szCs w:val="20"/>
              </w:rPr>
            </w:pPr>
            <w:r w:rsidRPr="00CF0AF1">
              <w:rPr>
                <w:sz w:val="20"/>
                <w:szCs w:val="20"/>
              </w:rPr>
              <w:t>625</w:t>
            </w:r>
          </w:p>
        </w:tc>
        <w:tc>
          <w:tcPr>
            <w:tcW w:w="1551" w:type="dxa"/>
            <w:gridSpan w:val="2"/>
          </w:tcPr>
          <w:p w14:paraId="58A40992" w14:textId="77777777" w:rsidR="00CF0AF1" w:rsidRPr="00CF0AF1" w:rsidRDefault="00CF0AF1" w:rsidP="00CF0AF1">
            <w:pPr>
              <w:rPr>
                <w:sz w:val="20"/>
                <w:szCs w:val="20"/>
              </w:rPr>
            </w:pPr>
            <w:r w:rsidRPr="00CF0AF1">
              <w:rPr>
                <w:sz w:val="20"/>
                <w:szCs w:val="20"/>
              </w:rPr>
              <w:t>625</w:t>
            </w:r>
          </w:p>
        </w:tc>
        <w:tc>
          <w:tcPr>
            <w:tcW w:w="1551" w:type="dxa"/>
          </w:tcPr>
          <w:p w14:paraId="28100EA4" w14:textId="77777777" w:rsidR="00CF0AF1" w:rsidRPr="00CF0AF1" w:rsidRDefault="00CF0AF1" w:rsidP="00CF0AF1">
            <w:pPr>
              <w:rPr>
                <w:sz w:val="20"/>
                <w:szCs w:val="20"/>
              </w:rPr>
            </w:pPr>
            <w:r w:rsidRPr="00CF0AF1">
              <w:rPr>
                <w:sz w:val="20"/>
                <w:szCs w:val="20"/>
              </w:rPr>
              <w:t>625</w:t>
            </w:r>
          </w:p>
        </w:tc>
        <w:tc>
          <w:tcPr>
            <w:tcW w:w="1551" w:type="dxa"/>
          </w:tcPr>
          <w:p w14:paraId="0B0E72F0" w14:textId="77777777" w:rsidR="00CF0AF1" w:rsidRPr="00CF0AF1" w:rsidRDefault="00CF0AF1" w:rsidP="00CF0AF1">
            <w:pPr>
              <w:rPr>
                <w:sz w:val="20"/>
                <w:szCs w:val="20"/>
              </w:rPr>
            </w:pPr>
            <w:r w:rsidRPr="00CF0AF1">
              <w:rPr>
                <w:sz w:val="20"/>
                <w:szCs w:val="20"/>
              </w:rPr>
              <w:t>1880</w:t>
            </w:r>
          </w:p>
        </w:tc>
      </w:tr>
      <w:tr w:rsidR="00CF0AF1" w:rsidRPr="000D6B63" w14:paraId="32F80AFA" w14:textId="77777777" w:rsidTr="00CF0AF1">
        <w:tc>
          <w:tcPr>
            <w:tcW w:w="3000" w:type="dxa"/>
          </w:tcPr>
          <w:p w14:paraId="1A91BAF1" w14:textId="77777777" w:rsidR="00CF0AF1" w:rsidRPr="00CF0AF1" w:rsidRDefault="00CF0AF1" w:rsidP="00CF0AF1">
            <w:pPr>
              <w:rPr>
                <w:sz w:val="20"/>
                <w:szCs w:val="20"/>
              </w:rPr>
            </w:pPr>
            <w:r w:rsidRPr="00CF0AF1">
              <w:rPr>
                <w:sz w:val="20"/>
                <w:szCs w:val="20"/>
              </w:rPr>
              <w:t>2021/22 Actual</w:t>
            </w:r>
          </w:p>
        </w:tc>
        <w:tc>
          <w:tcPr>
            <w:tcW w:w="1286" w:type="dxa"/>
            <w:shd w:val="clear" w:color="auto" w:fill="00B0F0"/>
          </w:tcPr>
          <w:p w14:paraId="63BD7814" w14:textId="77777777" w:rsidR="00CF0AF1" w:rsidRPr="00CF0AF1" w:rsidRDefault="00CF0AF1" w:rsidP="00CF0AF1">
            <w:pPr>
              <w:rPr>
                <w:sz w:val="20"/>
                <w:szCs w:val="20"/>
              </w:rPr>
            </w:pPr>
            <w:r w:rsidRPr="00CF0AF1">
              <w:rPr>
                <w:sz w:val="20"/>
                <w:szCs w:val="20"/>
              </w:rPr>
              <w:t>32</w:t>
            </w:r>
          </w:p>
        </w:tc>
        <w:tc>
          <w:tcPr>
            <w:tcW w:w="1551" w:type="dxa"/>
            <w:shd w:val="clear" w:color="auto" w:fill="FF0000"/>
          </w:tcPr>
          <w:p w14:paraId="76B490DF" w14:textId="77777777" w:rsidR="00CF0AF1" w:rsidRPr="00CF0AF1" w:rsidRDefault="00CF0AF1" w:rsidP="00CF0AF1">
            <w:pPr>
              <w:rPr>
                <w:sz w:val="20"/>
                <w:szCs w:val="20"/>
              </w:rPr>
            </w:pPr>
            <w:r w:rsidRPr="00CF0AF1">
              <w:rPr>
                <w:sz w:val="20"/>
                <w:szCs w:val="20"/>
              </w:rPr>
              <w:t>151</w:t>
            </w:r>
          </w:p>
        </w:tc>
        <w:tc>
          <w:tcPr>
            <w:tcW w:w="1551" w:type="dxa"/>
            <w:gridSpan w:val="2"/>
            <w:shd w:val="clear" w:color="auto" w:fill="FF0000"/>
          </w:tcPr>
          <w:p w14:paraId="0826B3A6" w14:textId="77777777" w:rsidR="00CF0AF1" w:rsidRPr="00CF0AF1" w:rsidRDefault="00CF0AF1" w:rsidP="00CF0AF1">
            <w:pPr>
              <w:rPr>
                <w:sz w:val="20"/>
                <w:szCs w:val="20"/>
              </w:rPr>
            </w:pPr>
            <w:r w:rsidRPr="00CF0AF1">
              <w:rPr>
                <w:sz w:val="20"/>
                <w:szCs w:val="20"/>
              </w:rPr>
              <w:t>410</w:t>
            </w:r>
          </w:p>
        </w:tc>
        <w:tc>
          <w:tcPr>
            <w:tcW w:w="1551" w:type="dxa"/>
            <w:shd w:val="clear" w:color="auto" w:fill="FF0000"/>
          </w:tcPr>
          <w:p w14:paraId="4FC6ABDD" w14:textId="77777777" w:rsidR="00CF0AF1" w:rsidRPr="00CF0AF1" w:rsidRDefault="00CF0AF1" w:rsidP="00CF0AF1">
            <w:pPr>
              <w:rPr>
                <w:sz w:val="20"/>
                <w:szCs w:val="20"/>
              </w:rPr>
            </w:pPr>
            <w:r w:rsidRPr="00CF0AF1">
              <w:rPr>
                <w:sz w:val="20"/>
                <w:szCs w:val="20"/>
              </w:rPr>
              <w:t>254</w:t>
            </w:r>
          </w:p>
        </w:tc>
        <w:tc>
          <w:tcPr>
            <w:tcW w:w="1551" w:type="dxa"/>
            <w:shd w:val="clear" w:color="auto" w:fill="FF0000"/>
          </w:tcPr>
          <w:p w14:paraId="13BC1ED8" w14:textId="77777777" w:rsidR="00CF0AF1" w:rsidRPr="00CF0AF1" w:rsidRDefault="00CF0AF1" w:rsidP="00CF0AF1">
            <w:pPr>
              <w:rPr>
                <w:sz w:val="20"/>
                <w:szCs w:val="20"/>
              </w:rPr>
            </w:pPr>
            <w:r w:rsidRPr="00CF0AF1">
              <w:rPr>
                <w:sz w:val="20"/>
                <w:szCs w:val="20"/>
              </w:rPr>
              <w:t>847↑</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0D6B63" w14:paraId="0DFEF41D" w14:textId="77777777" w:rsidTr="009F42D8">
        <w:trPr>
          <w:trHeight w:val="179"/>
        </w:trPr>
        <w:tc>
          <w:tcPr>
            <w:tcW w:w="10490" w:type="dxa"/>
            <w:shd w:val="clear" w:color="auto" w:fill="auto"/>
          </w:tcPr>
          <w:p w14:paraId="70C9EFBC" w14:textId="77777777" w:rsidR="009F42D8" w:rsidRPr="000D6B63" w:rsidRDefault="009F42D8" w:rsidP="009F42D8">
            <w:pPr>
              <w:spacing w:before="40" w:after="40"/>
              <w:rPr>
                <w:rFonts w:ascii="Arial" w:hAnsi="Arial" w:cs="Arial"/>
                <w:sz w:val="20"/>
                <w:szCs w:val="20"/>
                <w:highlight w:val="yellow"/>
              </w:rPr>
            </w:pPr>
          </w:p>
        </w:tc>
      </w:tr>
    </w:tbl>
    <w:tbl>
      <w:tblPr>
        <w:tblStyle w:val="TableGrid15121"/>
        <w:tblW w:w="10490" w:type="dxa"/>
        <w:tblInd w:w="-113" w:type="dxa"/>
        <w:tblLook w:val="04A0" w:firstRow="1" w:lastRow="0" w:firstColumn="1" w:lastColumn="0" w:noHBand="0" w:noVBand="1"/>
        <w:tblDescription w:val="Table"/>
      </w:tblPr>
      <w:tblGrid>
        <w:gridCol w:w="6521"/>
        <w:gridCol w:w="3969"/>
      </w:tblGrid>
      <w:tr w:rsidR="009F42D8" w:rsidRPr="00CF0AF1" w14:paraId="6A1BD650" w14:textId="77777777" w:rsidTr="009F42D8">
        <w:tc>
          <w:tcPr>
            <w:tcW w:w="6521" w:type="dxa"/>
            <w:tcBorders>
              <w:right w:val="nil"/>
            </w:tcBorders>
            <w:shd w:val="clear" w:color="auto" w:fill="auto"/>
          </w:tcPr>
          <w:p w14:paraId="08E7B6E8" w14:textId="77777777" w:rsidR="009F42D8" w:rsidRPr="00CF0AF1" w:rsidRDefault="009F42D8" w:rsidP="008D3D09">
            <w:pPr>
              <w:numPr>
                <w:ilvl w:val="0"/>
                <w:numId w:val="13"/>
              </w:numPr>
              <w:spacing w:line="276" w:lineRule="auto"/>
              <w:contextualSpacing/>
              <w:rPr>
                <w:rFonts w:ascii="Arial" w:eastAsia="Times New Roman" w:hAnsi="Arial" w:cs="Arial"/>
                <w:b/>
                <w:sz w:val="20"/>
                <w:szCs w:val="20"/>
                <w:lang w:eastAsia="en-GB"/>
              </w:rPr>
            </w:pPr>
            <w:r w:rsidRPr="00CF0AF1">
              <w:rPr>
                <w:rFonts w:ascii="Arial" w:eastAsia="Times New Roman" w:hAnsi="Arial" w:cs="Arial"/>
                <w:b/>
                <w:sz w:val="20"/>
                <w:szCs w:val="20"/>
                <w:lang w:eastAsia="en-GB"/>
              </w:rPr>
              <w:t>Percentage of Safe and Well referrals, where there has been a threat or incidence of arson, completed within 48 hours</w:t>
            </w:r>
          </w:p>
        </w:tc>
        <w:tc>
          <w:tcPr>
            <w:tcW w:w="3969" w:type="dxa"/>
            <w:tcBorders>
              <w:left w:val="nil"/>
            </w:tcBorders>
            <w:shd w:val="clear" w:color="auto" w:fill="auto"/>
          </w:tcPr>
          <w:p w14:paraId="3C60A8DD" w14:textId="77777777" w:rsidR="009F42D8" w:rsidRPr="00CF0AF1" w:rsidRDefault="009F42D8" w:rsidP="009F42D8">
            <w:pPr>
              <w:tabs>
                <w:tab w:val="left" w:pos="6077"/>
              </w:tabs>
              <w:ind w:right="172"/>
              <w:rPr>
                <w:rFonts w:ascii="Arial" w:hAnsi="Arial" w:cs="Arial"/>
                <w:b/>
                <w:sz w:val="20"/>
                <w:szCs w:val="20"/>
              </w:rPr>
            </w:pPr>
            <w:r w:rsidRPr="00CF0AF1">
              <w:rPr>
                <w:rFonts w:ascii="Arial" w:hAnsi="Arial" w:cs="Arial"/>
                <w:b/>
                <w:sz w:val="20"/>
                <w:szCs w:val="20"/>
              </w:rPr>
              <w:t>2021/22 Target:  100%</w:t>
            </w:r>
          </w:p>
          <w:p w14:paraId="633B042B" w14:textId="77777777" w:rsidR="009F42D8" w:rsidRPr="00CF0AF1" w:rsidRDefault="009F42D8" w:rsidP="009F42D8">
            <w:pPr>
              <w:tabs>
                <w:tab w:val="left" w:pos="6077"/>
              </w:tabs>
              <w:ind w:right="172"/>
              <w:rPr>
                <w:rFonts w:ascii="Arial" w:hAnsi="Arial" w:cs="Arial"/>
                <w:b/>
                <w:sz w:val="20"/>
                <w:szCs w:val="20"/>
              </w:rPr>
            </w:pPr>
          </w:p>
        </w:tc>
      </w:tr>
    </w:tbl>
    <w:tbl>
      <w:tblPr>
        <w:tblStyle w:val="TableGrid1514"/>
        <w:tblW w:w="10490" w:type="dxa"/>
        <w:tblInd w:w="-113" w:type="dxa"/>
        <w:tblLook w:val="04A0" w:firstRow="1" w:lastRow="0" w:firstColumn="1" w:lastColumn="0" w:noHBand="0" w:noVBand="1"/>
        <w:tblDescription w:val="Table"/>
      </w:tblPr>
      <w:tblGrid>
        <w:gridCol w:w="3000"/>
        <w:gridCol w:w="1286"/>
        <w:gridCol w:w="1551"/>
        <w:gridCol w:w="1551"/>
        <w:gridCol w:w="1551"/>
        <w:gridCol w:w="1551"/>
      </w:tblGrid>
      <w:tr w:rsidR="009F42D8" w:rsidRPr="00CF0AF1" w14:paraId="2CF951A2" w14:textId="77777777" w:rsidTr="009F42D8">
        <w:tc>
          <w:tcPr>
            <w:tcW w:w="3000" w:type="dxa"/>
            <w:shd w:val="clear" w:color="auto" w:fill="auto"/>
          </w:tcPr>
          <w:p w14:paraId="48F99C18" w14:textId="77777777" w:rsidR="009F42D8" w:rsidRPr="00CF0AF1" w:rsidRDefault="009F42D8" w:rsidP="009F42D8">
            <w:pPr>
              <w:rPr>
                <w:rFonts w:asciiTheme="minorHAnsi" w:hAnsiTheme="minorHAnsi" w:cstheme="minorHAnsi"/>
                <w:sz w:val="20"/>
                <w:szCs w:val="20"/>
              </w:rPr>
            </w:pPr>
          </w:p>
        </w:tc>
        <w:tc>
          <w:tcPr>
            <w:tcW w:w="1286" w:type="dxa"/>
            <w:shd w:val="clear" w:color="auto" w:fill="auto"/>
          </w:tcPr>
          <w:p w14:paraId="2AE6272D" w14:textId="77777777" w:rsidR="009F42D8" w:rsidRPr="00CF0AF1" w:rsidRDefault="009F42D8" w:rsidP="009F42D8">
            <w:pPr>
              <w:rPr>
                <w:rFonts w:asciiTheme="minorHAnsi" w:hAnsiTheme="minorHAnsi" w:cstheme="minorHAnsi"/>
                <w:sz w:val="20"/>
                <w:szCs w:val="20"/>
              </w:rPr>
            </w:pPr>
            <w:r w:rsidRPr="00CF0AF1">
              <w:rPr>
                <w:rFonts w:asciiTheme="minorHAnsi" w:hAnsiTheme="minorHAnsi" w:cstheme="minorHAnsi"/>
                <w:sz w:val="20"/>
                <w:szCs w:val="20"/>
              </w:rPr>
              <w:t>Q1</w:t>
            </w:r>
          </w:p>
        </w:tc>
        <w:tc>
          <w:tcPr>
            <w:tcW w:w="1551" w:type="dxa"/>
            <w:shd w:val="clear" w:color="auto" w:fill="auto"/>
          </w:tcPr>
          <w:p w14:paraId="5A79B6BF" w14:textId="77777777" w:rsidR="009F42D8" w:rsidRPr="00CF0AF1" w:rsidRDefault="009F42D8" w:rsidP="009F42D8">
            <w:pPr>
              <w:rPr>
                <w:rFonts w:asciiTheme="minorHAnsi" w:hAnsiTheme="minorHAnsi" w:cstheme="minorHAnsi"/>
                <w:sz w:val="20"/>
                <w:szCs w:val="20"/>
              </w:rPr>
            </w:pPr>
            <w:r w:rsidRPr="00CF0AF1">
              <w:rPr>
                <w:rFonts w:asciiTheme="minorHAnsi" w:hAnsiTheme="minorHAnsi" w:cstheme="minorHAnsi"/>
                <w:sz w:val="20"/>
                <w:szCs w:val="20"/>
              </w:rPr>
              <w:t>Q2</w:t>
            </w:r>
          </w:p>
        </w:tc>
        <w:tc>
          <w:tcPr>
            <w:tcW w:w="1551" w:type="dxa"/>
            <w:shd w:val="clear" w:color="auto" w:fill="auto"/>
          </w:tcPr>
          <w:p w14:paraId="0A64AF95" w14:textId="77777777" w:rsidR="009F42D8" w:rsidRPr="00CF0AF1" w:rsidRDefault="009F42D8" w:rsidP="009F42D8">
            <w:pPr>
              <w:rPr>
                <w:rFonts w:asciiTheme="minorHAnsi" w:hAnsiTheme="minorHAnsi" w:cstheme="minorHAnsi"/>
                <w:sz w:val="20"/>
                <w:szCs w:val="20"/>
              </w:rPr>
            </w:pPr>
            <w:r w:rsidRPr="00CF0AF1">
              <w:rPr>
                <w:rFonts w:asciiTheme="minorHAnsi" w:hAnsiTheme="minorHAnsi" w:cstheme="minorHAnsi"/>
                <w:sz w:val="20"/>
                <w:szCs w:val="20"/>
              </w:rPr>
              <w:t>Q3</w:t>
            </w:r>
          </w:p>
        </w:tc>
        <w:tc>
          <w:tcPr>
            <w:tcW w:w="1551" w:type="dxa"/>
            <w:shd w:val="clear" w:color="auto" w:fill="auto"/>
          </w:tcPr>
          <w:p w14:paraId="53B093B6" w14:textId="77777777" w:rsidR="009F42D8" w:rsidRPr="00CF0AF1" w:rsidRDefault="009F42D8" w:rsidP="009F42D8">
            <w:pPr>
              <w:rPr>
                <w:rFonts w:asciiTheme="minorHAnsi" w:hAnsiTheme="minorHAnsi" w:cstheme="minorHAnsi"/>
                <w:sz w:val="20"/>
                <w:szCs w:val="20"/>
              </w:rPr>
            </w:pPr>
            <w:r w:rsidRPr="00CF0AF1">
              <w:rPr>
                <w:rFonts w:asciiTheme="minorHAnsi" w:hAnsiTheme="minorHAnsi" w:cstheme="minorHAnsi"/>
                <w:sz w:val="20"/>
                <w:szCs w:val="20"/>
              </w:rPr>
              <w:t>Q4</w:t>
            </w:r>
          </w:p>
        </w:tc>
        <w:tc>
          <w:tcPr>
            <w:tcW w:w="1551" w:type="dxa"/>
            <w:shd w:val="clear" w:color="auto" w:fill="auto"/>
          </w:tcPr>
          <w:p w14:paraId="381F89E1" w14:textId="77777777" w:rsidR="009F42D8" w:rsidRPr="00CF0AF1" w:rsidRDefault="009F42D8" w:rsidP="00CF0AF1">
            <w:pPr>
              <w:rPr>
                <w:rFonts w:asciiTheme="minorHAnsi" w:hAnsiTheme="minorHAnsi" w:cstheme="minorHAnsi"/>
                <w:sz w:val="20"/>
                <w:szCs w:val="20"/>
              </w:rPr>
            </w:pPr>
            <w:r w:rsidRPr="00CF0AF1">
              <w:rPr>
                <w:rFonts w:asciiTheme="minorHAnsi" w:hAnsiTheme="minorHAnsi" w:cstheme="minorHAnsi"/>
                <w:sz w:val="20"/>
                <w:szCs w:val="20"/>
              </w:rPr>
              <w:t>Year to Q</w:t>
            </w:r>
            <w:r w:rsidR="00CF0AF1" w:rsidRPr="00CF0AF1">
              <w:rPr>
                <w:rFonts w:asciiTheme="minorHAnsi" w:hAnsiTheme="minorHAnsi" w:cstheme="minorHAnsi"/>
                <w:sz w:val="20"/>
                <w:szCs w:val="20"/>
              </w:rPr>
              <w:t>4</w:t>
            </w:r>
          </w:p>
        </w:tc>
      </w:tr>
      <w:tr w:rsidR="00CF0AF1" w:rsidRPr="00CF0AF1" w14:paraId="0341E9A6" w14:textId="77777777" w:rsidTr="009F42D8">
        <w:tc>
          <w:tcPr>
            <w:tcW w:w="3000" w:type="dxa"/>
          </w:tcPr>
          <w:p w14:paraId="73BD85F8" w14:textId="77777777" w:rsidR="00CF0AF1" w:rsidRPr="00CF0AF1" w:rsidRDefault="00CF0AF1" w:rsidP="00CF0AF1">
            <w:pPr>
              <w:rPr>
                <w:rFonts w:asciiTheme="minorHAnsi" w:hAnsiTheme="minorHAnsi" w:cstheme="minorHAnsi"/>
                <w:sz w:val="20"/>
                <w:szCs w:val="20"/>
              </w:rPr>
            </w:pPr>
            <w:r w:rsidRPr="00CF0AF1">
              <w:rPr>
                <w:rFonts w:asciiTheme="minorHAnsi" w:hAnsiTheme="minorHAnsi" w:cstheme="minorHAnsi"/>
                <w:sz w:val="20"/>
                <w:szCs w:val="20"/>
              </w:rPr>
              <w:t>Previous Year (19/20)</w:t>
            </w:r>
          </w:p>
        </w:tc>
        <w:tc>
          <w:tcPr>
            <w:tcW w:w="1286" w:type="dxa"/>
          </w:tcPr>
          <w:p w14:paraId="48C97E4B" w14:textId="77777777" w:rsidR="00CF0AF1" w:rsidRPr="00CF0AF1" w:rsidRDefault="00CF0AF1" w:rsidP="00CF0AF1">
            <w:pPr>
              <w:rPr>
                <w:rFonts w:asciiTheme="minorHAnsi" w:hAnsiTheme="minorHAnsi" w:cstheme="minorHAnsi"/>
                <w:sz w:val="20"/>
                <w:szCs w:val="20"/>
              </w:rPr>
            </w:pPr>
            <w:r w:rsidRPr="00CF0AF1">
              <w:rPr>
                <w:rFonts w:asciiTheme="minorHAnsi" w:hAnsiTheme="minorHAnsi" w:cstheme="minorHAnsi"/>
                <w:sz w:val="20"/>
                <w:szCs w:val="20"/>
              </w:rPr>
              <w:t>75.0%</w:t>
            </w:r>
          </w:p>
        </w:tc>
        <w:tc>
          <w:tcPr>
            <w:tcW w:w="1551" w:type="dxa"/>
          </w:tcPr>
          <w:p w14:paraId="74FEDF2E" w14:textId="77777777" w:rsidR="00CF0AF1" w:rsidRPr="00CF0AF1" w:rsidRDefault="00CF0AF1" w:rsidP="00CF0AF1">
            <w:pPr>
              <w:rPr>
                <w:rFonts w:asciiTheme="minorHAnsi" w:hAnsiTheme="minorHAnsi" w:cstheme="minorHAnsi"/>
                <w:sz w:val="20"/>
                <w:szCs w:val="20"/>
              </w:rPr>
            </w:pPr>
            <w:r w:rsidRPr="00CF0AF1">
              <w:rPr>
                <w:rFonts w:asciiTheme="minorHAnsi" w:hAnsiTheme="minorHAnsi" w:cstheme="minorHAnsi"/>
                <w:sz w:val="20"/>
                <w:szCs w:val="20"/>
              </w:rPr>
              <w:t>100.0%</w:t>
            </w:r>
          </w:p>
        </w:tc>
        <w:tc>
          <w:tcPr>
            <w:tcW w:w="1551" w:type="dxa"/>
          </w:tcPr>
          <w:p w14:paraId="70C4E30A" w14:textId="77777777" w:rsidR="00CF0AF1" w:rsidRPr="00CF0AF1" w:rsidRDefault="00CF0AF1" w:rsidP="00CF0AF1">
            <w:pPr>
              <w:rPr>
                <w:rFonts w:asciiTheme="minorHAnsi" w:hAnsiTheme="minorHAnsi" w:cstheme="minorHAnsi"/>
                <w:sz w:val="20"/>
                <w:szCs w:val="20"/>
              </w:rPr>
            </w:pPr>
            <w:r w:rsidRPr="00CF0AF1">
              <w:rPr>
                <w:rFonts w:asciiTheme="minorHAnsi" w:hAnsiTheme="minorHAnsi" w:cstheme="minorHAnsi"/>
                <w:sz w:val="20"/>
                <w:szCs w:val="20"/>
              </w:rPr>
              <w:t>94.7%</w:t>
            </w:r>
          </w:p>
        </w:tc>
        <w:tc>
          <w:tcPr>
            <w:tcW w:w="1551" w:type="dxa"/>
          </w:tcPr>
          <w:p w14:paraId="4C46F63C" w14:textId="77777777" w:rsidR="00CF0AF1" w:rsidRPr="00CF0AF1" w:rsidRDefault="00CF0AF1" w:rsidP="00CF0AF1">
            <w:pPr>
              <w:rPr>
                <w:rFonts w:asciiTheme="minorHAnsi" w:hAnsiTheme="minorHAnsi" w:cstheme="minorHAnsi"/>
                <w:sz w:val="20"/>
                <w:szCs w:val="20"/>
              </w:rPr>
            </w:pPr>
            <w:r w:rsidRPr="00CF0AF1">
              <w:rPr>
                <w:rFonts w:asciiTheme="minorHAnsi" w:hAnsiTheme="minorHAnsi" w:cstheme="minorHAnsi"/>
                <w:sz w:val="20"/>
                <w:szCs w:val="20"/>
              </w:rPr>
              <w:t>75.0%</w:t>
            </w:r>
          </w:p>
        </w:tc>
        <w:tc>
          <w:tcPr>
            <w:tcW w:w="1551" w:type="dxa"/>
          </w:tcPr>
          <w:p w14:paraId="59614286" w14:textId="77777777" w:rsidR="00CF0AF1" w:rsidRPr="00CF0AF1" w:rsidRDefault="00CF0AF1" w:rsidP="00CF0AF1">
            <w:pPr>
              <w:rPr>
                <w:rFonts w:asciiTheme="minorHAnsi" w:hAnsiTheme="minorHAnsi" w:cstheme="minorHAnsi"/>
                <w:sz w:val="20"/>
                <w:szCs w:val="20"/>
              </w:rPr>
            </w:pPr>
            <w:r w:rsidRPr="00CF0AF1">
              <w:rPr>
                <w:rFonts w:asciiTheme="minorHAnsi" w:hAnsiTheme="minorHAnsi" w:cstheme="minorHAnsi"/>
                <w:sz w:val="20"/>
                <w:szCs w:val="20"/>
              </w:rPr>
              <w:t>87.5%</w:t>
            </w:r>
          </w:p>
        </w:tc>
      </w:tr>
      <w:tr w:rsidR="00CF0AF1" w:rsidRPr="00CF0AF1" w14:paraId="4BAFFD35" w14:textId="77777777" w:rsidTr="009F42D8">
        <w:tc>
          <w:tcPr>
            <w:tcW w:w="3000" w:type="dxa"/>
          </w:tcPr>
          <w:p w14:paraId="12AD260D" w14:textId="77777777" w:rsidR="00CF0AF1" w:rsidRPr="00CF0AF1" w:rsidRDefault="00CF0AF1" w:rsidP="00CF0AF1">
            <w:pPr>
              <w:rPr>
                <w:rFonts w:asciiTheme="minorHAnsi" w:hAnsiTheme="minorHAnsi" w:cstheme="minorHAnsi"/>
                <w:sz w:val="20"/>
                <w:szCs w:val="20"/>
              </w:rPr>
            </w:pPr>
            <w:r w:rsidRPr="00CF0AF1">
              <w:rPr>
                <w:rFonts w:asciiTheme="minorHAnsi" w:hAnsiTheme="minorHAnsi" w:cstheme="minorHAnsi"/>
                <w:sz w:val="20"/>
                <w:szCs w:val="20"/>
              </w:rPr>
              <w:t>Previous Year (20/21)</w:t>
            </w:r>
          </w:p>
        </w:tc>
        <w:tc>
          <w:tcPr>
            <w:tcW w:w="1286" w:type="dxa"/>
          </w:tcPr>
          <w:p w14:paraId="179982AA" w14:textId="77777777" w:rsidR="00CF0AF1" w:rsidRPr="00CF0AF1" w:rsidRDefault="00CF0AF1" w:rsidP="00CF0AF1">
            <w:pPr>
              <w:rPr>
                <w:rFonts w:asciiTheme="minorHAnsi" w:hAnsiTheme="minorHAnsi" w:cstheme="minorHAnsi"/>
                <w:sz w:val="20"/>
                <w:szCs w:val="20"/>
              </w:rPr>
            </w:pPr>
            <w:r w:rsidRPr="00CF0AF1">
              <w:rPr>
                <w:rFonts w:asciiTheme="minorHAnsi" w:hAnsiTheme="minorHAnsi" w:cstheme="minorHAnsi"/>
                <w:sz w:val="20"/>
                <w:szCs w:val="20"/>
              </w:rPr>
              <w:t>100%</w:t>
            </w:r>
          </w:p>
        </w:tc>
        <w:tc>
          <w:tcPr>
            <w:tcW w:w="1551" w:type="dxa"/>
          </w:tcPr>
          <w:p w14:paraId="7736783D" w14:textId="77777777" w:rsidR="00CF0AF1" w:rsidRPr="00CF0AF1" w:rsidRDefault="00CF0AF1" w:rsidP="00CF0AF1">
            <w:pPr>
              <w:rPr>
                <w:rFonts w:asciiTheme="minorHAnsi" w:hAnsiTheme="minorHAnsi" w:cstheme="minorHAnsi"/>
                <w:sz w:val="20"/>
                <w:szCs w:val="20"/>
              </w:rPr>
            </w:pPr>
            <w:r w:rsidRPr="00CF0AF1">
              <w:rPr>
                <w:rFonts w:asciiTheme="minorHAnsi" w:hAnsiTheme="minorHAnsi" w:cstheme="minorHAnsi"/>
                <w:sz w:val="20"/>
                <w:szCs w:val="20"/>
              </w:rPr>
              <w:t>100%</w:t>
            </w:r>
          </w:p>
        </w:tc>
        <w:tc>
          <w:tcPr>
            <w:tcW w:w="1551" w:type="dxa"/>
          </w:tcPr>
          <w:p w14:paraId="7FAFBD1C" w14:textId="77777777" w:rsidR="00CF0AF1" w:rsidRPr="00CF0AF1" w:rsidRDefault="00CF0AF1" w:rsidP="00CF0AF1">
            <w:pPr>
              <w:rPr>
                <w:rFonts w:asciiTheme="minorHAnsi" w:hAnsiTheme="minorHAnsi" w:cstheme="minorHAnsi"/>
                <w:sz w:val="20"/>
                <w:szCs w:val="20"/>
              </w:rPr>
            </w:pPr>
            <w:r w:rsidRPr="00CF0AF1">
              <w:rPr>
                <w:rFonts w:asciiTheme="minorHAnsi" w:hAnsiTheme="minorHAnsi" w:cstheme="minorHAnsi"/>
                <w:sz w:val="20"/>
                <w:szCs w:val="20"/>
              </w:rPr>
              <w:t>97.20%</w:t>
            </w:r>
          </w:p>
        </w:tc>
        <w:tc>
          <w:tcPr>
            <w:tcW w:w="1551" w:type="dxa"/>
          </w:tcPr>
          <w:p w14:paraId="13F6CC3E" w14:textId="77777777" w:rsidR="00CF0AF1" w:rsidRPr="00CF0AF1" w:rsidRDefault="00CF0AF1" w:rsidP="00CF0AF1">
            <w:pPr>
              <w:rPr>
                <w:rFonts w:asciiTheme="minorHAnsi" w:hAnsiTheme="minorHAnsi" w:cstheme="minorHAnsi"/>
                <w:sz w:val="20"/>
                <w:szCs w:val="20"/>
              </w:rPr>
            </w:pPr>
            <w:r w:rsidRPr="00CF0AF1">
              <w:rPr>
                <w:rFonts w:asciiTheme="minorHAnsi" w:hAnsiTheme="minorHAnsi" w:cstheme="minorHAnsi"/>
                <w:sz w:val="20"/>
                <w:szCs w:val="20"/>
              </w:rPr>
              <w:t>100%</w:t>
            </w:r>
          </w:p>
        </w:tc>
        <w:tc>
          <w:tcPr>
            <w:tcW w:w="1551" w:type="dxa"/>
          </w:tcPr>
          <w:p w14:paraId="7E061DBE" w14:textId="77777777" w:rsidR="00CF0AF1" w:rsidRPr="00CF0AF1" w:rsidRDefault="00CF0AF1" w:rsidP="00CF0AF1">
            <w:pPr>
              <w:rPr>
                <w:rFonts w:asciiTheme="minorHAnsi" w:hAnsiTheme="minorHAnsi" w:cstheme="minorHAnsi"/>
                <w:sz w:val="20"/>
                <w:szCs w:val="20"/>
              </w:rPr>
            </w:pPr>
            <w:r w:rsidRPr="00CF0AF1">
              <w:rPr>
                <w:rFonts w:asciiTheme="minorHAnsi" w:hAnsiTheme="minorHAnsi" w:cstheme="minorHAnsi"/>
                <w:sz w:val="20"/>
                <w:szCs w:val="20"/>
              </w:rPr>
              <w:t>99.1%</w:t>
            </w:r>
          </w:p>
        </w:tc>
      </w:tr>
      <w:tr w:rsidR="00CF0AF1" w:rsidRPr="00CF0AF1" w14:paraId="256878B1" w14:textId="77777777" w:rsidTr="009F42D8">
        <w:tc>
          <w:tcPr>
            <w:tcW w:w="3000" w:type="dxa"/>
          </w:tcPr>
          <w:p w14:paraId="3991A568" w14:textId="77777777" w:rsidR="00CF0AF1" w:rsidRPr="00CF0AF1" w:rsidRDefault="00CF0AF1" w:rsidP="00CF0AF1">
            <w:pPr>
              <w:rPr>
                <w:rFonts w:asciiTheme="minorHAnsi" w:hAnsiTheme="minorHAnsi" w:cstheme="minorHAnsi"/>
                <w:sz w:val="20"/>
                <w:szCs w:val="20"/>
              </w:rPr>
            </w:pPr>
            <w:r w:rsidRPr="00CF0AF1">
              <w:rPr>
                <w:rFonts w:asciiTheme="minorHAnsi" w:hAnsiTheme="minorHAnsi" w:cstheme="minorHAnsi"/>
                <w:sz w:val="20"/>
                <w:szCs w:val="20"/>
              </w:rPr>
              <w:t>Target</w:t>
            </w:r>
          </w:p>
        </w:tc>
        <w:tc>
          <w:tcPr>
            <w:tcW w:w="1286" w:type="dxa"/>
          </w:tcPr>
          <w:p w14:paraId="238367BE" w14:textId="77777777" w:rsidR="00CF0AF1" w:rsidRPr="00CF0AF1" w:rsidRDefault="00CF0AF1" w:rsidP="00CF0AF1">
            <w:pPr>
              <w:rPr>
                <w:rFonts w:asciiTheme="minorHAnsi" w:hAnsiTheme="minorHAnsi" w:cstheme="minorHAnsi"/>
                <w:sz w:val="20"/>
                <w:szCs w:val="20"/>
              </w:rPr>
            </w:pPr>
            <w:r w:rsidRPr="00CF0AF1">
              <w:rPr>
                <w:rFonts w:asciiTheme="minorHAnsi" w:hAnsiTheme="minorHAnsi" w:cstheme="minorHAnsi"/>
                <w:sz w:val="20"/>
                <w:szCs w:val="20"/>
              </w:rPr>
              <w:t>100%</w:t>
            </w:r>
          </w:p>
        </w:tc>
        <w:tc>
          <w:tcPr>
            <w:tcW w:w="1551" w:type="dxa"/>
          </w:tcPr>
          <w:p w14:paraId="032F9927" w14:textId="77777777" w:rsidR="00CF0AF1" w:rsidRPr="00CF0AF1" w:rsidRDefault="00CF0AF1" w:rsidP="00CF0AF1">
            <w:pPr>
              <w:rPr>
                <w:rFonts w:asciiTheme="minorHAnsi" w:hAnsiTheme="minorHAnsi" w:cstheme="minorHAnsi"/>
                <w:sz w:val="20"/>
                <w:szCs w:val="20"/>
              </w:rPr>
            </w:pPr>
            <w:r w:rsidRPr="00CF0AF1">
              <w:rPr>
                <w:rFonts w:asciiTheme="minorHAnsi" w:hAnsiTheme="minorHAnsi" w:cstheme="minorHAnsi"/>
                <w:sz w:val="20"/>
                <w:szCs w:val="20"/>
              </w:rPr>
              <w:t>100%</w:t>
            </w:r>
          </w:p>
        </w:tc>
        <w:tc>
          <w:tcPr>
            <w:tcW w:w="1551" w:type="dxa"/>
          </w:tcPr>
          <w:p w14:paraId="54131853" w14:textId="77777777" w:rsidR="00CF0AF1" w:rsidRPr="00CF0AF1" w:rsidRDefault="00CF0AF1" w:rsidP="00CF0AF1">
            <w:pPr>
              <w:rPr>
                <w:rFonts w:asciiTheme="minorHAnsi" w:hAnsiTheme="minorHAnsi" w:cstheme="minorHAnsi"/>
                <w:sz w:val="20"/>
                <w:szCs w:val="20"/>
              </w:rPr>
            </w:pPr>
            <w:r w:rsidRPr="00CF0AF1">
              <w:rPr>
                <w:rFonts w:asciiTheme="minorHAnsi" w:hAnsiTheme="minorHAnsi" w:cstheme="minorHAnsi"/>
                <w:sz w:val="20"/>
                <w:szCs w:val="20"/>
              </w:rPr>
              <w:t>100%</w:t>
            </w:r>
          </w:p>
        </w:tc>
        <w:tc>
          <w:tcPr>
            <w:tcW w:w="1551" w:type="dxa"/>
          </w:tcPr>
          <w:p w14:paraId="7B9919F8" w14:textId="77777777" w:rsidR="00CF0AF1" w:rsidRPr="00CF0AF1" w:rsidRDefault="00CF0AF1" w:rsidP="00CF0AF1">
            <w:pPr>
              <w:rPr>
                <w:rFonts w:asciiTheme="minorHAnsi" w:hAnsiTheme="minorHAnsi" w:cstheme="minorHAnsi"/>
                <w:sz w:val="20"/>
                <w:szCs w:val="20"/>
              </w:rPr>
            </w:pPr>
            <w:r w:rsidRPr="00CF0AF1">
              <w:rPr>
                <w:rFonts w:asciiTheme="minorHAnsi" w:hAnsiTheme="minorHAnsi" w:cstheme="minorHAnsi"/>
                <w:sz w:val="20"/>
                <w:szCs w:val="20"/>
              </w:rPr>
              <w:t>100%</w:t>
            </w:r>
          </w:p>
        </w:tc>
        <w:tc>
          <w:tcPr>
            <w:tcW w:w="1551" w:type="dxa"/>
          </w:tcPr>
          <w:p w14:paraId="3B862C91" w14:textId="77777777" w:rsidR="00CF0AF1" w:rsidRPr="00CF0AF1" w:rsidRDefault="00CF0AF1" w:rsidP="00CF0AF1">
            <w:pPr>
              <w:rPr>
                <w:rFonts w:asciiTheme="minorHAnsi" w:hAnsiTheme="minorHAnsi" w:cstheme="minorHAnsi"/>
                <w:sz w:val="20"/>
                <w:szCs w:val="20"/>
              </w:rPr>
            </w:pPr>
            <w:r w:rsidRPr="00CF0AF1">
              <w:rPr>
                <w:rFonts w:asciiTheme="minorHAnsi" w:hAnsiTheme="minorHAnsi" w:cstheme="minorHAnsi"/>
                <w:sz w:val="20"/>
                <w:szCs w:val="20"/>
              </w:rPr>
              <w:t>100%</w:t>
            </w:r>
          </w:p>
        </w:tc>
      </w:tr>
      <w:tr w:rsidR="00CF0AF1" w:rsidRPr="000D6B63" w14:paraId="46EA6094" w14:textId="77777777" w:rsidTr="00CF0AF1">
        <w:tc>
          <w:tcPr>
            <w:tcW w:w="3000" w:type="dxa"/>
          </w:tcPr>
          <w:p w14:paraId="33EAD2C0" w14:textId="77777777" w:rsidR="00CF0AF1" w:rsidRPr="00CF0AF1" w:rsidRDefault="00CF0AF1" w:rsidP="00CF0AF1">
            <w:pPr>
              <w:rPr>
                <w:rFonts w:asciiTheme="minorHAnsi" w:hAnsiTheme="minorHAnsi" w:cstheme="minorHAnsi"/>
                <w:sz w:val="20"/>
                <w:szCs w:val="20"/>
              </w:rPr>
            </w:pPr>
            <w:r w:rsidRPr="00CF0AF1">
              <w:rPr>
                <w:rFonts w:asciiTheme="minorHAnsi" w:hAnsiTheme="minorHAnsi" w:cstheme="minorHAnsi"/>
                <w:sz w:val="20"/>
                <w:szCs w:val="20"/>
              </w:rPr>
              <w:t>2021/22 Actual</w:t>
            </w:r>
          </w:p>
        </w:tc>
        <w:tc>
          <w:tcPr>
            <w:tcW w:w="1286" w:type="dxa"/>
            <w:shd w:val="clear" w:color="auto" w:fill="92D050"/>
          </w:tcPr>
          <w:p w14:paraId="52A3EF48" w14:textId="77777777" w:rsidR="00CF0AF1" w:rsidRPr="00CF0AF1" w:rsidRDefault="00CF0AF1" w:rsidP="00CF0AF1">
            <w:pPr>
              <w:rPr>
                <w:rFonts w:asciiTheme="minorHAnsi" w:hAnsiTheme="minorHAnsi" w:cstheme="minorHAnsi"/>
                <w:sz w:val="20"/>
                <w:szCs w:val="20"/>
              </w:rPr>
            </w:pPr>
            <w:r w:rsidRPr="00CF0AF1">
              <w:rPr>
                <w:rFonts w:asciiTheme="minorHAnsi" w:hAnsiTheme="minorHAnsi" w:cstheme="minorHAnsi"/>
                <w:sz w:val="20"/>
                <w:szCs w:val="20"/>
              </w:rPr>
              <w:t>100.0%</w:t>
            </w:r>
          </w:p>
        </w:tc>
        <w:tc>
          <w:tcPr>
            <w:tcW w:w="1551" w:type="dxa"/>
            <w:shd w:val="clear" w:color="auto" w:fill="92D050"/>
          </w:tcPr>
          <w:p w14:paraId="761F8DB2" w14:textId="77777777" w:rsidR="00CF0AF1" w:rsidRPr="00CF0AF1" w:rsidRDefault="00CF0AF1" w:rsidP="00CF0AF1">
            <w:pPr>
              <w:rPr>
                <w:rFonts w:asciiTheme="minorHAnsi" w:hAnsiTheme="minorHAnsi" w:cstheme="minorHAnsi"/>
                <w:sz w:val="20"/>
                <w:szCs w:val="20"/>
              </w:rPr>
            </w:pPr>
            <w:r w:rsidRPr="00CF0AF1">
              <w:rPr>
                <w:rFonts w:asciiTheme="minorHAnsi" w:hAnsiTheme="minorHAnsi" w:cstheme="minorHAnsi"/>
                <w:sz w:val="20"/>
                <w:szCs w:val="20"/>
              </w:rPr>
              <w:t>100.0%</w:t>
            </w:r>
          </w:p>
        </w:tc>
        <w:tc>
          <w:tcPr>
            <w:tcW w:w="1551" w:type="dxa"/>
            <w:shd w:val="clear" w:color="auto" w:fill="92D050"/>
          </w:tcPr>
          <w:p w14:paraId="338BDF20" w14:textId="77777777" w:rsidR="00CF0AF1" w:rsidRPr="00CF0AF1" w:rsidRDefault="00CF0AF1" w:rsidP="00CF0AF1">
            <w:pPr>
              <w:rPr>
                <w:rFonts w:asciiTheme="minorHAnsi" w:hAnsiTheme="minorHAnsi" w:cstheme="minorHAnsi"/>
                <w:sz w:val="20"/>
                <w:szCs w:val="20"/>
              </w:rPr>
            </w:pPr>
            <w:r w:rsidRPr="00CF0AF1">
              <w:rPr>
                <w:rFonts w:asciiTheme="minorHAnsi" w:hAnsiTheme="minorHAnsi" w:cstheme="minorHAnsi"/>
                <w:sz w:val="20"/>
                <w:szCs w:val="20"/>
              </w:rPr>
              <w:t>100.0%</w:t>
            </w:r>
          </w:p>
        </w:tc>
        <w:tc>
          <w:tcPr>
            <w:tcW w:w="1551" w:type="dxa"/>
            <w:shd w:val="clear" w:color="auto" w:fill="92D050"/>
          </w:tcPr>
          <w:p w14:paraId="17FB930A" w14:textId="77777777" w:rsidR="00CF0AF1" w:rsidRPr="00CF0AF1" w:rsidRDefault="00CF0AF1" w:rsidP="00CF0AF1">
            <w:pPr>
              <w:rPr>
                <w:rFonts w:asciiTheme="minorHAnsi" w:hAnsiTheme="minorHAnsi" w:cstheme="minorHAnsi"/>
                <w:sz w:val="20"/>
                <w:szCs w:val="20"/>
              </w:rPr>
            </w:pPr>
            <w:r w:rsidRPr="00CF0AF1">
              <w:rPr>
                <w:rFonts w:asciiTheme="minorHAnsi" w:hAnsiTheme="minorHAnsi" w:cstheme="minorHAnsi"/>
                <w:sz w:val="20"/>
                <w:szCs w:val="20"/>
              </w:rPr>
              <w:t>100.0%</w:t>
            </w:r>
          </w:p>
        </w:tc>
        <w:tc>
          <w:tcPr>
            <w:tcW w:w="1551" w:type="dxa"/>
            <w:shd w:val="clear" w:color="auto" w:fill="92D050"/>
          </w:tcPr>
          <w:p w14:paraId="294493E4" w14:textId="77777777" w:rsidR="00CF0AF1" w:rsidRPr="00CF0AF1" w:rsidRDefault="00CF0AF1" w:rsidP="00CF0AF1">
            <w:pPr>
              <w:rPr>
                <w:rFonts w:asciiTheme="minorHAnsi" w:hAnsiTheme="minorHAnsi" w:cstheme="minorHAnsi"/>
                <w:sz w:val="20"/>
                <w:szCs w:val="20"/>
              </w:rPr>
            </w:pPr>
            <w:r w:rsidRPr="00CF0AF1">
              <w:rPr>
                <w:rFonts w:asciiTheme="minorHAnsi" w:hAnsiTheme="minorHAnsi" w:cstheme="minorHAnsi"/>
                <w:sz w:val="20"/>
                <w:szCs w:val="20"/>
              </w:rPr>
              <w:t>100.0%↑</w:t>
            </w:r>
          </w:p>
        </w:tc>
      </w:tr>
      <w:tr w:rsidR="009F42D8" w:rsidRPr="000D6B63" w14:paraId="00401D52" w14:textId="77777777" w:rsidTr="009F42D8">
        <w:trPr>
          <w:trHeight w:val="179"/>
        </w:trPr>
        <w:tc>
          <w:tcPr>
            <w:tcW w:w="10490" w:type="dxa"/>
            <w:gridSpan w:val="6"/>
            <w:shd w:val="clear" w:color="auto" w:fill="auto"/>
          </w:tcPr>
          <w:p w14:paraId="2887E3EF" w14:textId="77777777" w:rsidR="009F42D8" w:rsidRPr="000D6B63" w:rsidRDefault="009F42D8" w:rsidP="009F42D8">
            <w:pPr>
              <w:spacing w:before="40" w:after="40"/>
              <w:rPr>
                <w:rFonts w:ascii="Arial" w:hAnsi="Arial" w:cs="Arial"/>
                <w:sz w:val="20"/>
                <w:szCs w:val="20"/>
                <w:highlight w:val="yellow"/>
              </w:rPr>
            </w:pPr>
          </w:p>
        </w:tc>
      </w:tr>
      <w:tr w:rsidR="009F42D8" w:rsidRPr="00CF0AF1" w14:paraId="54EB7FB1" w14:textId="77777777" w:rsidTr="009F42D8">
        <w:trPr>
          <w:trHeight w:val="531"/>
        </w:trPr>
        <w:tc>
          <w:tcPr>
            <w:tcW w:w="10490" w:type="dxa"/>
            <w:gridSpan w:val="6"/>
            <w:shd w:val="clear" w:color="auto" w:fill="auto"/>
            <w:vAlign w:val="center"/>
          </w:tcPr>
          <w:p w14:paraId="36B18FEE" w14:textId="77777777" w:rsidR="009F42D8" w:rsidRPr="00CF0AF1" w:rsidRDefault="009F42D8" w:rsidP="009F42D8">
            <w:pPr>
              <w:spacing w:before="40" w:after="40"/>
              <w:contextualSpacing/>
              <w:rPr>
                <w:rFonts w:ascii="Arial" w:hAnsi="Arial" w:cs="Arial"/>
                <w:b/>
                <w:bCs/>
                <w:color w:val="E2241D"/>
                <w:szCs w:val="20"/>
              </w:rPr>
            </w:pPr>
            <w:r w:rsidRPr="00CF0AF1">
              <w:rPr>
                <w:rFonts w:ascii="Arial" w:hAnsi="Arial" w:cs="Arial"/>
                <w:b/>
                <w:bCs/>
                <w:szCs w:val="20"/>
              </w:rPr>
              <w:t>Protection Measures</w:t>
            </w:r>
          </w:p>
        </w:tc>
      </w:tr>
    </w:tbl>
    <w:tbl>
      <w:tblPr>
        <w:tblStyle w:val="TableGrid15131"/>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CF0AF1" w14:paraId="0AA439D3" w14:textId="77777777" w:rsidTr="009F42D8">
        <w:tc>
          <w:tcPr>
            <w:tcW w:w="6521" w:type="dxa"/>
            <w:gridSpan w:val="4"/>
            <w:tcBorders>
              <w:right w:val="nil"/>
            </w:tcBorders>
            <w:shd w:val="clear" w:color="auto" w:fill="auto"/>
          </w:tcPr>
          <w:p w14:paraId="698E968B" w14:textId="77777777" w:rsidR="009F42D8" w:rsidRPr="00CF0AF1" w:rsidRDefault="009F42D8" w:rsidP="008D3D09">
            <w:pPr>
              <w:numPr>
                <w:ilvl w:val="0"/>
                <w:numId w:val="13"/>
              </w:numPr>
              <w:spacing w:line="276" w:lineRule="auto"/>
              <w:contextualSpacing/>
              <w:rPr>
                <w:rFonts w:ascii="Arial" w:eastAsia="Times New Roman" w:hAnsi="Arial" w:cs="Arial"/>
                <w:b/>
                <w:sz w:val="20"/>
                <w:szCs w:val="20"/>
                <w:lang w:eastAsia="en-GB"/>
              </w:rPr>
            </w:pPr>
            <w:r w:rsidRPr="00CF0AF1">
              <w:rPr>
                <w:rFonts w:ascii="Arial" w:eastAsia="Times New Roman" w:hAnsi="Arial" w:cs="Arial"/>
                <w:b/>
                <w:sz w:val="20"/>
                <w:szCs w:val="20"/>
                <w:lang w:eastAsia="en-GB"/>
              </w:rPr>
              <w:t>Total number of Full Fire Safety Audits carried out in premises in Berkshire</w:t>
            </w:r>
          </w:p>
        </w:tc>
        <w:tc>
          <w:tcPr>
            <w:tcW w:w="3969" w:type="dxa"/>
            <w:gridSpan w:val="3"/>
            <w:tcBorders>
              <w:left w:val="nil"/>
            </w:tcBorders>
            <w:shd w:val="clear" w:color="auto" w:fill="auto"/>
          </w:tcPr>
          <w:p w14:paraId="1E324C42" w14:textId="77777777" w:rsidR="009F42D8" w:rsidRPr="00CF0AF1" w:rsidRDefault="009F42D8" w:rsidP="009F42D8">
            <w:pPr>
              <w:tabs>
                <w:tab w:val="left" w:pos="6077"/>
              </w:tabs>
              <w:ind w:left="176" w:right="172"/>
              <w:rPr>
                <w:rFonts w:ascii="Arial" w:hAnsi="Arial" w:cs="Arial"/>
                <w:b/>
                <w:sz w:val="20"/>
                <w:szCs w:val="20"/>
              </w:rPr>
            </w:pPr>
            <w:r w:rsidRPr="00CF0AF1">
              <w:rPr>
                <w:rFonts w:ascii="Arial" w:hAnsi="Arial" w:cs="Arial"/>
                <w:b/>
                <w:sz w:val="20"/>
                <w:szCs w:val="20"/>
              </w:rPr>
              <w:t>2021/22 Target: 1100</w:t>
            </w:r>
          </w:p>
        </w:tc>
      </w:tr>
      <w:tr w:rsidR="00CF0AF1" w:rsidRPr="00CF0AF1" w14:paraId="1F7D9C63" w14:textId="77777777" w:rsidTr="009F42D8">
        <w:tc>
          <w:tcPr>
            <w:tcW w:w="3000" w:type="dxa"/>
            <w:shd w:val="clear" w:color="auto" w:fill="auto"/>
          </w:tcPr>
          <w:p w14:paraId="594B0FD2" w14:textId="77777777" w:rsidR="00CF0AF1" w:rsidRPr="00CF0AF1" w:rsidRDefault="00CF0AF1" w:rsidP="00CF0AF1">
            <w:pPr>
              <w:rPr>
                <w:sz w:val="20"/>
                <w:szCs w:val="20"/>
              </w:rPr>
            </w:pPr>
          </w:p>
        </w:tc>
        <w:tc>
          <w:tcPr>
            <w:tcW w:w="1286" w:type="dxa"/>
            <w:shd w:val="clear" w:color="auto" w:fill="auto"/>
          </w:tcPr>
          <w:p w14:paraId="2FAABFA9" w14:textId="77777777" w:rsidR="00CF0AF1" w:rsidRPr="00CF0AF1" w:rsidRDefault="00CF0AF1" w:rsidP="00CF0AF1">
            <w:pPr>
              <w:rPr>
                <w:sz w:val="20"/>
                <w:szCs w:val="20"/>
              </w:rPr>
            </w:pPr>
            <w:r w:rsidRPr="00CF0AF1">
              <w:rPr>
                <w:sz w:val="20"/>
                <w:szCs w:val="20"/>
              </w:rPr>
              <w:t>Q1</w:t>
            </w:r>
          </w:p>
        </w:tc>
        <w:tc>
          <w:tcPr>
            <w:tcW w:w="1551" w:type="dxa"/>
            <w:shd w:val="clear" w:color="auto" w:fill="auto"/>
          </w:tcPr>
          <w:p w14:paraId="44877E1A" w14:textId="77777777" w:rsidR="00CF0AF1" w:rsidRPr="00CF0AF1" w:rsidRDefault="00CF0AF1" w:rsidP="00CF0AF1">
            <w:pPr>
              <w:rPr>
                <w:sz w:val="20"/>
                <w:szCs w:val="20"/>
              </w:rPr>
            </w:pPr>
            <w:r w:rsidRPr="00CF0AF1">
              <w:rPr>
                <w:sz w:val="20"/>
                <w:szCs w:val="20"/>
              </w:rPr>
              <w:t>Q2</w:t>
            </w:r>
          </w:p>
        </w:tc>
        <w:tc>
          <w:tcPr>
            <w:tcW w:w="1551" w:type="dxa"/>
            <w:gridSpan w:val="2"/>
            <w:shd w:val="clear" w:color="auto" w:fill="auto"/>
          </w:tcPr>
          <w:p w14:paraId="1CFD7EC5" w14:textId="77777777" w:rsidR="00CF0AF1" w:rsidRPr="00CF0AF1" w:rsidRDefault="00CF0AF1" w:rsidP="00CF0AF1">
            <w:pPr>
              <w:rPr>
                <w:sz w:val="20"/>
                <w:szCs w:val="20"/>
              </w:rPr>
            </w:pPr>
            <w:r w:rsidRPr="00CF0AF1">
              <w:rPr>
                <w:sz w:val="20"/>
                <w:szCs w:val="20"/>
              </w:rPr>
              <w:t>Q3</w:t>
            </w:r>
          </w:p>
        </w:tc>
        <w:tc>
          <w:tcPr>
            <w:tcW w:w="1551" w:type="dxa"/>
            <w:shd w:val="clear" w:color="auto" w:fill="auto"/>
          </w:tcPr>
          <w:p w14:paraId="43F4FE71" w14:textId="77777777" w:rsidR="00CF0AF1" w:rsidRPr="00CF0AF1" w:rsidRDefault="00CF0AF1" w:rsidP="00CF0AF1">
            <w:pPr>
              <w:rPr>
                <w:sz w:val="20"/>
                <w:szCs w:val="20"/>
              </w:rPr>
            </w:pPr>
            <w:r w:rsidRPr="00CF0AF1">
              <w:rPr>
                <w:sz w:val="20"/>
                <w:szCs w:val="20"/>
              </w:rPr>
              <w:t>Q4</w:t>
            </w:r>
          </w:p>
        </w:tc>
        <w:tc>
          <w:tcPr>
            <w:tcW w:w="1551" w:type="dxa"/>
            <w:shd w:val="clear" w:color="auto" w:fill="auto"/>
          </w:tcPr>
          <w:p w14:paraId="28D21BB4" w14:textId="77777777" w:rsidR="00CF0AF1" w:rsidRPr="00CF0AF1" w:rsidRDefault="00CF0AF1" w:rsidP="00CF0AF1">
            <w:pPr>
              <w:rPr>
                <w:sz w:val="20"/>
                <w:szCs w:val="20"/>
              </w:rPr>
            </w:pPr>
            <w:r w:rsidRPr="00CF0AF1">
              <w:rPr>
                <w:sz w:val="20"/>
                <w:szCs w:val="20"/>
              </w:rPr>
              <w:t>Year to Q4</w:t>
            </w:r>
          </w:p>
        </w:tc>
      </w:tr>
      <w:tr w:rsidR="00CF0AF1" w:rsidRPr="00CF0AF1" w14:paraId="66080151" w14:textId="77777777" w:rsidTr="009F42D8">
        <w:tc>
          <w:tcPr>
            <w:tcW w:w="3000" w:type="dxa"/>
          </w:tcPr>
          <w:p w14:paraId="30E54D32" w14:textId="77777777" w:rsidR="00CF0AF1" w:rsidRPr="00CF0AF1" w:rsidRDefault="00CF0AF1" w:rsidP="00CF0AF1">
            <w:pPr>
              <w:rPr>
                <w:sz w:val="20"/>
                <w:szCs w:val="20"/>
              </w:rPr>
            </w:pPr>
            <w:r w:rsidRPr="00CF0AF1">
              <w:rPr>
                <w:sz w:val="20"/>
                <w:szCs w:val="20"/>
              </w:rPr>
              <w:t>Previous Year (19/20)</w:t>
            </w:r>
          </w:p>
        </w:tc>
        <w:tc>
          <w:tcPr>
            <w:tcW w:w="1286" w:type="dxa"/>
          </w:tcPr>
          <w:p w14:paraId="67CF38B9" w14:textId="77777777" w:rsidR="00CF0AF1" w:rsidRPr="00CF0AF1" w:rsidRDefault="00CF0AF1" w:rsidP="00CF0AF1">
            <w:pPr>
              <w:rPr>
                <w:sz w:val="20"/>
                <w:szCs w:val="20"/>
              </w:rPr>
            </w:pPr>
            <w:r w:rsidRPr="00CF0AF1">
              <w:rPr>
                <w:sz w:val="20"/>
                <w:szCs w:val="20"/>
              </w:rPr>
              <w:t xml:space="preserve">470  </w:t>
            </w:r>
          </w:p>
        </w:tc>
        <w:tc>
          <w:tcPr>
            <w:tcW w:w="1551" w:type="dxa"/>
          </w:tcPr>
          <w:p w14:paraId="13C00EF1" w14:textId="77777777" w:rsidR="00CF0AF1" w:rsidRPr="00CF0AF1" w:rsidRDefault="00CF0AF1" w:rsidP="00CF0AF1">
            <w:pPr>
              <w:rPr>
                <w:sz w:val="20"/>
                <w:szCs w:val="20"/>
              </w:rPr>
            </w:pPr>
            <w:r w:rsidRPr="00CF0AF1">
              <w:rPr>
                <w:sz w:val="20"/>
                <w:szCs w:val="20"/>
              </w:rPr>
              <w:t xml:space="preserve">319 </w:t>
            </w:r>
          </w:p>
        </w:tc>
        <w:tc>
          <w:tcPr>
            <w:tcW w:w="1551" w:type="dxa"/>
            <w:gridSpan w:val="2"/>
          </w:tcPr>
          <w:p w14:paraId="4A09DF15" w14:textId="77777777" w:rsidR="00CF0AF1" w:rsidRPr="00CF0AF1" w:rsidRDefault="00CF0AF1" w:rsidP="00CF0AF1">
            <w:pPr>
              <w:rPr>
                <w:sz w:val="20"/>
                <w:szCs w:val="20"/>
              </w:rPr>
            </w:pPr>
            <w:r w:rsidRPr="00CF0AF1">
              <w:rPr>
                <w:sz w:val="20"/>
                <w:szCs w:val="20"/>
              </w:rPr>
              <w:t xml:space="preserve">321  </w:t>
            </w:r>
          </w:p>
        </w:tc>
        <w:tc>
          <w:tcPr>
            <w:tcW w:w="1551" w:type="dxa"/>
          </w:tcPr>
          <w:p w14:paraId="77C016EC" w14:textId="77777777" w:rsidR="00CF0AF1" w:rsidRPr="00CF0AF1" w:rsidRDefault="00CF0AF1" w:rsidP="00CF0AF1">
            <w:pPr>
              <w:rPr>
                <w:sz w:val="20"/>
                <w:szCs w:val="20"/>
              </w:rPr>
            </w:pPr>
            <w:r w:rsidRPr="00CF0AF1">
              <w:rPr>
                <w:sz w:val="20"/>
                <w:szCs w:val="20"/>
              </w:rPr>
              <w:t xml:space="preserve">283 </w:t>
            </w:r>
          </w:p>
        </w:tc>
        <w:tc>
          <w:tcPr>
            <w:tcW w:w="1551" w:type="dxa"/>
          </w:tcPr>
          <w:p w14:paraId="1F3C43F6" w14:textId="77777777" w:rsidR="00CF0AF1" w:rsidRPr="00CF0AF1" w:rsidRDefault="00CF0AF1" w:rsidP="00CF0AF1">
            <w:pPr>
              <w:rPr>
                <w:sz w:val="20"/>
                <w:szCs w:val="20"/>
              </w:rPr>
            </w:pPr>
            <w:r w:rsidRPr="00CF0AF1">
              <w:rPr>
                <w:sz w:val="20"/>
                <w:szCs w:val="20"/>
              </w:rPr>
              <w:t>1393</w:t>
            </w:r>
          </w:p>
        </w:tc>
      </w:tr>
      <w:tr w:rsidR="00CF0AF1" w:rsidRPr="00CF0AF1" w14:paraId="5DF383FA" w14:textId="77777777" w:rsidTr="009F42D8">
        <w:tc>
          <w:tcPr>
            <w:tcW w:w="3000" w:type="dxa"/>
          </w:tcPr>
          <w:p w14:paraId="5C276F2B" w14:textId="77777777" w:rsidR="00CF0AF1" w:rsidRPr="00CF0AF1" w:rsidRDefault="00CF0AF1" w:rsidP="00CF0AF1">
            <w:pPr>
              <w:rPr>
                <w:sz w:val="20"/>
                <w:szCs w:val="20"/>
              </w:rPr>
            </w:pPr>
            <w:r w:rsidRPr="00CF0AF1">
              <w:rPr>
                <w:sz w:val="20"/>
                <w:szCs w:val="20"/>
              </w:rPr>
              <w:t>Previous Year (20/21)</w:t>
            </w:r>
          </w:p>
        </w:tc>
        <w:tc>
          <w:tcPr>
            <w:tcW w:w="1286" w:type="dxa"/>
          </w:tcPr>
          <w:p w14:paraId="6FE0B04A" w14:textId="77777777" w:rsidR="00CF0AF1" w:rsidRPr="00CF0AF1" w:rsidRDefault="00CF0AF1" w:rsidP="00CF0AF1">
            <w:pPr>
              <w:rPr>
                <w:sz w:val="20"/>
                <w:szCs w:val="20"/>
              </w:rPr>
            </w:pPr>
            <w:r w:rsidRPr="00CF0AF1">
              <w:rPr>
                <w:sz w:val="20"/>
                <w:szCs w:val="20"/>
              </w:rPr>
              <w:t>32</w:t>
            </w:r>
          </w:p>
        </w:tc>
        <w:tc>
          <w:tcPr>
            <w:tcW w:w="1551" w:type="dxa"/>
          </w:tcPr>
          <w:p w14:paraId="19D807C3" w14:textId="77777777" w:rsidR="00CF0AF1" w:rsidRPr="00CF0AF1" w:rsidRDefault="00CF0AF1" w:rsidP="00CF0AF1">
            <w:pPr>
              <w:rPr>
                <w:sz w:val="20"/>
                <w:szCs w:val="20"/>
              </w:rPr>
            </w:pPr>
            <w:r w:rsidRPr="00CF0AF1">
              <w:rPr>
                <w:sz w:val="20"/>
                <w:szCs w:val="20"/>
              </w:rPr>
              <w:t>158</w:t>
            </w:r>
          </w:p>
        </w:tc>
        <w:tc>
          <w:tcPr>
            <w:tcW w:w="1551" w:type="dxa"/>
            <w:gridSpan w:val="2"/>
          </w:tcPr>
          <w:p w14:paraId="0FAE8781" w14:textId="77777777" w:rsidR="00CF0AF1" w:rsidRPr="00CF0AF1" w:rsidRDefault="00CF0AF1" w:rsidP="00CF0AF1">
            <w:pPr>
              <w:rPr>
                <w:sz w:val="20"/>
                <w:szCs w:val="20"/>
              </w:rPr>
            </w:pPr>
            <w:r w:rsidRPr="00CF0AF1">
              <w:rPr>
                <w:sz w:val="20"/>
                <w:szCs w:val="20"/>
              </w:rPr>
              <w:t>141</w:t>
            </w:r>
          </w:p>
        </w:tc>
        <w:tc>
          <w:tcPr>
            <w:tcW w:w="1551" w:type="dxa"/>
          </w:tcPr>
          <w:p w14:paraId="3591142A" w14:textId="77777777" w:rsidR="00CF0AF1" w:rsidRPr="00CF0AF1" w:rsidRDefault="00CF0AF1" w:rsidP="00CF0AF1">
            <w:pPr>
              <w:rPr>
                <w:sz w:val="20"/>
                <w:szCs w:val="20"/>
              </w:rPr>
            </w:pPr>
            <w:r w:rsidRPr="00CF0AF1">
              <w:rPr>
                <w:sz w:val="20"/>
                <w:szCs w:val="20"/>
              </w:rPr>
              <w:t>66</w:t>
            </w:r>
          </w:p>
        </w:tc>
        <w:tc>
          <w:tcPr>
            <w:tcW w:w="1551" w:type="dxa"/>
          </w:tcPr>
          <w:p w14:paraId="19BF60DB" w14:textId="77777777" w:rsidR="00CF0AF1" w:rsidRPr="00CF0AF1" w:rsidRDefault="00CF0AF1" w:rsidP="00CF0AF1">
            <w:pPr>
              <w:rPr>
                <w:sz w:val="20"/>
                <w:szCs w:val="20"/>
              </w:rPr>
            </w:pPr>
            <w:r w:rsidRPr="00CF0AF1">
              <w:rPr>
                <w:sz w:val="20"/>
                <w:szCs w:val="20"/>
              </w:rPr>
              <w:t>397</w:t>
            </w:r>
          </w:p>
        </w:tc>
      </w:tr>
      <w:tr w:rsidR="00CF0AF1" w:rsidRPr="00CF0AF1" w14:paraId="38E21742" w14:textId="77777777" w:rsidTr="009F42D8">
        <w:tc>
          <w:tcPr>
            <w:tcW w:w="3000" w:type="dxa"/>
          </w:tcPr>
          <w:p w14:paraId="621B0687" w14:textId="77777777" w:rsidR="00CF0AF1" w:rsidRPr="00CF0AF1" w:rsidRDefault="00CF0AF1" w:rsidP="00CF0AF1">
            <w:pPr>
              <w:rPr>
                <w:sz w:val="20"/>
                <w:szCs w:val="20"/>
              </w:rPr>
            </w:pPr>
            <w:r w:rsidRPr="00CF0AF1">
              <w:rPr>
                <w:sz w:val="20"/>
                <w:szCs w:val="20"/>
              </w:rPr>
              <w:t>Target</w:t>
            </w:r>
          </w:p>
        </w:tc>
        <w:tc>
          <w:tcPr>
            <w:tcW w:w="1286" w:type="dxa"/>
          </w:tcPr>
          <w:p w14:paraId="41D65AC9" w14:textId="77777777" w:rsidR="00CF0AF1" w:rsidRPr="00CF0AF1" w:rsidRDefault="00CF0AF1" w:rsidP="00CF0AF1">
            <w:pPr>
              <w:rPr>
                <w:sz w:val="20"/>
                <w:szCs w:val="20"/>
              </w:rPr>
            </w:pPr>
            <w:r w:rsidRPr="00CF0AF1">
              <w:rPr>
                <w:sz w:val="20"/>
                <w:szCs w:val="20"/>
              </w:rPr>
              <w:t>50</w:t>
            </w:r>
          </w:p>
        </w:tc>
        <w:tc>
          <w:tcPr>
            <w:tcW w:w="1551" w:type="dxa"/>
          </w:tcPr>
          <w:p w14:paraId="5765A084" w14:textId="77777777" w:rsidR="00CF0AF1" w:rsidRPr="00CF0AF1" w:rsidRDefault="00CF0AF1" w:rsidP="00CF0AF1">
            <w:pPr>
              <w:rPr>
                <w:sz w:val="20"/>
                <w:szCs w:val="20"/>
              </w:rPr>
            </w:pPr>
            <w:r w:rsidRPr="00CF0AF1">
              <w:rPr>
                <w:sz w:val="20"/>
                <w:szCs w:val="20"/>
              </w:rPr>
              <w:t>350</w:t>
            </w:r>
          </w:p>
        </w:tc>
        <w:tc>
          <w:tcPr>
            <w:tcW w:w="1551" w:type="dxa"/>
            <w:gridSpan w:val="2"/>
          </w:tcPr>
          <w:p w14:paraId="70CBDD70" w14:textId="77777777" w:rsidR="00CF0AF1" w:rsidRPr="00CF0AF1" w:rsidRDefault="00CF0AF1" w:rsidP="00CF0AF1">
            <w:pPr>
              <w:rPr>
                <w:sz w:val="20"/>
                <w:szCs w:val="20"/>
              </w:rPr>
            </w:pPr>
            <w:r w:rsidRPr="00CF0AF1">
              <w:rPr>
                <w:sz w:val="20"/>
                <w:szCs w:val="20"/>
              </w:rPr>
              <w:t>350</w:t>
            </w:r>
          </w:p>
        </w:tc>
        <w:tc>
          <w:tcPr>
            <w:tcW w:w="1551" w:type="dxa"/>
          </w:tcPr>
          <w:p w14:paraId="57FB0AB2" w14:textId="77777777" w:rsidR="00CF0AF1" w:rsidRPr="00CF0AF1" w:rsidRDefault="00CF0AF1" w:rsidP="00CF0AF1">
            <w:pPr>
              <w:rPr>
                <w:sz w:val="20"/>
                <w:szCs w:val="20"/>
              </w:rPr>
            </w:pPr>
            <w:r w:rsidRPr="00CF0AF1">
              <w:rPr>
                <w:sz w:val="20"/>
                <w:szCs w:val="20"/>
              </w:rPr>
              <w:t>350</w:t>
            </w:r>
          </w:p>
        </w:tc>
        <w:tc>
          <w:tcPr>
            <w:tcW w:w="1551" w:type="dxa"/>
          </w:tcPr>
          <w:p w14:paraId="54D635FD" w14:textId="77777777" w:rsidR="00CF0AF1" w:rsidRPr="00CF0AF1" w:rsidRDefault="00CF0AF1" w:rsidP="00CF0AF1">
            <w:pPr>
              <w:rPr>
                <w:sz w:val="20"/>
                <w:szCs w:val="20"/>
              </w:rPr>
            </w:pPr>
            <w:r w:rsidRPr="00CF0AF1">
              <w:rPr>
                <w:sz w:val="20"/>
                <w:szCs w:val="20"/>
              </w:rPr>
              <w:t>1100</w:t>
            </w:r>
          </w:p>
        </w:tc>
      </w:tr>
      <w:tr w:rsidR="00CF0AF1" w:rsidRPr="000D6B63" w14:paraId="5011A929" w14:textId="77777777" w:rsidTr="00CF0AF1">
        <w:trPr>
          <w:trHeight w:val="50"/>
        </w:trPr>
        <w:tc>
          <w:tcPr>
            <w:tcW w:w="3000" w:type="dxa"/>
          </w:tcPr>
          <w:p w14:paraId="54A30B7A" w14:textId="77777777" w:rsidR="00CF0AF1" w:rsidRPr="00CF0AF1" w:rsidRDefault="00CF0AF1" w:rsidP="00CF0AF1">
            <w:pPr>
              <w:rPr>
                <w:sz w:val="20"/>
                <w:szCs w:val="20"/>
              </w:rPr>
            </w:pPr>
            <w:r w:rsidRPr="00CF0AF1">
              <w:rPr>
                <w:sz w:val="20"/>
                <w:szCs w:val="20"/>
              </w:rPr>
              <w:t>2021/22 Actual</w:t>
            </w:r>
          </w:p>
        </w:tc>
        <w:tc>
          <w:tcPr>
            <w:tcW w:w="1286" w:type="dxa"/>
            <w:shd w:val="clear" w:color="auto" w:fill="00B0F0"/>
          </w:tcPr>
          <w:p w14:paraId="0DFC329F" w14:textId="77777777" w:rsidR="00CF0AF1" w:rsidRPr="00CF0AF1" w:rsidRDefault="00CF0AF1" w:rsidP="00CF0AF1">
            <w:pPr>
              <w:rPr>
                <w:sz w:val="20"/>
                <w:szCs w:val="20"/>
              </w:rPr>
            </w:pPr>
            <w:r w:rsidRPr="00CF0AF1">
              <w:rPr>
                <w:sz w:val="20"/>
                <w:szCs w:val="20"/>
              </w:rPr>
              <w:t>235</w:t>
            </w:r>
          </w:p>
        </w:tc>
        <w:tc>
          <w:tcPr>
            <w:tcW w:w="1551" w:type="dxa"/>
            <w:shd w:val="clear" w:color="auto" w:fill="FF0000"/>
          </w:tcPr>
          <w:p w14:paraId="1F2EB570" w14:textId="77777777" w:rsidR="00CF0AF1" w:rsidRPr="00CF0AF1" w:rsidRDefault="00CF0AF1" w:rsidP="00CF0AF1">
            <w:pPr>
              <w:rPr>
                <w:sz w:val="20"/>
                <w:szCs w:val="20"/>
              </w:rPr>
            </w:pPr>
            <w:r w:rsidRPr="00CF0AF1">
              <w:rPr>
                <w:sz w:val="20"/>
                <w:szCs w:val="20"/>
              </w:rPr>
              <w:t>230</w:t>
            </w:r>
          </w:p>
        </w:tc>
        <w:tc>
          <w:tcPr>
            <w:tcW w:w="1551" w:type="dxa"/>
            <w:gridSpan w:val="2"/>
            <w:shd w:val="clear" w:color="auto" w:fill="FF0000"/>
          </w:tcPr>
          <w:p w14:paraId="5DF33B97" w14:textId="77777777" w:rsidR="00CF0AF1" w:rsidRPr="00CF0AF1" w:rsidRDefault="00CF0AF1" w:rsidP="00CF0AF1">
            <w:pPr>
              <w:rPr>
                <w:sz w:val="20"/>
                <w:szCs w:val="20"/>
              </w:rPr>
            </w:pPr>
            <w:r w:rsidRPr="00CF0AF1">
              <w:rPr>
                <w:sz w:val="20"/>
                <w:szCs w:val="20"/>
              </w:rPr>
              <w:t>256</w:t>
            </w:r>
          </w:p>
        </w:tc>
        <w:tc>
          <w:tcPr>
            <w:tcW w:w="1551" w:type="dxa"/>
            <w:shd w:val="clear" w:color="auto" w:fill="FF0000"/>
          </w:tcPr>
          <w:p w14:paraId="5741E8A5" w14:textId="77777777" w:rsidR="00CF0AF1" w:rsidRPr="00CF0AF1" w:rsidRDefault="00CF0AF1" w:rsidP="00CF0AF1">
            <w:pPr>
              <w:rPr>
                <w:sz w:val="20"/>
                <w:szCs w:val="20"/>
              </w:rPr>
            </w:pPr>
            <w:r w:rsidRPr="00CF0AF1">
              <w:rPr>
                <w:sz w:val="20"/>
                <w:szCs w:val="20"/>
              </w:rPr>
              <w:t>226</w:t>
            </w:r>
          </w:p>
        </w:tc>
        <w:tc>
          <w:tcPr>
            <w:tcW w:w="1551" w:type="dxa"/>
            <w:shd w:val="clear" w:color="auto" w:fill="FF0000"/>
          </w:tcPr>
          <w:p w14:paraId="1686E526" w14:textId="77777777" w:rsidR="00CF0AF1" w:rsidRPr="00CF0AF1" w:rsidRDefault="00CF0AF1" w:rsidP="00CF0AF1">
            <w:pPr>
              <w:rPr>
                <w:sz w:val="20"/>
                <w:szCs w:val="20"/>
              </w:rPr>
            </w:pPr>
            <w:r w:rsidRPr="00CF0AF1">
              <w:rPr>
                <w:sz w:val="20"/>
                <w:szCs w:val="20"/>
              </w:rPr>
              <w:t>947↑</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CF0AF1" w14:paraId="449EEFDA" w14:textId="77777777" w:rsidTr="009F42D8">
        <w:trPr>
          <w:trHeight w:val="179"/>
        </w:trPr>
        <w:tc>
          <w:tcPr>
            <w:tcW w:w="10490" w:type="dxa"/>
            <w:shd w:val="clear" w:color="auto" w:fill="auto"/>
          </w:tcPr>
          <w:p w14:paraId="5093793D" w14:textId="77777777" w:rsidR="009F42D8" w:rsidRPr="00CF0AF1" w:rsidRDefault="009F42D8" w:rsidP="009F42D8">
            <w:pPr>
              <w:spacing w:before="40" w:after="40"/>
              <w:rPr>
                <w:rFonts w:ascii="Arial" w:hAnsi="Arial" w:cs="Arial"/>
                <w:sz w:val="20"/>
                <w:szCs w:val="20"/>
              </w:rPr>
            </w:pPr>
          </w:p>
        </w:tc>
      </w:tr>
    </w:tbl>
    <w:tbl>
      <w:tblPr>
        <w:tblStyle w:val="TableGrid15141"/>
        <w:tblW w:w="10490" w:type="dxa"/>
        <w:tblInd w:w="-113" w:type="dxa"/>
        <w:tblLook w:val="04A0" w:firstRow="1" w:lastRow="0" w:firstColumn="1" w:lastColumn="0" w:noHBand="0" w:noVBand="1"/>
        <w:tblDescription w:val="Table"/>
      </w:tblPr>
      <w:tblGrid>
        <w:gridCol w:w="3000"/>
        <w:gridCol w:w="1286"/>
        <w:gridCol w:w="1551"/>
        <w:gridCol w:w="1551"/>
        <w:gridCol w:w="290"/>
        <w:gridCol w:w="1261"/>
        <w:gridCol w:w="1551"/>
      </w:tblGrid>
      <w:tr w:rsidR="009F42D8" w:rsidRPr="00CF0AF1" w14:paraId="637A5C33" w14:textId="77777777" w:rsidTr="009F42D8">
        <w:tc>
          <w:tcPr>
            <w:tcW w:w="7678" w:type="dxa"/>
            <w:gridSpan w:val="5"/>
            <w:tcBorders>
              <w:top w:val="single" w:sz="4" w:space="0" w:color="auto"/>
              <w:left w:val="single" w:sz="4" w:space="0" w:color="auto"/>
              <w:bottom w:val="single" w:sz="4" w:space="0" w:color="auto"/>
              <w:right w:val="nil"/>
            </w:tcBorders>
            <w:shd w:val="clear" w:color="auto" w:fill="auto"/>
          </w:tcPr>
          <w:p w14:paraId="20645E1B" w14:textId="77777777" w:rsidR="009F42D8" w:rsidRPr="00CF0AF1" w:rsidRDefault="009F42D8" w:rsidP="008D3D09">
            <w:pPr>
              <w:numPr>
                <w:ilvl w:val="0"/>
                <w:numId w:val="7"/>
              </w:numPr>
              <w:spacing w:line="276" w:lineRule="auto"/>
              <w:ind w:left="458"/>
              <w:rPr>
                <w:rFonts w:ascii="Arial" w:hAnsi="Arial" w:cs="Arial"/>
                <w:b/>
                <w:sz w:val="20"/>
                <w:szCs w:val="20"/>
              </w:rPr>
            </w:pPr>
            <w:r w:rsidRPr="00CF0AF1">
              <w:rPr>
                <w:rFonts w:ascii="Arial" w:hAnsi="Arial" w:cs="Arial"/>
                <w:b/>
                <w:sz w:val="20"/>
                <w:szCs w:val="20"/>
              </w:rPr>
              <w:t>Percentage of Full Fire Safety Audits with a ‘Broadly Compliant’ result</w:t>
            </w:r>
          </w:p>
          <w:p w14:paraId="457AF877" w14:textId="77777777" w:rsidR="009F42D8" w:rsidRPr="00CF0AF1" w:rsidRDefault="009F42D8" w:rsidP="009F42D8">
            <w:pPr>
              <w:contextualSpacing/>
              <w:rPr>
                <w:rFonts w:ascii="Arial" w:hAnsi="Arial" w:cs="Arial"/>
                <w:sz w:val="20"/>
                <w:szCs w:val="20"/>
              </w:rPr>
            </w:pPr>
          </w:p>
        </w:tc>
        <w:tc>
          <w:tcPr>
            <w:tcW w:w="2812" w:type="dxa"/>
            <w:gridSpan w:val="2"/>
            <w:tcBorders>
              <w:top w:val="single" w:sz="4" w:space="0" w:color="auto"/>
              <w:left w:val="nil"/>
              <w:bottom w:val="single" w:sz="4" w:space="0" w:color="auto"/>
              <w:right w:val="single" w:sz="4" w:space="0" w:color="auto"/>
            </w:tcBorders>
            <w:shd w:val="clear" w:color="auto" w:fill="auto"/>
          </w:tcPr>
          <w:p w14:paraId="199AD216" w14:textId="77777777" w:rsidR="009F42D8" w:rsidRPr="00CF0AF1" w:rsidRDefault="009F42D8" w:rsidP="009F42D8">
            <w:pPr>
              <w:tabs>
                <w:tab w:val="left" w:pos="6077"/>
              </w:tabs>
              <w:ind w:right="172"/>
              <w:rPr>
                <w:rFonts w:ascii="Arial" w:hAnsi="Arial" w:cs="Arial"/>
                <w:b/>
                <w:sz w:val="20"/>
                <w:szCs w:val="20"/>
              </w:rPr>
            </w:pPr>
            <w:r w:rsidRPr="00CF0AF1">
              <w:rPr>
                <w:rFonts w:ascii="Arial" w:hAnsi="Arial" w:cs="Arial"/>
                <w:b/>
                <w:sz w:val="20"/>
                <w:szCs w:val="20"/>
              </w:rPr>
              <w:t>2021/22 Target:  60% max</w:t>
            </w:r>
          </w:p>
        </w:tc>
      </w:tr>
      <w:tr w:rsidR="00CF0AF1" w:rsidRPr="00CF0AF1" w14:paraId="00F31B08" w14:textId="77777777" w:rsidTr="009F42D8">
        <w:tc>
          <w:tcPr>
            <w:tcW w:w="3000" w:type="dxa"/>
            <w:tcBorders>
              <w:top w:val="single" w:sz="4" w:space="0" w:color="auto"/>
              <w:left w:val="single" w:sz="4" w:space="0" w:color="auto"/>
              <w:bottom w:val="single" w:sz="4" w:space="0" w:color="auto"/>
              <w:right w:val="single" w:sz="4" w:space="0" w:color="auto"/>
            </w:tcBorders>
            <w:shd w:val="clear" w:color="auto" w:fill="auto"/>
          </w:tcPr>
          <w:p w14:paraId="682FF1EF" w14:textId="77777777" w:rsidR="00CF0AF1" w:rsidRPr="00CF0AF1" w:rsidRDefault="00CF0AF1" w:rsidP="00CF0AF1">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12613CC3" w14:textId="77777777" w:rsidR="00CF0AF1" w:rsidRPr="00CF0AF1" w:rsidRDefault="00CF0AF1" w:rsidP="00CF0AF1">
            <w:pPr>
              <w:rPr>
                <w:sz w:val="20"/>
                <w:szCs w:val="20"/>
              </w:rPr>
            </w:pPr>
            <w:r w:rsidRPr="00CF0AF1">
              <w:rPr>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3764BDA3" w14:textId="77777777" w:rsidR="00CF0AF1" w:rsidRPr="00CF0AF1" w:rsidRDefault="00CF0AF1" w:rsidP="00CF0AF1">
            <w:pPr>
              <w:rPr>
                <w:sz w:val="20"/>
                <w:szCs w:val="20"/>
              </w:rPr>
            </w:pPr>
            <w:r w:rsidRPr="00CF0AF1">
              <w:rPr>
                <w:sz w:val="20"/>
                <w:szCs w:val="20"/>
              </w:rPr>
              <w:t>Q2</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2ECBE3EB" w14:textId="77777777" w:rsidR="00CF0AF1" w:rsidRPr="00CF0AF1" w:rsidRDefault="00CF0AF1" w:rsidP="00CF0AF1">
            <w:pPr>
              <w:rPr>
                <w:sz w:val="20"/>
                <w:szCs w:val="20"/>
              </w:rPr>
            </w:pPr>
            <w:r w:rsidRPr="00CF0AF1">
              <w:rPr>
                <w:sz w:val="20"/>
                <w:szCs w:val="20"/>
              </w:rPr>
              <w:t>Q3</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5EF36FB5" w14:textId="77777777" w:rsidR="00CF0AF1" w:rsidRPr="00CF0AF1" w:rsidRDefault="00CF0AF1" w:rsidP="00CF0AF1">
            <w:pPr>
              <w:rPr>
                <w:sz w:val="20"/>
                <w:szCs w:val="20"/>
              </w:rPr>
            </w:pPr>
            <w:r w:rsidRPr="00CF0AF1">
              <w:rPr>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3C115B94" w14:textId="77777777" w:rsidR="00CF0AF1" w:rsidRPr="00CF0AF1" w:rsidRDefault="00CF0AF1" w:rsidP="00CF0AF1">
            <w:pPr>
              <w:rPr>
                <w:sz w:val="20"/>
                <w:szCs w:val="20"/>
              </w:rPr>
            </w:pPr>
            <w:r w:rsidRPr="00CF0AF1">
              <w:rPr>
                <w:sz w:val="20"/>
                <w:szCs w:val="20"/>
              </w:rPr>
              <w:t>Year to Q4</w:t>
            </w:r>
          </w:p>
        </w:tc>
      </w:tr>
      <w:tr w:rsidR="00CF0AF1" w:rsidRPr="00CF0AF1" w14:paraId="769BD69B" w14:textId="77777777" w:rsidTr="009F42D8">
        <w:tc>
          <w:tcPr>
            <w:tcW w:w="3000" w:type="dxa"/>
          </w:tcPr>
          <w:p w14:paraId="0960A25B" w14:textId="77777777" w:rsidR="00CF0AF1" w:rsidRPr="00CF0AF1" w:rsidRDefault="00CF0AF1" w:rsidP="00CF0AF1">
            <w:pPr>
              <w:rPr>
                <w:sz w:val="20"/>
                <w:szCs w:val="20"/>
              </w:rPr>
            </w:pPr>
            <w:r w:rsidRPr="00CF0AF1">
              <w:rPr>
                <w:sz w:val="20"/>
                <w:szCs w:val="20"/>
              </w:rPr>
              <w:t>Previous Year (19/20)</w:t>
            </w:r>
          </w:p>
        </w:tc>
        <w:tc>
          <w:tcPr>
            <w:tcW w:w="1286" w:type="dxa"/>
          </w:tcPr>
          <w:p w14:paraId="5B41231F" w14:textId="77777777" w:rsidR="00CF0AF1" w:rsidRPr="00CF0AF1" w:rsidRDefault="00CF0AF1" w:rsidP="00CF0AF1">
            <w:pPr>
              <w:rPr>
                <w:sz w:val="20"/>
                <w:szCs w:val="20"/>
              </w:rPr>
            </w:pPr>
            <w:r w:rsidRPr="00CF0AF1">
              <w:rPr>
                <w:sz w:val="20"/>
                <w:szCs w:val="20"/>
              </w:rPr>
              <w:t>67.9%</w:t>
            </w:r>
          </w:p>
        </w:tc>
        <w:tc>
          <w:tcPr>
            <w:tcW w:w="1551" w:type="dxa"/>
          </w:tcPr>
          <w:p w14:paraId="6CED4C17" w14:textId="77777777" w:rsidR="00CF0AF1" w:rsidRPr="00CF0AF1" w:rsidRDefault="00CF0AF1" w:rsidP="00CF0AF1">
            <w:pPr>
              <w:rPr>
                <w:sz w:val="20"/>
                <w:szCs w:val="20"/>
              </w:rPr>
            </w:pPr>
            <w:r w:rsidRPr="00CF0AF1">
              <w:rPr>
                <w:sz w:val="20"/>
                <w:szCs w:val="20"/>
              </w:rPr>
              <w:t>61.8%</w:t>
            </w:r>
          </w:p>
        </w:tc>
        <w:tc>
          <w:tcPr>
            <w:tcW w:w="1551" w:type="dxa"/>
          </w:tcPr>
          <w:p w14:paraId="668CFF32" w14:textId="77777777" w:rsidR="00CF0AF1" w:rsidRPr="00CF0AF1" w:rsidRDefault="00CF0AF1" w:rsidP="00CF0AF1">
            <w:pPr>
              <w:rPr>
                <w:sz w:val="20"/>
                <w:szCs w:val="20"/>
              </w:rPr>
            </w:pPr>
            <w:r w:rsidRPr="00CF0AF1">
              <w:rPr>
                <w:sz w:val="20"/>
                <w:szCs w:val="20"/>
              </w:rPr>
              <w:t>55.8%</w:t>
            </w:r>
          </w:p>
        </w:tc>
        <w:tc>
          <w:tcPr>
            <w:tcW w:w="1551" w:type="dxa"/>
            <w:gridSpan w:val="2"/>
          </w:tcPr>
          <w:p w14:paraId="4A271048" w14:textId="77777777" w:rsidR="00CF0AF1" w:rsidRPr="00CF0AF1" w:rsidRDefault="00CF0AF1" w:rsidP="00CF0AF1">
            <w:pPr>
              <w:rPr>
                <w:sz w:val="20"/>
                <w:szCs w:val="20"/>
              </w:rPr>
            </w:pPr>
            <w:r w:rsidRPr="00CF0AF1">
              <w:rPr>
                <w:sz w:val="20"/>
                <w:szCs w:val="20"/>
              </w:rPr>
              <w:t>64.3%</w:t>
            </w:r>
          </w:p>
        </w:tc>
        <w:tc>
          <w:tcPr>
            <w:tcW w:w="1551" w:type="dxa"/>
          </w:tcPr>
          <w:p w14:paraId="57A8824E" w14:textId="77777777" w:rsidR="00CF0AF1" w:rsidRPr="00CF0AF1" w:rsidRDefault="00CF0AF1" w:rsidP="00CF0AF1">
            <w:pPr>
              <w:rPr>
                <w:sz w:val="20"/>
                <w:szCs w:val="20"/>
              </w:rPr>
            </w:pPr>
            <w:r w:rsidRPr="00CF0AF1">
              <w:rPr>
                <w:sz w:val="20"/>
                <w:szCs w:val="20"/>
              </w:rPr>
              <w:t>63.0%</w:t>
            </w:r>
          </w:p>
        </w:tc>
      </w:tr>
      <w:tr w:rsidR="00CF0AF1" w:rsidRPr="00CF0AF1" w14:paraId="12D1532F" w14:textId="77777777" w:rsidTr="009F42D8">
        <w:tc>
          <w:tcPr>
            <w:tcW w:w="3000" w:type="dxa"/>
          </w:tcPr>
          <w:p w14:paraId="5384E434" w14:textId="77777777" w:rsidR="00CF0AF1" w:rsidRPr="00CF0AF1" w:rsidRDefault="00CF0AF1" w:rsidP="00CF0AF1">
            <w:pPr>
              <w:rPr>
                <w:sz w:val="20"/>
                <w:szCs w:val="20"/>
              </w:rPr>
            </w:pPr>
            <w:r w:rsidRPr="00CF0AF1">
              <w:rPr>
                <w:sz w:val="20"/>
                <w:szCs w:val="20"/>
              </w:rPr>
              <w:t>Previous Year (20/21)</w:t>
            </w:r>
          </w:p>
        </w:tc>
        <w:tc>
          <w:tcPr>
            <w:tcW w:w="1286" w:type="dxa"/>
          </w:tcPr>
          <w:p w14:paraId="2C338E4F" w14:textId="77777777" w:rsidR="00CF0AF1" w:rsidRPr="00CF0AF1" w:rsidRDefault="00CF0AF1" w:rsidP="00CF0AF1">
            <w:pPr>
              <w:rPr>
                <w:sz w:val="20"/>
                <w:szCs w:val="20"/>
              </w:rPr>
            </w:pPr>
            <w:r w:rsidRPr="00CF0AF1">
              <w:rPr>
                <w:sz w:val="20"/>
                <w:szCs w:val="20"/>
              </w:rPr>
              <w:t>40.6%</w:t>
            </w:r>
          </w:p>
        </w:tc>
        <w:tc>
          <w:tcPr>
            <w:tcW w:w="1551" w:type="dxa"/>
          </w:tcPr>
          <w:p w14:paraId="50E74A5C" w14:textId="77777777" w:rsidR="00CF0AF1" w:rsidRPr="00CF0AF1" w:rsidRDefault="00CF0AF1" w:rsidP="00CF0AF1">
            <w:pPr>
              <w:rPr>
                <w:sz w:val="20"/>
                <w:szCs w:val="20"/>
              </w:rPr>
            </w:pPr>
            <w:r w:rsidRPr="00CF0AF1">
              <w:rPr>
                <w:sz w:val="20"/>
                <w:szCs w:val="20"/>
              </w:rPr>
              <w:t>55.7%</w:t>
            </w:r>
          </w:p>
        </w:tc>
        <w:tc>
          <w:tcPr>
            <w:tcW w:w="1551" w:type="dxa"/>
          </w:tcPr>
          <w:p w14:paraId="541C8735" w14:textId="77777777" w:rsidR="00CF0AF1" w:rsidRPr="00CF0AF1" w:rsidRDefault="00CF0AF1" w:rsidP="00CF0AF1">
            <w:pPr>
              <w:rPr>
                <w:sz w:val="20"/>
                <w:szCs w:val="20"/>
              </w:rPr>
            </w:pPr>
            <w:r w:rsidRPr="00CF0AF1">
              <w:rPr>
                <w:sz w:val="20"/>
                <w:szCs w:val="20"/>
              </w:rPr>
              <w:t>39.7%</w:t>
            </w:r>
          </w:p>
        </w:tc>
        <w:tc>
          <w:tcPr>
            <w:tcW w:w="1551" w:type="dxa"/>
            <w:gridSpan w:val="2"/>
          </w:tcPr>
          <w:p w14:paraId="657BE9A6" w14:textId="77777777" w:rsidR="00CF0AF1" w:rsidRPr="00CF0AF1" w:rsidRDefault="00CF0AF1" w:rsidP="00CF0AF1">
            <w:pPr>
              <w:rPr>
                <w:sz w:val="20"/>
                <w:szCs w:val="20"/>
              </w:rPr>
            </w:pPr>
            <w:r w:rsidRPr="00CF0AF1">
              <w:rPr>
                <w:sz w:val="20"/>
                <w:szCs w:val="20"/>
              </w:rPr>
              <w:t>62.1%</w:t>
            </w:r>
          </w:p>
        </w:tc>
        <w:tc>
          <w:tcPr>
            <w:tcW w:w="1551" w:type="dxa"/>
          </w:tcPr>
          <w:p w14:paraId="5DBF66A3" w14:textId="77777777" w:rsidR="00CF0AF1" w:rsidRPr="00CF0AF1" w:rsidRDefault="00CF0AF1" w:rsidP="00CF0AF1">
            <w:pPr>
              <w:rPr>
                <w:sz w:val="20"/>
                <w:szCs w:val="20"/>
              </w:rPr>
            </w:pPr>
            <w:r w:rsidRPr="00CF0AF1">
              <w:rPr>
                <w:sz w:val="20"/>
                <w:szCs w:val="20"/>
              </w:rPr>
              <w:t>49.9%</w:t>
            </w:r>
          </w:p>
        </w:tc>
      </w:tr>
      <w:tr w:rsidR="00CF0AF1" w:rsidRPr="00CF0AF1" w14:paraId="6ED39679" w14:textId="77777777" w:rsidTr="009F42D8">
        <w:tc>
          <w:tcPr>
            <w:tcW w:w="3000" w:type="dxa"/>
          </w:tcPr>
          <w:p w14:paraId="0370EEFF" w14:textId="77777777" w:rsidR="00CF0AF1" w:rsidRPr="00CF0AF1" w:rsidRDefault="00CF0AF1" w:rsidP="00CF0AF1">
            <w:pPr>
              <w:rPr>
                <w:sz w:val="20"/>
                <w:szCs w:val="20"/>
              </w:rPr>
            </w:pPr>
            <w:r w:rsidRPr="00CF0AF1">
              <w:rPr>
                <w:sz w:val="20"/>
                <w:szCs w:val="20"/>
              </w:rPr>
              <w:t>Target (max)</w:t>
            </w:r>
          </w:p>
        </w:tc>
        <w:tc>
          <w:tcPr>
            <w:tcW w:w="1286" w:type="dxa"/>
          </w:tcPr>
          <w:p w14:paraId="1E8D539A" w14:textId="77777777" w:rsidR="00CF0AF1" w:rsidRPr="00CF0AF1" w:rsidRDefault="00CF0AF1" w:rsidP="00CF0AF1">
            <w:pPr>
              <w:rPr>
                <w:sz w:val="20"/>
                <w:szCs w:val="20"/>
              </w:rPr>
            </w:pPr>
            <w:r w:rsidRPr="00CF0AF1">
              <w:rPr>
                <w:sz w:val="20"/>
                <w:szCs w:val="20"/>
              </w:rPr>
              <w:t>60%</w:t>
            </w:r>
          </w:p>
        </w:tc>
        <w:tc>
          <w:tcPr>
            <w:tcW w:w="1551" w:type="dxa"/>
          </w:tcPr>
          <w:p w14:paraId="2ECCFFCE" w14:textId="77777777" w:rsidR="00CF0AF1" w:rsidRPr="00CF0AF1" w:rsidRDefault="00CF0AF1" w:rsidP="00CF0AF1">
            <w:pPr>
              <w:rPr>
                <w:sz w:val="20"/>
                <w:szCs w:val="20"/>
              </w:rPr>
            </w:pPr>
            <w:r w:rsidRPr="00CF0AF1">
              <w:rPr>
                <w:sz w:val="20"/>
                <w:szCs w:val="20"/>
              </w:rPr>
              <w:t>60%</w:t>
            </w:r>
          </w:p>
        </w:tc>
        <w:tc>
          <w:tcPr>
            <w:tcW w:w="1551" w:type="dxa"/>
          </w:tcPr>
          <w:p w14:paraId="097E58E8" w14:textId="77777777" w:rsidR="00CF0AF1" w:rsidRPr="00CF0AF1" w:rsidRDefault="00CF0AF1" w:rsidP="00CF0AF1">
            <w:pPr>
              <w:rPr>
                <w:sz w:val="20"/>
                <w:szCs w:val="20"/>
              </w:rPr>
            </w:pPr>
            <w:r w:rsidRPr="00CF0AF1">
              <w:rPr>
                <w:sz w:val="20"/>
                <w:szCs w:val="20"/>
              </w:rPr>
              <w:t>60%</w:t>
            </w:r>
          </w:p>
        </w:tc>
        <w:tc>
          <w:tcPr>
            <w:tcW w:w="1551" w:type="dxa"/>
            <w:gridSpan w:val="2"/>
          </w:tcPr>
          <w:p w14:paraId="4F25724E" w14:textId="77777777" w:rsidR="00CF0AF1" w:rsidRPr="00CF0AF1" w:rsidRDefault="00CF0AF1" w:rsidP="00CF0AF1">
            <w:pPr>
              <w:rPr>
                <w:sz w:val="20"/>
                <w:szCs w:val="20"/>
              </w:rPr>
            </w:pPr>
            <w:r w:rsidRPr="00CF0AF1">
              <w:rPr>
                <w:sz w:val="20"/>
                <w:szCs w:val="20"/>
              </w:rPr>
              <w:t>60%</w:t>
            </w:r>
          </w:p>
        </w:tc>
        <w:tc>
          <w:tcPr>
            <w:tcW w:w="1551" w:type="dxa"/>
          </w:tcPr>
          <w:p w14:paraId="6A9EF2C0" w14:textId="77777777" w:rsidR="00CF0AF1" w:rsidRPr="00CF0AF1" w:rsidRDefault="00CF0AF1" w:rsidP="00CF0AF1">
            <w:pPr>
              <w:rPr>
                <w:sz w:val="20"/>
                <w:szCs w:val="20"/>
              </w:rPr>
            </w:pPr>
            <w:r w:rsidRPr="00CF0AF1">
              <w:rPr>
                <w:sz w:val="20"/>
                <w:szCs w:val="20"/>
              </w:rPr>
              <w:t>60%</w:t>
            </w:r>
          </w:p>
        </w:tc>
      </w:tr>
      <w:tr w:rsidR="00CF0AF1" w:rsidRPr="000D6B63" w14:paraId="20DB2E46" w14:textId="77777777" w:rsidTr="00CF0AF1">
        <w:tc>
          <w:tcPr>
            <w:tcW w:w="3000" w:type="dxa"/>
          </w:tcPr>
          <w:p w14:paraId="4640A149" w14:textId="77777777" w:rsidR="00CF0AF1" w:rsidRPr="00CF0AF1" w:rsidRDefault="00CF0AF1" w:rsidP="00CF0AF1">
            <w:pPr>
              <w:rPr>
                <w:sz w:val="20"/>
                <w:szCs w:val="20"/>
              </w:rPr>
            </w:pPr>
            <w:r w:rsidRPr="00CF0AF1">
              <w:rPr>
                <w:sz w:val="20"/>
                <w:szCs w:val="20"/>
              </w:rPr>
              <w:t>2021/22 Actual</w:t>
            </w:r>
          </w:p>
        </w:tc>
        <w:tc>
          <w:tcPr>
            <w:tcW w:w="1286" w:type="dxa"/>
            <w:shd w:val="clear" w:color="auto" w:fill="92D050"/>
          </w:tcPr>
          <w:p w14:paraId="387834C7" w14:textId="77777777" w:rsidR="00CF0AF1" w:rsidRPr="00CF0AF1" w:rsidRDefault="00CF0AF1" w:rsidP="00CF0AF1">
            <w:pPr>
              <w:rPr>
                <w:sz w:val="20"/>
                <w:szCs w:val="20"/>
              </w:rPr>
            </w:pPr>
            <w:r w:rsidRPr="00CF0AF1">
              <w:rPr>
                <w:sz w:val="20"/>
                <w:szCs w:val="20"/>
              </w:rPr>
              <w:t>56.2%</w:t>
            </w:r>
          </w:p>
        </w:tc>
        <w:tc>
          <w:tcPr>
            <w:tcW w:w="1551" w:type="dxa"/>
            <w:shd w:val="clear" w:color="auto" w:fill="92D050"/>
          </w:tcPr>
          <w:p w14:paraId="768D862A" w14:textId="77777777" w:rsidR="00CF0AF1" w:rsidRPr="00CF0AF1" w:rsidRDefault="00CF0AF1" w:rsidP="00CF0AF1">
            <w:pPr>
              <w:rPr>
                <w:sz w:val="20"/>
                <w:szCs w:val="20"/>
              </w:rPr>
            </w:pPr>
            <w:r w:rsidRPr="00CF0AF1">
              <w:rPr>
                <w:sz w:val="20"/>
                <w:szCs w:val="20"/>
              </w:rPr>
              <w:t xml:space="preserve">57.4% </w:t>
            </w:r>
          </w:p>
        </w:tc>
        <w:tc>
          <w:tcPr>
            <w:tcW w:w="1551" w:type="dxa"/>
            <w:shd w:val="clear" w:color="auto" w:fill="FFC000"/>
          </w:tcPr>
          <w:p w14:paraId="2E60EB3A" w14:textId="77777777" w:rsidR="00CF0AF1" w:rsidRPr="00CF0AF1" w:rsidRDefault="00CF0AF1" w:rsidP="00CF0AF1">
            <w:pPr>
              <w:rPr>
                <w:sz w:val="20"/>
                <w:szCs w:val="20"/>
              </w:rPr>
            </w:pPr>
            <w:r w:rsidRPr="00CF0AF1">
              <w:rPr>
                <w:sz w:val="20"/>
                <w:szCs w:val="20"/>
              </w:rPr>
              <w:t>63.3%</w:t>
            </w:r>
          </w:p>
        </w:tc>
        <w:tc>
          <w:tcPr>
            <w:tcW w:w="1551" w:type="dxa"/>
            <w:gridSpan w:val="2"/>
            <w:shd w:val="clear" w:color="auto" w:fill="00B0F0"/>
          </w:tcPr>
          <w:p w14:paraId="572CCE2F" w14:textId="77777777" w:rsidR="00CF0AF1" w:rsidRPr="00CF0AF1" w:rsidRDefault="00CF0AF1" w:rsidP="00CF0AF1">
            <w:pPr>
              <w:rPr>
                <w:sz w:val="20"/>
                <w:szCs w:val="20"/>
              </w:rPr>
            </w:pPr>
            <w:r w:rsidRPr="00CF0AF1">
              <w:rPr>
                <w:sz w:val="20"/>
                <w:szCs w:val="20"/>
              </w:rPr>
              <w:t xml:space="preserve">51.3% </w:t>
            </w:r>
          </w:p>
        </w:tc>
        <w:tc>
          <w:tcPr>
            <w:tcW w:w="1551" w:type="dxa"/>
            <w:shd w:val="clear" w:color="auto" w:fill="92D050"/>
          </w:tcPr>
          <w:p w14:paraId="6CEED12A" w14:textId="77777777" w:rsidR="00CF0AF1" w:rsidRPr="00CF0AF1" w:rsidRDefault="00CF0AF1" w:rsidP="00CF0AF1">
            <w:pPr>
              <w:rPr>
                <w:sz w:val="20"/>
                <w:szCs w:val="20"/>
              </w:rPr>
            </w:pPr>
            <w:r w:rsidRPr="00CF0AF1">
              <w:rPr>
                <w:sz w:val="20"/>
                <w:szCs w:val="20"/>
              </w:rPr>
              <w:t>57.2%↓</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0D6B63" w14:paraId="53479E43" w14:textId="77777777" w:rsidTr="009F42D8">
        <w:trPr>
          <w:trHeight w:val="179"/>
        </w:trPr>
        <w:tc>
          <w:tcPr>
            <w:tcW w:w="10490" w:type="dxa"/>
            <w:shd w:val="clear" w:color="auto" w:fill="auto"/>
          </w:tcPr>
          <w:p w14:paraId="138AEA35" w14:textId="77777777" w:rsidR="009F42D8" w:rsidRPr="000D6B63" w:rsidRDefault="009F42D8" w:rsidP="009F42D8">
            <w:pPr>
              <w:spacing w:before="40" w:after="40"/>
              <w:rPr>
                <w:rFonts w:ascii="Arial" w:hAnsi="Arial" w:cs="Arial"/>
                <w:sz w:val="20"/>
                <w:szCs w:val="20"/>
                <w:highlight w:val="yellow"/>
              </w:rPr>
            </w:pPr>
          </w:p>
        </w:tc>
      </w:tr>
    </w:tbl>
    <w:tbl>
      <w:tblPr>
        <w:tblStyle w:val="TableGrid15151"/>
        <w:tblW w:w="10490" w:type="dxa"/>
        <w:tblInd w:w="-113" w:type="dxa"/>
        <w:tblLook w:val="04A0" w:firstRow="1" w:lastRow="0" w:firstColumn="1" w:lastColumn="0" w:noHBand="0" w:noVBand="1"/>
        <w:tblDescription w:val="Table"/>
      </w:tblPr>
      <w:tblGrid>
        <w:gridCol w:w="3000"/>
        <w:gridCol w:w="1286"/>
        <w:gridCol w:w="1551"/>
        <w:gridCol w:w="684"/>
        <w:gridCol w:w="1015"/>
        <w:gridCol w:w="1276"/>
        <w:gridCol w:w="1678"/>
      </w:tblGrid>
      <w:tr w:rsidR="009F42D8" w:rsidRPr="000D6B63" w14:paraId="41C999BF" w14:textId="77777777" w:rsidTr="009F42D8">
        <w:tc>
          <w:tcPr>
            <w:tcW w:w="6521" w:type="dxa"/>
            <w:gridSpan w:val="4"/>
            <w:tcBorders>
              <w:top w:val="single" w:sz="4" w:space="0" w:color="auto"/>
              <w:left w:val="single" w:sz="4" w:space="0" w:color="auto"/>
              <w:bottom w:val="single" w:sz="4" w:space="0" w:color="auto"/>
              <w:right w:val="nil"/>
            </w:tcBorders>
            <w:shd w:val="clear" w:color="auto" w:fill="auto"/>
          </w:tcPr>
          <w:p w14:paraId="7D8F5437" w14:textId="77777777" w:rsidR="009F42D8" w:rsidRPr="00CF0AF1" w:rsidRDefault="009F42D8" w:rsidP="008D3D09">
            <w:pPr>
              <w:widowControl w:val="0"/>
              <w:numPr>
                <w:ilvl w:val="0"/>
                <w:numId w:val="7"/>
              </w:numPr>
              <w:autoSpaceDE w:val="0"/>
              <w:autoSpaceDN w:val="0"/>
              <w:adjustRightInd w:val="0"/>
              <w:rPr>
                <w:rFonts w:ascii="Arial" w:hAnsi="Arial" w:cs="Arial"/>
                <w:b/>
                <w:sz w:val="20"/>
                <w:szCs w:val="20"/>
                <w:lang w:eastAsia="en-GB"/>
              </w:rPr>
            </w:pPr>
            <w:r w:rsidRPr="00CF0AF1">
              <w:rPr>
                <w:rFonts w:ascii="Arial" w:hAnsi="Arial" w:cs="Arial"/>
                <w:b/>
                <w:sz w:val="20"/>
                <w:szCs w:val="20"/>
                <w:lang w:eastAsia="en-GB"/>
              </w:rPr>
              <w:t>Percentage success when cases go to court</w:t>
            </w:r>
          </w:p>
          <w:p w14:paraId="7E9EC70D" w14:textId="77777777" w:rsidR="009F42D8" w:rsidRPr="00CF0AF1" w:rsidRDefault="009F42D8" w:rsidP="009F42D8">
            <w:pPr>
              <w:contextualSpacing/>
              <w:rPr>
                <w:rFonts w:ascii="Arial" w:hAnsi="Arial" w:cs="Arial"/>
                <w:b/>
                <w:sz w:val="20"/>
                <w:szCs w:val="20"/>
              </w:rPr>
            </w:pPr>
          </w:p>
        </w:tc>
        <w:tc>
          <w:tcPr>
            <w:tcW w:w="3969" w:type="dxa"/>
            <w:gridSpan w:val="3"/>
            <w:tcBorders>
              <w:top w:val="single" w:sz="4" w:space="0" w:color="auto"/>
              <w:left w:val="nil"/>
              <w:bottom w:val="single" w:sz="4" w:space="0" w:color="auto"/>
              <w:right w:val="single" w:sz="4" w:space="0" w:color="auto"/>
            </w:tcBorders>
            <w:shd w:val="clear" w:color="auto" w:fill="auto"/>
          </w:tcPr>
          <w:p w14:paraId="2C472E57" w14:textId="77777777" w:rsidR="009F42D8" w:rsidRPr="00CF0AF1" w:rsidRDefault="009F42D8" w:rsidP="009F42D8">
            <w:pPr>
              <w:tabs>
                <w:tab w:val="left" w:pos="6077"/>
              </w:tabs>
              <w:ind w:right="172"/>
              <w:rPr>
                <w:rFonts w:ascii="Arial" w:hAnsi="Arial" w:cs="Arial"/>
                <w:b/>
                <w:sz w:val="20"/>
                <w:szCs w:val="20"/>
              </w:rPr>
            </w:pPr>
            <w:r w:rsidRPr="00CF0AF1">
              <w:rPr>
                <w:rFonts w:ascii="Arial" w:hAnsi="Arial" w:cs="Arial"/>
                <w:b/>
                <w:sz w:val="20"/>
                <w:szCs w:val="20"/>
              </w:rPr>
              <w:t>2021/22 Target:  80%</w:t>
            </w:r>
          </w:p>
        </w:tc>
      </w:tr>
      <w:tr w:rsidR="009F42D8" w:rsidRPr="000D6B63" w14:paraId="23B37CD2" w14:textId="77777777" w:rsidTr="009F42D8">
        <w:tc>
          <w:tcPr>
            <w:tcW w:w="3000" w:type="dxa"/>
            <w:tcBorders>
              <w:top w:val="single" w:sz="4" w:space="0" w:color="auto"/>
              <w:left w:val="single" w:sz="4" w:space="0" w:color="auto"/>
              <w:bottom w:val="single" w:sz="4" w:space="0" w:color="auto"/>
              <w:right w:val="single" w:sz="4" w:space="0" w:color="auto"/>
            </w:tcBorders>
            <w:shd w:val="clear" w:color="auto" w:fill="auto"/>
          </w:tcPr>
          <w:p w14:paraId="6E1BFB91" w14:textId="77777777" w:rsidR="009F42D8" w:rsidRPr="00CF0AF1" w:rsidRDefault="009F42D8" w:rsidP="009F42D8">
            <w:pPr>
              <w:rPr>
                <w:rFonts w:ascii="Arial" w:hAnsi="Arial" w:cs="Arial"/>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428ED8F2" w14:textId="77777777" w:rsidR="009F42D8" w:rsidRPr="00CF0AF1" w:rsidRDefault="009F42D8" w:rsidP="009F42D8">
            <w:pPr>
              <w:rPr>
                <w:rFonts w:ascii="Arial" w:hAnsi="Arial" w:cs="Arial"/>
                <w:sz w:val="20"/>
                <w:szCs w:val="20"/>
              </w:rPr>
            </w:pPr>
            <w:r w:rsidRPr="00CF0AF1">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7D258BB6" w14:textId="77777777" w:rsidR="009F42D8" w:rsidRPr="00CF0AF1" w:rsidRDefault="009F42D8" w:rsidP="009F42D8">
            <w:pPr>
              <w:rPr>
                <w:rFonts w:ascii="Arial" w:hAnsi="Arial" w:cs="Arial"/>
                <w:sz w:val="20"/>
                <w:szCs w:val="20"/>
              </w:rPr>
            </w:pPr>
            <w:r w:rsidRPr="00CF0AF1">
              <w:rPr>
                <w:rFonts w:ascii="Arial" w:hAnsi="Arial" w:cs="Arial"/>
                <w:sz w:val="20"/>
                <w:szCs w:val="20"/>
              </w:rPr>
              <w:t>Q2</w:t>
            </w:r>
          </w:p>
        </w:tc>
        <w:tc>
          <w:tcPr>
            <w:tcW w:w="1699" w:type="dxa"/>
            <w:gridSpan w:val="2"/>
            <w:tcBorders>
              <w:top w:val="single" w:sz="4" w:space="0" w:color="auto"/>
              <w:left w:val="single" w:sz="4" w:space="0" w:color="auto"/>
              <w:bottom w:val="single" w:sz="4" w:space="0" w:color="auto"/>
              <w:right w:val="single" w:sz="4" w:space="0" w:color="auto"/>
            </w:tcBorders>
            <w:shd w:val="clear" w:color="auto" w:fill="auto"/>
          </w:tcPr>
          <w:p w14:paraId="246DB01E" w14:textId="77777777" w:rsidR="009F42D8" w:rsidRPr="00CF0AF1" w:rsidRDefault="009F42D8" w:rsidP="009F42D8">
            <w:pPr>
              <w:rPr>
                <w:rFonts w:ascii="Arial" w:hAnsi="Arial" w:cs="Arial"/>
                <w:sz w:val="20"/>
                <w:szCs w:val="20"/>
              </w:rPr>
            </w:pPr>
            <w:r w:rsidRPr="00CF0AF1">
              <w:rPr>
                <w:rFonts w:ascii="Arial" w:hAnsi="Arial" w:cs="Arial"/>
                <w:sz w:val="20"/>
                <w:szCs w:val="20"/>
              </w:rPr>
              <w:t>Q3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0A3110" w14:textId="77777777" w:rsidR="009F42D8" w:rsidRPr="00CF0AF1" w:rsidRDefault="009F42D8" w:rsidP="009F42D8">
            <w:pPr>
              <w:rPr>
                <w:rFonts w:ascii="Arial" w:hAnsi="Arial" w:cs="Arial"/>
                <w:sz w:val="20"/>
                <w:szCs w:val="20"/>
              </w:rPr>
            </w:pPr>
            <w:r w:rsidRPr="00CF0AF1">
              <w:rPr>
                <w:rFonts w:ascii="Arial" w:hAnsi="Arial" w:cs="Arial"/>
                <w:sz w:val="20"/>
                <w:szCs w:val="20"/>
              </w:rPr>
              <w:t>Q4</w:t>
            </w:r>
          </w:p>
        </w:tc>
        <w:tc>
          <w:tcPr>
            <w:tcW w:w="1678" w:type="dxa"/>
            <w:tcBorders>
              <w:top w:val="single" w:sz="4" w:space="0" w:color="auto"/>
              <w:left w:val="single" w:sz="4" w:space="0" w:color="auto"/>
              <w:bottom w:val="single" w:sz="4" w:space="0" w:color="auto"/>
              <w:right w:val="single" w:sz="4" w:space="0" w:color="auto"/>
            </w:tcBorders>
            <w:shd w:val="clear" w:color="auto" w:fill="auto"/>
          </w:tcPr>
          <w:p w14:paraId="6508F532" w14:textId="77777777" w:rsidR="009F42D8" w:rsidRPr="00CF0AF1" w:rsidRDefault="009F42D8" w:rsidP="00CF0AF1">
            <w:pPr>
              <w:rPr>
                <w:rFonts w:ascii="Arial" w:hAnsi="Arial" w:cs="Arial"/>
                <w:sz w:val="20"/>
                <w:szCs w:val="20"/>
              </w:rPr>
            </w:pPr>
            <w:r w:rsidRPr="00CF0AF1">
              <w:rPr>
                <w:rFonts w:ascii="Arial" w:hAnsi="Arial" w:cs="Arial"/>
                <w:sz w:val="20"/>
                <w:szCs w:val="20"/>
              </w:rPr>
              <w:t>Year to Q</w:t>
            </w:r>
            <w:r w:rsidR="00CF0AF1" w:rsidRPr="00CF0AF1">
              <w:rPr>
                <w:rFonts w:ascii="Arial" w:hAnsi="Arial" w:cs="Arial"/>
                <w:sz w:val="20"/>
                <w:szCs w:val="20"/>
              </w:rPr>
              <w:t>4</w:t>
            </w:r>
          </w:p>
        </w:tc>
      </w:tr>
      <w:tr w:rsidR="009F42D8" w:rsidRPr="000D6B63" w14:paraId="70E2AABB" w14:textId="77777777" w:rsidTr="009F42D8">
        <w:tc>
          <w:tcPr>
            <w:tcW w:w="3000" w:type="dxa"/>
            <w:tcBorders>
              <w:bottom w:val="nil"/>
            </w:tcBorders>
            <w:shd w:val="clear" w:color="auto" w:fill="auto"/>
          </w:tcPr>
          <w:p w14:paraId="37C84F38" w14:textId="77777777" w:rsidR="009F42D8" w:rsidRPr="00CF0AF1" w:rsidRDefault="009F42D8" w:rsidP="009F42D8">
            <w:pPr>
              <w:rPr>
                <w:rFonts w:ascii="Calibri" w:hAnsi="Calibri" w:cs="Arial"/>
                <w:sz w:val="20"/>
                <w:szCs w:val="20"/>
              </w:rPr>
            </w:pPr>
            <w:r w:rsidRPr="00CF0AF1">
              <w:rPr>
                <w:rFonts w:ascii="Arial" w:hAnsi="Arial" w:cs="Arial"/>
                <w:sz w:val="20"/>
                <w:szCs w:val="20"/>
              </w:rPr>
              <w:t>Previous Year (19/20)</w:t>
            </w:r>
          </w:p>
        </w:tc>
        <w:tc>
          <w:tcPr>
            <w:tcW w:w="1286" w:type="dxa"/>
            <w:tcBorders>
              <w:bottom w:val="nil"/>
            </w:tcBorders>
          </w:tcPr>
          <w:p w14:paraId="1A93E366" w14:textId="77777777" w:rsidR="009F42D8" w:rsidRPr="00CF0AF1" w:rsidRDefault="009F42D8" w:rsidP="009F42D8">
            <w:pPr>
              <w:rPr>
                <w:rFonts w:ascii="Calibri" w:hAnsi="Calibri" w:cs="Arial"/>
                <w:sz w:val="20"/>
                <w:szCs w:val="20"/>
              </w:rPr>
            </w:pPr>
            <w:r w:rsidRPr="00CF0AF1">
              <w:rPr>
                <w:rFonts w:ascii="Arial" w:hAnsi="Arial" w:cs="Arial"/>
                <w:sz w:val="20"/>
                <w:szCs w:val="20"/>
              </w:rPr>
              <w:t>0 cases</w:t>
            </w:r>
          </w:p>
        </w:tc>
        <w:tc>
          <w:tcPr>
            <w:tcW w:w="1551" w:type="dxa"/>
            <w:tcBorders>
              <w:bottom w:val="nil"/>
            </w:tcBorders>
          </w:tcPr>
          <w:p w14:paraId="3687818B" w14:textId="77777777" w:rsidR="009F42D8" w:rsidRPr="00CF0AF1" w:rsidRDefault="009F42D8" w:rsidP="009F42D8">
            <w:pPr>
              <w:rPr>
                <w:rFonts w:ascii="Calibri" w:hAnsi="Calibri" w:cs="Arial"/>
                <w:sz w:val="20"/>
                <w:szCs w:val="20"/>
              </w:rPr>
            </w:pPr>
            <w:r w:rsidRPr="00CF0AF1">
              <w:rPr>
                <w:rFonts w:ascii="Arial" w:hAnsi="Arial" w:cs="Arial"/>
                <w:sz w:val="20"/>
                <w:szCs w:val="20"/>
              </w:rPr>
              <w:t>0 cases</w:t>
            </w:r>
          </w:p>
        </w:tc>
        <w:tc>
          <w:tcPr>
            <w:tcW w:w="1699" w:type="dxa"/>
            <w:gridSpan w:val="2"/>
            <w:tcBorders>
              <w:bottom w:val="nil"/>
            </w:tcBorders>
          </w:tcPr>
          <w:p w14:paraId="078181E6" w14:textId="77777777" w:rsidR="009F42D8" w:rsidRPr="00CF0AF1" w:rsidRDefault="009F42D8" w:rsidP="009F42D8">
            <w:pPr>
              <w:rPr>
                <w:rFonts w:ascii="Calibri" w:hAnsi="Calibri" w:cs="Arial"/>
                <w:sz w:val="20"/>
                <w:szCs w:val="20"/>
              </w:rPr>
            </w:pPr>
            <w:r w:rsidRPr="00CF0AF1">
              <w:rPr>
                <w:rFonts w:ascii="Arial" w:hAnsi="Arial" w:cs="Arial"/>
                <w:sz w:val="20"/>
                <w:szCs w:val="20"/>
              </w:rPr>
              <w:t>100% (2 cases)</w:t>
            </w:r>
          </w:p>
        </w:tc>
        <w:tc>
          <w:tcPr>
            <w:tcW w:w="1276" w:type="dxa"/>
            <w:tcBorders>
              <w:bottom w:val="nil"/>
            </w:tcBorders>
          </w:tcPr>
          <w:p w14:paraId="0E610436" w14:textId="77777777" w:rsidR="009F42D8" w:rsidRPr="00CF0AF1" w:rsidRDefault="009F42D8" w:rsidP="009F42D8">
            <w:pPr>
              <w:rPr>
                <w:rFonts w:ascii="Calibri" w:hAnsi="Calibri" w:cs="Arial"/>
                <w:sz w:val="20"/>
                <w:szCs w:val="20"/>
              </w:rPr>
            </w:pPr>
            <w:r w:rsidRPr="00CF0AF1">
              <w:rPr>
                <w:rFonts w:ascii="Arial" w:hAnsi="Arial" w:cs="Arial"/>
                <w:sz w:val="20"/>
                <w:szCs w:val="20"/>
              </w:rPr>
              <w:t>0 cases</w:t>
            </w:r>
          </w:p>
        </w:tc>
        <w:tc>
          <w:tcPr>
            <w:tcW w:w="1678" w:type="dxa"/>
            <w:tcBorders>
              <w:bottom w:val="nil"/>
            </w:tcBorders>
            <w:shd w:val="clear" w:color="auto" w:fill="FFFFFF"/>
          </w:tcPr>
          <w:p w14:paraId="3AEB532D" w14:textId="7D52ACE8" w:rsidR="009F42D8" w:rsidRPr="00CF0AF1" w:rsidRDefault="0070576C" w:rsidP="009F42D8">
            <w:pPr>
              <w:rPr>
                <w:rFonts w:ascii="Arial" w:hAnsi="Arial" w:cs="Arial"/>
                <w:sz w:val="20"/>
                <w:szCs w:val="20"/>
              </w:rPr>
            </w:pPr>
            <w:r w:rsidRPr="00CF0AF1">
              <w:rPr>
                <w:rFonts w:ascii="Arial" w:hAnsi="Arial" w:cs="Arial"/>
                <w:sz w:val="20"/>
                <w:szCs w:val="20"/>
              </w:rPr>
              <w:t>100% (2 cases)</w:t>
            </w:r>
          </w:p>
        </w:tc>
      </w:tr>
      <w:tr w:rsidR="009F42D8" w:rsidRPr="000D6B63" w14:paraId="1C606E6A" w14:textId="77777777" w:rsidTr="009F42D8">
        <w:tc>
          <w:tcPr>
            <w:tcW w:w="3000" w:type="dxa"/>
            <w:tcBorders>
              <w:top w:val="single" w:sz="4" w:space="0" w:color="auto"/>
              <w:left w:val="single" w:sz="4" w:space="0" w:color="auto"/>
              <w:bottom w:val="single" w:sz="4" w:space="0" w:color="auto"/>
              <w:right w:val="single" w:sz="4" w:space="0" w:color="auto"/>
            </w:tcBorders>
            <w:shd w:val="clear" w:color="auto" w:fill="auto"/>
          </w:tcPr>
          <w:p w14:paraId="42BCA96A" w14:textId="77777777" w:rsidR="009F42D8" w:rsidRPr="00CF0AF1" w:rsidRDefault="009F42D8" w:rsidP="009F42D8">
            <w:pPr>
              <w:rPr>
                <w:rFonts w:ascii="Arial" w:hAnsi="Arial" w:cs="Arial"/>
                <w:sz w:val="20"/>
                <w:szCs w:val="20"/>
              </w:rPr>
            </w:pPr>
            <w:r w:rsidRPr="00CF0AF1">
              <w:rPr>
                <w:rFonts w:ascii="Arial" w:hAnsi="Arial" w:cs="Arial"/>
                <w:sz w:val="20"/>
                <w:szCs w:val="20"/>
              </w:rPr>
              <w:t>Previous Year (20/21)</w:t>
            </w:r>
          </w:p>
        </w:tc>
        <w:tc>
          <w:tcPr>
            <w:tcW w:w="1286" w:type="dxa"/>
            <w:tcBorders>
              <w:top w:val="single" w:sz="4" w:space="0" w:color="auto"/>
              <w:left w:val="single" w:sz="4" w:space="0" w:color="auto"/>
              <w:bottom w:val="single" w:sz="4" w:space="0" w:color="auto"/>
              <w:right w:val="single" w:sz="4" w:space="0" w:color="auto"/>
            </w:tcBorders>
          </w:tcPr>
          <w:p w14:paraId="5ABC2D7C" w14:textId="77777777" w:rsidR="009F42D8" w:rsidRPr="00CF0AF1" w:rsidRDefault="009F42D8" w:rsidP="009F42D8">
            <w:pPr>
              <w:rPr>
                <w:rFonts w:ascii="Arial" w:hAnsi="Arial" w:cs="Arial"/>
                <w:sz w:val="20"/>
                <w:szCs w:val="20"/>
              </w:rPr>
            </w:pPr>
            <w:r w:rsidRPr="00CF0AF1">
              <w:rPr>
                <w:rFonts w:ascii="Arial" w:hAnsi="Arial" w:cs="Arial"/>
                <w:sz w:val="20"/>
                <w:szCs w:val="20"/>
              </w:rPr>
              <w:t>0 cases</w:t>
            </w:r>
          </w:p>
        </w:tc>
        <w:tc>
          <w:tcPr>
            <w:tcW w:w="1551" w:type="dxa"/>
            <w:tcBorders>
              <w:top w:val="single" w:sz="4" w:space="0" w:color="auto"/>
              <w:left w:val="single" w:sz="4" w:space="0" w:color="auto"/>
              <w:bottom w:val="single" w:sz="4" w:space="0" w:color="auto"/>
              <w:right w:val="single" w:sz="4" w:space="0" w:color="auto"/>
            </w:tcBorders>
          </w:tcPr>
          <w:p w14:paraId="0029D00F" w14:textId="77777777" w:rsidR="009F42D8" w:rsidRPr="00CF0AF1" w:rsidRDefault="009F42D8" w:rsidP="009F42D8">
            <w:pPr>
              <w:rPr>
                <w:rFonts w:ascii="Arial" w:hAnsi="Arial" w:cs="Arial"/>
                <w:sz w:val="20"/>
                <w:szCs w:val="20"/>
              </w:rPr>
            </w:pPr>
            <w:r w:rsidRPr="00CF0AF1">
              <w:rPr>
                <w:rFonts w:ascii="Arial" w:hAnsi="Arial" w:cs="Arial"/>
                <w:sz w:val="20"/>
                <w:szCs w:val="20"/>
              </w:rPr>
              <w:t>0 cases</w:t>
            </w:r>
          </w:p>
        </w:tc>
        <w:tc>
          <w:tcPr>
            <w:tcW w:w="1699" w:type="dxa"/>
            <w:gridSpan w:val="2"/>
            <w:tcBorders>
              <w:top w:val="single" w:sz="4" w:space="0" w:color="auto"/>
              <w:left w:val="single" w:sz="4" w:space="0" w:color="auto"/>
              <w:bottom w:val="single" w:sz="4" w:space="0" w:color="auto"/>
              <w:right w:val="single" w:sz="4" w:space="0" w:color="auto"/>
            </w:tcBorders>
          </w:tcPr>
          <w:p w14:paraId="5F1F730A" w14:textId="77777777" w:rsidR="009F42D8" w:rsidRPr="00CF0AF1" w:rsidRDefault="009F42D8" w:rsidP="009F42D8">
            <w:pPr>
              <w:rPr>
                <w:rFonts w:ascii="Arial" w:hAnsi="Arial" w:cs="Arial"/>
                <w:color w:val="FF0000"/>
                <w:sz w:val="20"/>
                <w:szCs w:val="20"/>
              </w:rPr>
            </w:pPr>
            <w:r w:rsidRPr="00CF0AF1">
              <w:rPr>
                <w:rFonts w:ascii="Arial" w:hAnsi="Arial" w:cs="Arial"/>
                <w:sz w:val="20"/>
                <w:szCs w:val="20"/>
              </w:rPr>
              <w:t>100% (1 case)</w:t>
            </w:r>
          </w:p>
        </w:tc>
        <w:tc>
          <w:tcPr>
            <w:tcW w:w="1276" w:type="dxa"/>
            <w:tcBorders>
              <w:top w:val="single" w:sz="4" w:space="0" w:color="auto"/>
              <w:left w:val="single" w:sz="4" w:space="0" w:color="auto"/>
              <w:bottom w:val="single" w:sz="4" w:space="0" w:color="auto"/>
              <w:right w:val="single" w:sz="4" w:space="0" w:color="auto"/>
            </w:tcBorders>
          </w:tcPr>
          <w:p w14:paraId="548D2B30" w14:textId="77777777" w:rsidR="009F42D8" w:rsidRPr="00CF0AF1" w:rsidRDefault="009F42D8" w:rsidP="009F42D8">
            <w:pPr>
              <w:rPr>
                <w:rFonts w:ascii="Arial" w:hAnsi="Arial" w:cs="Arial"/>
                <w:sz w:val="20"/>
                <w:szCs w:val="20"/>
              </w:rPr>
            </w:pPr>
            <w:r w:rsidRPr="00CF0AF1">
              <w:rPr>
                <w:rFonts w:ascii="Arial" w:hAnsi="Arial" w:cs="Arial"/>
                <w:sz w:val="20"/>
                <w:szCs w:val="20"/>
              </w:rPr>
              <w:t>0 cases</w:t>
            </w:r>
          </w:p>
        </w:tc>
        <w:tc>
          <w:tcPr>
            <w:tcW w:w="1678" w:type="dxa"/>
            <w:tcBorders>
              <w:top w:val="single" w:sz="4" w:space="0" w:color="auto"/>
              <w:left w:val="single" w:sz="4" w:space="0" w:color="auto"/>
              <w:bottom w:val="single" w:sz="4" w:space="0" w:color="auto"/>
              <w:right w:val="single" w:sz="4" w:space="0" w:color="auto"/>
            </w:tcBorders>
          </w:tcPr>
          <w:p w14:paraId="46BEAF85" w14:textId="6B0F6E3C" w:rsidR="009F42D8" w:rsidRPr="00CF0AF1" w:rsidRDefault="0070576C" w:rsidP="009F42D8">
            <w:pPr>
              <w:rPr>
                <w:rFonts w:ascii="Arial" w:hAnsi="Arial" w:cs="Arial"/>
                <w:sz w:val="20"/>
                <w:szCs w:val="20"/>
              </w:rPr>
            </w:pPr>
            <w:r w:rsidRPr="00CF0AF1">
              <w:rPr>
                <w:rFonts w:ascii="Arial" w:hAnsi="Arial" w:cs="Arial"/>
                <w:sz w:val="20"/>
                <w:szCs w:val="20"/>
              </w:rPr>
              <w:t>100% (1 case)</w:t>
            </w:r>
          </w:p>
        </w:tc>
      </w:tr>
      <w:tr w:rsidR="009F42D8" w:rsidRPr="000D6B63" w14:paraId="40B878CC" w14:textId="77777777" w:rsidTr="009F42D8">
        <w:tc>
          <w:tcPr>
            <w:tcW w:w="3000" w:type="dxa"/>
            <w:tcBorders>
              <w:top w:val="nil"/>
              <w:left w:val="single" w:sz="4" w:space="0" w:color="auto"/>
              <w:bottom w:val="single" w:sz="4" w:space="0" w:color="auto"/>
              <w:right w:val="single" w:sz="4" w:space="0" w:color="auto"/>
            </w:tcBorders>
            <w:shd w:val="clear" w:color="auto" w:fill="auto"/>
          </w:tcPr>
          <w:p w14:paraId="3A789DF8" w14:textId="77777777" w:rsidR="009F42D8" w:rsidRPr="00CF0AF1" w:rsidRDefault="009F42D8" w:rsidP="009F42D8">
            <w:pPr>
              <w:rPr>
                <w:rFonts w:ascii="Arial" w:hAnsi="Arial" w:cs="Arial"/>
                <w:sz w:val="20"/>
                <w:szCs w:val="20"/>
              </w:rPr>
            </w:pPr>
            <w:r w:rsidRPr="00CF0AF1">
              <w:rPr>
                <w:rFonts w:ascii="Arial" w:hAnsi="Arial" w:cs="Arial"/>
                <w:sz w:val="20"/>
                <w:szCs w:val="20"/>
              </w:rPr>
              <w:t>Target</w:t>
            </w:r>
          </w:p>
        </w:tc>
        <w:tc>
          <w:tcPr>
            <w:tcW w:w="1286" w:type="dxa"/>
            <w:tcBorders>
              <w:top w:val="nil"/>
              <w:left w:val="single" w:sz="4" w:space="0" w:color="auto"/>
              <w:bottom w:val="single" w:sz="4" w:space="0" w:color="auto"/>
              <w:right w:val="single" w:sz="4" w:space="0" w:color="auto"/>
            </w:tcBorders>
          </w:tcPr>
          <w:p w14:paraId="4050F52E" w14:textId="77777777" w:rsidR="009F42D8" w:rsidRPr="00CF0AF1" w:rsidRDefault="009F42D8" w:rsidP="009F42D8">
            <w:pPr>
              <w:rPr>
                <w:rFonts w:ascii="Arial" w:hAnsi="Arial" w:cs="Arial"/>
                <w:sz w:val="20"/>
                <w:szCs w:val="20"/>
              </w:rPr>
            </w:pPr>
            <w:r w:rsidRPr="00CF0AF1">
              <w:rPr>
                <w:rFonts w:ascii="Arial" w:hAnsi="Arial" w:cs="Arial"/>
                <w:sz w:val="20"/>
                <w:szCs w:val="20"/>
              </w:rPr>
              <w:t>80%</w:t>
            </w:r>
          </w:p>
        </w:tc>
        <w:tc>
          <w:tcPr>
            <w:tcW w:w="1551" w:type="dxa"/>
            <w:tcBorders>
              <w:top w:val="nil"/>
              <w:left w:val="single" w:sz="4" w:space="0" w:color="auto"/>
              <w:bottom w:val="single" w:sz="4" w:space="0" w:color="auto"/>
              <w:right w:val="single" w:sz="4" w:space="0" w:color="auto"/>
            </w:tcBorders>
          </w:tcPr>
          <w:p w14:paraId="7CDAC77D" w14:textId="77777777" w:rsidR="009F42D8" w:rsidRPr="00CF0AF1" w:rsidRDefault="009F42D8" w:rsidP="009F42D8">
            <w:pPr>
              <w:rPr>
                <w:rFonts w:ascii="Arial" w:hAnsi="Arial" w:cs="Arial"/>
                <w:sz w:val="20"/>
                <w:szCs w:val="20"/>
              </w:rPr>
            </w:pPr>
            <w:r w:rsidRPr="00CF0AF1">
              <w:rPr>
                <w:rFonts w:ascii="Arial" w:hAnsi="Arial" w:cs="Arial"/>
                <w:sz w:val="20"/>
                <w:szCs w:val="20"/>
              </w:rPr>
              <w:t>80%</w:t>
            </w:r>
          </w:p>
        </w:tc>
        <w:tc>
          <w:tcPr>
            <w:tcW w:w="1699" w:type="dxa"/>
            <w:gridSpan w:val="2"/>
            <w:tcBorders>
              <w:top w:val="nil"/>
              <w:left w:val="single" w:sz="4" w:space="0" w:color="auto"/>
              <w:bottom w:val="single" w:sz="4" w:space="0" w:color="auto"/>
              <w:right w:val="single" w:sz="4" w:space="0" w:color="auto"/>
            </w:tcBorders>
          </w:tcPr>
          <w:p w14:paraId="7024082F" w14:textId="77777777" w:rsidR="009F42D8" w:rsidRPr="00CF0AF1" w:rsidRDefault="009F42D8" w:rsidP="009F42D8">
            <w:pPr>
              <w:rPr>
                <w:rFonts w:ascii="Arial" w:hAnsi="Arial" w:cs="Arial"/>
                <w:sz w:val="20"/>
                <w:szCs w:val="20"/>
              </w:rPr>
            </w:pPr>
            <w:r w:rsidRPr="00CF0AF1">
              <w:rPr>
                <w:rFonts w:ascii="Arial" w:hAnsi="Arial" w:cs="Arial"/>
                <w:sz w:val="20"/>
                <w:szCs w:val="20"/>
              </w:rPr>
              <w:t>80%</w:t>
            </w:r>
          </w:p>
        </w:tc>
        <w:tc>
          <w:tcPr>
            <w:tcW w:w="1276" w:type="dxa"/>
            <w:tcBorders>
              <w:top w:val="nil"/>
              <w:left w:val="single" w:sz="4" w:space="0" w:color="auto"/>
              <w:bottom w:val="single" w:sz="4" w:space="0" w:color="auto"/>
              <w:right w:val="single" w:sz="4" w:space="0" w:color="auto"/>
            </w:tcBorders>
          </w:tcPr>
          <w:p w14:paraId="315AE3FE" w14:textId="77777777" w:rsidR="009F42D8" w:rsidRPr="00CF0AF1" w:rsidRDefault="009F42D8" w:rsidP="009F42D8">
            <w:pPr>
              <w:rPr>
                <w:rFonts w:ascii="Arial" w:hAnsi="Arial" w:cs="Arial"/>
                <w:sz w:val="20"/>
                <w:szCs w:val="20"/>
              </w:rPr>
            </w:pPr>
            <w:r w:rsidRPr="00CF0AF1">
              <w:rPr>
                <w:rFonts w:ascii="Arial" w:hAnsi="Arial" w:cs="Arial"/>
                <w:sz w:val="20"/>
                <w:szCs w:val="20"/>
              </w:rPr>
              <w:t>80%</w:t>
            </w:r>
          </w:p>
        </w:tc>
        <w:tc>
          <w:tcPr>
            <w:tcW w:w="1678" w:type="dxa"/>
            <w:tcBorders>
              <w:top w:val="nil"/>
              <w:left w:val="single" w:sz="4" w:space="0" w:color="auto"/>
              <w:bottom w:val="single" w:sz="4" w:space="0" w:color="auto"/>
              <w:right w:val="single" w:sz="4" w:space="0" w:color="auto"/>
            </w:tcBorders>
          </w:tcPr>
          <w:p w14:paraId="06E956ED" w14:textId="77777777" w:rsidR="009F42D8" w:rsidRPr="00CF0AF1" w:rsidRDefault="009F42D8" w:rsidP="009F42D8">
            <w:pPr>
              <w:rPr>
                <w:rFonts w:ascii="Arial" w:hAnsi="Arial" w:cs="Arial"/>
                <w:sz w:val="20"/>
                <w:szCs w:val="20"/>
              </w:rPr>
            </w:pPr>
            <w:r w:rsidRPr="00CF0AF1">
              <w:rPr>
                <w:rFonts w:ascii="Arial" w:hAnsi="Arial" w:cs="Arial"/>
                <w:sz w:val="20"/>
                <w:szCs w:val="20"/>
              </w:rPr>
              <w:t>80%</w:t>
            </w:r>
          </w:p>
        </w:tc>
      </w:tr>
      <w:tr w:rsidR="009F42D8" w:rsidRPr="000D6B63" w14:paraId="08C88B5D" w14:textId="77777777" w:rsidTr="00CF0AF1">
        <w:tc>
          <w:tcPr>
            <w:tcW w:w="3000" w:type="dxa"/>
            <w:tcBorders>
              <w:top w:val="single" w:sz="4" w:space="0" w:color="auto"/>
              <w:left w:val="single" w:sz="4" w:space="0" w:color="auto"/>
              <w:bottom w:val="single" w:sz="4" w:space="0" w:color="auto"/>
              <w:right w:val="single" w:sz="4" w:space="0" w:color="auto"/>
            </w:tcBorders>
            <w:shd w:val="clear" w:color="auto" w:fill="auto"/>
          </w:tcPr>
          <w:p w14:paraId="7FFEF482" w14:textId="77777777" w:rsidR="009F42D8" w:rsidRPr="00CF0AF1" w:rsidRDefault="009F42D8" w:rsidP="009F42D8">
            <w:pPr>
              <w:rPr>
                <w:rFonts w:ascii="Arial" w:hAnsi="Arial" w:cs="Arial"/>
                <w:sz w:val="20"/>
                <w:szCs w:val="20"/>
              </w:rPr>
            </w:pPr>
            <w:r w:rsidRPr="00CF0AF1">
              <w:rPr>
                <w:rFonts w:ascii="Arial" w:hAnsi="Arial" w:cs="Arial"/>
                <w:sz w:val="20"/>
                <w:szCs w:val="20"/>
              </w:rPr>
              <w:t>2021/22 Actual</w:t>
            </w: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72F72D96" w14:textId="77777777" w:rsidR="009F42D8" w:rsidRPr="00CF0AF1" w:rsidRDefault="009F42D8" w:rsidP="00CF0AF1">
            <w:pPr>
              <w:widowControl w:val="0"/>
              <w:autoSpaceDE w:val="0"/>
              <w:autoSpaceDN w:val="0"/>
              <w:adjustRightInd w:val="0"/>
              <w:rPr>
                <w:rFonts w:ascii="Arial" w:hAnsi="Arial" w:cs="Arial"/>
                <w:sz w:val="20"/>
                <w:szCs w:val="20"/>
                <w:lang w:eastAsia="en-GB"/>
              </w:rPr>
            </w:pPr>
            <w:r w:rsidRPr="00CF0AF1">
              <w:rPr>
                <w:rFonts w:ascii="Arial" w:eastAsia="Times New Roman" w:hAnsi="Arial" w:cs="Arial"/>
                <w:sz w:val="20"/>
                <w:szCs w:val="20"/>
                <w:lang w:eastAsia="en-GB"/>
              </w:rPr>
              <w:t>0 cases</w:t>
            </w:r>
          </w:p>
        </w:tc>
        <w:tc>
          <w:tcPr>
            <w:tcW w:w="1551" w:type="dxa"/>
            <w:tcBorders>
              <w:top w:val="single" w:sz="4" w:space="0" w:color="auto"/>
              <w:left w:val="single" w:sz="4" w:space="0" w:color="auto"/>
              <w:bottom w:val="single" w:sz="4" w:space="0" w:color="auto"/>
              <w:right w:val="single" w:sz="4" w:space="0" w:color="auto"/>
            </w:tcBorders>
            <w:shd w:val="clear" w:color="auto" w:fill="00B0F0"/>
          </w:tcPr>
          <w:p w14:paraId="0F9CD832" w14:textId="77777777" w:rsidR="009F42D8" w:rsidRPr="00CF0AF1" w:rsidRDefault="009F42D8" w:rsidP="009F42D8">
            <w:pPr>
              <w:rPr>
                <w:rFonts w:ascii="Arial" w:hAnsi="Arial" w:cs="Arial"/>
                <w:sz w:val="20"/>
                <w:szCs w:val="20"/>
              </w:rPr>
            </w:pPr>
            <w:r w:rsidRPr="00CF0AF1">
              <w:rPr>
                <w:rFonts w:ascii="Arial" w:hAnsi="Arial" w:cs="Arial"/>
                <w:sz w:val="20"/>
                <w:szCs w:val="20"/>
              </w:rPr>
              <w:t>100% (1 case)</w:t>
            </w:r>
          </w:p>
        </w:tc>
        <w:tc>
          <w:tcPr>
            <w:tcW w:w="1699" w:type="dxa"/>
            <w:gridSpan w:val="2"/>
            <w:tcBorders>
              <w:top w:val="single" w:sz="4" w:space="0" w:color="auto"/>
              <w:left w:val="single" w:sz="4" w:space="0" w:color="auto"/>
              <w:bottom w:val="single" w:sz="4" w:space="0" w:color="auto"/>
              <w:right w:val="single" w:sz="4" w:space="0" w:color="auto"/>
            </w:tcBorders>
            <w:shd w:val="clear" w:color="auto" w:fill="auto"/>
          </w:tcPr>
          <w:p w14:paraId="0F1E9DA8" w14:textId="77777777" w:rsidR="009F42D8" w:rsidRPr="00CF0AF1" w:rsidRDefault="009F42D8" w:rsidP="009F42D8">
            <w:pPr>
              <w:rPr>
                <w:rFonts w:ascii="Arial" w:hAnsi="Arial" w:cs="Arial"/>
                <w:color w:val="FF0000"/>
                <w:sz w:val="20"/>
                <w:szCs w:val="20"/>
              </w:rPr>
            </w:pPr>
            <w:r w:rsidRPr="00CF0AF1">
              <w:rPr>
                <w:rFonts w:ascii="Arial" w:hAnsi="Arial" w:cs="Arial"/>
                <w:sz w:val="20"/>
                <w:szCs w:val="20"/>
              </w:rPr>
              <w:t>0 cases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492DEF2" w14:textId="77777777" w:rsidR="009F42D8" w:rsidRPr="00CF0AF1" w:rsidRDefault="00CF0AF1" w:rsidP="009F42D8">
            <w:pPr>
              <w:rPr>
                <w:rFonts w:ascii="Arial" w:hAnsi="Arial" w:cs="Arial"/>
                <w:sz w:val="20"/>
                <w:szCs w:val="20"/>
              </w:rPr>
            </w:pPr>
            <w:r w:rsidRPr="00CF0AF1">
              <w:rPr>
                <w:rFonts w:ascii="Arial" w:hAnsi="Arial" w:cs="Arial"/>
                <w:sz w:val="20"/>
                <w:szCs w:val="20"/>
              </w:rPr>
              <w:t>0 cases</w:t>
            </w:r>
          </w:p>
        </w:tc>
        <w:tc>
          <w:tcPr>
            <w:tcW w:w="1678" w:type="dxa"/>
            <w:tcBorders>
              <w:top w:val="single" w:sz="4" w:space="0" w:color="auto"/>
              <w:left w:val="single" w:sz="4" w:space="0" w:color="auto"/>
              <w:bottom w:val="single" w:sz="4" w:space="0" w:color="auto"/>
              <w:right w:val="single" w:sz="4" w:space="0" w:color="auto"/>
            </w:tcBorders>
            <w:shd w:val="clear" w:color="auto" w:fill="00B0F0"/>
          </w:tcPr>
          <w:p w14:paraId="317FA422" w14:textId="77777777" w:rsidR="009F42D8" w:rsidRPr="00CF0AF1" w:rsidRDefault="009F42D8" w:rsidP="009F42D8">
            <w:pPr>
              <w:rPr>
                <w:rFonts w:ascii="Arial" w:hAnsi="Arial" w:cs="Arial"/>
                <w:sz w:val="20"/>
                <w:szCs w:val="20"/>
              </w:rPr>
            </w:pPr>
            <w:r w:rsidRPr="00CF0AF1">
              <w:rPr>
                <w:rFonts w:ascii="Arial" w:hAnsi="Arial" w:cs="Arial"/>
                <w:sz w:val="20"/>
                <w:szCs w:val="20"/>
              </w:rPr>
              <w:t>100% (1 case)</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0D6B63" w14:paraId="12E1A0CE" w14:textId="77777777" w:rsidTr="009F42D8">
        <w:tc>
          <w:tcPr>
            <w:tcW w:w="10490" w:type="dxa"/>
            <w:tcBorders>
              <w:top w:val="single" w:sz="4" w:space="0" w:color="auto"/>
            </w:tcBorders>
            <w:shd w:val="clear" w:color="auto" w:fill="auto"/>
          </w:tcPr>
          <w:p w14:paraId="10972E8D" w14:textId="77777777" w:rsidR="009F42D8" w:rsidRPr="000D6B63" w:rsidRDefault="009F42D8" w:rsidP="009F42D8">
            <w:pPr>
              <w:spacing w:before="40" w:after="40"/>
              <w:rPr>
                <w:rFonts w:ascii="Arial" w:hAnsi="Arial" w:cs="Arial"/>
                <w:sz w:val="20"/>
                <w:szCs w:val="20"/>
                <w:highlight w:val="yellow"/>
              </w:rPr>
            </w:pPr>
          </w:p>
        </w:tc>
      </w:tr>
    </w:tbl>
    <w:tbl>
      <w:tblPr>
        <w:tblStyle w:val="TableGrid1516"/>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0D6B63" w14:paraId="6B6A34E9" w14:textId="77777777" w:rsidTr="009F42D8">
        <w:tc>
          <w:tcPr>
            <w:tcW w:w="6521" w:type="dxa"/>
            <w:gridSpan w:val="4"/>
            <w:tcBorders>
              <w:top w:val="single" w:sz="4" w:space="0" w:color="auto"/>
              <w:left w:val="single" w:sz="4" w:space="0" w:color="auto"/>
              <w:bottom w:val="single" w:sz="4" w:space="0" w:color="auto"/>
              <w:right w:val="nil"/>
            </w:tcBorders>
            <w:shd w:val="clear" w:color="auto" w:fill="auto"/>
          </w:tcPr>
          <w:p w14:paraId="74E2C08C" w14:textId="77777777" w:rsidR="009F42D8" w:rsidRPr="00CF0AF1" w:rsidRDefault="009F42D8" w:rsidP="008D3D09">
            <w:pPr>
              <w:widowControl w:val="0"/>
              <w:numPr>
                <w:ilvl w:val="0"/>
                <w:numId w:val="7"/>
              </w:numPr>
              <w:autoSpaceDE w:val="0"/>
              <w:autoSpaceDN w:val="0"/>
              <w:adjustRightInd w:val="0"/>
              <w:rPr>
                <w:rFonts w:ascii="Arial" w:hAnsi="Arial" w:cs="Arial"/>
                <w:b/>
                <w:sz w:val="20"/>
                <w:szCs w:val="20"/>
                <w:lang w:eastAsia="en-GB"/>
              </w:rPr>
            </w:pPr>
            <w:r w:rsidRPr="00CF0AF1">
              <w:rPr>
                <w:rFonts w:ascii="Arial" w:hAnsi="Arial" w:cs="Arial"/>
                <w:b/>
                <w:sz w:val="20"/>
                <w:szCs w:val="20"/>
                <w:lang w:eastAsia="en-GB"/>
              </w:rPr>
              <w:t>Percentage of Statutory fire consultations completed within the required timeframes</w:t>
            </w:r>
          </w:p>
        </w:tc>
        <w:tc>
          <w:tcPr>
            <w:tcW w:w="3969" w:type="dxa"/>
            <w:gridSpan w:val="3"/>
            <w:tcBorders>
              <w:top w:val="single" w:sz="4" w:space="0" w:color="auto"/>
              <w:left w:val="nil"/>
              <w:bottom w:val="single" w:sz="4" w:space="0" w:color="auto"/>
              <w:right w:val="single" w:sz="4" w:space="0" w:color="auto"/>
            </w:tcBorders>
            <w:shd w:val="clear" w:color="auto" w:fill="auto"/>
          </w:tcPr>
          <w:p w14:paraId="3A01A02A" w14:textId="77777777" w:rsidR="009F42D8" w:rsidRPr="00CF0AF1" w:rsidRDefault="009F42D8" w:rsidP="009F42D8">
            <w:pPr>
              <w:tabs>
                <w:tab w:val="left" w:pos="6077"/>
              </w:tabs>
              <w:ind w:right="172"/>
              <w:rPr>
                <w:rFonts w:ascii="Arial" w:hAnsi="Arial" w:cs="Arial"/>
                <w:b/>
                <w:sz w:val="20"/>
                <w:szCs w:val="20"/>
              </w:rPr>
            </w:pPr>
            <w:r w:rsidRPr="00CF0AF1">
              <w:rPr>
                <w:rFonts w:ascii="Arial" w:hAnsi="Arial" w:cs="Arial"/>
                <w:b/>
                <w:sz w:val="20"/>
                <w:szCs w:val="20"/>
              </w:rPr>
              <w:t>2021/22 Target:  95%</w:t>
            </w:r>
          </w:p>
        </w:tc>
      </w:tr>
      <w:tr w:rsidR="00CF0AF1" w:rsidRPr="000D6B63" w14:paraId="3E0D2DE1" w14:textId="77777777" w:rsidTr="009F42D8">
        <w:tc>
          <w:tcPr>
            <w:tcW w:w="3000" w:type="dxa"/>
            <w:tcBorders>
              <w:top w:val="single" w:sz="4" w:space="0" w:color="auto"/>
              <w:left w:val="single" w:sz="4" w:space="0" w:color="auto"/>
              <w:bottom w:val="single" w:sz="4" w:space="0" w:color="auto"/>
              <w:right w:val="single" w:sz="4" w:space="0" w:color="auto"/>
            </w:tcBorders>
            <w:shd w:val="clear" w:color="auto" w:fill="auto"/>
          </w:tcPr>
          <w:p w14:paraId="647CBDB0" w14:textId="77777777" w:rsidR="00CF0AF1" w:rsidRPr="00CF0AF1" w:rsidRDefault="00CF0AF1" w:rsidP="00CF0AF1">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2085EA46" w14:textId="77777777" w:rsidR="00CF0AF1" w:rsidRPr="00CF0AF1" w:rsidRDefault="00CF0AF1" w:rsidP="00CF0AF1">
            <w:pPr>
              <w:rPr>
                <w:sz w:val="20"/>
                <w:szCs w:val="20"/>
              </w:rPr>
            </w:pPr>
            <w:r w:rsidRPr="00CF0AF1">
              <w:rPr>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4C793108" w14:textId="77777777" w:rsidR="00CF0AF1" w:rsidRPr="00CF0AF1" w:rsidRDefault="00CF0AF1" w:rsidP="00CF0AF1">
            <w:pPr>
              <w:rPr>
                <w:sz w:val="20"/>
                <w:szCs w:val="20"/>
              </w:rPr>
            </w:pPr>
            <w:r w:rsidRPr="00CF0AF1">
              <w:rPr>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605AE32F" w14:textId="77777777" w:rsidR="00CF0AF1" w:rsidRPr="00CF0AF1" w:rsidRDefault="00CF0AF1" w:rsidP="00CF0AF1">
            <w:pPr>
              <w:rPr>
                <w:sz w:val="20"/>
                <w:szCs w:val="20"/>
              </w:rPr>
            </w:pPr>
            <w:r w:rsidRPr="00CF0AF1">
              <w:rPr>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19CA75C4" w14:textId="77777777" w:rsidR="00CF0AF1" w:rsidRPr="00CF0AF1" w:rsidRDefault="00CF0AF1" w:rsidP="00CF0AF1">
            <w:pPr>
              <w:rPr>
                <w:sz w:val="20"/>
                <w:szCs w:val="20"/>
              </w:rPr>
            </w:pPr>
            <w:r w:rsidRPr="00CF0AF1">
              <w:rPr>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714A511" w14:textId="77777777" w:rsidR="00CF0AF1" w:rsidRPr="00CF0AF1" w:rsidRDefault="00CF0AF1" w:rsidP="00CF0AF1">
            <w:pPr>
              <w:rPr>
                <w:sz w:val="20"/>
                <w:szCs w:val="20"/>
              </w:rPr>
            </w:pPr>
            <w:r w:rsidRPr="00CF0AF1">
              <w:rPr>
                <w:sz w:val="20"/>
                <w:szCs w:val="20"/>
              </w:rPr>
              <w:t>Year to Q4</w:t>
            </w:r>
          </w:p>
        </w:tc>
      </w:tr>
      <w:tr w:rsidR="00CF0AF1" w:rsidRPr="000D6B63" w14:paraId="3C44B5F4" w14:textId="77777777" w:rsidTr="009F42D8">
        <w:tc>
          <w:tcPr>
            <w:tcW w:w="3000" w:type="dxa"/>
          </w:tcPr>
          <w:p w14:paraId="1AA5ED21" w14:textId="77777777" w:rsidR="00CF0AF1" w:rsidRPr="00CF0AF1" w:rsidRDefault="00CF0AF1" w:rsidP="00CF0AF1">
            <w:pPr>
              <w:rPr>
                <w:sz w:val="20"/>
                <w:szCs w:val="20"/>
              </w:rPr>
            </w:pPr>
            <w:r w:rsidRPr="00CF0AF1">
              <w:rPr>
                <w:sz w:val="20"/>
                <w:szCs w:val="20"/>
              </w:rPr>
              <w:t>Previous Year (19/20)</w:t>
            </w:r>
          </w:p>
        </w:tc>
        <w:tc>
          <w:tcPr>
            <w:tcW w:w="1286" w:type="dxa"/>
          </w:tcPr>
          <w:p w14:paraId="6A86BD0A" w14:textId="77777777" w:rsidR="00CF0AF1" w:rsidRPr="00CF0AF1" w:rsidRDefault="00CF0AF1" w:rsidP="00CF0AF1">
            <w:pPr>
              <w:rPr>
                <w:sz w:val="20"/>
                <w:szCs w:val="20"/>
              </w:rPr>
            </w:pPr>
            <w:r w:rsidRPr="00CF0AF1">
              <w:rPr>
                <w:sz w:val="20"/>
                <w:szCs w:val="20"/>
              </w:rPr>
              <w:t xml:space="preserve">92% </w:t>
            </w:r>
          </w:p>
        </w:tc>
        <w:tc>
          <w:tcPr>
            <w:tcW w:w="1551" w:type="dxa"/>
          </w:tcPr>
          <w:p w14:paraId="4E0F0F5C" w14:textId="77777777" w:rsidR="00CF0AF1" w:rsidRPr="00CF0AF1" w:rsidRDefault="00CF0AF1" w:rsidP="00CF0AF1">
            <w:pPr>
              <w:rPr>
                <w:sz w:val="20"/>
                <w:szCs w:val="20"/>
              </w:rPr>
            </w:pPr>
            <w:r w:rsidRPr="00CF0AF1">
              <w:rPr>
                <w:sz w:val="20"/>
                <w:szCs w:val="20"/>
              </w:rPr>
              <w:t xml:space="preserve">95% </w:t>
            </w:r>
          </w:p>
        </w:tc>
        <w:tc>
          <w:tcPr>
            <w:tcW w:w="1551" w:type="dxa"/>
            <w:gridSpan w:val="2"/>
          </w:tcPr>
          <w:p w14:paraId="32CD1763" w14:textId="77777777" w:rsidR="00CF0AF1" w:rsidRPr="00CF0AF1" w:rsidRDefault="00CF0AF1" w:rsidP="00CF0AF1">
            <w:pPr>
              <w:rPr>
                <w:sz w:val="20"/>
                <w:szCs w:val="20"/>
              </w:rPr>
            </w:pPr>
            <w:r w:rsidRPr="00CF0AF1">
              <w:rPr>
                <w:sz w:val="20"/>
                <w:szCs w:val="20"/>
              </w:rPr>
              <w:t xml:space="preserve">90% </w:t>
            </w:r>
          </w:p>
        </w:tc>
        <w:tc>
          <w:tcPr>
            <w:tcW w:w="1551" w:type="dxa"/>
          </w:tcPr>
          <w:p w14:paraId="0106F813" w14:textId="77777777" w:rsidR="00CF0AF1" w:rsidRPr="00CF0AF1" w:rsidRDefault="00CF0AF1" w:rsidP="00CF0AF1">
            <w:pPr>
              <w:rPr>
                <w:sz w:val="20"/>
                <w:szCs w:val="20"/>
              </w:rPr>
            </w:pPr>
            <w:r w:rsidRPr="00CF0AF1">
              <w:rPr>
                <w:sz w:val="20"/>
                <w:szCs w:val="20"/>
              </w:rPr>
              <w:t xml:space="preserve">85.5% </w:t>
            </w:r>
          </w:p>
        </w:tc>
        <w:tc>
          <w:tcPr>
            <w:tcW w:w="1551" w:type="dxa"/>
          </w:tcPr>
          <w:p w14:paraId="0367B2D8" w14:textId="77777777" w:rsidR="00CF0AF1" w:rsidRPr="00CF0AF1" w:rsidRDefault="00CF0AF1" w:rsidP="00CF0AF1">
            <w:pPr>
              <w:rPr>
                <w:sz w:val="20"/>
                <w:szCs w:val="20"/>
              </w:rPr>
            </w:pPr>
            <w:r w:rsidRPr="00CF0AF1">
              <w:rPr>
                <w:sz w:val="20"/>
                <w:szCs w:val="20"/>
              </w:rPr>
              <w:t>90.4%</w:t>
            </w:r>
          </w:p>
        </w:tc>
      </w:tr>
      <w:tr w:rsidR="00CF0AF1" w:rsidRPr="000D6B63" w14:paraId="138D1D05" w14:textId="77777777" w:rsidTr="009F42D8">
        <w:tc>
          <w:tcPr>
            <w:tcW w:w="3000" w:type="dxa"/>
          </w:tcPr>
          <w:p w14:paraId="33051A6E" w14:textId="77777777" w:rsidR="00CF0AF1" w:rsidRPr="00CF0AF1" w:rsidRDefault="00CF0AF1" w:rsidP="00CF0AF1">
            <w:pPr>
              <w:rPr>
                <w:sz w:val="20"/>
                <w:szCs w:val="20"/>
              </w:rPr>
            </w:pPr>
            <w:r w:rsidRPr="00CF0AF1">
              <w:rPr>
                <w:sz w:val="20"/>
                <w:szCs w:val="20"/>
              </w:rPr>
              <w:t>Previous Year (20/21)</w:t>
            </w:r>
          </w:p>
        </w:tc>
        <w:tc>
          <w:tcPr>
            <w:tcW w:w="1286" w:type="dxa"/>
          </w:tcPr>
          <w:p w14:paraId="65D3BECE" w14:textId="77777777" w:rsidR="00CF0AF1" w:rsidRPr="00CF0AF1" w:rsidRDefault="00CF0AF1" w:rsidP="00CF0AF1">
            <w:pPr>
              <w:rPr>
                <w:sz w:val="20"/>
                <w:szCs w:val="20"/>
              </w:rPr>
            </w:pPr>
            <w:r w:rsidRPr="00CF0AF1">
              <w:rPr>
                <w:sz w:val="20"/>
                <w:szCs w:val="20"/>
              </w:rPr>
              <w:t>95.6%</w:t>
            </w:r>
          </w:p>
        </w:tc>
        <w:tc>
          <w:tcPr>
            <w:tcW w:w="1551" w:type="dxa"/>
          </w:tcPr>
          <w:p w14:paraId="074BE4AB" w14:textId="77777777" w:rsidR="00CF0AF1" w:rsidRPr="00CF0AF1" w:rsidRDefault="00CF0AF1" w:rsidP="00CF0AF1">
            <w:pPr>
              <w:rPr>
                <w:sz w:val="20"/>
                <w:szCs w:val="20"/>
              </w:rPr>
            </w:pPr>
            <w:r w:rsidRPr="00CF0AF1">
              <w:rPr>
                <w:sz w:val="20"/>
                <w:szCs w:val="20"/>
              </w:rPr>
              <w:t>97.1%</w:t>
            </w:r>
          </w:p>
        </w:tc>
        <w:tc>
          <w:tcPr>
            <w:tcW w:w="1551" w:type="dxa"/>
            <w:gridSpan w:val="2"/>
          </w:tcPr>
          <w:p w14:paraId="059022F5" w14:textId="77777777" w:rsidR="00CF0AF1" w:rsidRPr="00CF0AF1" w:rsidRDefault="00CF0AF1" w:rsidP="00CF0AF1">
            <w:pPr>
              <w:rPr>
                <w:sz w:val="20"/>
                <w:szCs w:val="20"/>
              </w:rPr>
            </w:pPr>
            <w:r w:rsidRPr="00CF0AF1">
              <w:rPr>
                <w:sz w:val="20"/>
                <w:szCs w:val="20"/>
              </w:rPr>
              <w:t xml:space="preserve">95.5% </w:t>
            </w:r>
          </w:p>
        </w:tc>
        <w:tc>
          <w:tcPr>
            <w:tcW w:w="1551" w:type="dxa"/>
          </w:tcPr>
          <w:p w14:paraId="0599B247" w14:textId="77777777" w:rsidR="00CF0AF1" w:rsidRPr="00CF0AF1" w:rsidRDefault="00CF0AF1" w:rsidP="00CF0AF1">
            <w:pPr>
              <w:rPr>
                <w:sz w:val="20"/>
                <w:szCs w:val="20"/>
              </w:rPr>
            </w:pPr>
            <w:r w:rsidRPr="00CF0AF1">
              <w:rPr>
                <w:sz w:val="20"/>
                <w:szCs w:val="20"/>
              </w:rPr>
              <w:t>98.7%</w:t>
            </w:r>
          </w:p>
        </w:tc>
        <w:tc>
          <w:tcPr>
            <w:tcW w:w="1551" w:type="dxa"/>
          </w:tcPr>
          <w:p w14:paraId="7458F3C7" w14:textId="77777777" w:rsidR="00CF0AF1" w:rsidRPr="00CF0AF1" w:rsidRDefault="00CF0AF1" w:rsidP="00CF0AF1">
            <w:pPr>
              <w:rPr>
                <w:sz w:val="20"/>
                <w:szCs w:val="20"/>
              </w:rPr>
            </w:pPr>
            <w:r w:rsidRPr="00CF0AF1">
              <w:rPr>
                <w:sz w:val="20"/>
                <w:szCs w:val="20"/>
              </w:rPr>
              <w:t>96.8%</w:t>
            </w:r>
          </w:p>
        </w:tc>
      </w:tr>
      <w:tr w:rsidR="00CF0AF1" w:rsidRPr="000D6B63" w14:paraId="53EE9564" w14:textId="77777777" w:rsidTr="009F42D8">
        <w:tc>
          <w:tcPr>
            <w:tcW w:w="3000" w:type="dxa"/>
          </w:tcPr>
          <w:p w14:paraId="279F08E2" w14:textId="77777777" w:rsidR="00CF0AF1" w:rsidRPr="00CF0AF1" w:rsidRDefault="00CF0AF1" w:rsidP="00CF0AF1">
            <w:pPr>
              <w:rPr>
                <w:sz w:val="20"/>
                <w:szCs w:val="20"/>
              </w:rPr>
            </w:pPr>
            <w:r w:rsidRPr="00CF0AF1">
              <w:rPr>
                <w:sz w:val="20"/>
                <w:szCs w:val="20"/>
              </w:rPr>
              <w:lastRenderedPageBreak/>
              <w:t>Target</w:t>
            </w:r>
          </w:p>
        </w:tc>
        <w:tc>
          <w:tcPr>
            <w:tcW w:w="1286" w:type="dxa"/>
          </w:tcPr>
          <w:p w14:paraId="1B248532" w14:textId="77777777" w:rsidR="00CF0AF1" w:rsidRPr="00CF0AF1" w:rsidRDefault="00CF0AF1" w:rsidP="00CF0AF1">
            <w:pPr>
              <w:rPr>
                <w:sz w:val="20"/>
                <w:szCs w:val="20"/>
              </w:rPr>
            </w:pPr>
            <w:r w:rsidRPr="00CF0AF1">
              <w:rPr>
                <w:sz w:val="20"/>
                <w:szCs w:val="20"/>
              </w:rPr>
              <w:t>95%</w:t>
            </w:r>
          </w:p>
        </w:tc>
        <w:tc>
          <w:tcPr>
            <w:tcW w:w="1551" w:type="dxa"/>
          </w:tcPr>
          <w:p w14:paraId="63168064" w14:textId="77777777" w:rsidR="00CF0AF1" w:rsidRPr="00CF0AF1" w:rsidRDefault="00CF0AF1" w:rsidP="00CF0AF1">
            <w:pPr>
              <w:rPr>
                <w:sz w:val="20"/>
                <w:szCs w:val="20"/>
              </w:rPr>
            </w:pPr>
            <w:r w:rsidRPr="00CF0AF1">
              <w:rPr>
                <w:sz w:val="20"/>
                <w:szCs w:val="20"/>
              </w:rPr>
              <w:t>95%</w:t>
            </w:r>
          </w:p>
        </w:tc>
        <w:tc>
          <w:tcPr>
            <w:tcW w:w="1551" w:type="dxa"/>
            <w:gridSpan w:val="2"/>
          </w:tcPr>
          <w:p w14:paraId="71486321" w14:textId="77777777" w:rsidR="00CF0AF1" w:rsidRPr="00CF0AF1" w:rsidRDefault="00CF0AF1" w:rsidP="00CF0AF1">
            <w:pPr>
              <w:rPr>
                <w:sz w:val="20"/>
                <w:szCs w:val="20"/>
              </w:rPr>
            </w:pPr>
            <w:r w:rsidRPr="00CF0AF1">
              <w:rPr>
                <w:sz w:val="20"/>
                <w:szCs w:val="20"/>
              </w:rPr>
              <w:t>95%</w:t>
            </w:r>
          </w:p>
        </w:tc>
        <w:tc>
          <w:tcPr>
            <w:tcW w:w="1551" w:type="dxa"/>
          </w:tcPr>
          <w:p w14:paraId="010FCAEC" w14:textId="77777777" w:rsidR="00CF0AF1" w:rsidRPr="00CF0AF1" w:rsidRDefault="00CF0AF1" w:rsidP="00CF0AF1">
            <w:pPr>
              <w:rPr>
                <w:sz w:val="20"/>
                <w:szCs w:val="20"/>
              </w:rPr>
            </w:pPr>
            <w:r w:rsidRPr="00CF0AF1">
              <w:rPr>
                <w:sz w:val="20"/>
                <w:szCs w:val="20"/>
              </w:rPr>
              <w:t>95%</w:t>
            </w:r>
          </w:p>
        </w:tc>
        <w:tc>
          <w:tcPr>
            <w:tcW w:w="1551" w:type="dxa"/>
          </w:tcPr>
          <w:p w14:paraId="55E882CB" w14:textId="77777777" w:rsidR="00CF0AF1" w:rsidRPr="00CF0AF1" w:rsidRDefault="00CF0AF1" w:rsidP="00CF0AF1">
            <w:pPr>
              <w:rPr>
                <w:sz w:val="20"/>
                <w:szCs w:val="20"/>
              </w:rPr>
            </w:pPr>
            <w:r w:rsidRPr="00CF0AF1">
              <w:rPr>
                <w:sz w:val="20"/>
                <w:szCs w:val="20"/>
              </w:rPr>
              <w:t>95%</w:t>
            </w:r>
          </w:p>
        </w:tc>
      </w:tr>
      <w:tr w:rsidR="00CF0AF1" w:rsidRPr="000D6B63" w14:paraId="7D9C8536" w14:textId="77777777" w:rsidTr="00CF0AF1">
        <w:tc>
          <w:tcPr>
            <w:tcW w:w="3000" w:type="dxa"/>
          </w:tcPr>
          <w:p w14:paraId="02E5F500" w14:textId="77777777" w:rsidR="00CF0AF1" w:rsidRPr="00CF0AF1" w:rsidRDefault="00CF0AF1" w:rsidP="00CF0AF1">
            <w:pPr>
              <w:rPr>
                <w:sz w:val="20"/>
                <w:szCs w:val="20"/>
              </w:rPr>
            </w:pPr>
            <w:r w:rsidRPr="00CF0AF1">
              <w:rPr>
                <w:sz w:val="20"/>
                <w:szCs w:val="20"/>
              </w:rPr>
              <w:t>2021/22 Actual</w:t>
            </w:r>
          </w:p>
        </w:tc>
        <w:tc>
          <w:tcPr>
            <w:tcW w:w="1286" w:type="dxa"/>
            <w:shd w:val="clear" w:color="auto" w:fill="FFC000"/>
          </w:tcPr>
          <w:p w14:paraId="4AF4A20B" w14:textId="77777777" w:rsidR="00CF0AF1" w:rsidRPr="00CF0AF1" w:rsidRDefault="00CF0AF1" w:rsidP="00CF0AF1">
            <w:pPr>
              <w:rPr>
                <w:sz w:val="20"/>
                <w:szCs w:val="20"/>
              </w:rPr>
            </w:pPr>
            <w:r w:rsidRPr="00CF0AF1">
              <w:rPr>
                <w:sz w:val="20"/>
                <w:szCs w:val="20"/>
              </w:rPr>
              <w:t>94.1%</w:t>
            </w:r>
          </w:p>
        </w:tc>
        <w:tc>
          <w:tcPr>
            <w:tcW w:w="1551" w:type="dxa"/>
            <w:shd w:val="clear" w:color="auto" w:fill="92D050"/>
          </w:tcPr>
          <w:p w14:paraId="25F95DD0" w14:textId="77777777" w:rsidR="00CF0AF1" w:rsidRPr="00CF0AF1" w:rsidRDefault="00CF0AF1" w:rsidP="00CF0AF1">
            <w:pPr>
              <w:rPr>
                <w:sz w:val="20"/>
                <w:szCs w:val="20"/>
              </w:rPr>
            </w:pPr>
            <w:r w:rsidRPr="00CF0AF1">
              <w:rPr>
                <w:sz w:val="20"/>
                <w:szCs w:val="20"/>
              </w:rPr>
              <w:t>97.7%</w:t>
            </w:r>
          </w:p>
        </w:tc>
        <w:tc>
          <w:tcPr>
            <w:tcW w:w="1551" w:type="dxa"/>
            <w:gridSpan w:val="2"/>
            <w:shd w:val="clear" w:color="auto" w:fill="92D050"/>
          </w:tcPr>
          <w:p w14:paraId="6A90A88F" w14:textId="77777777" w:rsidR="00CF0AF1" w:rsidRPr="00CF0AF1" w:rsidRDefault="00CF0AF1" w:rsidP="00CF0AF1">
            <w:pPr>
              <w:rPr>
                <w:sz w:val="20"/>
                <w:szCs w:val="20"/>
              </w:rPr>
            </w:pPr>
            <w:r w:rsidRPr="00CF0AF1">
              <w:rPr>
                <w:sz w:val="20"/>
                <w:szCs w:val="20"/>
              </w:rPr>
              <w:t>98.4%</w:t>
            </w:r>
          </w:p>
        </w:tc>
        <w:tc>
          <w:tcPr>
            <w:tcW w:w="1551" w:type="dxa"/>
            <w:shd w:val="clear" w:color="auto" w:fill="92D050"/>
          </w:tcPr>
          <w:p w14:paraId="4A9F7866" w14:textId="77777777" w:rsidR="00CF0AF1" w:rsidRPr="00CF0AF1" w:rsidRDefault="00CF0AF1" w:rsidP="00CF0AF1">
            <w:pPr>
              <w:rPr>
                <w:sz w:val="20"/>
                <w:szCs w:val="20"/>
              </w:rPr>
            </w:pPr>
            <w:r w:rsidRPr="00CF0AF1">
              <w:rPr>
                <w:sz w:val="20"/>
                <w:szCs w:val="20"/>
              </w:rPr>
              <w:t>97.2%</w:t>
            </w:r>
          </w:p>
        </w:tc>
        <w:tc>
          <w:tcPr>
            <w:tcW w:w="1551" w:type="dxa"/>
            <w:shd w:val="clear" w:color="auto" w:fill="92D050"/>
          </w:tcPr>
          <w:p w14:paraId="62DAC3F5" w14:textId="77777777" w:rsidR="00CF0AF1" w:rsidRPr="00CF0AF1" w:rsidRDefault="00CF0AF1" w:rsidP="00CF0AF1">
            <w:pPr>
              <w:rPr>
                <w:sz w:val="20"/>
                <w:szCs w:val="20"/>
              </w:rPr>
            </w:pPr>
            <w:r w:rsidRPr="00CF0AF1">
              <w:rPr>
                <w:sz w:val="20"/>
                <w:szCs w:val="20"/>
              </w:rPr>
              <w:t>96.7%</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CF0AF1" w14:paraId="7C46B2C1" w14:textId="77777777" w:rsidTr="009F42D8">
        <w:trPr>
          <w:trHeight w:val="179"/>
        </w:trPr>
        <w:tc>
          <w:tcPr>
            <w:tcW w:w="10490" w:type="dxa"/>
            <w:shd w:val="clear" w:color="auto" w:fill="auto"/>
          </w:tcPr>
          <w:p w14:paraId="78AF6871" w14:textId="77777777" w:rsidR="009F42D8" w:rsidRPr="00CF0AF1" w:rsidRDefault="009F42D8" w:rsidP="009F42D8">
            <w:pPr>
              <w:spacing w:before="40" w:after="40"/>
              <w:rPr>
                <w:rFonts w:ascii="Arial" w:hAnsi="Arial" w:cs="Arial"/>
                <w:sz w:val="20"/>
                <w:szCs w:val="20"/>
              </w:rPr>
            </w:pPr>
          </w:p>
        </w:tc>
      </w:tr>
    </w:tbl>
    <w:tbl>
      <w:tblPr>
        <w:tblStyle w:val="TableGrid1517"/>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CF0AF1" w14:paraId="41B31577" w14:textId="77777777" w:rsidTr="009F42D8">
        <w:tc>
          <w:tcPr>
            <w:tcW w:w="6521" w:type="dxa"/>
            <w:gridSpan w:val="4"/>
            <w:tcBorders>
              <w:top w:val="single" w:sz="4" w:space="0" w:color="auto"/>
              <w:left w:val="single" w:sz="4" w:space="0" w:color="auto"/>
              <w:bottom w:val="single" w:sz="4" w:space="0" w:color="auto"/>
              <w:right w:val="nil"/>
            </w:tcBorders>
            <w:shd w:val="clear" w:color="auto" w:fill="auto"/>
          </w:tcPr>
          <w:p w14:paraId="3F44921F" w14:textId="77777777" w:rsidR="009F42D8" w:rsidRPr="00CF0AF1" w:rsidRDefault="009F42D8" w:rsidP="008D3D09">
            <w:pPr>
              <w:widowControl w:val="0"/>
              <w:numPr>
                <w:ilvl w:val="0"/>
                <w:numId w:val="7"/>
              </w:numPr>
              <w:autoSpaceDE w:val="0"/>
              <w:autoSpaceDN w:val="0"/>
              <w:adjustRightInd w:val="0"/>
              <w:rPr>
                <w:rFonts w:ascii="Arial" w:hAnsi="Arial" w:cs="Arial"/>
                <w:b/>
                <w:sz w:val="20"/>
                <w:szCs w:val="20"/>
                <w:lang w:eastAsia="en-GB"/>
              </w:rPr>
            </w:pPr>
            <w:r w:rsidRPr="00CF0AF1">
              <w:rPr>
                <w:rFonts w:ascii="Arial" w:hAnsi="Arial" w:cs="Arial"/>
                <w:b/>
                <w:sz w:val="20"/>
                <w:szCs w:val="20"/>
                <w:lang w:eastAsia="en-GB"/>
              </w:rPr>
              <w:t>The number of Automatic Fire Alarm calls received</w:t>
            </w:r>
          </w:p>
        </w:tc>
        <w:tc>
          <w:tcPr>
            <w:tcW w:w="3969" w:type="dxa"/>
            <w:gridSpan w:val="3"/>
            <w:tcBorders>
              <w:top w:val="single" w:sz="4" w:space="0" w:color="auto"/>
              <w:left w:val="nil"/>
              <w:bottom w:val="single" w:sz="4" w:space="0" w:color="auto"/>
              <w:right w:val="single" w:sz="4" w:space="0" w:color="auto"/>
            </w:tcBorders>
            <w:shd w:val="clear" w:color="auto" w:fill="auto"/>
          </w:tcPr>
          <w:p w14:paraId="44A67A6A" w14:textId="77777777" w:rsidR="009F42D8" w:rsidRPr="00CF0AF1" w:rsidRDefault="009F42D8" w:rsidP="009F42D8">
            <w:pPr>
              <w:tabs>
                <w:tab w:val="left" w:pos="6077"/>
              </w:tabs>
              <w:ind w:right="172"/>
              <w:rPr>
                <w:rFonts w:ascii="Arial" w:hAnsi="Arial" w:cs="Arial"/>
                <w:b/>
                <w:sz w:val="20"/>
                <w:szCs w:val="20"/>
              </w:rPr>
            </w:pPr>
            <w:r w:rsidRPr="00CF0AF1">
              <w:rPr>
                <w:rFonts w:ascii="Arial" w:hAnsi="Arial" w:cs="Arial"/>
                <w:b/>
                <w:sz w:val="20"/>
                <w:szCs w:val="20"/>
              </w:rPr>
              <w:t>2021/22 Target:  Monitor</w:t>
            </w:r>
          </w:p>
        </w:tc>
      </w:tr>
      <w:tr w:rsidR="00CF0AF1" w:rsidRPr="00CF0AF1" w14:paraId="4AAB4D9B" w14:textId="77777777" w:rsidTr="009F42D8">
        <w:tc>
          <w:tcPr>
            <w:tcW w:w="3000" w:type="dxa"/>
            <w:tcBorders>
              <w:top w:val="single" w:sz="4" w:space="0" w:color="auto"/>
              <w:left w:val="single" w:sz="4" w:space="0" w:color="auto"/>
              <w:bottom w:val="single" w:sz="4" w:space="0" w:color="auto"/>
              <w:right w:val="single" w:sz="4" w:space="0" w:color="auto"/>
            </w:tcBorders>
            <w:shd w:val="clear" w:color="auto" w:fill="auto"/>
          </w:tcPr>
          <w:p w14:paraId="0E4B51B9" w14:textId="77777777" w:rsidR="00CF0AF1" w:rsidRPr="00CF0AF1" w:rsidRDefault="00CF0AF1" w:rsidP="00CF0AF1">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7A8AD15D" w14:textId="77777777" w:rsidR="00CF0AF1" w:rsidRPr="00CF0AF1" w:rsidRDefault="00CF0AF1" w:rsidP="00CF0AF1">
            <w:pPr>
              <w:rPr>
                <w:sz w:val="20"/>
                <w:szCs w:val="20"/>
              </w:rPr>
            </w:pPr>
            <w:r w:rsidRPr="00CF0AF1">
              <w:rPr>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3A8ECE9A" w14:textId="77777777" w:rsidR="00CF0AF1" w:rsidRPr="00CF0AF1" w:rsidRDefault="00CF0AF1" w:rsidP="00CF0AF1">
            <w:pPr>
              <w:rPr>
                <w:sz w:val="20"/>
                <w:szCs w:val="20"/>
              </w:rPr>
            </w:pPr>
            <w:r w:rsidRPr="00CF0AF1">
              <w:rPr>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1398C07E" w14:textId="77777777" w:rsidR="00CF0AF1" w:rsidRPr="00CF0AF1" w:rsidRDefault="00CF0AF1" w:rsidP="00CF0AF1">
            <w:pPr>
              <w:rPr>
                <w:sz w:val="20"/>
                <w:szCs w:val="20"/>
              </w:rPr>
            </w:pPr>
            <w:r w:rsidRPr="00CF0AF1">
              <w:rPr>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661D4D61" w14:textId="77777777" w:rsidR="00CF0AF1" w:rsidRPr="00CF0AF1" w:rsidRDefault="00CF0AF1" w:rsidP="00CF0AF1">
            <w:pPr>
              <w:rPr>
                <w:sz w:val="20"/>
                <w:szCs w:val="20"/>
              </w:rPr>
            </w:pPr>
            <w:r w:rsidRPr="00CF0AF1">
              <w:rPr>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D2E7781" w14:textId="77777777" w:rsidR="00CF0AF1" w:rsidRPr="00CF0AF1" w:rsidRDefault="00CF0AF1" w:rsidP="00CF0AF1">
            <w:pPr>
              <w:rPr>
                <w:sz w:val="20"/>
                <w:szCs w:val="20"/>
              </w:rPr>
            </w:pPr>
            <w:r w:rsidRPr="00CF0AF1">
              <w:rPr>
                <w:sz w:val="20"/>
                <w:szCs w:val="20"/>
              </w:rPr>
              <w:t>Year to Q4</w:t>
            </w:r>
          </w:p>
        </w:tc>
      </w:tr>
      <w:tr w:rsidR="00CF0AF1" w:rsidRPr="00CF0AF1" w14:paraId="19A81703" w14:textId="77777777" w:rsidTr="009F42D8">
        <w:tc>
          <w:tcPr>
            <w:tcW w:w="3000" w:type="dxa"/>
          </w:tcPr>
          <w:p w14:paraId="28CD0090" w14:textId="77777777" w:rsidR="00CF0AF1" w:rsidRPr="00CF0AF1" w:rsidRDefault="00CF0AF1" w:rsidP="00CF0AF1">
            <w:pPr>
              <w:rPr>
                <w:sz w:val="20"/>
                <w:szCs w:val="20"/>
              </w:rPr>
            </w:pPr>
            <w:r w:rsidRPr="00CF0AF1">
              <w:rPr>
                <w:sz w:val="20"/>
                <w:szCs w:val="20"/>
              </w:rPr>
              <w:t>Previous Year (19/20)</w:t>
            </w:r>
          </w:p>
        </w:tc>
        <w:tc>
          <w:tcPr>
            <w:tcW w:w="1286" w:type="dxa"/>
          </w:tcPr>
          <w:p w14:paraId="5B9B5234" w14:textId="77777777" w:rsidR="00CF0AF1" w:rsidRPr="00CF0AF1" w:rsidRDefault="00CF0AF1" w:rsidP="00CF0AF1">
            <w:pPr>
              <w:rPr>
                <w:sz w:val="20"/>
                <w:szCs w:val="20"/>
              </w:rPr>
            </w:pPr>
            <w:r w:rsidRPr="00CF0AF1">
              <w:rPr>
                <w:sz w:val="20"/>
                <w:szCs w:val="20"/>
              </w:rPr>
              <w:t>707</w:t>
            </w:r>
          </w:p>
        </w:tc>
        <w:tc>
          <w:tcPr>
            <w:tcW w:w="1551" w:type="dxa"/>
          </w:tcPr>
          <w:p w14:paraId="70AD7013" w14:textId="77777777" w:rsidR="00CF0AF1" w:rsidRPr="00CF0AF1" w:rsidRDefault="00CF0AF1" w:rsidP="00CF0AF1">
            <w:pPr>
              <w:rPr>
                <w:sz w:val="20"/>
                <w:szCs w:val="20"/>
              </w:rPr>
            </w:pPr>
            <w:r w:rsidRPr="00CF0AF1">
              <w:rPr>
                <w:sz w:val="20"/>
                <w:szCs w:val="20"/>
              </w:rPr>
              <w:t>801</w:t>
            </w:r>
          </w:p>
        </w:tc>
        <w:tc>
          <w:tcPr>
            <w:tcW w:w="1551" w:type="dxa"/>
            <w:gridSpan w:val="2"/>
          </w:tcPr>
          <w:p w14:paraId="48B18B47" w14:textId="77777777" w:rsidR="00CF0AF1" w:rsidRPr="00CF0AF1" w:rsidRDefault="00CF0AF1" w:rsidP="00CF0AF1">
            <w:pPr>
              <w:rPr>
                <w:sz w:val="20"/>
                <w:szCs w:val="20"/>
              </w:rPr>
            </w:pPr>
            <w:r w:rsidRPr="00CF0AF1">
              <w:rPr>
                <w:sz w:val="20"/>
                <w:szCs w:val="20"/>
              </w:rPr>
              <w:t>821</w:t>
            </w:r>
          </w:p>
        </w:tc>
        <w:tc>
          <w:tcPr>
            <w:tcW w:w="1551" w:type="dxa"/>
          </w:tcPr>
          <w:p w14:paraId="5E38FEBA" w14:textId="77777777" w:rsidR="00CF0AF1" w:rsidRPr="00CF0AF1" w:rsidRDefault="00CF0AF1" w:rsidP="00CF0AF1">
            <w:pPr>
              <w:rPr>
                <w:sz w:val="20"/>
                <w:szCs w:val="20"/>
              </w:rPr>
            </w:pPr>
            <w:r w:rsidRPr="00CF0AF1">
              <w:rPr>
                <w:sz w:val="20"/>
                <w:szCs w:val="20"/>
              </w:rPr>
              <w:t>623</w:t>
            </w:r>
          </w:p>
        </w:tc>
        <w:tc>
          <w:tcPr>
            <w:tcW w:w="1551" w:type="dxa"/>
          </w:tcPr>
          <w:p w14:paraId="4B9120E7" w14:textId="77777777" w:rsidR="00CF0AF1" w:rsidRPr="00CF0AF1" w:rsidRDefault="00CF0AF1" w:rsidP="00CF0AF1">
            <w:pPr>
              <w:rPr>
                <w:sz w:val="20"/>
                <w:szCs w:val="20"/>
              </w:rPr>
            </w:pPr>
            <w:r w:rsidRPr="00CF0AF1">
              <w:rPr>
                <w:sz w:val="20"/>
                <w:szCs w:val="20"/>
              </w:rPr>
              <w:t>2952</w:t>
            </w:r>
          </w:p>
        </w:tc>
      </w:tr>
      <w:tr w:rsidR="00CF0AF1" w:rsidRPr="00CF0AF1" w14:paraId="58723D16" w14:textId="77777777" w:rsidTr="009F42D8">
        <w:tc>
          <w:tcPr>
            <w:tcW w:w="3000" w:type="dxa"/>
          </w:tcPr>
          <w:p w14:paraId="60878071" w14:textId="77777777" w:rsidR="00CF0AF1" w:rsidRPr="00CF0AF1" w:rsidRDefault="00CF0AF1" w:rsidP="00CF0AF1">
            <w:pPr>
              <w:rPr>
                <w:sz w:val="20"/>
                <w:szCs w:val="20"/>
              </w:rPr>
            </w:pPr>
            <w:r w:rsidRPr="00CF0AF1">
              <w:rPr>
                <w:sz w:val="20"/>
                <w:szCs w:val="20"/>
              </w:rPr>
              <w:t>Previous Year (20/21)</w:t>
            </w:r>
          </w:p>
        </w:tc>
        <w:tc>
          <w:tcPr>
            <w:tcW w:w="1286" w:type="dxa"/>
          </w:tcPr>
          <w:p w14:paraId="49574B4A" w14:textId="77777777" w:rsidR="00CF0AF1" w:rsidRPr="00CF0AF1" w:rsidRDefault="00CF0AF1" w:rsidP="00CF0AF1">
            <w:pPr>
              <w:rPr>
                <w:sz w:val="20"/>
                <w:szCs w:val="20"/>
              </w:rPr>
            </w:pPr>
            <w:r w:rsidRPr="00CF0AF1">
              <w:rPr>
                <w:sz w:val="20"/>
                <w:szCs w:val="20"/>
              </w:rPr>
              <w:t>497</w:t>
            </w:r>
          </w:p>
        </w:tc>
        <w:tc>
          <w:tcPr>
            <w:tcW w:w="1551" w:type="dxa"/>
          </w:tcPr>
          <w:p w14:paraId="34F0205D" w14:textId="77777777" w:rsidR="00CF0AF1" w:rsidRPr="00CF0AF1" w:rsidRDefault="00CF0AF1" w:rsidP="00CF0AF1">
            <w:pPr>
              <w:rPr>
                <w:sz w:val="20"/>
                <w:szCs w:val="20"/>
              </w:rPr>
            </w:pPr>
            <w:r w:rsidRPr="00CF0AF1">
              <w:rPr>
                <w:sz w:val="20"/>
                <w:szCs w:val="20"/>
              </w:rPr>
              <w:t>698</w:t>
            </w:r>
          </w:p>
        </w:tc>
        <w:tc>
          <w:tcPr>
            <w:tcW w:w="1551" w:type="dxa"/>
            <w:gridSpan w:val="2"/>
          </w:tcPr>
          <w:p w14:paraId="7B165863" w14:textId="77777777" w:rsidR="00CF0AF1" w:rsidRPr="00CF0AF1" w:rsidRDefault="00CF0AF1" w:rsidP="00CF0AF1">
            <w:pPr>
              <w:rPr>
                <w:sz w:val="20"/>
                <w:szCs w:val="20"/>
              </w:rPr>
            </w:pPr>
            <w:r w:rsidRPr="00CF0AF1">
              <w:rPr>
                <w:sz w:val="20"/>
                <w:szCs w:val="20"/>
              </w:rPr>
              <w:t>733</w:t>
            </w:r>
          </w:p>
        </w:tc>
        <w:tc>
          <w:tcPr>
            <w:tcW w:w="1551" w:type="dxa"/>
          </w:tcPr>
          <w:p w14:paraId="2349CE8B" w14:textId="77777777" w:rsidR="00CF0AF1" w:rsidRPr="00CF0AF1" w:rsidRDefault="00CF0AF1" w:rsidP="00CF0AF1">
            <w:pPr>
              <w:rPr>
                <w:sz w:val="20"/>
                <w:szCs w:val="20"/>
              </w:rPr>
            </w:pPr>
            <w:r w:rsidRPr="00CF0AF1">
              <w:rPr>
                <w:sz w:val="20"/>
                <w:szCs w:val="20"/>
              </w:rPr>
              <w:t>567</w:t>
            </w:r>
          </w:p>
        </w:tc>
        <w:tc>
          <w:tcPr>
            <w:tcW w:w="1551" w:type="dxa"/>
          </w:tcPr>
          <w:p w14:paraId="618578A5" w14:textId="77777777" w:rsidR="00CF0AF1" w:rsidRPr="00CF0AF1" w:rsidRDefault="00CF0AF1" w:rsidP="00CF0AF1">
            <w:pPr>
              <w:rPr>
                <w:sz w:val="20"/>
                <w:szCs w:val="20"/>
              </w:rPr>
            </w:pPr>
            <w:r w:rsidRPr="00CF0AF1">
              <w:rPr>
                <w:sz w:val="20"/>
                <w:szCs w:val="20"/>
              </w:rPr>
              <w:t>2495</w:t>
            </w:r>
          </w:p>
        </w:tc>
      </w:tr>
      <w:tr w:rsidR="00CF0AF1" w:rsidRPr="00CF0AF1" w14:paraId="7DF5860C" w14:textId="77777777" w:rsidTr="009F42D8">
        <w:tc>
          <w:tcPr>
            <w:tcW w:w="3000" w:type="dxa"/>
          </w:tcPr>
          <w:p w14:paraId="319E6B74" w14:textId="77777777" w:rsidR="00CF0AF1" w:rsidRPr="00CF0AF1" w:rsidRDefault="00CF0AF1" w:rsidP="00CF0AF1">
            <w:pPr>
              <w:rPr>
                <w:sz w:val="20"/>
                <w:szCs w:val="20"/>
              </w:rPr>
            </w:pPr>
            <w:r w:rsidRPr="00CF0AF1">
              <w:rPr>
                <w:sz w:val="20"/>
                <w:szCs w:val="20"/>
              </w:rPr>
              <w:t>Target</w:t>
            </w:r>
          </w:p>
        </w:tc>
        <w:tc>
          <w:tcPr>
            <w:tcW w:w="1286" w:type="dxa"/>
          </w:tcPr>
          <w:p w14:paraId="258D21A6" w14:textId="77777777" w:rsidR="00CF0AF1" w:rsidRPr="00CF0AF1" w:rsidRDefault="00CF0AF1" w:rsidP="00CF0AF1">
            <w:pPr>
              <w:rPr>
                <w:sz w:val="20"/>
                <w:szCs w:val="20"/>
              </w:rPr>
            </w:pPr>
            <w:r w:rsidRPr="00CF0AF1">
              <w:rPr>
                <w:sz w:val="20"/>
                <w:szCs w:val="20"/>
              </w:rPr>
              <w:t>-</w:t>
            </w:r>
          </w:p>
        </w:tc>
        <w:tc>
          <w:tcPr>
            <w:tcW w:w="1551" w:type="dxa"/>
          </w:tcPr>
          <w:p w14:paraId="3250B559" w14:textId="77777777" w:rsidR="00CF0AF1" w:rsidRPr="00CF0AF1" w:rsidRDefault="00CF0AF1" w:rsidP="00CF0AF1">
            <w:pPr>
              <w:rPr>
                <w:sz w:val="20"/>
                <w:szCs w:val="20"/>
              </w:rPr>
            </w:pPr>
            <w:r w:rsidRPr="00CF0AF1">
              <w:rPr>
                <w:sz w:val="20"/>
                <w:szCs w:val="20"/>
              </w:rPr>
              <w:t>-</w:t>
            </w:r>
          </w:p>
        </w:tc>
        <w:tc>
          <w:tcPr>
            <w:tcW w:w="1551" w:type="dxa"/>
            <w:gridSpan w:val="2"/>
          </w:tcPr>
          <w:p w14:paraId="5D49DB37" w14:textId="77777777" w:rsidR="00CF0AF1" w:rsidRPr="00CF0AF1" w:rsidRDefault="00CF0AF1" w:rsidP="00CF0AF1">
            <w:pPr>
              <w:rPr>
                <w:sz w:val="20"/>
                <w:szCs w:val="20"/>
              </w:rPr>
            </w:pPr>
            <w:r w:rsidRPr="00CF0AF1">
              <w:rPr>
                <w:sz w:val="20"/>
                <w:szCs w:val="20"/>
              </w:rPr>
              <w:t>-</w:t>
            </w:r>
          </w:p>
        </w:tc>
        <w:tc>
          <w:tcPr>
            <w:tcW w:w="1551" w:type="dxa"/>
          </w:tcPr>
          <w:p w14:paraId="756BBC8C" w14:textId="77777777" w:rsidR="00CF0AF1" w:rsidRPr="00CF0AF1" w:rsidRDefault="00CF0AF1" w:rsidP="00CF0AF1">
            <w:pPr>
              <w:rPr>
                <w:sz w:val="20"/>
                <w:szCs w:val="20"/>
              </w:rPr>
            </w:pPr>
            <w:r w:rsidRPr="00CF0AF1">
              <w:rPr>
                <w:sz w:val="20"/>
                <w:szCs w:val="20"/>
              </w:rPr>
              <w:t>-</w:t>
            </w:r>
          </w:p>
        </w:tc>
        <w:tc>
          <w:tcPr>
            <w:tcW w:w="1551" w:type="dxa"/>
          </w:tcPr>
          <w:p w14:paraId="412D3275" w14:textId="77777777" w:rsidR="00CF0AF1" w:rsidRPr="00CF0AF1" w:rsidRDefault="00CF0AF1" w:rsidP="00CF0AF1">
            <w:pPr>
              <w:rPr>
                <w:sz w:val="20"/>
                <w:szCs w:val="20"/>
              </w:rPr>
            </w:pPr>
            <w:r w:rsidRPr="00CF0AF1">
              <w:rPr>
                <w:sz w:val="20"/>
                <w:szCs w:val="20"/>
              </w:rPr>
              <w:t>-</w:t>
            </w:r>
          </w:p>
        </w:tc>
      </w:tr>
      <w:tr w:rsidR="00CF0AF1" w:rsidRPr="000D6B63" w14:paraId="290BA0E6" w14:textId="77777777" w:rsidTr="009F42D8">
        <w:tc>
          <w:tcPr>
            <w:tcW w:w="3000" w:type="dxa"/>
          </w:tcPr>
          <w:p w14:paraId="4F246881" w14:textId="77777777" w:rsidR="00CF0AF1" w:rsidRPr="00CF0AF1" w:rsidRDefault="00CF0AF1" w:rsidP="00CF0AF1">
            <w:pPr>
              <w:rPr>
                <w:sz w:val="20"/>
                <w:szCs w:val="20"/>
              </w:rPr>
            </w:pPr>
            <w:r w:rsidRPr="00CF0AF1">
              <w:rPr>
                <w:sz w:val="20"/>
                <w:szCs w:val="20"/>
              </w:rPr>
              <w:t>2021/22 Actual</w:t>
            </w:r>
          </w:p>
        </w:tc>
        <w:tc>
          <w:tcPr>
            <w:tcW w:w="1286" w:type="dxa"/>
          </w:tcPr>
          <w:p w14:paraId="42C9F74D" w14:textId="77777777" w:rsidR="00CF0AF1" w:rsidRPr="00CF0AF1" w:rsidRDefault="00CF0AF1" w:rsidP="00CF0AF1">
            <w:pPr>
              <w:rPr>
                <w:sz w:val="20"/>
                <w:szCs w:val="20"/>
              </w:rPr>
            </w:pPr>
            <w:r w:rsidRPr="00CF0AF1">
              <w:rPr>
                <w:sz w:val="20"/>
                <w:szCs w:val="20"/>
              </w:rPr>
              <w:t>622</w:t>
            </w:r>
          </w:p>
        </w:tc>
        <w:tc>
          <w:tcPr>
            <w:tcW w:w="1551" w:type="dxa"/>
          </w:tcPr>
          <w:p w14:paraId="59212807" w14:textId="77777777" w:rsidR="00CF0AF1" w:rsidRPr="00CF0AF1" w:rsidRDefault="00CF0AF1" w:rsidP="00CF0AF1">
            <w:pPr>
              <w:rPr>
                <w:sz w:val="20"/>
                <w:szCs w:val="20"/>
              </w:rPr>
            </w:pPr>
            <w:r w:rsidRPr="00CF0AF1">
              <w:rPr>
                <w:sz w:val="20"/>
                <w:szCs w:val="20"/>
              </w:rPr>
              <w:t>853</w:t>
            </w:r>
          </w:p>
        </w:tc>
        <w:tc>
          <w:tcPr>
            <w:tcW w:w="1551" w:type="dxa"/>
            <w:gridSpan w:val="2"/>
          </w:tcPr>
          <w:p w14:paraId="68097353" w14:textId="77777777" w:rsidR="00CF0AF1" w:rsidRPr="00CF0AF1" w:rsidRDefault="00CF0AF1" w:rsidP="00CF0AF1">
            <w:pPr>
              <w:rPr>
                <w:sz w:val="20"/>
                <w:szCs w:val="20"/>
              </w:rPr>
            </w:pPr>
            <w:r w:rsidRPr="00CF0AF1">
              <w:rPr>
                <w:sz w:val="20"/>
                <w:szCs w:val="20"/>
              </w:rPr>
              <w:t>868</w:t>
            </w:r>
          </w:p>
        </w:tc>
        <w:tc>
          <w:tcPr>
            <w:tcW w:w="1551" w:type="dxa"/>
          </w:tcPr>
          <w:p w14:paraId="4D9A2EBD" w14:textId="77777777" w:rsidR="00CF0AF1" w:rsidRPr="00CF0AF1" w:rsidRDefault="00CF0AF1" w:rsidP="00CF0AF1">
            <w:pPr>
              <w:rPr>
                <w:sz w:val="20"/>
                <w:szCs w:val="20"/>
              </w:rPr>
            </w:pPr>
            <w:r w:rsidRPr="00CF0AF1">
              <w:rPr>
                <w:sz w:val="20"/>
                <w:szCs w:val="20"/>
              </w:rPr>
              <w:t>698</w:t>
            </w:r>
          </w:p>
        </w:tc>
        <w:tc>
          <w:tcPr>
            <w:tcW w:w="1551" w:type="dxa"/>
          </w:tcPr>
          <w:p w14:paraId="2EFFDE9B" w14:textId="77777777" w:rsidR="00CF0AF1" w:rsidRPr="00CF0AF1" w:rsidRDefault="00CF0AF1" w:rsidP="00CF0AF1">
            <w:pPr>
              <w:rPr>
                <w:sz w:val="20"/>
                <w:szCs w:val="20"/>
              </w:rPr>
            </w:pPr>
            <w:r w:rsidRPr="00CF0AF1">
              <w:rPr>
                <w:sz w:val="20"/>
                <w:szCs w:val="20"/>
              </w:rPr>
              <w:t>3041↓</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0D6B63" w14:paraId="08D10E60" w14:textId="77777777" w:rsidTr="009F42D8">
        <w:tc>
          <w:tcPr>
            <w:tcW w:w="10490" w:type="dxa"/>
            <w:shd w:val="clear" w:color="auto" w:fill="auto"/>
          </w:tcPr>
          <w:p w14:paraId="3E28610F" w14:textId="77777777" w:rsidR="009F42D8" w:rsidRPr="000D6B63" w:rsidRDefault="009F42D8" w:rsidP="009F42D8">
            <w:pPr>
              <w:spacing w:before="40" w:after="40"/>
              <w:rPr>
                <w:rFonts w:ascii="Arial" w:hAnsi="Arial" w:cs="Arial"/>
                <w:sz w:val="20"/>
                <w:szCs w:val="20"/>
                <w:highlight w:val="yellow"/>
              </w:rPr>
            </w:pPr>
          </w:p>
          <w:p w14:paraId="2E205D8F" w14:textId="77777777" w:rsidR="009F42D8" w:rsidRPr="000D6B63" w:rsidRDefault="009F42D8" w:rsidP="009F42D8">
            <w:pPr>
              <w:spacing w:before="40" w:after="40"/>
              <w:rPr>
                <w:rFonts w:ascii="Arial" w:hAnsi="Arial" w:cs="Arial"/>
                <w:sz w:val="20"/>
                <w:szCs w:val="20"/>
                <w:highlight w:val="yellow"/>
              </w:rPr>
            </w:pPr>
          </w:p>
          <w:p w14:paraId="2AB1FA03" w14:textId="77777777" w:rsidR="009F42D8" w:rsidRPr="000D6B63" w:rsidRDefault="009F42D8" w:rsidP="009F42D8">
            <w:pPr>
              <w:spacing w:before="40" w:after="40"/>
              <w:rPr>
                <w:rFonts w:ascii="Arial" w:hAnsi="Arial" w:cs="Arial"/>
                <w:sz w:val="20"/>
                <w:szCs w:val="20"/>
                <w:highlight w:val="yellow"/>
              </w:rPr>
            </w:pPr>
          </w:p>
        </w:tc>
      </w:tr>
    </w:tbl>
    <w:tbl>
      <w:tblPr>
        <w:tblStyle w:val="TableGrid1518"/>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0D6B63" w14:paraId="2FB58970" w14:textId="77777777" w:rsidTr="009F42D8">
        <w:tc>
          <w:tcPr>
            <w:tcW w:w="6521" w:type="dxa"/>
            <w:gridSpan w:val="4"/>
            <w:tcBorders>
              <w:top w:val="single" w:sz="4" w:space="0" w:color="auto"/>
              <w:left w:val="single" w:sz="4" w:space="0" w:color="auto"/>
              <w:bottom w:val="single" w:sz="4" w:space="0" w:color="auto"/>
              <w:right w:val="nil"/>
            </w:tcBorders>
            <w:shd w:val="clear" w:color="auto" w:fill="auto"/>
          </w:tcPr>
          <w:p w14:paraId="57211EB6" w14:textId="77777777" w:rsidR="009F42D8" w:rsidRPr="00CF0AF1" w:rsidRDefault="009F42D8" w:rsidP="008D3D09">
            <w:pPr>
              <w:widowControl w:val="0"/>
              <w:numPr>
                <w:ilvl w:val="0"/>
                <w:numId w:val="7"/>
              </w:numPr>
              <w:autoSpaceDE w:val="0"/>
              <w:autoSpaceDN w:val="0"/>
              <w:adjustRightInd w:val="0"/>
              <w:rPr>
                <w:rFonts w:ascii="Arial" w:hAnsi="Arial" w:cs="Arial"/>
                <w:b/>
                <w:sz w:val="20"/>
                <w:szCs w:val="20"/>
                <w:lang w:eastAsia="en-GB"/>
              </w:rPr>
            </w:pPr>
            <w:r w:rsidRPr="00CF0AF1">
              <w:rPr>
                <w:rFonts w:ascii="Arial" w:hAnsi="Arial" w:cs="Arial"/>
                <w:b/>
                <w:sz w:val="20"/>
                <w:szCs w:val="20"/>
                <w:lang w:eastAsia="en-GB"/>
              </w:rPr>
              <w:t>Percentage of Automatic Fire Alarm calls where RBFRS did not attend</w:t>
            </w:r>
          </w:p>
        </w:tc>
        <w:tc>
          <w:tcPr>
            <w:tcW w:w="3969" w:type="dxa"/>
            <w:gridSpan w:val="3"/>
            <w:tcBorders>
              <w:top w:val="single" w:sz="4" w:space="0" w:color="auto"/>
              <w:left w:val="nil"/>
              <w:bottom w:val="single" w:sz="4" w:space="0" w:color="auto"/>
              <w:right w:val="single" w:sz="4" w:space="0" w:color="auto"/>
            </w:tcBorders>
            <w:shd w:val="clear" w:color="auto" w:fill="auto"/>
          </w:tcPr>
          <w:p w14:paraId="2CA421E8" w14:textId="77777777" w:rsidR="009F42D8" w:rsidRPr="00CF0AF1" w:rsidRDefault="009F42D8" w:rsidP="009F42D8">
            <w:pPr>
              <w:tabs>
                <w:tab w:val="left" w:pos="6077"/>
              </w:tabs>
              <w:ind w:right="172"/>
              <w:rPr>
                <w:rFonts w:ascii="Arial" w:hAnsi="Arial" w:cs="Arial"/>
                <w:b/>
                <w:sz w:val="20"/>
                <w:szCs w:val="20"/>
              </w:rPr>
            </w:pPr>
            <w:r w:rsidRPr="00CF0AF1">
              <w:rPr>
                <w:rFonts w:ascii="Arial" w:hAnsi="Arial" w:cs="Arial"/>
                <w:b/>
                <w:sz w:val="20"/>
                <w:szCs w:val="20"/>
              </w:rPr>
              <w:t>2021/22 Target:  Improve</w:t>
            </w:r>
          </w:p>
        </w:tc>
      </w:tr>
      <w:tr w:rsidR="00CF0AF1" w:rsidRPr="000D6B63" w14:paraId="22C10E2C" w14:textId="77777777" w:rsidTr="009F42D8">
        <w:tc>
          <w:tcPr>
            <w:tcW w:w="3000" w:type="dxa"/>
            <w:tcBorders>
              <w:top w:val="single" w:sz="4" w:space="0" w:color="auto"/>
              <w:left w:val="single" w:sz="4" w:space="0" w:color="auto"/>
              <w:bottom w:val="single" w:sz="4" w:space="0" w:color="auto"/>
              <w:right w:val="single" w:sz="4" w:space="0" w:color="auto"/>
            </w:tcBorders>
            <w:shd w:val="clear" w:color="auto" w:fill="auto"/>
          </w:tcPr>
          <w:p w14:paraId="62666474" w14:textId="77777777" w:rsidR="00CF0AF1" w:rsidRPr="00CF0AF1" w:rsidRDefault="00CF0AF1" w:rsidP="00CF0AF1">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0D289D05" w14:textId="77777777" w:rsidR="00CF0AF1" w:rsidRPr="00CF0AF1" w:rsidRDefault="00CF0AF1" w:rsidP="00CF0AF1">
            <w:pPr>
              <w:rPr>
                <w:sz w:val="20"/>
                <w:szCs w:val="20"/>
              </w:rPr>
            </w:pPr>
            <w:r w:rsidRPr="00CF0AF1">
              <w:rPr>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6A1C8B5A" w14:textId="77777777" w:rsidR="00CF0AF1" w:rsidRPr="00CF0AF1" w:rsidRDefault="00CF0AF1" w:rsidP="00CF0AF1">
            <w:pPr>
              <w:rPr>
                <w:sz w:val="20"/>
                <w:szCs w:val="20"/>
              </w:rPr>
            </w:pPr>
            <w:r w:rsidRPr="00CF0AF1">
              <w:rPr>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641AE0EC" w14:textId="77777777" w:rsidR="00CF0AF1" w:rsidRPr="00CF0AF1" w:rsidRDefault="00CF0AF1" w:rsidP="00CF0AF1">
            <w:pPr>
              <w:rPr>
                <w:sz w:val="20"/>
                <w:szCs w:val="20"/>
              </w:rPr>
            </w:pPr>
            <w:r w:rsidRPr="00CF0AF1">
              <w:rPr>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7633A6C8" w14:textId="77777777" w:rsidR="00CF0AF1" w:rsidRPr="00CF0AF1" w:rsidRDefault="00CF0AF1" w:rsidP="00CF0AF1">
            <w:pPr>
              <w:rPr>
                <w:sz w:val="20"/>
                <w:szCs w:val="20"/>
              </w:rPr>
            </w:pPr>
            <w:r w:rsidRPr="00CF0AF1">
              <w:rPr>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369239D2" w14:textId="77777777" w:rsidR="00CF0AF1" w:rsidRPr="00CF0AF1" w:rsidRDefault="00CF0AF1" w:rsidP="00CF0AF1">
            <w:pPr>
              <w:rPr>
                <w:sz w:val="20"/>
                <w:szCs w:val="20"/>
              </w:rPr>
            </w:pPr>
            <w:r w:rsidRPr="00CF0AF1">
              <w:rPr>
                <w:sz w:val="20"/>
                <w:szCs w:val="20"/>
              </w:rPr>
              <w:t>Year to Q4</w:t>
            </w:r>
          </w:p>
        </w:tc>
      </w:tr>
      <w:tr w:rsidR="00CF0AF1" w:rsidRPr="000D6B63" w14:paraId="1C80DAC7" w14:textId="77777777" w:rsidTr="009F42D8">
        <w:tc>
          <w:tcPr>
            <w:tcW w:w="3000" w:type="dxa"/>
          </w:tcPr>
          <w:p w14:paraId="63498280" w14:textId="77777777" w:rsidR="00CF0AF1" w:rsidRPr="00CF0AF1" w:rsidRDefault="00CF0AF1" w:rsidP="00CF0AF1">
            <w:pPr>
              <w:rPr>
                <w:sz w:val="20"/>
                <w:szCs w:val="20"/>
              </w:rPr>
            </w:pPr>
            <w:r w:rsidRPr="00CF0AF1">
              <w:rPr>
                <w:sz w:val="20"/>
                <w:szCs w:val="20"/>
              </w:rPr>
              <w:t>Previous Year (19/20)</w:t>
            </w:r>
          </w:p>
        </w:tc>
        <w:tc>
          <w:tcPr>
            <w:tcW w:w="1286" w:type="dxa"/>
          </w:tcPr>
          <w:p w14:paraId="16206482" w14:textId="77777777" w:rsidR="00CF0AF1" w:rsidRPr="00CF0AF1" w:rsidRDefault="00CF0AF1" w:rsidP="00CF0AF1">
            <w:pPr>
              <w:rPr>
                <w:sz w:val="20"/>
                <w:szCs w:val="20"/>
              </w:rPr>
            </w:pPr>
            <w:r w:rsidRPr="00CF0AF1">
              <w:rPr>
                <w:sz w:val="20"/>
                <w:szCs w:val="20"/>
              </w:rPr>
              <w:t>25.5%</w:t>
            </w:r>
          </w:p>
        </w:tc>
        <w:tc>
          <w:tcPr>
            <w:tcW w:w="1551" w:type="dxa"/>
          </w:tcPr>
          <w:p w14:paraId="73BC9A4D" w14:textId="77777777" w:rsidR="00CF0AF1" w:rsidRPr="00CF0AF1" w:rsidRDefault="00CF0AF1" w:rsidP="00CF0AF1">
            <w:pPr>
              <w:rPr>
                <w:sz w:val="20"/>
                <w:szCs w:val="20"/>
              </w:rPr>
            </w:pPr>
            <w:r w:rsidRPr="00CF0AF1">
              <w:rPr>
                <w:sz w:val="20"/>
                <w:szCs w:val="20"/>
              </w:rPr>
              <w:t>25.3%</w:t>
            </w:r>
          </w:p>
        </w:tc>
        <w:tc>
          <w:tcPr>
            <w:tcW w:w="1551" w:type="dxa"/>
            <w:gridSpan w:val="2"/>
          </w:tcPr>
          <w:p w14:paraId="25787C54" w14:textId="77777777" w:rsidR="00CF0AF1" w:rsidRPr="00CF0AF1" w:rsidRDefault="00CF0AF1" w:rsidP="00CF0AF1">
            <w:pPr>
              <w:rPr>
                <w:sz w:val="20"/>
                <w:szCs w:val="20"/>
              </w:rPr>
            </w:pPr>
            <w:r w:rsidRPr="00CF0AF1">
              <w:rPr>
                <w:sz w:val="20"/>
                <w:szCs w:val="20"/>
              </w:rPr>
              <w:t>25.7%</w:t>
            </w:r>
          </w:p>
        </w:tc>
        <w:tc>
          <w:tcPr>
            <w:tcW w:w="1551" w:type="dxa"/>
          </w:tcPr>
          <w:p w14:paraId="1A465BD7" w14:textId="77777777" w:rsidR="00CF0AF1" w:rsidRPr="00CF0AF1" w:rsidRDefault="00CF0AF1" w:rsidP="00CF0AF1">
            <w:pPr>
              <w:rPr>
                <w:sz w:val="20"/>
                <w:szCs w:val="20"/>
              </w:rPr>
            </w:pPr>
            <w:r w:rsidRPr="00CF0AF1">
              <w:rPr>
                <w:sz w:val="20"/>
                <w:szCs w:val="20"/>
              </w:rPr>
              <w:t xml:space="preserve">26.3% </w:t>
            </w:r>
          </w:p>
        </w:tc>
        <w:tc>
          <w:tcPr>
            <w:tcW w:w="1551" w:type="dxa"/>
          </w:tcPr>
          <w:p w14:paraId="183DF8DC" w14:textId="77777777" w:rsidR="00CF0AF1" w:rsidRPr="00CF0AF1" w:rsidRDefault="00CF0AF1" w:rsidP="00CF0AF1">
            <w:pPr>
              <w:rPr>
                <w:sz w:val="20"/>
                <w:szCs w:val="20"/>
              </w:rPr>
            </w:pPr>
            <w:r w:rsidRPr="00CF0AF1">
              <w:rPr>
                <w:sz w:val="20"/>
                <w:szCs w:val="20"/>
              </w:rPr>
              <w:t>25.7%</w:t>
            </w:r>
          </w:p>
        </w:tc>
      </w:tr>
      <w:tr w:rsidR="00CF0AF1" w:rsidRPr="000D6B63" w14:paraId="70ED2E85" w14:textId="77777777" w:rsidTr="009F42D8">
        <w:tc>
          <w:tcPr>
            <w:tcW w:w="3000" w:type="dxa"/>
          </w:tcPr>
          <w:p w14:paraId="1655C961" w14:textId="77777777" w:rsidR="00CF0AF1" w:rsidRPr="00CF0AF1" w:rsidRDefault="00CF0AF1" w:rsidP="00CF0AF1">
            <w:pPr>
              <w:rPr>
                <w:sz w:val="20"/>
                <w:szCs w:val="20"/>
              </w:rPr>
            </w:pPr>
            <w:r w:rsidRPr="00CF0AF1">
              <w:rPr>
                <w:sz w:val="20"/>
                <w:szCs w:val="20"/>
              </w:rPr>
              <w:t>Previous Year (20/21)</w:t>
            </w:r>
          </w:p>
        </w:tc>
        <w:tc>
          <w:tcPr>
            <w:tcW w:w="1286" w:type="dxa"/>
          </w:tcPr>
          <w:p w14:paraId="741B53D8" w14:textId="77777777" w:rsidR="00CF0AF1" w:rsidRPr="00CF0AF1" w:rsidRDefault="00CF0AF1" w:rsidP="00CF0AF1">
            <w:pPr>
              <w:rPr>
                <w:sz w:val="20"/>
                <w:szCs w:val="20"/>
              </w:rPr>
            </w:pPr>
            <w:r w:rsidRPr="00CF0AF1">
              <w:rPr>
                <w:sz w:val="20"/>
                <w:szCs w:val="20"/>
              </w:rPr>
              <w:t>15.3%</w:t>
            </w:r>
          </w:p>
        </w:tc>
        <w:tc>
          <w:tcPr>
            <w:tcW w:w="1551" w:type="dxa"/>
          </w:tcPr>
          <w:p w14:paraId="576C7BDB" w14:textId="77777777" w:rsidR="00CF0AF1" w:rsidRPr="00CF0AF1" w:rsidRDefault="00CF0AF1" w:rsidP="00CF0AF1">
            <w:pPr>
              <w:rPr>
                <w:sz w:val="20"/>
                <w:szCs w:val="20"/>
              </w:rPr>
            </w:pPr>
            <w:r w:rsidRPr="00CF0AF1">
              <w:rPr>
                <w:sz w:val="20"/>
                <w:szCs w:val="20"/>
              </w:rPr>
              <w:t>21.3%</w:t>
            </w:r>
          </w:p>
        </w:tc>
        <w:tc>
          <w:tcPr>
            <w:tcW w:w="1551" w:type="dxa"/>
            <w:gridSpan w:val="2"/>
          </w:tcPr>
          <w:p w14:paraId="77D85A18" w14:textId="77777777" w:rsidR="00CF0AF1" w:rsidRPr="00CF0AF1" w:rsidRDefault="00CF0AF1" w:rsidP="00CF0AF1">
            <w:pPr>
              <w:rPr>
                <w:sz w:val="20"/>
                <w:szCs w:val="20"/>
              </w:rPr>
            </w:pPr>
            <w:r w:rsidRPr="00CF0AF1">
              <w:rPr>
                <w:sz w:val="20"/>
                <w:szCs w:val="20"/>
              </w:rPr>
              <w:t>25.9%</w:t>
            </w:r>
          </w:p>
        </w:tc>
        <w:tc>
          <w:tcPr>
            <w:tcW w:w="1551" w:type="dxa"/>
          </w:tcPr>
          <w:p w14:paraId="42054D3E" w14:textId="77777777" w:rsidR="00CF0AF1" w:rsidRPr="00CF0AF1" w:rsidRDefault="00CF0AF1" w:rsidP="00CF0AF1">
            <w:pPr>
              <w:rPr>
                <w:sz w:val="20"/>
                <w:szCs w:val="20"/>
              </w:rPr>
            </w:pPr>
            <w:r w:rsidRPr="00CF0AF1">
              <w:rPr>
                <w:sz w:val="20"/>
                <w:szCs w:val="20"/>
              </w:rPr>
              <w:t>18.5%</w:t>
            </w:r>
          </w:p>
        </w:tc>
        <w:tc>
          <w:tcPr>
            <w:tcW w:w="1551" w:type="dxa"/>
          </w:tcPr>
          <w:p w14:paraId="60712D8C" w14:textId="77777777" w:rsidR="00CF0AF1" w:rsidRPr="00CF0AF1" w:rsidRDefault="00CF0AF1" w:rsidP="00CF0AF1">
            <w:pPr>
              <w:rPr>
                <w:sz w:val="20"/>
                <w:szCs w:val="20"/>
              </w:rPr>
            </w:pPr>
            <w:r w:rsidRPr="00CF0AF1">
              <w:rPr>
                <w:sz w:val="20"/>
                <w:szCs w:val="20"/>
              </w:rPr>
              <w:t>20.8%</w:t>
            </w:r>
          </w:p>
        </w:tc>
      </w:tr>
      <w:tr w:rsidR="00CF0AF1" w:rsidRPr="000D6B63" w14:paraId="5511DB26" w14:textId="77777777" w:rsidTr="009F42D8">
        <w:tc>
          <w:tcPr>
            <w:tcW w:w="3000" w:type="dxa"/>
          </w:tcPr>
          <w:p w14:paraId="561E9C47" w14:textId="77777777" w:rsidR="00CF0AF1" w:rsidRPr="00CF0AF1" w:rsidRDefault="00CF0AF1" w:rsidP="00CF0AF1">
            <w:pPr>
              <w:rPr>
                <w:sz w:val="20"/>
                <w:szCs w:val="20"/>
              </w:rPr>
            </w:pPr>
            <w:r w:rsidRPr="00CF0AF1">
              <w:rPr>
                <w:sz w:val="20"/>
                <w:szCs w:val="20"/>
              </w:rPr>
              <w:t>Target</w:t>
            </w:r>
          </w:p>
        </w:tc>
        <w:tc>
          <w:tcPr>
            <w:tcW w:w="1286" w:type="dxa"/>
          </w:tcPr>
          <w:p w14:paraId="6F5E2249" w14:textId="77777777" w:rsidR="00CF0AF1" w:rsidRPr="00CF0AF1" w:rsidRDefault="00CF0AF1" w:rsidP="00CF0AF1">
            <w:pPr>
              <w:rPr>
                <w:sz w:val="20"/>
                <w:szCs w:val="20"/>
              </w:rPr>
            </w:pPr>
            <w:r w:rsidRPr="00CF0AF1">
              <w:rPr>
                <w:sz w:val="20"/>
                <w:szCs w:val="20"/>
              </w:rPr>
              <w:t>-</w:t>
            </w:r>
          </w:p>
        </w:tc>
        <w:tc>
          <w:tcPr>
            <w:tcW w:w="1551" w:type="dxa"/>
          </w:tcPr>
          <w:p w14:paraId="09564A33" w14:textId="77777777" w:rsidR="00CF0AF1" w:rsidRPr="00CF0AF1" w:rsidRDefault="00CF0AF1" w:rsidP="00CF0AF1">
            <w:pPr>
              <w:rPr>
                <w:sz w:val="20"/>
                <w:szCs w:val="20"/>
              </w:rPr>
            </w:pPr>
            <w:r w:rsidRPr="00CF0AF1">
              <w:rPr>
                <w:sz w:val="20"/>
                <w:szCs w:val="20"/>
              </w:rPr>
              <w:t>-</w:t>
            </w:r>
          </w:p>
        </w:tc>
        <w:tc>
          <w:tcPr>
            <w:tcW w:w="1551" w:type="dxa"/>
            <w:gridSpan w:val="2"/>
          </w:tcPr>
          <w:p w14:paraId="4E694DC9" w14:textId="77777777" w:rsidR="00CF0AF1" w:rsidRPr="00CF0AF1" w:rsidRDefault="00CF0AF1" w:rsidP="00CF0AF1">
            <w:pPr>
              <w:rPr>
                <w:sz w:val="20"/>
                <w:szCs w:val="20"/>
              </w:rPr>
            </w:pPr>
            <w:r w:rsidRPr="00CF0AF1">
              <w:rPr>
                <w:sz w:val="20"/>
                <w:szCs w:val="20"/>
              </w:rPr>
              <w:t>-</w:t>
            </w:r>
          </w:p>
        </w:tc>
        <w:tc>
          <w:tcPr>
            <w:tcW w:w="1551" w:type="dxa"/>
          </w:tcPr>
          <w:p w14:paraId="38D9E7E5" w14:textId="77777777" w:rsidR="00CF0AF1" w:rsidRPr="00CF0AF1" w:rsidRDefault="00CF0AF1" w:rsidP="00CF0AF1">
            <w:pPr>
              <w:rPr>
                <w:sz w:val="20"/>
                <w:szCs w:val="20"/>
              </w:rPr>
            </w:pPr>
            <w:r w:rsidRPr="00CF0AF1">
              <w:rPr>
                <w:sz w:val="20"/>
                <w:szCs w:val="20"/>
              </w:rPr>
              <w:t>-</w:t>
            </w:r>
          </w:p>
        </w:tc>
        <w:tc>
          <w:tcPr>
            <w:tcW w:w="1551" w:type="dxa"/>
          </w:tcPr>
          <w:p w14:paraId="1AA207CC" w14:textId="77777777" w:rsidR="00CF0AF1" w:rsidRPr="00CF0AF1" w:rsidRDefault="00CF0AF1" w:rsidP="00CF0AF1">
            <w:pPr>
              <w:rPr>
                <w:sz w:val="20"/>
                <w:szCs w:val="20"/>
              </w:rPr>
            </w:pPr>
            <w:r w:rsidRPr="00CF0AF1">
              <w:rPr>
                <w:sz w:val="20"/>
                <w:szCs w:val="20"/>
              </w:rPr>
              <w:t>-</w:t>
            </w:r>
          </w:p>
        </w:tc>
      </w:tr>
      <w:tr w:rsidR="00CF0AF1" w:rsidRPr="000D6B63" w14:paraId="7C66D204" w14:textId="77777777" w:rsidTr="00CF0AF1">
        <w:tc>
          <w:tcPr>
            <w:tcW w:w="3000" w:type="dxa"/>
          </w:tcPr>
          <w:p w14:paraId="291129EE" w14:textId="77777777" w:rsidR="00CF0AF1" w:rsidRPr="00CF0AF1" w:rsidRDefault="00CF0AF1" w:rsidP="00CF0AF1">
            <w:pPr>
              <w:rPr>
                <w:sz w:val="20"/>
                <w:szCs w:val="20"/>
              </w:rPr>
            </w:pPr>
            <w:r w:rsidRPr="00CF0AF1">
              <w:rPr>
                <w:sz w:val="20"/>
                <w:szCs w:val="20"/>
              </w:rPr>
              <w:t>2021/22 Actual</w:t>
            </w:r>
          </w:p>
        </w:tc>
        <w:tc>
          <w:tcPr>
            <w:tcW w:w="1286" w:type="dxa"/>
          </w:tcPr>
          <w:p w14:paraId="1282633C" w14:textId="77777777" w:rsidR="00CF0AF1" w:rsidRPr="00CF0AF1" w:rsidRDefault="00CF0AF1" w:rsidP="00CF0AF1">
            <w:pPr>
              <w:rPr>
                <w:sz w:val="20"/>
                <w:szCs w:val="20"/>
              </w:rPr>
            </w:pPr>
            <w:r w:rsidRPr="00CF0AF1">
              <w:rPr>
                <w:sz w:val="20"/>
                <w:szCs w:val="20"/>
              </w:rPr>
              <w:t>23.8%</w:t>
            </w:r>
          </w:p>
        </w:tc>
        <w:tc>
          <w:tcPr>
            <w:tcW w:w="1551" w:type="dxa"/>
          </w:tcPr>
          <w:p w14:paraId="2F25AB1F" w14:textId="77777777" w:rsidR="00CF0AF1" w:rsidRPr="00CF0AF1" w:rsidRDefault="00CF0AF1" w:rsidP="00CF0AF1">
            <w:pPr>
              <w:rPr>
                <w:sz w:val="20"/>
                <w:szCs w:val="20"/>
              </w:rPr>
            </w:pPr>
            <w:r w:rsidRPr="00CF0AF1">
              <w:rPr>
                <w:sz w:val="20"/>
                <w:szCs w:val="20"/>
              </w:rPr>
              <w:t xml:space="preserve">22.0% </w:t>
            </w:r>
          </w:p>
        </w:tc>
        <w:tc>
          <w:tcPr>
            <w:tcW w:w="1551" w:type="dxa"/>
            <w:gridSpan w:val="2"/>
          </w:tcPr>
          <w:p w14:paraId="53229230" w14:textId="77777777" w:rsidR="00CF0AF1" w:rsidRPr="00CF0AF1" w:rsidRDefault="00CF0AF1" w:rsidP="00CF0AF1">
            <w:pPr>
              <w:rPr>
                <w:sz w:val="20"/>
                <w:szCs w:val="20"/>
              </w:rPr>
            </w:pPr>
            <w:r w:rsidRPr="00CF0AF1">
              <w:rPr>
                <w:sz w:val="20"/>
                <w:szCs w:val="20"/>
              </w:rPr>
              <w:t xml:space="preserve">21.2% </w:t>
            </w:r>
          </w:p>
        </w:tc>
        <w:tc>
          <w:tcPr>
            <w:tcW w:w="1551" w:type="dxa"/>
            <w:shd w:val="clear" w:color="auto" w:fill="auto"/>
          </w:tcPr>
          <w:p w14:paraId="704F11AD" w14:textId="77777777" w:rsidR="00CF0AF1" w:rsidRPr="00CF0AF1" w:rsidRDefault="00CF0AF1" w:rsidP="00CF0AF1">
            <w:pPr>
              <w:rPr>
                <w:sz w:val="20"/>
                <w:szCs w:val="20"/>
              </w:rPr>
            </w:pPr>
            <w:r w:rsidRPr="00CF0AF1">
              <w:rPr>
                <w:sz w:val="20"/>
                <w:szCs w:val="20"/>
              </w:rPr>
              <w:t>28.1%</w:t>
            </w:r>
          </w:p>
        </w:tc>
        <w:tc>
          <w:tcPr>
            <w:tcW w:w="1551" w:type="dxa"/>
          </w:tcPr>
          <w:p w14:paraId="24661CAD" w14:textId="77777777" w:rsidR="00CF0AF1" w:rsidRPr="00CF0AF1" w:rsidRDefault="00CF0AF1" w:rsidP="00CF0AF1">
            <w:pPr>
              <w:rPr>
                <w:sz w:val="20"/>
                <w:szCs w:val="20"/>
              </w:rPr>
            </w:pPr>
            <w:r w:rsidRPr="00CF0AF1">
              <w:rPr>
                <w:sz w:val="20"/>
                <w:szCs w:val="20"/>
              </w:rPr>
              <w:t>23.5%↓</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CF0AF1" w14:paraId="3538B0E2" w14:textId="77777777" w:rsidTr="009F42D8">
        <w:trPr>
          <w:trHeight w:val="533"/>
        </w:trPr>
        <w:tc>
          <w:tcPr>
            <w:tcW w:w="10490" w:type="dxa"/>
            <w:tcBorders>
              <w:top w:val="single" w:sz="4" w:space="0" w:color="auto"/>
              <w:left w:val="single" w:sz="4" w:space="0" w:color="auto"/>
              <w:bottom w:val="single" w:sz="4" w:space="0" w:color="auto"/>
              <w:right w:val="single" w:sz="4" w:space="0" w:color="auto"/>
            </w:tcBorders>
            <w:shd w:val="clear" w:color="auto" w:fill="auto"/>
            <w:vAlign w:val="center"/>
          </w:tcPr>
          <w:p w14:paraId="0F93D400" w14:textId="77777777" w:rsidR="009F42D8" w:rsidRPr="00CF0AF1" w:rsidRDefault="009F42D8" w:rsidP="009F42D8">
            <w:pPr>
              <w:contextualSpacing/>
              <w:rPr>
                <w:rFonts w:ascii="Arial" w:hAnsi="Arial" w:cs="Arial"/>
                <w:b/>
                <w:bCs/>
                <w:color w:val="E2241D"/>
                <w:sz w:val="20"/>
                <w:szCs w:val="20"/>
              </w:rPr>
            </w:pPr>
          </w:p>
        </w:tc>
      </w:tr>
      <w:tr w:rsidR="009F42D8" w:rsidRPr="00CF0AF1" w14:paraId="5CA34748" w14:textId="77777777" w:rsidTr="009F42D8">
        <w:trPr>
          <w:trHeight w:val="533"/>
        </w:trPr>
        <w:tc>
          <w:tcPr>
            <w:tcW w:w="10490" w:type="dxa"/>
            <w:tcBorders>
              <w:top w:val="single" w:sz="4" w:space="0" w:color="auto"/>
              <w:left w:val="single" w:sz="4" w:space="0" w:color="auto"/>
              <w:bottom w:val="single" w:sz="4" w:space="0" w:color="auto"/>
              <w:right w:val="single" w:sz="4" w:space="0" w:color="auto"/>
            </w:tcBorders>
            <w:shd w:val="clear" w:color="auto" w:fill="auto"/>
            <w:vAlign w:val="center"/>
          </w:tcPr>
          <w:p w14:paraId="5AE6A05F" w14:textId="77777777" w:rsidR="009F42D8" w:rsidRPr="00CF0AF1" w:rsidRDefault="009F42D8" w:rsidP="009F42D8">
            <w:pPr>
              <w:spacing w:before="40" w:after="40"/>
              <w:contextualSpacing/>
              <w:rPr>
                <w:rFonts w:ascii="Arial" w:hAnsi="Arial" w:cs="Arial"/>
                <w:b/>
                <w:bCs/>
                <w:color w:val="E2241D"/>
              </w:rPr>
            </w:pPr>
            <w:r w:rsidRPr="00CF0AF1">
              <w:rPr>
                <w:rFonts w:ascii="Arial" w:hAnsi="Arial" w:cs="Arial"/>
                <w:b/>
                <w:bCs/>
              </w:rPr>
              <w:t>Response Measures</w:t>
            </w:r>
          </w:p>
        </w:tc>
      </w:tr>
    </w:tbl>
    <w:tbl>
      <w:tblPr>
        <w:tblStyle w:val="TableGrid1519"/>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CF0AF1" w14:paraId="15606943" w14:textId="77777777" w:rsidTr="009F42D8">
        <w:tc>
          <w:tcPr>
            <w:tcW w:w="6521" w:type="dxa"/>
            <w:gridSpan w:val="4"/>
            <w:tcBorders>
              <w:top w:val="single" w:sz="4" w:space="0" w:color="auto"/>
              <w:left w:val="single" w:sz="4" w:space="0" w:color="auto"/>
              <w:bottom w:val="single" w:sz="4" w:space="0" w:color="auto"/>
              <w:right w:val="nil"/>
            </w:tcBorders>
            <w:shd w:val="clear" w:color="auto" w:fill="auto"/>
          </w:tcPr>
          <w:p w14:paraId="7EF28F23" w14:textId="77777777" w:rsidR="009F42D8" w:rsidRPr="00CF0AF1" w:rsidRDefault="009F42D8" w:rsidP="008D3D09">
            <w:pPr>
              <w:widowControl w:val="0"/>
              <w:numPr>
                <w:ilvl w:val="0"/>
                <w:numId w:val="7"/>
              </w:numPr>
              <w:autoSpaceDE w:val="0"/>
              <w:autoSpaceDN w:val="0"/>
              <w:adjustRightInd w:val="0"/>
              <w:rPr>
                <w:rFonts w:ascii="Arial" w:hAnsi="Arial" w:cs="Arial"/>
                <w:b/>
                <w:sz w:val="20"/>
                <w:szCs w:val="20"/>
                <w:lang w:eastAsia="en-GB"/>
              </w:rPr>
            </w:pPr>
            <w:r w:rsidRPr="00CF0AF1">
              <w:rPr>
                <w:rFonts w:ascii="Arial" w:hAnsi="Arial" w:cs="Arial"/>
                <w:b/>
                <w:sz w:val="20"/>
                <w:szCs w:val="20"/>
                <w:lang w:eastAsia="en-GB"/>
              </w:rPr>
              <w:t>Percentage of occasions where the first fire engine arrives at an emergency incident within 10 minutes from time the emergency call was answered</w:t>
            </w:r>
          </w:p>
        </w:tc>
        <w:tc>
          <w:tcPr>
            <w:tcW w:w="3969" w:type="dxa"/>
            <w:gridSpan w:val="3"/>
            <w:tcBorders>
              <w:top w:val="single" w:sz="4" w:space="0" w:color="auto"/>
              <w:left w:val="nil"/>
              <w:bottom w:val="single" w:sz="4" w:space="0" w:color="auto"/>
              <w:right w:val="single" w:sz="4" w:space="0" w:color="auto"/>
            </w:tcBorders>
            <w:shd w:val="clear" w:color="auto" w:fill="auto"/>
          </w:tcPr>
          <w:p w14:paraId="3A6A26D4" w14:textId="77777777" w:rsidR="009F42D8" w:rsidRPr="00CF0AF1" w:rsidRDefault="009F42D8" w:rsidP="009F42D8">
            <w:pPr>
              <w:tabs>
                <w:tab w:val="left" w:pos="6077"/>
              </w:tabs>
              <w:ind w:right="172"/>
              <w:rPr>
                <w:rFonts w:ascii="Arial" w:hAnsi="Arial" w:cs="Arial"/>
                <w:b/>
                <w:sz w:val="20"/>
                <w:szCs w:val="20"/>
              </w:rPr>
            </w:pPr>
            <w:r w:rsidRPr="00CF0AF1">
              <w:rPr>
                <w:rFonts w:ascii="Arial" w:hAnsi="Arial" w:cs="Arial"/>
                <w:b/>
                <w:sz w:val="20"/>
                <w:szCs w:val="20"/>
              </w:rPr>
              <w:t>2021/22 Target:  75%</w:t>
            </w:r>
          </w:p>
        </w:tc>
      </w:tr>
      <w:tr w:rsidR="00CF0AF1" w:rsidRPr="00CF0AF1" w14:paraId="3846AE1A" w14:textId="77777777" w:rsidTr="009F42D8">
        <w:tc>
          <w:tcPr>
            <w:tcW w:w="3000" w:type="dxa"/>
            <w:tcBorders>
              <w:top w:val="single" w:sz="4" w:space="0" w:color="auto"/>
              <w:left w:val="single" w:sz="4" w:space="0" w:color="auto"/>
              <w:bottom w:val="single" w:sz="4" w:space="0" w:color="auto"/>
              <w:right w:val="single" w:sz="4" w:space="0" w:color="auto"/>
            </w:tcBorders>
            <w:shd w:val="clear" w:color="auto" w:fill="auto"/>
          </w:tcPr>
          <w:p w14:paraId="2EB2E571" w14:textId="77777777" w:rsidR="00CF0AF1" w:rsidRPr="00CF0AF1" w:rsidRDefault="00CF0AF1" w:rsidP="00CF0AF1">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2018D913" w14:textId="77777777" w:rsidR="00CF0AF1" w:rsidRPr="00CF0AF1" w:rsidRDefault="00CF0AF1" w:rsidP="00CF0AF1">
            <w:pPr>
              <w:rPr>
                <w:sz w:val="20"/>
                <w:szCs w:val="20"/>
              </w:rPr>
            </w:pPr>
            <w:r w:rsidRPr="00CF0AF1">
              <w:rPr>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744C6A24" w14:textId="77777777" w:rsidR="00CF0AF1" w:rsidRPr="00CF0AF1" w:rsidRDefault="00CF0AF1" w:rsidP="00CF0AF1">
            <w:pPr>
              <w:rPr>
                <w:sz w:val="20"/>
                <w:szCs w:val="20"/>
              </w:rPr>
            </w:pPr>
            <w:r w:rsidRPr="00CF0AF1">
              <w:rPr>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3290E8C8" w14:textId="77777777" w:rsidR="00CF0AF1" w:rsidRPr="00CF0AF1" w:rsidRDefault="00CF0AF1" w:rsidP="00CF0AF1">
            <w:pPr>
              <w:rPr>
                <w:sz w:val="20"/>
                <w:szCs w:val="20"/>
              </w:rPr>
            </w:pPr>
            <w:r w:rsidRPr="00CF0AF1">
              <w:rPr>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7C3F0450" w14:textId="77777777" w:rsidR="00CF0AF1" w:rsidRPr="00CF0AF1" w:rsidRDefault="00CF0AF1" w:rsidP="00CF0AF1">
            <w:pPr>
              <w:rPr>
                <w:sz w:val="20"/>
                <w:szCs w:val="20"/>
              </w:rPr>
            </w:pPr>
            <w:r w:rsidRPr="00CF0AF1">
              <w:rPr>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18957217" w14:textId="77777777" w:rsidR="00CF0AF1" w:rsidRPr="00CF0AF1" w:rsidRDefault="00CF0AF1" w:rsidP="00CF0AF1">
            <w:pPr>
              <w:rPr>
                <w:sz w:val="20"/>
                <w:szCs w:val="20"/>
              </w:rPr>
            </w:pPr>
            <w:r w:rsidRPr="00CF0AF1">
              <w:rPr>
                <w:sz w:val="20"/>
                <w:szCs w:val="20"/>
              </w:rPr>
              <w:t>Year to Q4</w:t>
            </w:r>
          </w:p>
        </w:tc>
      </w:tr>
      <w:tr w:rsidR="00CF0AF1" w:rsidRPr="00CF0AF1" w14:paraId="3A5999D0" w14:textId="77777777" w:rsidTr="009F42D8">
        <w:tc>
          <w:tcPr>
            <w:tcW w:w="3000" w:type="dxa"/>
          </w:tcPr>
          <w:p w14:paraId="0A91FBCF" w14:textId="77777777" w:rsidR="00CF0AF1" w:rsidRPr="00CF0AF1" w:rsidRDefault="00CF0AF1" w:rsidP="00CF0AF1">
            <w:pPr>
              <w:rPr>
                <w:sz w:val="20"/>
                <w:szCs w:val="20"/>
              </w:rPr>
            </w:pPr>
            <w:r w:rsidRPr="00CF0AF1">
              <w:rPr>
                <w:sz w:val="20"/>
                <w:szCs w:val="20"/>
              </w:rPr>
              <w:t>Previous Year (19/20)</w:t>
            </w:r>
          </w:p>
        </w:tc>
        <w:tc>
          <w:tcPr>
            <w:tcW w:w="1286" w:type="dxa"/>
          </w:tcPr>
          <w:p w14:paraId="1D75D7F1" w14:textId="77777777" w:rsidR="00CF0AF1" w:rsidRPr="00CF0AF1" w:rsidRDefault="00CF0AF1" w:rsidP="00CF0AF1">
            <w:pPr>
              <w:rPr>
                <w:sz w:val="20"/>
                <w:szCs w:val="20"/>
              </w:rPr>
            </w:pPr>
            <w:r w:rsidRPr="00CF0AF1">
              <w:rPr>
                <w:sz w:val="20"/>
                <w:szCs w:val="20"/>
              </w:rPr>
              <w:t>76.7%</w:t>
            </w:r>
          </w:p>
        </w:tc>
        <w:tc>
          <w:tcPr>
            <w:tcW w:w="1551" w:type="dxa"/>
          </w:tcPr>
          <w:p w14:paraId="4CEA04AD" w14:textId="77777777" w:rsidR="00CF0AF1" w:rsidRPr="00CF0AF1" w:rsidRDefault="00CF0AF1" w:rsidP="00CF0AF1">
            <w:pPr>
              <w:rPr>
                <w:sz w:val="20"/>
                <w:szCs w:val="20"/>
              </w:rPr>
            </w:pPr>
            <w:r w:rsidRPr="00CF0AF1">
              <w:rPr>
                <w:sz w:val="20"/>
                <w:szCs w:val="20"/>
              </w:rPr>
              <w:t>74.0%</w:t>
            </w:r>
          </w:p>
        </w:tc>
        <w:tc>
          <w:tcPr>
            <w:tcW w:w="1551" w:type="dxa"/>
            <w:gridSpan w:val="2"/>
          </w:tcPr>
          <w:p w14:paraId="48C24FAB" w14:textId="77777777" w:rsidR="00CF0AF1" w:rsidRPr="00CF0AF1" w:rsidRDefault="00CF0AF1" w:rsidP="00CF0AF1">
            <w:pPr>
              <w:rPr>
                <w:sz w:val="20"/>
                <w:szCs w:val="20"/>
              </w:rPr>
            </w:pPr>
            <w:r w:rsidRPr="00CF0AF1">
              <w:rPr>
                <w:sz w:val="20"/>
                <w:szCs w:val="20"/>
              </w:rPr>
              <w:t xml:space="preserve">76.6% </w:t>
            </w:r>
          </w:p>
        </w:tc>
        <w:tc>
          <w:tcPr>
            <w:tcW w:w="1551" w:type="dxa"/>
          </w:tcPr>
          <w:p w14:paraId="61771F65" w14:textId="77777777" w:rsidR="00CF0AF1" w:rsidRPr="00CF0AF1" w:rsidRDefault="00CF0AF1" w:rsidP="00CF0AF1">
            <w:pPr>
              <w:rPr>
                <w:sz w:val="20"/>
                <w:szCs w:val="20"/>
              </w:rPr>
            </w:pPr>
            <w:r w:rsidRPr="00CF0AF1">
              <w:rPr>
                <w:sz w:val="20"/>
                <w:szCs w:val="20"/>
              </w:rPr>
              <w:t>78.6%</w:t>
            </w:r>
          </w:p>
        </w:tc>
        <w:tc>
          <w:tcPr>
            <w:tcW w:w="1551" w:type="dxa"/>
          </w:tcPr>
          <w:p w14:paraId="31FC6273" w14:textId="77777777" w:rsidR="00CF0AF1" w:rsidRPr="00CF0AF1" w:rsidRDefault="00CF0AF1" w:rsidP="00CF0AF1">
            <w:pPr>
              <w:rPr>
                <w:sz w:val="20"/>
                <w:szCs w:val="20"/>
              </w:rPr>
            </w:pPr>
            <w:r w:rsidRPr="00CF0AF1">
              <w:rPr>
                <w:sz w:val="20"/>
                <w:szCs w:val="20"/>
              </w:rPr>
              <w:t>76.3%</w:t>
            </w:r>
          </w:p>
        </w:tc>
      </w:tr>
      <w:tr w:rsidR="00CF0AF1" w:rsidRPr="00CF0AF1" w14:paraId="1AABC6E5" w14:textId="77777777" w:rsidTr="009F42D8">
        <w:tc>
          <w:tcPr>
            <w:tcW w:w="3000" w:type="dxa"/>
          </w:tcPr>
          <w:p w14:paraId="1A6E97B5" w14:textId="77777777" w:rsidR="00CF0AF1" w:rsidRPr="00CF0AF1" w:rsidRDefault="00CF0AF1" w:rsidP="00CF0AF1">
            <w:pPr>
              <w:rPr>
                <w:sz w:val="20"/>
                <w:szCs w:val="20"/>
              </w:rPr>
            </w:pPr>
            <w:r w:rsidRPr="00CF0AF1">
              <w:rPr>
                <w:sz w:val="20"/>
                <w:szCs w:val="20"/>
              </w:rPr>
              <w:t>Previous Year (20/21)</w:t>
            </w:r>
          </w:p>
        </w:tc>
        <w:tc>
          <w:tcPr>
            <w:tcW w:w="1286" w:type="dxa"/>
          </w:tcPr>
          <w:p w14:paraId="1FBEB7BF" w14:textId="77777777" w:rsidR="00CF0AF1" w:rsidRPr="00CF0AF1" w:rsidRDefault="00CF0AF1" w:rsidP="00CF0AF1">
            <w:pPr>
              <w:rPr>
                <w:sz w:val="20"/>
                <w:szCs w:val="20"/>
              </w:rPr>
            </w:pPr>
            <w:r w:rsidRPr="00CF0AF1">
              <w:rPr>
                <w:sz w:val="20"/>
                <w:szCs w:val="20"/>
              </w:rPr>
              <w:t>78.4%</w:t>
            </w:r>
          </w:p>
        </w:tc>
        <w:tc>
          <w:tcPr>
            <w:tcW w:w="1551" w:type="dxa"/>
          </w:tcPr>
          <w:p w14:paraId="729BEEAE" w14:textId="77777777" w:rsidR="00CF0AF1" w:rsidRPr="00CF0AF1" w:rsidRDefault="00CF0AF1" w:rsidP="00CF0AF1">
            <w:pPr>
              <w:rPr>
                <w:sz w:val="20"/>
                <w:szCs w:val="20"/>
              </w:rPr>
            </w:pPr>
            <w:r w:rsidRPr="00CF0AF1">
              <w:rPr>
                <w:sz w:val="20"/>
                <w:szCs w:val="20"/>
              </w:rPr>
              <w:t>76.6%</w:t>
            </w:r>
          </w:p>
        </w:tc>
        <w:tc>
          <w:tcPr>
            <w:tcW w:w="1551" w:type="dxa"/>
            <w:gridSpan w:val="2"/>
          </w:tcPr>
          <w:p w14:paraId="6320704F" w14:textId="77777777" w:rsidR="00CF0AF1" w:rsidRPr="00CF0AF1" w:rsidRDefault="00CF0AF1" w:rsidP="00CF0AF1">
            <w:pPr>
              <w:rPr>
                <w:sz w:val="20"/>
                <w:szCs w:val="20"/>
              </w:rPr>
            </w:pPr>
            <w:r w:rsidRPr="00CF0AF1">
              <w:rPr>
                <w:sz w:val="20"/>
                <w:szCs w:val="20"/>
              </w:rPr>
              <w:t>78.0%</w:t>
            </w:r>
          </w:p>
        </w:tc>
        <w:tc>
          <w:tcPr>
            <w:tcW w:w="1551" w:type="dxa"/>
          </w:tcPr>
          <w:p w14:paraId="6E818480" w14:textId="77777777" w:rsidR="00CF0AF1" w:rsidRPr="00CF0AF1" w:rsidRDefault="00CF0AF1" w:rsidP="00CF0AF1">
            <w:pPr>
              <w:rPr>
                <w:sz w:val="20"/>
                <w:szCs w:val="20"/>
              </w:rPr>
            </w:pPr>
            <w:r w:rsidRPr="00CF0AF1">
              <w:rPr>
                <w:sz w:val="20"/>
                <w:szCs w:val="20"/>
              </w:rPr>
              <w:t>80.1%</w:t>
            </w:r>
          </w:p>
        </w:tc>
        <w:tc>
          <w:tcPr>
            <w:tcW w:w="1551" w:type="dxa"/>
          </w:tcPr>
          <w:p w14:paraId="79C521BA" w14:textId="77777777" w:rsidR="00CF0AF1" w:rsidRPr="00CF0AF1" w:rsidRDefault="00CF0AF1" w:rsidP="00CF0AF1">
            <w:pPr>
              <w:rPr>
                <w:sz w:val="20"/>
                <w:szCs w:val="20"/>
              </w:rPr>
            </w:pPr>
            <w:r w:rsidRPr="00CF0AF1">
              <w:rPr>
                <w:sz w:val="20"/>
                <w:szCs w:val="20"/>
              </w:rPr>
              <w:t>78.2%</w:t>
            </w:r>
          </w:p>
        </w:tc>
      </w:tr>
      <w:tr w:rsidR="00CF0AF1" w:rsidRPr="00CF0AF1" w14:paraId="0CAA3676" w14:textId="77777777" w:rsidTr="009F42D8">
        <w:tc>
          <w:tcPr>
            <w:tcW w:w="3000" w:type="dxa"/>
          </w:tcPr>
          <w:p w14:paraId="4AFA0F70" w14:textId="77777777" w:rsidR="00CF0AF1" w:rsidRPr="00CF0AF1" w:rsidRDefault="00CF0AF1" w:rsidP="00CF0AF1">
            <w:pPr>
              <w:rPr>
                <w:sz w:val="20"/>
                <w:szCs w:val="20"/>
              </w:rPr>
            </w:pPr>
            <w:r w:rsidRPr="00CF0AF1">
              <w:rPr>
                <w:sz w:val="20"/>
                <w:szCs w:val="20"/>
              </w:rPr>
              <w:t>Target</w:t>
            </w:r>
          </w:p>
        </w:tc>
        <w:tc>
          <w:tcPr>
            <w:tcW w:w="1286" w:type="dxa"/>
          </w:tcPr>
          <w:p w14:paraId="762F2A21" w14:textId="77777777" w:rsidR="00CF0AF1" w:rsidRPr="00CF0AF1" w:rsidRDefault="00CF0AF1" w:rsidP="00CF0AF1">
            <w:pPr>
              <w:rPr>
                <w:sz w:val="20"/>
                <w:szCs w:val="20"/>
              </w:rPr>
            </w:pPr>
            <w:r w:rsidRPr="00CF0AF1">
              <w:rPr>
                <w:sz w:val="20"/>
                <w:szCs w:val="20"/>
              </w:rPr>
              <w:t>75%</w:t>
            </w:r>
          </w:p>
        </w:tc>
        <w:tc>
          <w:tcPr>
            <w:tcW w:w="1551" w:type="dxa"/>
          </w:tcPr>
          <w:p w14:paraId="0A702A27" w14:textId="77777777" w:rsidR="00CF0AF1" w:rsidRPr="00CF0AF1" w:rsidRDefault="00CF0AF1" w:rsidP="00CF0AF1">
            <w:pPr>
              <w:rPr>
                <w:sz w:val="20"/>
                <w:szCs w:val="20"/>
              </w:rPr>
            </w:pPr>
            <w:r w:rsidRPr="00CF0AF1">
              <w:rPr>
                <w:sz w:val="20"/>
                <w:szCs w:val="20"/>
              </w:rPr>
              <w:t>75%</w:t>
            </w:r>
          </w:p>
        </w:tc>
        <w:tc>
          <w:tcPr>
            <w:tcW w:w="1551" w:type="dxa"/>
            <w:gridSpan w:val="2"/>
          </w:tcPr>
          <w:p w14:paraId="0C0DDEE1" w14:textId="77777777" w:rsidR="00CF0AF1" w:rsidRPr="00CF0AF1" w:rsidRDefault="00CF0AF1" w:rsidP="00CF0AF1">
            <w:pPr>
              <w:rPr>
                <w:sz w:val="20"/>
                <w:szCs w:val="20"/>
              </w:rPr>
            </w:pPr>
            <w:r w:rsidRPr="00CF0AF1">
              <w:rPr>
                <w:sz w:val="20"/>
                <w:szCs w:val="20"/>
              </w:rPr>
              <w:t>75%</w:t>
            </w:r>
          </w:p>
        </w:tc>
        <w:tc>
          <w:tcPr>
            <w:tcW w:w="1551" w:type="dxa"/>
          </w:tcPr>
          <w:p w14:paraId="0B2C26DF" w14:textId="77777777" w:rsidR="00CF0AF1" w:rsidRPr="00CF0AF1" w:rsidRDefault="00CF0AF1" w:rsidP="00CF0AF1">
            <w:pPr>
              <w:rPr>
                <w:sz w:val="20"/>
                <w:szCs w:val="20"/>
              </w:rPr>
            </w:pPr>
            <w:r w:rsidRPr="00CF0AF1">
              <w:rPr>
                <w:sz w:val="20"/>
                <w:szCs w:val="20"/>
              </w:rPr>
              <w:t>75%</w:t>
            </w:r>
          </w:p>
        </w:tc>
        <w:tc>
          <w:tcPr>
            <w:tcW w:w="1551" w:type="dxa"/>
          </w:tcPr>
          <w:p w14:paraId="37DBF747" w14:textId="77777777" w:rsidR="00CF0AF1" w:rsidRPr="00CF0AF1" w:rsidRDefault="00CF0AF1" w:rsidP="00CF0AF1">
            <w:pPr>
              <w:rPr>
                <w:sz w:val="20"/>
                <w:szCs w:val="20"/>
              </w:rPr>
            </w:pPr>
            <w:r w:rsidRPr="00CF0AF1">
              <w:rPr>
                <w:sz w:val="20"/>
                <w:szCs w:val="20"/>
              </w:rPr>
              <w:t>75%</w:t>
            </w:r>
          </w:p>
        </w:tc>
      </w:tr>
      <w:tr w:rsidR="00CF0AF1" w:rsidRPr="000D6B63" w14:paraId="0A270DB6" w14:textId="77777777" w:rsidTr="00CF0AF1">
        <w:tc>
          <w:tcPr>
            <w:tcW w:w="3000" w:type="dxa"/>
          </w:tcPr>
          <w:p w14:paraId="78F81445" w14:textId="77777777" w:rsidR="00CF0AF1" w:rsidRPr="00CF0AF1" w:rsidRDefault="00CF0AF1" w:rsidP="00CF0AF1">
            <w:pPr>
              <w:rPr>
                <w:sz w:val="20"/>
                <w:szCs w:val="20"/>
              </w:rPr>
            </w:pPr>
            <w:r w:rsidRPr="00CF0AF1">
              <w:rPr>
                <w:sz w:val="20"/>
                <w:szCs w:val="20"/>
              </w:rPr>
              <w:t>2021/22 Actual</w:t>
            </w:r>
          </w:p>
        </w:tc>
        <w:tc>
          <w:tcPr>
            <w:tcW w:w="1286" w:type="dxa"/>
            <w:shd w:val="clear" w:color="auto" w:fill="92D050"/>
          </w:tcPr>
          <w:p w14:paraId="602E9F3D" w14:textId="77777777" w:rsidR="00CF0AF1" w:rsidRPr="00CF0AF1" w:rsidRDefault="00CF0AF1" w:rsidP="00CF0AF1">
            <w:pPr>
              <w:rPr>
                <w:sz w:val="20"/>
                <w:szCs w:val="20"/>
              </w:rPr>
            </w:pPr>
            <w:r w:rsidRPr="00CF0AF1">
              <w:rPr>
                <w:sz w:val="20"/>
                <w:szCs w:val="20"/>
              </w:rPr>
              <w:t>76.1%</w:t>
            </w:r>
          </w:p>
        </w:tc>
        <w:tc>
          <w:tcPr>
            <w:tcW w:w="1551" w:type="dxa"/>
            <w:shd w:val="clear" w:color="auto" w:fill="92D050"/>
          </w:tcPr>
          <w:p w14:paraId="779FD0E2" w14:textId="77777777" w:rsidR="00CF0AF1" w:rsidRPr="00CF0AF1" w:rsidRDefault="00CF0AF1" w:rsidP="00CF0AF1">
            <w:pPr>
              <w:rPr>
                <w:sz w:val="20"/>
                <w:szCs w:val="20"/>
              </w:rPr>
            </w:pPr>
            <w:r w:rsidRPr="00CF0AF1">
              <w:rPr>
                <w:sz w:val="20"/>
                <w:szCs w:val="20"/>
              </w:rPr>
              <w:t>77.0%</w:t>
            </w:r>
          </w:p>
        </w:tc>
        <w:tc>
          <w:tcPr>
            <w:tcW w:w="1551" w:type="dxa"/>
            <w:gridSpan w:val="2"/>
            <w:shd w:val="clear" w:color="auto" w:fill="92D050"/>
          </w:tcPr>
          <w:p w14:paraId="491D5341" w14:textId="77777777" w:rsidR="00CF0AF1" w:rsidRPr="00CF0AF1" w:rsidRDefault="00CF0AF1" w:rsidP="00CF0AF1">
            <w:pPr>
              <w:rPr>
                <w:sz w:val="20"/>
                <w:szCs w:val="20"/>
              </w:rPr>
            </w:pPr>
            <w:r w:rsidRPr="00CF0AF1">
              <w:rPr>
                <w:sz w:val="20"/>
                <w:szCs w:val="20"/>
              </w:rPr>
              <w:t>79.4%</w:t>
            </w:r>
          </w:p>
        </w:tc>
        <w:tc>
          <w:tcPr>
            <w:tcW w:w="1551" w:type="dxa"/>
            <w:shd w:val="clear" w:color="auto" w:fill="92D050"/>
          </w:tcPr>
          <w:p w14:paraId="050FC6D9" w14:textId="77777777" w:rsidR="00CF0AF1" w:rsidRPr="00CF0AF1" w:rsidRDefault="00CF0AF1" w:rsidP="00CF0AF1">
            <w:pPr>
              <w:rPr>
                <w:sz w:val="20"/>
                <w:szCs w:val="20"/>
              </w:rPr>
            </w:pPr>
            <w:r w:rsidRPr="00CF0AF1">
              <w:rPr>
                <w:sz w:val="20"/>
                <w:szCs w:val="20"/>
              </w:rPr>
              <w:t>76.3%</w:t>
            </w:r>
          </w:p>
        </w:tc>
        <w:tc>
          <w:tcPr>
            <w:tcW w:w="1551" w:type="dxa"/>
            <w:shd w:val="clear" w:color="auto" w:fill="92D050"/>
          </w:tcPr>
          <w:p w14:paraId="494C2B54" w14:textId="77777777" w:rsidR="00CF0AF1" w:rsidRPr="00CF0AF1" w:rsidRDefault="00CF0AF1" w:rsidP="00CF0AF1">
            <w:pPr>
              <w:rPr>
                <w:sz w:val="20"/>
                <w:szCs w:val="20"/>
              </w:rPr>
            </w:pPr>
            <w:r w:rsidRPr="00CF0AF1">
              <w:rPr>
                <w:sz w:val="20"/>
                <w:szCs w:val="20"/>
              </w:rPr>
              <w:t>77.2%↓</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0D6B63" w14:paraId="66ADB0BA" w14:textId="77777777" w:rsidTr="009F42D8">
        <w:trPr>
          <w:trHeight w:val="231"/>
        </w:trPr>
        <w:tc>
          <w:tcPr>
            <w:tcW w:w="10490" w:type="dxa"/>
            <w:shd w:val="clear" w:color="auto" w:fill="auto"/>
          </w:tcPr>
          <w:p w14:paraId="1745AA94" w14:textId="77777777" w:rsidR="009F42D8" w:rsidRPr="000D6B63" w:rsidRDefault="009F42D8" w:rsidP="009F42D8">
            <w:pPr>
              <w:rPr>
                <w:rFonts w:ascii="Arial" w:hAnsi="Arial" w:cs="Arial"/>
                <w:sz w:val="20"/>
                <w:szCs w:val="20"/>
                <w:highlight w:val="yellow"/>
              </w:rPr>
            </w:pPr>
          </w:p>
        </w:tc>
      </w:tr>
    </w:tbl>
    <w:tbl>
      <w:tblPr>
        <w:tblStyle w:val="TableGrid15110"/>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0D6B63" w14:paraId="44DC404F" w14:textId="77777777" w:rsidTr="009F42D8">
        <w:tc>
          <w:tcPr>
            <w:tcW w:w="6521" w:type="dxa"/>
            <w:gridSpan w:val="4"/>
            <w:tcBorders>
              <w:top w:val="single" w:sz="4" w:space="0" w:color="auto"/>
              <w:left w:val="single" w:sz="4" w:space="0" w:color="auto"/>
              <w:bottom w:val="single" w:sz="4" w:space="0" w:color="auto"/>
              <w:right w:val="nil"/>
            </w:tcBorders>
            <w:shd w:val="clear" w:color="auto" w:fill="auto"/>
          </w:tcPr>
          <w:p w14:paraId="3061BBEB" w14:textId="77777777" w:rsidR="009F42D8" w:rsidRPr="00CF0AF1" w:rsidRDefault="009F42D8" w:rsidP="008D3D09">
            <w:pPr>
              <w:widowControl w:val="0"/>
              <w:numPr>
                <w:ilvl w:val="0"/>
                <w:numId w:val="7"/>
              </w:numPr>
              <w:autoSpaceDE w:val="0"/>
              <w:autoSpaceDN w:val="0"/>
              <w:adjustRightInd w:val="0"/>
              <w:contextualSpacing/>
              <w:rPr>
                <w:rFonts w:ascii="Arial" w:eastAsia="Times New Roman" w:hAnsi="Arial" w:cs="Arial"/>
                <w:b/>
                <w:sz w:val="20"/>
                <w:szCs w:val="20"/>
                <w:lang w:eastAsia="en-GB"/>
              </w:rPr>
            </w:pPr>
            <w:r w:rsidRPr="00CF0AF1">
              <w:rPr>
                <w:rFonts w:ascii="Arial" w:eastAsia="Times New Roman" w:hAnsi="Arial" w:cs="Arial"/>
                <w:b/>
                <w:sz w:val="20"/>
                <w:szCs w:val="20"/>
                <w:lang w:eastAsia="en-GB"/>
              </w:rPr>
              <w:t>Percentage of full shifts where there is adequate crewing on all wholetime frontline pumping appliances</w:t>
            </w:r>
          </w:p>
        </w:tc>
        <w:tc>
          <w:tcPr>
            <w:tcW w:w="3969" w:type="dxa"/>
            <w:gridSpan w:val="3"/>
            <w:tcBorders>
              <w:top w:val="single" w:sz="4" w:space="0" w:color="auto"/>
              <w:left w:val="nil"/>
              <w:bottom w:val="single" w:sz="4" w:space="0" w:color="auto"/>
              <w:right w:val="single" w:sz="4" w:space="0" w:color="auto"/>
            </w:tcBorders>
            <w:shd w:val="clear" w:color="auto" w:fill="auto"/>
          </w:tcPr>
          <w:p w14:paraId="3072F2E0" w14:textId="77777777" w:rsidR="009F42D8" w:rsidRPr="00CF0AF1" w:rsidRDefault="009F42D8" w:rsidP="009F42D8">
            <w:pPr>
              <w:tabs>
                <w:tab w:val="left" w:pos="6077"/>
              </w:tabs>
              <w:ind w:right="172"/>
              <w:rPr>
                <w:rFonts w:ascii="Arial" w:hAnsi="Arial" w:cs="Arial"/>
                <w:b/>
                <w:sz w:val="20"/>
                <w:szCs w:val="20"/>
              </w:rPr>
            </w:pPr>
            <w:r w:rsidRPr="00CF0AF1">
              <w:rPr>
                <w:rFonts w:ascii="Arial" w:hAnsi="Arial" w:cs="Arial"/>
                <w:b/>
                <w:sz w:val="20"/>
                <w:szCs w:val="20"/>
              </w:rPr>
              <w:t>2021/22 Target:  100%</w:t>
            </w:r>
          </w:p>
        </w:tc>
      </w:tr>
      <w:tr w:rsidR="00CF0AF1" w:rsidRPr="000D6B63" w14:paraId="1AB9AE60" w14:textId="77777777" w:rsidTr="009F42D8">
        <w:tc>
          <w:tcPr>
            <w:tcW w:w="3000" w:type="dxa"/>
            <w:tcBorders>
              <w:top w:val="single" w:sz="4" w:space="0" w:color="auto"/>
              <w:left w:val="single" w:sz="4" w:space="0" w:color="auto"/>
              <w:bottom w:val="single" w:sz="4" w:space="0" w:color="auto"/>
              <w:right w:val="single" w:sz="4" w:space="0" w:color="auto"/>
            </w:tcBorders>
            <w:shd w:val="clear" w:color="auto" w:fill="auto"/>
          </w:tcPr>
          <w:p w14:paraId="509BF4BC" w14:textId="77777777" w:rsidR="00CF0AF1" w:rsidRPr="00CF0AF1" w:rsidRDefault="00CF0AF1" w:rsidP="00CF0AF1">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0A08A891" w14:textId="77777777" w:rsidR="00CF0AF1" w:rsidRPr="00CF0AF1" w:rsidRDefault="00CF0AF1" w:rsidP="00CF0AF1">
            <w:pPr>
              <w:rPr>
                <w:sz w:val="20"/>
                <w:szCs w:val="20"/>
              </w:rPr>
            </w:pPr>
            <w:r w:rsidRPr="00CF0AF1">
              <w:rPr>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937751B" w14:textId="77777777" w:rsidR="00CF0AF1" w:rsidRPr="00CF0AF1" w:rsidRDefault="00CF0AF1" w:rsidP="00CF0AF1">
            <w:pPr>
              <w:rPr>
                <w:sz w:val="20"/>
                <w:szCs w:val="20"/>
              </w:rPr>
            </w:pPr>
            <w:r w:rsidRPr="00CF0AF1">
              <w:rPr>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2F9449A7" w14:textId="77777777" w:rsidR="00CF0AF1" w:rsidRPr="00CF0AF1" w:rsidRDefault="00CF0AF1" w:rsidP="00CF0AF1">
            <w:pPr>
              <w:rPr>
                <w:sz w:val="20"/>
                <w:szCs w:val="20"/>
              </w:rPr>
            </w:pPr>
            <w:r w:rsidRPr="00CF0AF1">
              <w:rPr>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66DA5206" w14:textId="77777777" w:rsidR="00CF0AF1" w:rsidRPr="00CF0AF1" w:rsidRDefault="00CF0AF1" w:rsidP="00CF0AF1">
            <w:pPr>
              <w:rPr>
                <w:sz w:val="20"/>
                <w:szCs w:val="20"/>
              </w:rPr>
            </w:pPr>
            <w:r w:rsidRPr="00CF0AF1">
              <w:rPr>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60899F85" w14:textId="77777777" w:rsidR="00CF0AF1" w:rsidRPr="00CF0AF1" w:rsidRDefault="00CF0AF1" w:rsidP="00CF0AF1">
            <w:pPr>
              <w:rPr>
                <w:sz w:val="20"/>
                <w:szCs w:val="20"/>
              </w:rPr>
            </w:pPr>
            <w:r w:rsidRPr="00CF0AF1">
              <w:rPr>
                <w:sz w:val="20"/>
                <w:szCs w:val="20"/>
              </w:rPr>
              <w:t>Year to Q4</w:t>
            </w:r>
          </w:p>
        </w:tc>
      </w:tr>
      <w:tr w:rsidR="00CF0AF1" w:rsidRPr="000D6B63" w14:paraId="062AB350" w14:textId="77777777" w:rsidTr="009F42D8">
        <w:tc>
          <w:tcPr>
            <w:tcW w:w="3000" w:type="dxa"/>
          </w:tcPr>
          <w:p w14:paraId="6063526B" w14:textId="77777777" w:rsidR="00CF0AF1" w:rsidRPr="00CF0AF1" w:rsidRDefault="00CF0AF1" w:rsidP="00CF0AF1">
            <w:pPr>
              <w:rPr>
                <w:sz w:val="20"/>
                <w:szCs w:val="20"/>
              </w:rPr>
            </w:pPr>
            <w:r w:rsidRPr="00CF0AF1">
              <w:rPr>
                <w:sz w:val="20"/>
                <w:szCs w:val="20"/>
              </w:rPr>
              <w:t>Previous Year (19/20)</w:t>
            </w:r>
          </w:p>
        </w:tc>
        <w:tc>
          <w:tcPr>
            <w:tcW w:w="1286" w:type="dxa"/>
          </w:tcPr>
          <w:p w14:paraId="5D5DBFE4" w14:textId="77777777" w:rsidR="00CF0AF1" w:rsidRPr="00CF0AF1" w:rsidRDefault="00CF0AF1" w:rsidP="00CF0AF1">
            <w:pPr>
              <w:rPr>
                <w:sz w:val="20"/>
                <w:szCs w:val="20"/>
              </w:rPr>
            </w:pPr>
            <w:r w:rsidRPr="00CF0AF1">
              <w:rPr>
                <w:sz w:val="20"/>
                <w:szCs w:val="20"/>
              </w:rPr>
              <w:t>100%</w:t>
            </w:r>
          </w:p>
        </w:tc>
        <w:tc>
          <w:tcPr>
            <w:tcW w:w="1551" w:type="dxa"/>
          </w:tcPr>
          <w:p w14:paraId="709772AE" w14:textId="77777777" w:rsidR="00CF0AF1" w:rsidRPr="00CF0AF1" w:rsidRDefault="00CF0AF1" w:rsidP="00CF0AF1">
            <w:pPr>
              <w:rPr>
                <w:sz w:val="20"/>
                <w:szCs w:val="20"/>
              </w:rPr>
            </w:pPr>
            <w:r w:rsidRPr="00CF0AF1">
              <w:rPr>
                <w:sz w:val="20"/>
                <w:szCs w:val="20"/>
              </w:rPr>
              <w:t>100%</w:t>
            </w:r>
          </w:p>
        </w:tc>
        <w:tc>
          <w:tcPr>
            <w:tcW w:w="1551" w:type="dxa"/>
            <w:gridSpan w:val="2"/>
          </w:tcPr>
          <w:p w14:paraId="7D1769C7" w14:textId="77777777" w:rsidR="00CF0AF1" w:rsidRPr="00CF0AF1" w:rsidRDefault="00CF0AF1" w:rsidP="00CF0AF1">
            <w:pPr>
              <w:rPr>
                <w:sz w:val="20"/>
                <w:szCs w:val="20"/>
              </w:rPr>
            </w:pPr>
            <w:r w:rsidRPr="00CF0AF1">
              <w:rPr>
                <w:sz w:val="20"/>
                <w:szCs w:val="20"/>
              </w:rPr>
              <w:t>98.4%</w:t>
            </w:r>
          </w:p>
        </w:tc>
        <w:tc>
          <w:tcPr>
            <w:tcW w:w="1551" w:type="dxa"/>
          </w:tcPr>
          <w:p w14:paraId="0641FF24" w14:textId="77777777" w:rsidR="00CF0AF1" w:rsidRPr="00CF0AF1" w:rsidRDefault="00CF0AF1" w:rsidP="00CF0AF1">
            <w:pPr>
              <w:rPr>
                <w:sz w:val="20"/>
                <w:szCs w:val="20"/>
              </w:rPr>
            </w:pPr>
            <w:r w:rsidRPr="00CF0AF1">
              <w:rPr>
                <w:sz w:val="20"/>
                <w:szCs w:val="20"/>
              </w:rPr>
              <w:t>100%</w:t>
            </w:r>
          </w:p>
        </w:tc>
        <w:tc>
          <w:tcPr>
            <w:tcW w:w="1551" w:type="dxa"/>
          </w:tcPr>
          <w:p w14:paraId="2CE5C7B2" w14:textId="77777777" w:rsidR="00CF0AF1" w:rsidRPr="00CF0AF1" w:rsidRDefault="00CF0AF1" w:rsidP="00CF0AF1">
            <w:pPr>
              <w:rPr>
                <w:sz w:val="20"/>
                <w:szCs w:val="20"/>
              </w:rPr>
            </w:pPr>
            <w:r w:rsidRPr="00CF0AF1">
              <w:rPr>
                <w:sz w:val="20"/>
                <w:szCs w:val="20"/>
              </w:rPr>
              <w:t>99.6%</w:t>
            </w:r>
          </w:p>
        </w:tc>
      </w:tr>
      <w:tr w:rsidR="00CF0AF1" w:rsidRPr="000D6B63" w14:paraId="51EFD3D9" w14:textId="77777777" w:rsidTr="009F42D8">
        <w:tc>
          <w:tcPr>
            <w:tcW w:w="3000" w:type="dxa"/>
          </w:tcPr>
          <w:p w14:paraId="2F2DA7A8" w14:textId="77777777" w:rsidR="00CF0AF1" w:rsidRPr="00CF0AF1" w:rsidRDefault="00CF0AF1" w:rsidP="00CF0AF1">
            <w:pPr>
              <w:rPr>
                <w:sz w:val="20"/>
                <w:szCs w:val="20"/>
              </w:rPr>
            </w:pPr>
            <w:r w:rsidRPr="00CF0AF1">
              <w:rPr>
                <w:sz w:val="20"/>
                <w:szCs w:val="20"/>
              </w:rPr>
              <w:t>Previous Year (20/21)</w:t>
            </w:r>
          </w:p>
        </w:tc>
        <w:tc>
          <w:tcPr>
            <w:tcW w:w="1286" w:type="dxa"/>
          </w:tcPr>
          <w:p w14:paraId="0585963A" w14:textId="77777777" w:rsidR="00CF0AF1" w:rsidRPr="00CF0AF1" w:rsidRDefault="00CF0AF1" w:rsidP="00CF0AF1">
            <w:pPr>
              <w:rPr>
                <w:sz w:val="20"/>
                <w:szCs w:val="20"/>
              </w:rPr>
            </w:pPr>
            <w:r w:rsidRPr="00CF0AF1">
              <w:rPr>
                <w:sz w:val="20"/>
                <w:szCs w:val="20"/>
              </w:rPr>
              <w:t>100%</w:t>
            </w:r>
          </w:p>
        </w:tc>
        <w:tc>
          <w:tcPr>
            <w:tcW w:w="1551" w:type="dxa"/>
          </w:tcPr>
          <w:p w14:paraId="70E0D967" w14:textId="77777777" w:rsidR="00CF0AF1" w:rsidRPr="00CF0AF1" w:rsidRDefault="00CF0AF1" w:rsidP="00CF0AF1">
            <w:pPr>
              <w:rPr>
                <w:sz w:val="20"/>
                <w:szCs w:val="20"/>
              </w:rPr>
            </w:pPr>
            <w:r w:rsidRPr="00CF0AF1">
              <w:rPr>
                <w:sz w:val="20"/>
                <w:szCs w:val="20"/>
              </w:rPr>
              <w:t>98.9%</w:t>
            </w:r>
          </w:p>
        </w:tc>
        <w:tc>
          <w:tcPr>
            <w:tcW w:w="1551" w:type="dxa"/>
            <w:gridSpan w:val="2"/>
          </w:tcPr>
          <w:p w14:paraId="7D01364E" w14:textId="77777777" w:rsidR="00CF0AF1" w:rsidRPr="00CF0AF1" w:rsidRDefault="00CF0AF1" w:rsidP="00CF0AF1">
            <w:pPr>
              <w:rPr>
                <w:sz w:val="20"/>
                <w:szCs w:val="20"/>
              </w:rPr>
            </w:pPr>
            <w:r w:rsidRPr="00CF0AF1">
              <w:rPr>
                <w:sz w:val="20"/>
                <w:szCs w:val="20"/>
              </w:rPr>
              <w:t>89.7%</w:t>
            </w:r>
          </w:p>
        </w:tc>
        <w:tc>
          <w:tcPr>
            <w:tcW w:w="1551" w:type="dxa"/>
          </w:tcPr>
          <w:p w14:paraId="328D5223" w14:textId="77777777" w:rsidR="00CF0AF1" w:rsidRPr="00CF0AF1" w:rsidRDefault="00CF0AF1" w:rsidP="00CF0AF1">
            <w:pPr>
              <w:rPr>
                <w:sz w:val="20"/>
                <w:szCs w:val="20"/>
              </w:rPr>
            </w:pPr>
            <w:r w:rsidRPr="00CF0AF1">
              <w:rPr>
                <w:sz w:val="20"/>
                <w:szCs w:val="20"/>
              </w:rPr>
              <w:t>98.9%</w:t>
            </w:r>
          </w:p>
        </w:tc>
        <w:tc>
          <w:tcPr>
            <w:tcW w:w="1551" w:type="dxa"/>
          </w:tcPr>
          <w:p w14:paraId="7294CFAB" w14:textId="77777777" w:rsidR="00CF0AF1" w:rsidRPr="00CF0AF1" w:rsidRDefault="00CF0AF1" w:rsidP="00CF0AF1">
            <w:pPr>
              <w:rPr>
                <w:sz w:val="20"/>
                <w:szCs w:val="20"/>
              </w:rPr>
            </w:pPr>
            <w:r w:rsidRPr="00CF0AF1">
              <w:rPr>
                <w:sz w:val="20"/>
                <w:szCs w:val="20"/>
              </w:rPr>
              <w:t>96.8%</w:t>
            </w:r>
          </w:p>
        </w:tc>
      </w:tr>
      <w:tr w:rsidR="00CF0AF1" w:rsidRPr="000D6B63" w14:paraId="1A2C09BA" w14:textId="77777777" w:rsidTr="009F42D8">
        <w:tc>
          <w:tcPr>
            <w:tcW w:w="3000" w:type="dxa"/>
          </w:tcPr>
          <w:p w14:paraId="789F0811" w14:textId="77777777" w:rsidR="00CF0AF1" w:rsidRPr="00CF0AF1" w:rsidRDefault="00CF0AF1" w:rsidP="00CF0AF1">
            <w:pPr>
              <w:rPr>
                <w:sz w:val="20"/>
                <w:szCs w:val="20"/>
              </w:rPr>
            </w:pPr>
            <w:r w:rsidRPr="00CF0AF1">
              <w:rPr>
                <w:sz w:val="20"/>
                <w:szCs w:val="20"/>
              </w:rPr>
              <w:t>Target</w:t>
            </w:r>
          </w:p>
        </w:tc>
        <w:tc>
          <w:tcPr>
            <w:tcW w:w="1286" w:type="dxa"/>
          </w:tcPr>
          <w:p w14:paraId="08056506" w14:textId="77777777" w:rsidR="00CF0AF1" w:rsidRPr="00CF0AF1" w:rsidRDefault="00CF0AF1" w:rsidP="00CF0AF1">
            <w:pPr>
              <w:rPr>
                <w:sz w:val="20"/>
                <w:szCs w:val="20"/>
              </w:rPr>
            </w:pPr>
            <w:r w:rsidRPr="00CF0AF1">
              <w:rPr>
                <w:sz w:val="20"/>
                <w:szCs w:val="20"/>
              </w:rPr>
              <w:t>100%</w:t>
            </w:r>
          </w:p>
        </w:tc>
        <w:tc>
          <w:tcPr>
            <w:tcW w:w="1551" w:type="dxa"/>
          </w:tcPr>
          <w:p w14:paraId="52013992" w14:textId="77777777" w:rsidR="00CF0AF1" w:rsidRPr="00CF0AF1" w:rsidRDefault="00CF0AF1" w:rsidP="00CF0AF1">
            <w:pPr>
              <w:rPr>
                <w:sz w:val="20"/>
                <w:szCs w:val="20"/>
              </w:rPr>
            </w:pPr>
            <w:r w:rsidRPr="00CF0AF1">
              <w:rPr>
                <w:sz w:val="20"/>
                <w:szCs w:val="20"/>
              </w:rPr>
              <w:t>100%</w:t>
            </w:r>
          </w:p>
        </w:tc>
        <w:tc>
          <w:tcPr>
            <w:tcW w:w="1551" w:type="dxa"/>
            <w:gridSpan w:val="2"/>
          </w:tcPr>
          <w:p w14:paraId="140A7E31" w14:textId="77777777" w:rsidR="00CF0AF1" w:rsidRPr="00CF0AF1" w:rsidRDefault="00CF0AF1" w:rsidP="00CF0AF1">
            <w:pPr>
              <w:rPr>
                <w:sz w:val="20"/>
                <w:szCs w:val="20"/>
              </w:rPr>
            </w:pPr>
            <w:r w:rsidRPr="00CF0AF1">
              <w:rPr>
                <w:sz w:val="20"/>
                <w:szCs w:val="20"/>
              </w:rPr>
              <w:t>100%</w:t>
            </w:r>
          </w:p>
        </w:tc>
        <w:tc>
          <w:tcPr>
            <w:tcW w:w="1551" w:type="dxa"/>
          </w:tcPr>
          <w:p w14:paraId="7197E3B5" w14:textId="77777777" w:rsidR="00CF0AF1" w:rsidRPr="00CF0AF1" w:rsidRDefault="00CF0AF1" w:rsidP="00CF0AF1">
            <w:pPr>
              <w:rPr>
                <w:sz w:val="20"/>
                <w:szCs w:val="20"/>
              </w:rPr>
            </w:pPr>
            <w:r w:rsidRPr="00CF0AF1">
              <w:rPr>
                <w:sz w:val="20"/>
                <w:szCs w:val="20"/>
              </w:rPr>
              <w:t>100%</w:t>
            </w:r>
          </w:p>
        </w:tc>
        <w:tc>
          <w:tcPr>
            <w:tcW w:w="1551" w:type="dxa"/>
          </w:tcPr>
          <w:p w14:paraId="6B0782A6" w14:textId="77777777" w:rsidR="00CF0AF1" w:rsidRPr="00CF0AF1" w:rsidRDefault="00CF0AF1" w:rsidP="00CF0AF1">
            <w:pPr>
              <w:rPr>
                <w:sz w:val="20"/>
                <w:szCs w:val="20"/>
              </w:rPr>
            </w:pPr>
            <w:r w:rsidRPr="00CF0AF1">
              <w:rPr>
                <w:sz w:val="20"/>
                <w:szCs w:val="20"/>
              </w:rPr>
              <w:t>100%</w:t>
            </w:r>
          </w:p>
        </w:tc>
      </w:tr>
      <w:tr w:rsidR="00CF0AF1" w:rsidRPr="007E20A3" w14:paraId="7C19E972" w14:textId="77777777" w:rsidTr="00CF0AF1">
        <w:tc>
          <w:tcPr>
            <w:tcW w:w="3000" w:type="dxa"/>
          </w:tcPr>
          <w:p w14:paraId="267DDBF2" w14:textId="77777777" w:rsidR="00CF0AF1" w:rsidRPr="007E20A3" w:rsidRDefault="00CF0AF1" w:rsidP="00CF0AF1">
            <w:pPr>
              <w:rPr>
                <w:sz w:val="20"/>
                <w:szCs w:val="20"/>
              </w:rPr>
            </w:pPr>
            <w:r w:rsidRPr="007E20A3">
              <w:rPr>
                <w:sz w:val="20"/>
                <w:szCs w:val="20"/>
              </w:rPr>
              <w:t>2021/22 Actual</w:t>
            </w:r>
          </w:p>
        </w:tc>
        <w:tc>
          <w:tcPr>
            <w:tcW w:w="1286" w:type="dxa"/>
            <w:shd w:val="clear" w:color="auto" w:fill="FFC000"/>
          </w:tcPr>
          <w:p w14:paraId="456B8F4E" w14:textId="77777777" w:rsidR="00CF0AF1" w:rsidRPr="007E20A3" w:rsidRDefault="00CF0AF1" w:rsidP="00CF0AF1">
            <w:pPr>
              <w:rPr>
                <w:sz w:val="20"/>
                <w:szCs w:val="20"/>
              </w:rPr>
            </w:pPr>
            <w:r w:rsidRPr="007E20A3">
              <w:rPr>
                <w:sz w:val="20"/>
                <w:szCs w:val="20"/>
              </w:rPr>
              <w:t>98.9%</w:t>
            </w:r>
          </w:p>
        </w:tc>
        <w:tc>
          <w:tcPr>
            <w:tcW w:w="1551" w:type="dxa"/>
            <w:shd w:val="clear" w:color="auto" w:fill="FF0000"/>
          </w:tcPr>
          <w:p w14:paraId="4A658C9C" w14:textId="77777777" w:rsidR="00CF0AF1" w:rsidRPr="007E20A3" w:rsidRDefault="00CF0AF1" w:rsidP="00CF0AF1">
            <w:pPr>
              <w:rPr>
                <w:sz w:val="20"/>
                <w:szCs w:val="20"/>
              </w:rPr>
            </w:pPr>
            <w:r w:rsidRPr="007E20A3">
              <w:rPr>
                <w:sz w:val="20"/>
                <w:szCs w:val="20"/>
              </w:rPr>
              <w:t>84.8%</w:t>
            </w:r>
          </w:p>
        </w:tc>
        <w:tc>
          <w:tcPr>
            <w:tcW w:w="1551" w:type="dxa"/>
            <w:gridSpan w:val="2"/>
            <w:shd w:val="clear" w:color="auto" w:fill="FF0000"/>
          </w:tcPr>
          <w:p w14:paraId="34D01E61" w14:textId="77777777" w:rsidR="00CF0AF1" w:rsidRPr="007E20A3" w:rsidRDefault="00CF0AF1" w:rsidP="00CF0AF1">
            <w:pPr>
              <w:rPr>
                <w:sz w:val="20"/>
                <w:szCs w:val="20"/>
              </w:rPr>
            </w:pPr>
            <w:r w:rsidRPr="007E20A3">
              <w:rPr>
                <w:sz w:val="20"/>
                <w:szCs w:val="20"/>
              </w:rPr>
              <w:t>71.7%</w:t>
            </w:r>
          </w:p>
        </w:tc>
        <w:tc>
          <w:tcPr>
            <w:tcW w:w="1551" w:type="dxa"/>
            <w:shd w:val="clear" w:color="auto" w:fill="FFC000"/>
          </w:tcPr>
          <w:p w14:paraId="2F2A43AF" w14:textId="77777777" w:rsidR="00CF0AF1" w:rsidRPr="007E20A3" w:rsidRDefault="00CF0AF1" w:rsidP="00CF0AF1">
            <w:pPr>
              <w:rPr>
                <w:sz w:val="20"/>
                <w:szCs w:val="20"/>
              </w:rPr>
            </w:pPr>
            <w:r w:rsidRPr="007E20A3">
              <w:rPr>
                <w:sz w:val="20"/>
                <w:szCs w:val="20"/>
              </w:rPr>
              <w:t>92.8%</w:t>
            </w:r>
          </w:p>
        </w:tc>
        <w:tc>
          <w:tcPr>
            <w:tcW w:w="1551" w:type="dxa"/>
            <w:shd w:val="clear" w:color="auto" w:fill="FF0000"/>
          </w:tcPr>
          <w:p w14:paraId="03735F41" w14:textId="77777777" w:rsidR="00CF0AF1" w:rsidRPr="007E20A3" w:rsidRDefault="00CF0AF1" w:rsidP="00CF0AF1">
            <w:pPr>
              <w:rPr>
                <w:sz w:val="20"/>
                <w:szCs w:val="20"/>
              </w:rPr>
            </w:pPr>
            <w:r w:rsidRPr="007E20A3">
              <w:rPr>
                <w:sz w:val="20"/>
                <w:szCs w:val="20"/>
              </w:rPr>
              <w:t>87.0%↓</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7E20A3" w14:paraId="54847175" w14:textId="77777777" w:rsidTr="009F42D8">
        <w:tc>
          <w:tcPr>
            <w:tcW w:w="10490" w:type="dxa"/>
            <w:shd w:val="clear" w:color="auto" w:fill="auto"/>
          </w:tcPr>
          <w:p w14:paraId="091DBA65" w14:textId="77777777" w:rsidR="009F42D8" w:rsidRPr="007E20A3" w:rsidRDefault="009F42D8" w:rsidP="009F42D8">
            <w:pPr>
              <w:spacing w:before="40" w:after="40"/>
              <w:rPr>
                <w:rFonts w:ascii="Arial" w:hAnsi="Arial" w:cs="Arial"/>
                <w:sz w:val="20"/>
                <w:szCs w:val="20"/>
              </w:rPr>
            </w:pPr>
          </w:p>
        </w:tc>
      </w:tr>
    </w:tbl>
    <w:tbl>
      <w:tblPr>
        <w:tblStyle w:val="TableGrid15111"/>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0D6B63" w14:paraId="668CB5A8" w14:textId="77777777" w:rsidTr="009F42D8">
        <w:tc>
          <w:tcPr>
            <w:tcW w:w="6521" w:type="dxa"/>
            <w:gridSpan w:val="4"/>
            <w:tcBorders>
              <w:top w:val="single" w:sz="4" w:space="0" w:color="auto"/>
              <w:left w:val="single" w:sz="4" w:space="0" w:color="auto"/>
              <w:bottom w:val="single" w:sz="4" w:space="0" w:color="auto"/>
              <w:right w:val="nil"/>
            </w:tcBorders>
            <w:shd w:val="clear" w:color="auto" w:fill="auto"/>
          </w:tcPr>
          <w:p w14:paraId="78017B41" w14:textId="77777777" w:rsidR="009F42D8" w:rsidRPr="007E20A3" w:rsidRDefault="009F42D8" w:rsidP="008D3D09">
            <w:pPr>
              <w:widowControl w:val="0"/>
              <w:numPr>
                <w:ilvl w:val="0"/>
                <w:numId w:val="7"/>
              </w:numPr>
              <w:autoSpaceDE w:val="0"/>
              <w:autoSpaceDN w:val="0"/>
              <w:adjustRightInd w:val="0"/>
              <w:rPr>
                <w:rFonts w:ascii="Arial" w:hAnsi="Arial" w:cs="Arial"/>
                <w:b/>
                <w:sz w:val="20"/>
                <w:szCs w:val="20"/>
                <w:lang w:eastAsia="en-GB"/>
              </w:rPr>
            </w:pPr>
            <w:r w:rsidRPr="007E20A3">
              <w:rPr>
                <w:rFonts w:ascii="Arial" w:hAnsi="Arial" w:cs="Arial"/>
                <w:b/>
                <w:sz w:val="20"/>
                <w:szCs w:val="20"/>
                <w:lang w:eastAsia="en-GB"/>
              </w:rPr>
              <w:t>Percentage of hours where there is adequate crewing on on-call frontline pumping appliances</w:t>
            </w:r>
          </w:p>
        </w:tc>
        <w:tc>
          <w:tcPr>
            <w:tcW w:w="3969" w:type="dxa"/>
            <w:gridSpan w:val="3"/>
            <w:tcBorders>
              <w:top w:val="single" w:sz="4" w:space="0" w:color="auto"/>
              <w:left w:val="nil"/>
              <w:bottom w:val="single" w:sz="4" w:space="0" w:color="auto"/>
              <w:right w:val="single" w:sz="4" w:space="0" w:color="auto"/>
            </w:tcBorders>
            <w:shd w:val="clear" w:color="auto" w:fill="auto"/>
          </w:tcPr>
          <w:p w14:paraId="6BE26013" w14:textId="77777777" w:rsidR="009F42D8" w:rsidRPr="007E20A3" w:rsidRDefault="009F42D8" w:rsidP="009F42D8">
            <w:pPr>
              <w:tabs>
                <w:tab w:val="left" w:pos="6077"/>
              </w:tabs>
              <w:ind w:right="172"/>
              <w:rPr>
                <w:rFonts w:ascii="Arial" w:hAnsi="Arial" w:cs="Arial"/>
                <w:b/>
                <w:sz w:val="20"/>
                <w:szCs w:val="20"/>
              </w:rPr>
            </w:pPr>
            <w:r w:rsidRPr="007E20A3">
              <w:rPr>
                <w:rFonts w:ascii="Arial" w:hAnsi="Arial" w:cs="Arial"/>
                <w:b/>
                <w:sz w:val="20"/>
                <w:szCs w:val="20"/>
              </w:rPr>
              <w:t>2021/22 Target:  60%</w:t>
            </w:r>
          </w:p>
        </w:tc>
      </w:tr>
      <w:tr w:rsidR="00CF0AF1" w:rsidRPr="000D6B63" w14:paraId="6BEB4A18" w14:textId="77777777" w:rsidTr="009F42D8">
        <w:tc>
          <w:tcPr>
            <w:tcW w:w="3000" w:type="dxa"/>
            <w:tcBorders>
              <w:top w:val="single" w:sz="4" w:space="0" w:color="auto"/>
              <w:left w:val="single" w:sz="4" w:space="0" w:color="auto"/>
              <w:bottom w:val="single" w:sz="4" w:space="0" w:color="auto"/>
              <w:right w:val="single" w:sz="4" w:space="0" w:color="auto"/>
            </w:tcBorders>
            <w:shd w:val="clear" w:color="auto" w:fill="auto"/>
          </w:tcPr>
          <w:p w14:paraId="3F21D881" w14:textId="77777777" w:rsidR="00CF0AF1" w:rsidRPr="00CF0AF1" w:rsidRDefault="00CF0AF1" w:rsidP="00CF0AF1">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107BAAFA" w14:textId="77777777" w:rsidR="00CF0AF1" w:rsidRPr="00CF0AF1" w:rsidRDefault="00CF0AF1" w:rsidP="00CF0AF1">
            <w:pPr>
              <w:rPr>
                <w:sz w:val="20"/>
                <w:szCs w:val="20"/>
              </w:rPr>
            </w:pPr>
            <w:r w:rsidRPr="00CF0AF1">
              <w:rPr>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735AF1B0" w14:textId="77777777" w:rsidR="00CF0AF1" w:rsidRPr="00CF0AF1" w:rsidRDefault="00CF0AF1" w:rsidP="00CF0AF1">
            <w:pPr>
              <w:rPr>
                <w:sz w:val="20"/>
                <w:szCs w:val="20"/>
              </w:rPr>
            </w:pPr>
            <w:r w:rsidRPr="00CF0AF1">
              <w:rPr>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02F6E7F9" w14:textId="77777777" w:rsidR="00CF0AF1" w:rsidRPr="00CF0AF1" w:rsidRDefault="00CF0AF1" w:rsidP="00CF0AF1">
            <w:pPr>
              <w:rPr>
                <w:sz w:val="20"/>
                <w:szCs w:val="20"/>
              </w:rPr>
            </w:pPr>
            <w:r w:rsidRPr="00CF0AF1">
              <w:rPr>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552DF8D3" w14:textId="77777777" w:rsidR="00CF0AF1" w:rsidRPr="00CF0AF1" w:rsidRDefault="00CF0AF1" w:rsidP="00CF0AF1">
            <w:pPr>
              <w:rPr>
                <w:sz w:val="20"/>
                <w:szCs w:val="20"/>
              </w:rPr>
            </w:pPr>
            <w:r w:rsidRPr="00CF0AF1">
              <w:rPr>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5FAF876D" w14:textId="77777777" w:rsidR="00CF0AF1" w:rsidRPr="00CF0AF1" w:rsidRDefault="00CF0AF1" w:rsidP="00CF0AF1">
            <w:pPr>
              <w:rPr>
                <w:sz w:val="20"/>
                <w:szCs w:val="20"/>
              </w:rPr>
            </w:pPr>
            <w:r w:rsidRPr="00CF0AF1">
              <w:rPr>
                <w:sz w:val="20"/>
                <w:szCs w:val="20"/>
              </w:rPr>
              <w:t>Year to Q4</w:t>
            </w:r>
          </w:p>
        </w:tc>
      </w:tr>
      <w:tr w:rsidR="00CF0AF1" w:rsidRPr="000D6B63" w14:paraId="0376F86F" w14:textId="77777777" w:rsidTr="009F42D8">
        <w:tc>
          <w:tcPr>
            <w:tcW w:w="3000" w:type="dxa"/>
          </w:tcPr>
          <w:p w14:paraId="3C867155" w14:textId="77777777" w:rsidR="00CF0AF1" w:rsidRPr="00CF0AF1" w:rsidRDefault="00CF0AF1" w:rsidP="00CF0AF1">
            <w:pPr>
              <w:rPr>
                <w:sz w:val="20"/>
                <w:szCs w:val="20"/>
              </w:rPr>
            </w:pPr>
            <w:r w:rsidRPr="00CF0AF1">
              <w:rPr>
                <w:sz w:val="20"/>
                <w:szCs w:val="20"/>
              </w:rPr>
              <w:t>Previous Year (19/20)</w:t>
            </w:r>
          </w:p>
        </w:tc>
        <w:tc>
          <w:tcPr>
            <w:tcW w:w="1286" w:type="dxa"/>
          </w:tcPr>
          <w:p w14:paraId="0CB6920A" w14:textId="77777777" w:rsidR="00CF0AF1" w:rsidRPr="00CF0AF1" w:rsidRDefault="00CF0AF1" w:rsidP="00CF0AF1">
            <w:pPr>
              <w:rPr>
                <w:sz w:val="20"/>
                <w:szCs w:val="20"/>
              </w:rPr>
            </w:pPr>
            <w:r w:rsidRPr="00CF0AF1">
              <w:rPr>
                <w:sz w:val="20"/>
                <w:szCs w:val="20"/>
              </w:rPr>
              <w:t>35.9%</w:t>
            </w:r>
          </w:p>
        </w:tc>
        <w:tc>
          <w:tcPr>
            <w:tcW w:w="1551" w:type="dxa"/>
          </w:tcPr>
          <w:p w14:paraId="530D3A09" w14:textId="77777777" w:rsidR="00CF0AF1" w:rsidRPr="00CF0AF1" w:rsidRDefault="00CF0AF1" w:rsidP="00CF0AF1">
            <w:pPr>
              <w:rPr>
                <w:sz w:val="20"/>
                <w:szCs w:val="20"/>
              </w:rPr>
            </w:pPr>
            <w:r w:rsidRPr="00CF0AF1">
              <w:rPr>
                <w:sz w:val="20"/>
                <w:szCs w:val="20"/>
              </w:rPr>
              <w:t>28.2%</w:t>
            </w:r>
          </w:p>
        </w:tc>
        <w:tc>
          <w:tcPr>
            <w:tcW w:w="1551" w:type="dxa"/>
            <w:gridSpan w:val="2"/>
          </w:tcPr>
          <w:p w14:paraId="3D785226" w14:textId="77777777" w:rsidR="00CF0AF1" w:rsidRPr="00CF0AF1" w:rsidRDefault="00CF0AF1" w:rsidP="00CF0AF1">
            <w:pPr>
              <w:rPr>
                <w:sz w:val="20"/>
                <w:szCs w:val="20"/>
              </w:rPr>
            </w:pPr>
            <w:r w:rsidRPr="00CF0AF1">
              <w:rPr>
                <w:sz w:val="20"/>
                <w:szCs w:val="20"/>
              </w:rPr>
              <w:t>32.7%</w:t>
            </w:r>
          </w:p>
        </w:tc>
        <w:tc>
          <w:tcPr>
            <w:tcW w:w="1551" w:type="dxa"/>
          </w:tcPr>
          <w:p w14:paraId="4BF43E57" w14:textId="77777777" w:rsidR="00CF0AF1" w:rsidRPr="00CF0AF1" w:rsidRDefault="00CF0AF1" w:rsidP="00CF0AF1">
            <w:pPr>
              <w:rPr>
                <w:sz w:val="20"/>
                <w:szCs w:val="20"/>
              </w:rPr>
            </w:pPr>
            <w:r w:rsidRPr="00CF0AF1">
              <w:rPr>
                <w:sz w:val="20"/>
                <w:szCs w:val="20"/>
              </w:rPr>
              <w:t>34.7%</w:t>
            </w:r>
          </w:p>
        </w:tc>
        <w:tc>
          <w:tcPr>
            <w:tcW w:w="1551" w:type="dxa"/>
          </w:tcPr>
          <w:p w14:paraId="740874D5" w14:textId="77777777" w:rsidR="00CF0AF1" w:rsidRPr="00CF0AF1" w:rsidRDefault="00CF0AF1" w:rsidP="00CF0AF1">
            <w:pPr>
              <w:rPr>
                <w:sz w:val="20"/>
                <w:szCs w:val="20"/>
              </w:rPr>
            </w:pPr>
            <w:r w:rsidRPr="00CF0AF1">
              <w:rPr>
                <w:sz w:val="20"/>
                <w:szCs w:val="20"/>
              </w:rPr>
              <w:t>32.9%</w:t>
            </w:r>
          </w:p>
        </w:tc>
      </w:tr>
      <w:tr w:rsidR="00CF0AF1" w:rsidRPr="000D6B63" w14:paraId="644136B2" w14:textId="77777777" w:rsidTr="009F42D8">
        <w:tc>
          <w:tcPr>
            <w:tcW w:w="3000" w:type="dxa"/>
          </w:tcPr>
          <w:p w14:paraId="062560EB" w14:textId="77777777" w:rsidR="00CF0AF1" w:rsidRPr="00CF0AF1" w:rsidRDefault="00CF0AF1" w:rsidP="00CF0AF1">
            <w:pPr>
              <w:rPr>
                <w:sz w:val="20"/>
                <w:szCs w:val="20"/>
              </w:rPr>
            </w:pPr>
            <w:r w:rsidRPr="00CF0AF1">
              <w:rPr>
                <w:sz w:val="20"/>
                <w:szCs w:val="20"/>
              </w:rPr>
              <w:t>Previous Year (20/21)**</w:t>
            </w:r>
          </w:p>
        </w:tc>
        <w:tc>
          <w:tcPr>
            <w:tcW w:w="1286" w:type="dxa"/>
          </w:tcPr>
          <w:p w14:paraId="6303B963" w14:textId="77777777" w:rsidR="00CF0AF1" w:rsidRPr="00CF0AF1" w:rsidRDefault="00CF0AF1" w:rsidP="00CF0AF1">
            <w:pPr>
              <w:rPr>
                <w:sz w:val="20"/>
                <w:szCs w:val="20"/>
              </w:rPr>
            </w:pPr>
            <w:r w:rsidRPr="00CF0AF1">
              <w:rPr>
                <w:sz w:val="20"/>
                <w:szCs w:val="20"/>
              </w:rPr>
              <w:t>72.4%</w:t>
            </w:r>
          </w:p>
        </w:tc>
        <w:tc>
          <w:tcPr>
            <w:tcW w:w="1551" w:type="dxa"/>
          </w:tcPr>
          <w:p w14:paraId="20EBF6A4" w14:textId="77777777" w:rsidR="00CF0AF1" w:rsidRPr="00CF0AF1" w:rsidRDefault="00CF0AF1" w:rsidP="00CF0AF1">
            <w:pPr>
              <w:rPr>
                <w:sz w:val="20"/>
                <w:szCs w:val="20"/>
              </w:rPr>
            </w:pPr>
            <w:r w:rsidRPr="00CF0AF1">
              <w:rPr>
                <w:sz w:val="20"/>
                <w:szCs w:val="20"/>
              </w:rPr>
              <w:t>60.9%</w:t>
            </w:r>
          </w:p>
        </w:tc>
        <w:tc>
          <w:tcPr>
            <w:tcW w:w="1551" w:type="dxa"/>
            <w:gridSpan w:val="2"/>
          </w:tcPr>
          <w:p w14:paraId="1761A5BB" w14:textId="77777777" w:rsidR="00CF0AF1" w:rsidRPr="00CF0AF1" w:rsidRDefault="00CF0AF1" w:rsidP="00CF0AF1">
            <w:pPr>
              <w:rPr>
                <w:sz w:val="20"/>
                <w:szCs w:val="20"/>
              </w:rPr>
            </w:pPr>
            <w:r w:rsidRPr="00CF0AF1">
              <w:rPr>
                <w:sz w:val="20"/>
                <w:szCs w:val="20"/>
              </w:rPr>
              <w:t>61.1%</w:t>
            </w:r>
          </w:p>
        </w:tc>
        <w:tc>
          <w:tcPr>
            <w:tcW w:w="1551" w:type="dxa"/>
          </w:tcPr>
          <w:p w14:paraId="181FBA99" w14:textId="77777777" w:rsidR="00CF0AF1" w:rsidRPr="00CF0AF1" w:rsidRDefault="00CF0AF1" w:rsidP="00CF0AF1">
            <w:pPr>
              <w:rPr>
                <w:sz w:val="20"/>
                <w:szCs w:val="20"/>
              </w:rPr>
            </w:pPr>
            <w:r w:rsidRPr="00CF0AF1">
              <w:rPr>
                <w:sz w:val="20"/>
                <w:szCs w:val="20"/>
              </w:rPr>
              <w:t>68.2%</w:t>
            </w:r>
          </w:p>
        </w:tc>
        <w:tc>
          <w:tcPr>
            <w:tcW w:w="1551" w:type="dxa"/>
          </w:tcPr>
          <w:p w14:paraId="144633E3" w14:textId="77777777" w:rsidR="00CF0AF1" w:rsidRPr="00CF0AF1" w:rsidRDefault="00CF0AF1" w:rsidP="00CF0AF1">
            <w:pPr>
              <w:rPr>
                <w:sz w:val="20"/>
                <w:szCs w:val="20"/>
              </w:rPr>
            </w:pPr>
            <w:r w:rsidRPr="00CF0AF1">
              <w:rPr>
                <w:sz w:val="20"/>
                <w:szCs w:val="20"/>
              </w:rPr>
              <w:t>65.6%</w:t>
            </w:r>
          </w:p>
        </w:tc>
      </w:tr>
      <w:tr w:rsidR="00CF0AF1" w:rsidRPr="000D6B63" w14:paraId="1ECF6645" w14:textId="77777777" w:rsidTr="00CF0AF1">
        <w:tc>
          <w:tcPr>
            <w:tcW w:w="3000" w:type="dxa"/>
          </w:tcPr>
          <w:p w14:paraId="34DC4373" w14:textId="77777777" w:rsidR="00CF0AF1" w:rsidRPr="00CF0AF1" w:rsidRDefault="00CF0AF1" w:rsidP="00CF0AF1">
            <w:pPr>
              <w:rPr>
                <w:sz w:val="20"/>
                <w:szCs w:val="20"/>
              </w:rPr>
            </w:pPr>
            <w:r w:rsidRPr="00CF0AF1">
              <w:rPr>
                <w:sz w:val="20"/>
                <w:szCs w:val="20"/>
              </w:rPr>
              <w:t>Target</w:t>
            </w:r>
          </w:p>
        </w:tc>
        <w:tc>
          <w:tcPr>
            <w:tcW w:w="1286" w:type="dxa"/>
          </w:tcPr>
          <w:p w14:paraId="01146521" w14:textId="77777777" w:rsidR="00CF0AF1" w:rsidRPr="00CF0AF1" w:rsidRDefault="00CF0AF1" w:rsidP="00CF0AF1">
            <w:pPr>
              <w:rPr>
                <w:sz w:val="20"/>
                <w:szCs w:val="20"/>
              </w:rPr>
            </w:pPr>
            <w:r w:rsidRPr="00CF0AF1">
              <w:rPr>
                <w:sz w:val="20"/>
                <w:szCs w:val="20"/>
              </w:rPr>
              <w:t>60%</w:t>
            </w:r>
          </w:p>
        </w:tc>
        <w:tc>
          <w:tcPr>
            <w:tcW w:w="1551" w:type="dxa"/>
          </w:tcPr>
          <w:p w14:paraId="06784802" w14:textId="77777777" w:rsidR="00CF0AF1" w:rsidRPr="00CF0AF1" w:rsidRDefault="00CF0AF1" w:rsidP="00CF0AF1">
            <w:pPr>
              <w:rPr>
                <w:sz w:val="20"/>
                <w:szCs w:val="20"/>
              </w:rPr>
            </w:pPr>
            <w:r w:rsidRPr="00CF0AF1">
              <w:rPr>
                <w:sz w:val="20"/>
                <w:szCs w:val="20"/>
              </w:rPr>
              <w:t>60%</w:t>
            </w:r>
          </w:p>
        </w:tc>
        <w:tc>
          <w:tcPr>
            <w:tcW w:w="1551" w:type="dxa"/>
            <w:gridSpan w:val="2"/>
          </w:tcPr>
          <w:p w14:paraId="4F6F1DDD" w14:textId="77777777" w:rsidR="00CF0AF1" w:rsidRPr="00CF0AF1" w:rsidRDefault="00CF0AF1" w:rsidP="00CF0AF1">
            <w:pPr>
              <w:rPr>
                <w:sz w:val="20"/>
                <w:szCs w:val="20"/>
              </w:rPr>
            </w:pPr>
            <w:r w:rsidRPr="00CF0AF1">
              <w:rPr>
                <w:sz w:val="20"/>
                <w:szCs w:val="20"/>
              </w:rPr>
              <w:t>60%</w:t>
            </w:r>
          </w:p>
        </w:tc>
        <w:tc>
          <w:tcPr>
            <w:tcW w:w="1551" w:type="dxa"/>
            <w:tcBorders>
              <w:bottom w:val="single" w:sz="4" w:space="0" w:color="auto"/>
            </w:tcBorders>
          </w:tcPr>
          <w:p w14:paraId="74D981E7" w14:textId="77777777" w:rsidR="00CF0AF1" w:rsidRPr="00CF0AF1" w:rsidRDefault="00CF0AF1" w:rsidP="00CF0AF1">
            <w:pPr>
              <w:rPr>
                <w:sz w:val="20"/>
                <w:szCs w:val="20"/>
              </w:rPr>
            </w:pPr>
            <w:r w:rsidRPr="00CF0AF1">
              <w:rPr>
                <w:sz w:val="20"/>
                <w:szCs w:val="20"/>
              </w:rPr>
              <w:t>60%</w:t>
            </w:r>
          </w:p>
        </w:tc>
        <w:tc>
          <w:tcPr>
            <w:tcW w:w="1551" w:type="dxa"/>
          </w:tcPr>
          <w:p w14:paraId="57597AF8" w14:textId="77777777" w:rsidR="00CF0AF1" w:rsidRPr="00CF0AF1" w:rsidRDefault="00CF0AF1" w:rsidP="00CF0AF1">
            <w:pPr>
              <w:rPr>
                <w:sz w:val="20"/>
                <w:szCs w:val="20"/>
              </w:rPr>
            </w:pPr>
            <w:r w:rsidRPr="00CF0AF1">
              <w:rPr>
                <w:sz w:val="20"/>
                <w:szCs w:val="20"/>
              </w:rPr>
              <w:t>60%</w:t>
            </w:r>
          </w:p>
        </w:tc>
      </w:tr>
      <w:tr w:rsidR="00CF0AF1" w:rsidRPr="000D6B63" w14:paraId="06503C40" w14:textId="77777777" w:rsidTr="00CF0AF1">
        <w:tc>
          <w:tcPr>
            <w:tcW w:w="3000" w:type="dxa"/>
          </w:tcPr>
          <w:p w14:paraId="1593274E" w14:textId="77777777" w:rsidR="00CF0AF1" w:rsidRPr="00CF0AF1" w:rsidRDefault="00CF0AF1" w:rsidP="00CF0AF1">
            <w:pPr>
              <w:rPr>
                <w:sz w:val="20"/>
                <w:szCs w:val="20"/>
              </w:rPr>
            </w:pPr>
            <w:r w:rsidRPr="00CF0AF1">
              <w:rPr>
                <w:sz w:val="20"/>
                <w:szCs w:val="20"/>
              </w:rPr>
              <w:t>2021/22 Actual**</w:t>
            </w:r>
          </w:p>
        </w:tc>
        <w:tc>
          <w:tcPr>
            <w:tcW w:w="1286" w:type="dxa"/>
            <w:shd w:val="clear" w:color="auto" w:fill="FFC000"/>
          </w:tcPr>
          <w:p w14:paraId="4957A4B1" w14:textId="77777777" w:rsidR="00CF0AF1" w:rsidRPr="00CF0AF1" w:rsidRDefault="00CF0AF1" w:rsidP="00CF0AF1">
            <w:pPr>
              <w:rPr>
                <w:sz w:val="20"/>
                <w:szCs w:val="20"/>
              </w:rPr>
            </w:pPr>
            <w:r w:rsidRPr="00CF0AF1">
              <w:rPr>
                <w:sz w:val="20"/>
                <w:szCs w:val="20"/>
              </w:rPr>
              <w:t>59.8%</w:t>
            </w:r>
          </w:p>
        </w:tc>
        <w:tc>
          <w:tcPr>
            <w:tcW w:w="1551" w:type="dxa"/>
            <w:shd w:val="clear" w:color="auto" w:fill="FF0000"/>
          </w:tcPr>
          <w:p w14:paraId="4255ED79" w14:textId="77777777" w:rsidR="00CF0AF1" w:rsidRPr="00CF0AF1" w:rsidRDefault="00CF0AF1" w:rsidP="00CF0AF1">
            <w:pPr>
              <w:rPr>
                <w:sz w:val="20"/>
                <w:szCs w:val="20"/>
              </w:rPr>
            </w:pPr>
            <w:r w:rsidRPr="00CF0AF1">
              <w:rPr>
                <w:sz w:val="20"/>
                <w:szCs w:val="20"/>
              </w:rPr>
              <w:t>34.7 %</w:t>
            </w:r>
          </w:p>
        </w:tc>
        <w:tc>
          <w:tcPr>
            <w:tcW w:w="1551" w:type="dxa"/>
            <w:gridSpan w:val="2"/>
            <w:shd w:val="clear" w:color="auto" w:fill="FF0000"/>
          </w:tcPr>
          <w:p w14:paraId="75840642" w14:textId="77777777" w:rsidR="00CF0AF1" w:rsidRPr="00CF0AF1" w:rsidRDefault="00CF0AF1" w:rsidP="00CF0AF1">
            <w:pPr>
              <w:rPr>
                <w:sz w:val="20"/>
                <w:szCs w:val="20"/>
              </w:rPr>
            </w:pPr>
            <w:r w:rsidRPr="00CF0AF1">
              <w:rPr>
                <w:sz w:val="20"/>
                <w:szCs w:val="20"/>
              </w:rPr>
              <w:t>36.5%</w:t>
            </w:r>
          </w:p>
        </w:tc>
        <w:tc>
          <w:tcPr>
            <w:tcW w:w="1551" w:type="dxa"/>
            <w:tcBorders>
              <w:bottom w:val="nil"/>
            </w:tcBorders>
            <w:shd w:val="clear" w:color="auto" w:fill="FF0000"/>
          </w:tcPr>
          <w:p w14:paraId="64F100DE" w14:textId="77777777" w:rsidR="00CF0AF1" w:rsidRPr="00CF0AF1" w:rsidRDefault="00CF0AF1" w:rsidP="00CF0AF1">
            <w:pPr>
              <w:rPr>
                <w:sz w:val="20"/>
                <w:szCs w:val="20"/>
              </w:rPr>
            </w:pPr>
            <w:r w:rsidRPr="00CF0AF1">
              <w:rPr>
                <w:sz w:val="20"/>
                <w:szCs w:val="20"/>
              </w:rPr>
              <w:t>43.8%</w:t>
            </w:r>
          </w:p>
        </w:tc>
        <w:tc>
          <w:tcPr>
            <w:tcW w:w="1551" w:type="dxa"/>
            <w:shd w:val="clear" w:color="auto" w:fill="FF0000"/>
          </w:tcPr>
          <w:p w14:paraId="0CBB3E43" w14:textId="77777777" w:rsidR="00CF0AF1" w:rsidRPr="00CF0AF1" w:rsidRDefault="00CF0AF1" w:rsidP="00CF0AF1">
            <w:pPr>
              <w:rPr>
                <w:sz w:val="20"/>
                <w:szCs w:val="20"/>
              </w:rPr>
            </w:pPr>
            <w:r w:rsidRPr="00CF0AF1">
              <w:rPr>
                <w:sz w:val="20"/>
                <w:szCs w:val="20"/>
              </w:rPr>
              <w:t>43.6%↓</w:t>
            </w:r>
          </w:p>
        </w:tc>
      </w:tr>
      <w:tr w:rsidR="009F42D8" w:rsidRPr="000D6B63" w14:paraId="67C6E32F" w14:textId="77777777" w:rsidTr="009F42D8">
        <w:trPr>
          <w:trHeight w:val="640"/>
        </w:trPr>
        <w:tc>
          <w:tcPr>
            <w:tcW w:w="10490" w:type="dxa"/>
            <w:gridSpan w:val="7"/>
            <w:shd w:val="clear" w:color="auto" w:fill="auto"/>
          </w:tcPr>
          <w:p w14:paraId="4F2427A9" w14:textId="77777777" w:rsidR="009F42D8" w:rsidRPr="00CF0AF1" w:rsidRDefault="009F42D8" w:rsidP="009F42D8">
            <w:pPr>
              <w:spacing w:before="40" w:after="40"/>
              <w:rPr>
                <w:rFonts w:ascii="Arial" w:hAnsi="Arial" w:cs="Arial"/>
                <w:sz w:val="18"/>
                <w:szCs w:val="18"/>
              </w:rPr>
            </w:pPr>
            <w:r w:rsidRPr="00CF0AF1">
              <w:rPr>
                <w:rFonts w:ascii="Arial" w:hAnsi="Arial" w:cs="Arial"/>
                <w:sz w:val="18"/>
                <w:szCs w:val="18"/>
              </w:rPr>
              <w:lastRenderedPageBreak/>
              <w:t>**excluding Pangbourne</w:t>
            </w:r>
          </w:p>
          <w:p w14:paraId="39125204" w14:textId="77777777" w:rsidR="008D3D09" w:rsidRPr="00CF0AF1" w:rsidRDefault="008D3D09" w:rsidP="009F42D8">
            <w:pPr>
              <w:spacing w:before="40" w:after="40"/>
              <w:rPr>
                <w:rFonts w:ascii="Arial" w:hAnsi="Arial" w:cs="Arial"/>
                <w:sz w:val="18"/>
                <w:szCs w:val="18"/>
              </w:rPr>
            </w:pPr>
          </w:p>
          <w:p w14:paraId="0EE13235" w14:textId="77777777" w:rsidR="008D3D09" w:rsidRPr="00CF0AF1" w:rsidRDefault="008D3D09" w:rsidP="009F42D8">
            <w:pPr>
              <w:spacing w:before="40" w:after="40"/>
              <w:rPr>
                <w:rFonts w:ascii="Arial" w:hAnsi="Arial" w:cs="Arial"/>
                <w:sz w:val="18"/>
                <w:szCs w:val="18"/>
              </w:rPr>
            </w:pPr>
          </w:p>
          <w:p w14:paraId="704FCB0E" w14:textId="77777777" w:rsidR="008D3D09" w:rsidRPr="00CF0AF1" w:rsidRDefault="008D3D09" w:rsidP="009F42D8">
            <w:pPr>
              <w:spacing w:before="40" w:after="40"/>
              <w:rPr>
                <w:rFonts w:ascii="Arial" w:hAnsi="Arial" w:cs="Arial"/>
                <w:sz w:val="18"/>
                <w:szCs w:val="18"/>
              </w:rPr>
            </w:pPr>
          </w:p>
          <w:p w14:paraId="402DD3F1" w14:textId="77777777" w:rsidR="008D3D09" w:rsidRPr="00CF0AF1" w:rsidRDefault="008D3D09" w:rsidP="009F42D8">
            <w:pPr>
              <w:spacing w:before="40" w:after="40"/>
              <w:rPr>
                <w:rFonts w:ascii="Arial" w:hAnsi="Arial" w:cs="Arial"/>
                <w:sz w:val="18"/>
                <w:szCs w:val="18"/>
              </w:rPr>
            </w:pPr>
          </w:p>
          <w:p w14:paraId="3928A822" w14:textId="77777777" w:rsidR="008D3D09" w:rsidRPr="00CF0AF1" w:rsidRDefault="008D3D09" w:rsidP="009F42D8">
            <w:pPr>
              <w:spacing w:before="40" w:after="40"/>
              <w:rPr>
                <w:rFonts w:ascii="Arial" w:hAnsi="Arial" w:cs="Arial"/>
                <w:sz w:val="18"/>
                <w:szCs w:val="18"/>
              </w:rPr>
            </w:pPr>
          </w:p>
        </w:tc>
      </w:tr>
    </w:tbl>
    <w:tbl>
      <w:tblPr>
        <w:tblW w:w="10490" w:type="dxa"/>
        <w:tblInd w:w="-113" w:type="dxa"/>
        <w:tblLook w:val="04A0" w:firstRow="1" w:lastRow="0" w:firstColumn="1" w:lastColumn="0" w:noHBand="0" w:noVBand="1"/>
        <w:tblDescription w:val="Table"/>
      </w:tblPr>
      <w:tblGrid>
        <w:gridCol w:w="10490"/>
      </w:tblGrid>
      <w:tr w:rsidR="009F42D8" w:rsidRPr="00CF0AF1" w14:paraId="18E32DEA" w14:textId="77777777" w:rsidTr="009F42D8">
        <w:trPr>
          <w:trHeight w:val="129"/>
        </w:trPr>
        <w:tc>
          <w:tcPr>
            <w:tcW w:w="10490" w:type="dxa"/>
            <w:tcBorders>
              <w:top w:val="single" w:sz="4" w:space="0" w:color="auto"/>
              <w:left w:val="single" w:sz="4" w:space="0" w:color="auto"/>
              <w:bottom w:val="single" w:sz="4" w:space="0" w:color="auto"/>
              <w:right w:val="single" w:sz="4" w:space="0" w:color="auto"/>
            </w:tcBorders>
            <w:shd w:val="clear" w:color="auto" w:fill="auto"/>
            <w:vAlign w:val="center"/>
          </w:tcPr>
          <w:p w14:paraId="5406832D" w14:textId="77777777" w:rsidR="009F42D8" w:rsidRPr="00CF0AF1" w:rsidRDefault="009F42D8" w:rsidP="009F42D8">
            <w:pPr>
              <w:spacing w:before="120" w:after="120" w:line="276" w:lineRule="auto"/>
              <w:rPr>
                <w:rFonts w:ascii="Arial" w:eastAsia="Calibri" w:hAnsi="Arial" w:cs="Times New Roman"/>
                <w:color w:val="E2241D"/>
              </w:rPr>
            </w:pPr>
            <w:r w:rsidRPr="00CF0AF1">
              <w:rPr>
                <w:rFonts w:ascii="Arial" w:eastAsia="Calibri" w:hAnsi="Arial" w:cs="Times New Roman"/>
                <w:b/>
                <w:bCs/>
                <w:sz w:val="22"/>
              </w:rPr>
              <w:t>Customer Experience Measures</w:t>
            </w:r>
          </w:p>
        </w:tc>
      </w:tr>
    </w:tbl>
    <w:tbl>
      <w:tblPr>
        <w:tblStyle w:val="TableGrid15112"/>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CF0AF1" w14:paraId="3BF95417" w14:textId="77777777" w:rsidTr="009F42D8">
        <w:tc>
          <w:tcPr>
            <w:tcW w:w="6521" w:type="dxa"/>
            <w:gridSpan w:val="4"/>
            <w:tcBorders>
              <w:top w:val="single" w:sz="4" w:space="0" w:color="auto"/>
              <w:left w:val="single" w:sz="4" w:space="0" w:color="auto"/>
              <w:bottom w:val="single" w:sz="4" w:space="0" w:color="auto"/>
              <w:right w:val="nil"/>
            </w:tcBorders>
            <w:shd w:val="clear" w:color="auto" w:fill="auto"/>
          </w:tcPr>
          <w:p w14:paraId="5E65384E" w14:textId="77777777" w:rsidR="009F42D8" w:rsidRPr="00CF0AF1" w:rsidRDefault="009F42D8" w:rsidP="008D3D09">
            <w:pPr>
              <w:widowControl w:val="0"/>
              <w:numPr>
                <w:ilvl w:val="0"/>
                <w:numId w:val="7"/>
              </w:numPr>
              <w:autoSpaceDE w:val="0"/>
              <w:autoSpaceDN w:val="0"/>
              <w:adjustRightInd w:val="0"/>
              <w:rPr>
                <w:rFonts w:ascii="Arial" w:hAnsi="Arial" w:cs="Arial"/>
                <w:b/>
                <w:sz w:val="20"/>
                <w:szCs w:val="20"/>
                <w:lang w:eastAsia="en-GB"/>
              </w:rPr>
            </w:pPr>
            <w:r w:rsidRPr="00CF0AF1">
              <w:rPr>
                <w:rFonts w:ascii="Arial" w:hAnsi="Arial" w:cs="Arial"/>
                <w:b/>
                <w:sz w:val="20"/>
                <w:szCs w:val="20"/>
                <w:lang w:eastAsia="en-GB"/>
              </w:rPr>
              <w:t>Percentage of domestic respondents satisfied with the overall service (fire incident)</w:t>
            </w:r>
          </w:p>
        </w:tc>
        <w:tc>
          <w:tcPr>
            <w:tcW w:w="3969" w:type="dxa"/>
            <w:gridSpan w:val="3"/>
            <w:tcBorders>
              <w:top w:val="single" w:sz="4" w:space="0" w:color="auto"/>
              <w:left w:val="nil"/>
              <w:bottom w:val="single" w:sz="4" w:space="0" w:color="auto"/>
              <w:right w:val="single" w:sz="4" w:space="0" w:color="auto"/>
            </w:tcBorders>
            <w:shd w:val="clear" w:color="auto" w:fill="auto"/>
          </w:tcPr>
          <w:p w14:paraId="6C2E016B" w14:textId="77777777" w:rsidR="009F42D8" w:rsidRPr="00CF0AF1" w:rsidRDefault="009F42D8" w:rsidP="009F42D8">
            <w:pPr>
              <w:tabs>
                <w:tab w:val="left" w:pos="6077"/>
              </w:tabs>
              <w:ind w:right="172"/>
              <w:rPr>
                <w:rFonts w:ascii="Arial" w:hAnsi="Arial" w:cs="Arial"/>
                <w:b/>
                <w:sz w:val="20"/>
                <w:szCs w:val="20"/>
              </w:rPr>
            </w:pPr>
            <w:r w:rsidRPr="00CF0AF1">
              <w:rPr>
                <w:rFonts w:ascii="Arial" w:hAnsi="Arial" w:cs="Arial"/>
                <w:b/>
                <w:sz w:val="20"/>
                <w:szCs w:val="20"/>
              </w:rPr>
              <w:t>2021/22 Target:  100%</w:t>
            </w:r>
          </w:p>
        </w:tc>
      </w:tr>
      <w:tr w:rsidR="009F42D8" w:rsidRPr="00CF0AF1" w14:paraId="6CC80C92" w14:textId="77777777" w:rsidTr="009F42D8">
        <w:tc>
          <w:tcPr>
            <w:tcW w:w="3000" w:type="dxa"/>
            <w:tcBorders>
              <w:top w:val="single" w:sz="4" w:space="0" w:color="auto"/>
              <w:left w:val="single" w:sz="4" w:space="0" w:color="auto"/>
              <w:bottom w:val="single" w:sz="4" w:space="0" w:color="auto"/>
              <w:right w:val="single" w:sz="4" w:space="0" w:color="auto"/>
            </w:tcBorders>
            <w:shd w:val="clear" w:color="auto" w:fill="auto"/>
          </w:tcPr>
          <w:p w14:paraId="671BD7AF" w14:textId="77777777" w:rsidR="009F42D8" w:rsidRPr="00CF0AF1" w:rsidRDefault="009F42D8" w:rsidP="009F42D8">
            <w:pPr>
              <w:rPr>
                <w:rFonts w:ascii="Arial" w:hAnsi="Arial" w:cs="Arial"/>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322E52E8" w14:textId="77777777" w:rsidR="009F42D8" w:rsidRPr="00CF0AF1" w:rsidRDefault="009F42D8" w:rsidP="009F42D8">
            <w:pPr>
              <w:rPr>
                <w:rFonts w:ascii="Arial" w:hAnsi="Arial" w:cs="Arial"/>
                <w:sz w:val="20"/>
                <w:szCs w:val="20"/>
              </w:rPr>
            </w:pPr>
            <w:r w:rsidRPr="00CF0AF1">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362F4B33" w14:textId="77777777" w:rsidR="009F42D8" w:rsidRPr="00CF0AF1" w:rsidRDefault="009F42D8" w:rsidP="009F42D8">
            <w:pPr>
              <w:rPr>
                <w:rFonts w:ascii="Arial" w:hAnsi="Arial" w:cs="Arial"/>
                <w:sz w:val="20"/>
                <w:szCs w:val="20"/>
              </w:rPr>
            </w:pPr>
            <w:r w:rsidRPr="00CF0AF1">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4F64B0DA" w14:textId="77777777" w:rsidR="009F42D8" w:rsidRPr="00CF0AF1" w:rsidRDefault="009F42D8" w:rsidP="009F42D8">
            <w:pPr>
              <w:rPr>
                <w:rFonts w:ascii="Arial" w:hAnsi="Arial" w:cs="Arial"/>
                <w:sz w:val="20"/>
                <w:szCs w:val="20"/>
              </w:rPr>
            </w:pPr>
            <w:r w:rsidRPr="00CF0AF1">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64E1866A" w14:textId="77777777" w:rsidR="009F42D8" w:rsidRPr="00CF0AF1" w:rsidRDefault="009F42D8" w:rsidP="009F42D8">
            <w:pPr>
              <w:rPr>
                <w:rFonts w:ascii="Arial" w:hAnsi="Arial" w:cs="Arial"/>
                <w:sz w:val="20"/>
                <w:szCs w:val="20"/>
              </w:rPr>
            </w:pPr>
            <w:r w:rsidRPr="00CF0AF1">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3AEE8DF0" w14:textId="77777777" w:rsidR="009F42D8" w:rsidRPr="00CF0AF1" w:rsidRDefault="009F42D8" w:rsidP="00CF0AF1">
            <w:pPr>
              <w:rPr>
                <w:rFonts w:ascii="Arial" w:hAnsi="Arial" w:cs="Arial"/>
                <w:sz w:val="20"/>
                <w:szCs w:val="20"/>
              </w:rPr>
            </w:pPr>
            <w:r w:rsidRPr="00CF0AF1">
              <w:rPr>
                <w:rFonts w:ascii="Arial" w:hAnsi="Arial" w:cs="Arial"/>
                <w:sz w:val="20"/>
                <w:szCs w:val="20"/>
              </w:rPr>
              <w:t>Year to Q</w:t>
            </w:r>
            <w:r w:rsidR="00CF0AF1" w:rsidRPr="00CF0AF1">
              <w:rPr>
                <w:rFonts w:ascii="Arial" w:hAnsi="Arial" w:cs="Arial"/>
                <w:sz w:val="20"/>
                <w:szCs w:val="20"/>
              </w:rPr>
              <w:t>4</w:t>
            </w:r>
          </w:p>
        </w:tc>
      </w:tr>
    </w:tbl>
    <w:tbl>
      <w:tblPr>
        <w:tblStyle w:val="TableGrid15151"/>
        <w:tblW w:w="10490" w:type="dxa"/>
        <w:tblInd w:w="-113" w:type="dxa"/>
        <w:tblLook w:val="04A0" w:firstRow="1" w:lastRow="0" w:firstColumn="1" w:lastColumn="0" w:noHBand="0" w:noVBand="1"/>
        <w:tblDescription w:val="Table"/>
      </w:tblPr>
      <w:tblGrid>
        <w:gridCol w:w="3000"/>
        <w:gridCol w:w="1286"/>
        <w:gridCol w:w="1551"/>
        <w:gridCol w:w="1551"/>
        <w:gridCol w:w="1551"/>
        <w:gridCol w:w="1551"/>
      </w:tblGrid>
      <w:tr w:rsidR="009F42D8" w:rsidRPr="00CF0AF1" w14:paraId="1C06205E" w14:textId="77777777" w:rsidTr="009F42D8">
        <w:tc>
          <w:tcPr>
            <w:tcW w:w="3000" w:type="dxa"/>
            <w:shd w:val="clear" w:color="auto" w:fill="auto"/>
          </w:tcPr>
          <w:p w14:paraId="51973BD1" w14:textId="77777777" w:rsidR="009F42D8" w:rsidRPr="00CF0AF1" w:rsidRDefault="009F42D8" w:rsidP="009F42D8">
            <w:pPr>
              <w:spacing w:after="40"/>
              <w:rPr>
                <w:rFonts w:ascii="Calibri" w:hAnsi="Calibri" w:cs="Arial"/>
                <w:sz w:val="20"/>
                <w:szCs w:val="20"/>
              </w:rPr>
            </w:pPr>
            <w:r w:rsidRPr="00CF0AF1">
              <w:rPr>
                <w:rFonts w:ascii="Arial" w:hAnsi="Arial" w:cs="Arial"/>
                <w:sz w:val="20"/>
                <w:szCs w:val="20"/>
              </w:rPr>
              <w:t>Previous Year (19/20)</w:t>
            </w:r>
          </w:p>
        </w:tc>
        <w:tc>
          <w:tcPr>
            <w:tcW w:w="1286" w:type="dxa"/>
          </w:tcPr>
          <w:p w14:paraId="31DEA7A7" w14:textId="77777777" w:rsidR="009F42D8" w:rsidRPr="00CF0AF1" w:rsidRDefault="009F42D8" w:rsidP="009F42D8">
            <w:pPr>
              <w:spacing w:after="40"/>
              <w:rPr>
                <w:rFonts w:ascii="Calibri" w:hAnsi="Calibri" w:cs="Arial"/>
                <w:sz w:val="20"/>
                <w:szCs w:val="20"/>
              </w:rPr>
            </w:pPr>
            <w:r w:rsidRPr="00CF0AF1">
              <w:rPr>
                <w:rFonts w:ascii="Arial" w:hAnsi="Arial" w:cs="Arial"/>
                <w:sz w:val="20"/>
                <w:szCs w:val="20"/>
              </w:rPr>
              <w:t>NA</w:t>
            </w:r>
          </w:p>
        </w:tc>
        <w:tc>
          <w:tcPr>
            <w:tcW w:w="1551" w:type="dxa"/>
          </w:tcPr>
          <w:p w14:paraId="45D28CA2" w14:textId="77777777" w:rsidR="009F42D8" w:rsidRPr="00CF0AF1" w:rsidRDefault="009F42D8" w:rsidP="009F42D8">
            <w:pPr>
              <w:spacing w:after="40"/>
              <w:rPr>
                <w:rFonts w:ascii="Calibri" w:hAnsi="Calibri" w:cs="Arial"/>
                <w:sz w:val="20"/>
                <w:szCs w:val="20"/>
              </w:rPr>
            </w:pPr>
            <w:r w:rsidRPr="00CF0AF1">
              <w:rPr>
                <w:rFonts w:ascii="Arial" w:hAnsi="Arial" w:cs="Arial"/>
                <w:sz w:val="20"/>
                <w:szCs w:val="20"/>
              </w:rPr>
              <w:t>NA</w:t>
            </w:r>
          </w:p>
        </w:tc>
        <w:tc>
          <w:tcPr>
            <w:tcW w:w="1551" w:type="dxa"/>
          </w:tcPr>
          <w:p w14:paraId="3969E9F6" w14:textId="77777777" w:rsidR="009F42D8" w:rsidRPr="00CF0AF1" w:rsidRDefault="009F42D8" w:rsidP="009F42D8">
            <w:pPr>
              <w:spacing w:after="40"/>
              <w:rPr>
                <w:rFonts w:ascii="Calibri" w:hAnsi="Calibri" w:cs="Arial"/>
                <w:sz w:val="20"/>
                <w:szCs w:val="20"/>
              </w:rPr>
            </w:pPr>
            <w:r w:rsidRPr="00CF0AF1">
              <w:rPr>
                <w:rFonts w:ascii="Arial" w:hAnsi="Arial" w:cs="Arial"/>
                <w:sz w:val="20"/>
                <w:szCs w:val="20"/>
              </w:rPr>
              <w:t>NA</w:t>
            </w:r>
          </w:p>
        </w:tc>
        <w:tc>
          <w:tcPr>
            <w:tcW w:w="1551" w:type="dxa"/>
          </w:tcPr>
          <w:p w14:paraId="2F41444E" w14:textId="77777777" w:rsidR="009F42D8" w:rsidRPr="00CF0AF1" w:rsidRDefault="009F42D8" w:rsidP="009F42D8">
            <w:pPr>
              <w:spacing w:after="40"/>
              <w:rPr>
                <w:rFonts w:ascii="Calibri" w:hAnsi="Calibri" w:cs="Arial"/>
                <w:sz w:val="20"/>
                <w:szCs w:val="20"/>
              </w:rPr>
            </w:pPr>
            <w:r w:rsidRPr="00CF0AF1">
              <w:rPr>
                <w:rFonts w:ascii="Arial" w:hAnsi="Arial" w:cs="Arial"/>
                <w:sz w:val="20"/>
                <w:szCs w:val="20"/>
              </w:rPr>
              <w:t>NA</w:t>
            </w:r>
          </w:p>
        </w:tc>
        <w:tc>
          <w:tcPr>
            <w:tcW w:w="1551" w:type="dxa"/>
            <w:shd w:val="clear" w:color="auto" w:fill="FFFFFF"/>
          </w:tcPr>
          <w:p w14:paraId="75E6382D" w14:textId="77777777" w:rsidR="009F42D8" w:rsidRPr="00CF0AF1" w:rsidRDefault="009F42D8" w:rsidP="009F42D8">
            <w:pPr>
              <w:spacing w:after="40"/>
              <w:rPr>
                <w:rFonts w:ascii="Calibri" w:hAnsi="Calibri" w:cs="Arial"/>
                <w:sz w:val="20"/>
                <w:szCs w:val="20"/>
              </w:rPr>
            </w:pPr>
            <w:r w:rsidRPr="00CF0AF1">
              <w:rPr>
                <w:rFonts w:ascii="Arial" w:hAnsi="Arial" w:cs="Arial"/>
                <w:sz w:val="20"/>
                <w:szCs w:val="20"/>
              </w:rPr>
              <w:t>NA</w:t>
            </w:r>
          </w:p>
        </w:tc>
      </w:tr>
    </w:tbl>
    <w:tbl>
      <w:tblPr>
        <w:tblStyle w:val="TableGrid15112"/>
        <w:tblW w:w="10490" w:type="dxa"/>
        <w:tblInd w:w="-113" w:type="dxa"/>
        <w:tblLook w:val="04A0" w:firstRow="1" w:lastRow="0" w:firstColumn="1" w:lastColumn="0" w:noHBand="0" w:noVBand="1"/>
        <w:tblDescription w:val="Table"/>
      </w:tblPr>
      <w:tblGrid>
        <w:gridCol w:w="3000"/>
        <w:gridCol w:w="1286"/>
        <w:gridCol w:w="1551"/>
        <w:gridCol w:w="1551"/>
        <w:gridCol w:w="1551"/>
        <w:gridCol w:w="1551"/>
      </w:tblGrid>
      <w:tr w:rsidR="009F42D8" w:rsidRPr="00CF0AF1" w14:paraId="42148736" w14:textId="77777777" w:rsidTr="009F42D8">
        <w:tc>
          <w:tcPr>
            <w:tcW w:w="3000" w:type="dxa"/>
            <w:tcBorders>
              <w:top w:val="single" w:sz="4" w:space="0" w:color="auto"/>
              <w:left w:val="single" w:sz="4" w:space="0" w:color="auto"/>
              <w:bottom w:val="single" w:sz="4" w:space="0" w:color="auto"/>
              <w:right w:val="single" w:sz="4" w:space="0" w:color="auto"/>
            </w:tcBorders>
            <w:shd w:val="clear" w:color="auto" w:fill="auto"/>
          </w:tcPr>
          <w:p w14:paraId="3214801B" w14:textId="77777777" w:rsidR="009F42D8" w:rsidRPr="00CF0AF1" w:rsidRDefault="009F42D8" w:rsidP="009F42D8">
            <w:pPr>
              <w:rPr>
                <w:rFonts w:ascii="Arial" w:hAnsi="Arial" w:cs="Arial"/>
                <w:sz w:val="20"/>
                <w:szCs w:val="20"/>
              </w:rPr>
            </w:pPr>
            <w:r w:rsidRPr="00CF0AF1">
              <w:rPr>
                <w:rFonts w:ascii="Arial" w:hAnsi="Arial" w:cs="Arial"/>
                <w:sz w:val="20"/>
                <w:szCs w:val="20"/>
              </w:rPr>
              <w:t>Previous Year (20/21)</w:t>
            </w:r>
          </w:p>
        </w:tc>
        <w:tc>
          <w:tcPr>
            <w:tcW w:w="1286" w:type="dxa"/>
            <w:tcBorders>
              <w:top w:val="single" w:sz="4" w:space="0" w:color="auto"/>
              <w:left w:val="single" w:sz="4" w:space="0" w:color="auto"/>
              <w:bottom w:val="single" w:sz="4" w:space="0" w:color="auto"/>
              <w:right w:val="single" w:sz="4" w:space="0" w:color="auto"/>
            </w:tcBorders>
          </w:tcPr>
          <w:p w14:paraId="578349FF" w14:textId="77777777" w:rsidR="009F42D8" w:rsidRPr="00CF0AF1" w:rsidRDefault="009F42D8" w:rsidP="009F42D8">
            <w:pPr>
              <w:rPr>
                <w:rFonts w:ascii="Arial" w:hAnsi="Arial" w:cs="Arial"/>
                <w:sz w:val="20"/>
                <w:szCs w:val="20"/>
              </w:rPr>
            </w:pPr>
            <w:r w:rsidRPr="00CF0AF1">
              <w:rPr>
                <w:rFonts w:ascii="Arial" w:hAnsi="Arial" w:cs="Arial"/>
                <w:sz w:val="20"/>
                <w:szCs w:val="20"/>
              </w:rPr>
              <w:t>NA</w:t>
            </w:r>
          </w:p>
        </w:tc>
        <w:tc>
          <w:tcPr>
            <w:tcW w:w="1551" w:type="dxa"/>
            <w:tcBorders>
              <w:top w:val="single" w:sz="4" w:space="0" w:color="auto"/>
              <w:left w:val="single" w:sz="4" w:space="0" w:color="auto"/>
              <w:bottom w:val="single" w:sz="4" w:space="0" w:color="auto"/>
              <w:right w:val="single" w:sz="4" w:space="0" w:color="auto"/>
            </w:tcBorders>
          </w:tcPr>
          <w:p w14:paraId="62BAB2B2" w14:textId="77777777" w:rsidR="009F42D8" w:rsidRPr="00CF0AF1" w:rsidRDefault="009F42D8" w:rsidP="009F42D8">
            <w:pPr>
              <w:rPr>
                <w:rFonts w:ascii="Arial" w:hAnsi="Arial" w:cs="Arial"/>
                <w:sz w:val="20"/>
                <w:szCs w:val="20"/>
              </w:rPr>
            </w:pPr>
            <w:r w:rsidRPr="00CF0AF1">
              <w:rPr>
                <w:rFonts w:ascii="Arial" w:hAnsi="Arial" w:cs="Arial"/>
                <w:sz w:val="20"/>
                <w:szCs w:val="20"/>
              </w:rPr>
              <w:t>NA</w:t>
            </w:r>
          </w:p>
        </w:tc>
        <w:tc>
          <w:tcPr>
            <w:tcW w:w="1551" w:type="dxa"/>
            <w:tcBorders>
              <w:top w:val="single" w:sz="4" w:space="0" w:color="auto"/>
              <w:left w:val="single" w:sz="4" w:space="0" w:color="auto"/>
              <w:bottom w:val="single" w:sz="4" w:space="0" w:color="auto"/>
              <w:right w:val="single" w:sz="4" w:space="0" w:color="auto"/>
            </w:tcBorders>
          </w:tcPr>
          <w:p w14:paraId="2F66488E" w14:textId="77777777" w:rsidR="009F42D8" w:rsidRPr="00CF0AF1" w:rsidRDefault="009F42D8" w:rsidP="009F42D8">
            <w:pPr>
              <w:rPr>
                <w:rFonts w:ascii="Arial" w:hAnsi="Arial" w:cs="Arial"/>
                <w:sz w:val="20"/>
                <w:szCs w:val="20"/>
              </w:rPr>
            </w:pPr>
            <w:r w:rsidRPr="00CF0AF1">
              <w:rPr>
                <w:rFonts w:ascii="Arial" w:hAnsi="Arial" w:cs="Arial"/>
                <w:sz w:val="20"/>
                <w:szCs w:val="20"/>
              </w:rPr>
              <w:t>NA</w:t>
            </w:r>
          </w:p>
        </w:tc>
        <w:tc>
          <w:tcPr>
            <w:tcW w:w="1551" w:type="dxa"/>
            <w:tcBorders>
              <w:top w:val="single" w:sz="4" w:space="0" w:color="auto"/>
              <w:left w:val="single" w:sz="4" w:space="0" w:color="auto"/>
              <w:bottom w:val="single" w:sz="4" w:space="0" w:color="auto"/>
              <w:right w:val="single" w:sz="4" w:space="0" w:color="auto"/>
            </w:tcBorders>
          </w:tcPr>
          <w:p w14:paraId="01FA4D07" w14:textId="77777777" w:rsidR="009F42D8" w:rsidRPr="00CF0AF1" w:rsidRDefault="009F42D8" w:rsidP="009F42D8">
            <w:pPr>
              <w:rPr>
                <w:rFonts w:ascii="Arial" w:hAnsi="Arial" w:cs="Arial"/>
                <w:sz w:val="20"/>
                <w:szCs w:val="20"/>
              </w:rPr>
            </w:pPr>
            <w:r w:rsidRPr="00CF0AF1">
              <w:rPr>
                <w:rFonts w:ascii="Arial" w:hAnsi="Arial" w:cs="Arial"/>
                <w:sz w:val="20"/>
                <w:szCs w:val="20"/>
              </w:rPr>
              <w:t>NA</w:t>
            </w:r>
          </w:p>
        </w:tc>
        <w:tc>
          <w:tcPr>
            <w:tcW w:w="1551" w:type="dxa"/>
            <w:tcBorders>
              <w:top w:val="single" w:sz="4" w:space="0" w:color="auto"/>
              <w:left w:val="single" w:sz="4" w:space="0" w:color="auto"/>
              <w:bottom w:val="single" w:sz="4" w:space="0" w:color="auto"/>
              <w:right w:val="single" w:sz="4" w:space="0" w:color="auto"/>
            </w:tcBorders>
          </w:tcPr>
          <w:p w14:paraId="7A69A60F" w14:textId="77777777" w:rsidR="009F42D8" w:rsidRPr="00CF0AF1" w:rsidRDefault="009F42D8" w:rsidP="009F42D8">
            <w:pPr>
              <w:rPr>
                <w:rFonts w:ascii="Arial" w:hAnsi="Arial" w:cs="Arial"/>
                <w:sz w:val="20"/>
                <w:szCs w:val="20"/>
              </w:rPr>
            </w:pPr>
            <w:r w:rsidRPr="00CF0AF1">
              <w:rPr>
                <w:rFonts w:ascii="Arial" w:hAnsi="Arial" w:cs="Arial"/>
                <w:sz w:val="20"/>
                <w:szCs w:val="20"/>
              </w:rPr>
              <w:t>NA</w:t>
            </w:r>
          </w:p>
        </w:tc>
      </w:tr>
      <w:tr w:rsidR="009F42D8" w:rsidRPr="00CF0AF1" w14:paraId="1274AD4A" w14:textId="77777777" w:rsidTr="009F42D8">
        <w:tc>
          <w:tcPr>
            <w:tcW w:w="3000" w:type="dxa"/>
            <w:tcBorders>
              <w:top w:val="single" w:sz="4" w:space="0" w:color="auto"/>
              <w:left w:val="single" w:sz="4" w:space="0" w:color="auto"/>
              <w:bottom w:val="single" w:sz="4" w:space="0" w:color="auto"/>
              <w:right w:val="single" w:sz="4" w:space="0" w:color="auto"/>
            </w:tcBorders>
            <w:shd w:val="clear" w:color="auto" w:fill="auto"/>
          </w:tcPr>
          <w:p w14:paraId="2893F377" w14:textId="77777777" w:rsidR="009F42D8" w:rsidRPr="00CF0AF1" w:rsidRDefault="009F42D8" w:rsidP="009F42D8">
            <w:pPr>
              <w:rPr>
                <w:rFonts w:ascii="Arial" w:hAnsi="Arial" w:cs="Arial"/>
                <w:sz w:val="20"/>
                <w:szCs w:val="20"/>
              </w:rPr>
            </w:pPr>
            <w:r w:rsidRPr="00CF0AF1">
              <w:rPr>
                <w:rFonts w:ascii="Arial" w:hAnsi="Arial" w:cs="Arial"/>
                <w:sz w:val="20"/>
                <w:szCs w:val="20"/>
              </w:rPr>
              <w:t>Target</w:t>
            </w:r>
          </w:p>
        </w:tc>
        <w:tc>
          <w:tcPr>
            <w:tcW w:w="1286" w:type="dxa"/>
            <w:tcBorders>
              <w:top w:val="single" w:sz="4" w:space="0" w:color="auto"/>
              <w:left w:val="single" w:sz="4" w:space="0" w:color="auto"/>
              <w:bottom w:val="single" w:sz="4" w:space="0" w:color="auto"/>
              <w:right w:val="single" w:sz="4" w:space="0" w:color="auto"/>
            </w:tcBorders>
          </w:tcPr>
          <w:p w14:paraId="4EEFF5B2" w14:textId="77777777" w:rsidR="009F42D8" w:rsidRPr="00CF0AF1" w:rsidRDefault="009F42D8" w:rsidP="009F42D8">
            <w:pPr>
              <w:rPr>
                <w:rFonts w:ascii="Arial" w:hAnsi="Arial" w:cs="Arial"/>
                <w:sz w:val="20"/>
                <w:szCs w:val="20"/>
              </w:rPr>
            </w:pPr>
            <w:r w:rsidRPr="00CF0AF1">
              <w:rPr>
                <w:rFonts w:ascii="Arial" w:hAnsi="Arial" w:cs="Arial"/>
                <w:sz w:val="20"/>
                <w:szCs w:val="20"/>
              </w:rPr>
              <w:t>100%</w:t>
            </w:r>
          </w:p>
        </w:tc>
        <w:tc>
          <w:tcPr>
            <w:tcW w:w="1551" w:type="dxa"/>
            <w:tcBorders>
              <w:top w:val="single" w:sz="4" w:space="0" w:color="auto"/>
              <w:left w:val="single" w:sz="4" w:space="0" w:color="auto"/>
              <w:bottom w:val="single" w:sz="4" w:space="0" w:color="auto"/>
              <w:right w:val="single" w:sz="4" w:space="0" w:color="auto"/>
            </w:tcBorders>
          </w:tcPr>
          <w:p w14:paraId="66B182DB" w14:textId="77777777" w:rsidR="009F42D8" w:rsidRPr="00CF0AF1" w:rsidRDefault="009F42D8" w:rsidP="009F42D8">
            <w:pPr>
              <w:rPr>
                <w:rFonts w:ascii="Arial" w:hAnsi="Arial" w:cs="Arial"/>
                <w:sz w:val="20"/>
                <w:szCs w:val="20"/>
              </w:rPr>
            </w:pPr>
            <w:r w:rsidRPr="00CF0AF1">
              <w:rPr>
                <w:rFonts w:ascii="Arial" w:hAnsi="Arial" w:cs="Arial"/>
                <w:sz w:val="20"/>
                <w:szCs w:val="20"/>
              </w:rPr>
              <w:t>100%</w:t>
            </w:r>
          </w:p>
        </w:tc>
        <w:tc>
          <w:tcPr>
            <w:tcW w:w="1551" w:type="dxa"/>
            <w:tcBorders>
              <w:top w:val="single" w:sz="4" w:space="0" w:color="auto"/>
              <w:left w:val="single" w:sz="4" w:space="0" w:color="auto"/>
              <w:bottom w:val="single" w:sz="4" w:space="0" w:color="auto"/>
              <w:right w:val="single" w:sz="4" w:space="0" w:color="auto"/>
            </w:tcBorders>
          </w:tcPr>
          <w:p w14:paraId="42F5F98E" w14:textId="77777777" w:rsidR="009F42D8" w:rsidRPr="00CF0AF1" w:rsidRDefault="009F42D8" w:rsidP="009F42D8">
            <w:pPr>
              <w:rPr>
                <w:rFonts w:ascii="Arial" w:hAnsi="Arial" w:cs="Arial"/>
                <w:sz w:val="20"/>
                <w:szCs w:val="20"/>
              </w:rPr>
            </w:pPr>
            <w:r w:rsidRPr="00CF0AF1">
              <w:rPr>
                <w:rFonts w:ascii="Arial" w:hAnsi="Arial" w:cs="Arial"/>
                <w:sz w:val="20"/>
                <w:szCs w:val="20"/>
              </w:rPr>
              <w:t>100%</w:t>
            </w:r>
          </w:p>
        </w:tc>
        <w:tc>
          <w:tcPr>
            <w:tcW w:w="1551" w:type="dxa"/>
            <w:tcBorders>
              <w:top w:val="single" w:sz="4" w:space="0" w:color="auto"/>
              <w:left w:val="single" w:sz="4" w:space="0" w:color="auto"/>
              <w:bottom w:val="single" w:sz="4" w:space="0" w:color="auto"/>
              <w:right w:val="single" w:sz="4" w:space="0" w:color="auto"/>
            </w:tcBorders>
          </w:tcPr>
          <w:p w14:paraId="717388EF" w14:textId="77777777" w:rsidR="009F42D8" w:rsidRPr="00CF0AF1" w:rsidRDefault="009F42D8" w:rsidP="009F42D8">
            <w:pPr>
              <w:rPr>
                <w:rFonts w:ascii="Arial" w:hAnsi="Arial" w:cs="Arial"/>
                <w:sz w:val="20"/>
                <w:szCs w:val="20"/>
              </w:rPr>
            </w:pPr>
            <w:r w:rsidRPr="00CF0AF1">
              <w:rPr>
                <w:rFonts w:ascii="Arial" w:hAnsi="Arial" w:cs="Arial"/>
                <w:sz w:val="20"/>
                <w:szCs w:val="20"/>
              </w:rPr>
              <w:t>100%</w:t>
            </w:r>
          </w:p>
        </w:tc>
        <w:tc>
          <w:tcPr>
            <w:tcW w:w="1551" w:type="dxa"/>
            <w:tcBorders>
              <w:top w:val="single" w:sz="4" w:space="0" w:color="auto"/>
              <w:left w:val="single" w:sz="4" w:space="0" w:color="auto"/>
              <w:bottom w:val="single" w:sz="4" w:space="0" w:color="auto"/>
              <w:right w:val="single" w:sz="4" w:space="0" w:color="auto"/>
            </w:tcBorders>
          </w:tcPr>
          <w:p w14:paraId="78593C8C" w14:textId="77777777" w:rsidR="009F42D8" w:rsidRPr="00CF0AF1" w:rsidRDefault="009F42D8" w:rsidP="009F42D8">
            <w:pPr>
              <w:rPr>
                <w:rFonts w:ascii="Arial" w:hAnsi="Arial" w:cs="Arial"/>
                <w:sz w:val="20"/>
                <w:szCs w:val="20"/>
              </w:rPr>
            </w:pPr>
            <w:r w:rsidRPr="00CF0AF1">
              <w:rPr>
                <w:rFonts w:ascii="Arial" w:hAnsi="Arial" w:cs="Arial"/>
                <w:sz w:val="20"/>
                <w:szCs w:val="20"/>
              </w:rPr>
              <w:t>100%</w:t>
            </w:r>
          </w:p>
        </w:tc>
      </w:tr>
    </w:tbl>
    <w:tbl>
      <w:tblPr>
        <w:tblStyle w:val="TableGrid15116"/>
        <w:tblW w:w="10490" w:type="dxa"/>
        <w:tblInd w:w="-113" w:type="dxa"/>
        <w:tblLook w:val="04A0" w:firstRow="1" w:lastRow="0" w:firstColumn="1" w:lastColumn="0" w:noHBand="0" w:noVBand="1"/>
        <w:tblDescription w:val="Table"/>
      </w:tblPr>
      <w:tblGrid>
        <w:gridCol w:w="3000"/>
        <w:gridCol w:w="1286"/>
        <w:gridCol w:w="1551"/>
        <w:gridCol w:w="1551"/>
        <w:gridCol w:w="1551"/>
        <w:gridCol w:w="1551"/>
      </w:tblGrid>
      <w:tr w:rsidR="009F42D8" w:rsidRPr="000D6B63" w14:paraId="1CF6D454" w14:textId="77777777" w:rsidTr="00CF0AF1">
        <w:tc>
          <w:tcPr>
            <w:tcW w:w="3000" w:type="dxa"/>
            <w:tcBorders>
              <w:top w:val="single" w:sz="4" w:space="0" w:color="auto"/>
              <w:left w:val="single" w:sz="4" w:space="0" w:color="auto"/>
              <w:bottom w:val="single" w:sz="4" w:space="0" w:color="auto"/>
              <w:right w:val="single" w:sz="4" w:space="0" w:color="auto"/>
            </w:tcBorders>
            <w:shd w:val="clear" w:color="auto" w:fill="auto"/>
          </w:tcPr>
          <w:p w14:paraId="2128AF0D" w14:textId="77777777" w:rsidR="009F42D8" w:rsidRPr="00CF0AF1" w:rsidRDefault="009F42D8" w:rsidP="009F42D8">
            <w:pPr>
              <w:rPr>
                <w:rFonts w:ascii="Arial" w:hAnsi="Arial" w:cs="Arial"/>
                <w:sz w:val="20"/>
                <w:szCs w:val="20"/>
              </w:rPr>
            </w:pPr>
            <w:r w:rsidRPr="00CF0AF1">
              <w:rPr>
                <w:rFonts w:ascii="Arial" w:hAnsi="Arial" w:cs="Arial"/>
                <w:sz w:val="20"/>
                <w:szCs w:val="20"/>
              </w:rPr>
              <w:t>2021/22 Actual</w:t>
            </w:r>
          </w:p>
        </w:tc>
        <w:tc>
          <w:tcPr>
            <w:tcW w:w="1286" w:type="dxa"/>
            <w:tcBorders>
              <w:top w:val="single" w:sz="4" w:space="0" w:color="auto"/>
              <w:left w:val="single" w:sz="4" w:space="0" w:color="auto"/>
              <w:bottom w:val="single" w:sz="4" w:space="0" w:color="auto"/>
              <w:right w:val="single" w:sz="4" w:space="0" w:color="auto"/>
            </w:tcBorders>
            <w:shd w:val="clear" w:color="auto" w:fill="92D050"/>
          </w:tcPr>
          <w:p w14:paraId="30D03DEC" w14:textId="77777777" w:rsidR="009F42D8" w:rsidRPr="00CF0AF1" w:rsidRDefault="009F42D8" w:rsidP="009F42D8">
            <w:pPr>
              <w:rPr>
                <w:rFonts w:ascii="Arial" w:hAnsi="Arial" w:cs="Arial"/>
                <w:sz w:val="20"/>
                <w:szCs w:val="20"/>
              </w:rPr>
            </w:pPr>
            <w:r w:rsidRPr="00CF0AF1">
              <w:rPr>
                <w:rFonts w:ascii="Arial" w:hAnsi="Arial" w:cs="Arial"/>
                <w:sz w:val="20"/>
                <w:szCs w:val="20"/>
              </w:rPr>
              <w:t>100%</w:t>
            </w:r>
          </w:p>
        </w:tc>
        <w:tc>
          <w:tcPr>
            <w:tcW w:w="1551" w:type="dxa"/>
            <w:tcBorders>
              <w:top w:val="single" w:sz="4" w:space="0" w:color="auto"/>
              <w:left w:val="single" w:sz="4" w:space="0" w:color="auto"/>
              <w:bottom w:val="single" w:sz="4" w:space="0" w:color="auto"/>
              <w:right w:val="single" w:sz="4" w:space="0" w:color="auto"/>
            </w:tcBorders>
            <w:shd w:val="clear" w:color="auto" w:fill="92D050"/>
          </w:tcPr>
          <w:p w14:paraId="3FE4430D" w14:textId="77777777" w:rsidR="009F42D8" w:rsidRPr="00CF0AF1" w:rsidRDefault="009F42D8" w:rsidP="009F42D8">
            <w:pPr>
              <w:rPr>
                <w:rFonts w:ascii="Arial" w:hAnsi="Arial" w:cs="Arial"/>
                <w:sz w:val="20"/>
                <w:szCs w:val="20"/>
              </w:rPr>
            </w:pPr>
            <w:r w:rsidRPr="00CF0AF1">
              <w:rPr>
                <w:rFonts w:ascii="Arial" w:hAnsi="Arial" w:cs="Arial"/>
                <w:sz w:val="20"/>
                <w:szCs w:val="20"/>
              </w:rPr>
              <w:t>100%</w:t>
            </w:r>
          </w:p>
        </w:tc>
        <w:tc>
          <w:tcPr>
            <w:tcW w:w="1551" w:type="dxa"/>
            <w:tcBorders>
              <w:top w:val="single" w:sz="4" w:space="0" w:color="auto"/>
              <w:left w:val="single" w:sz="4" w:space="0" w:color="auto"/>
              <w:bottom w:val="single" w:sz="4" w:space="0" w:color="auto"/>
              <w:right w:val="single" w:sz="4" w:space="0" w:color="auto"/>
            </w:tcBorders>
            <w:shd w:val="clear" w:color="auto" w:fill="92D050"/>
          </w:tcPr>
          <w:p w14:paraId="32ED2C08" w14:textId="77777777" w:rsidR="009F42D8" w:rsidRPr="00CF0AF1" w:rsidRDefault="009F42D8" w:rsidP="009F42D8">
            <w:pPr>
              <w:rPr>
                <w:rFonts w:ascii="Arial" w:hAnsi="Arial" w:cs="Arial"/>
                <w:sz w:val="20"/>
                <w:szCs w:val="20"/>
              </w:rPr>
            </w:pPr>
            <w:r w:rsidRPr="00CF0AF1">
              <w:rPr>
                <w:rFonts w:ascii="Arial" w:hAnsi="Arial" w:cs="Arial"/>
                <w:sz w:val="20"/>
                <w:szCs w:val="20"/>
              </w:rPr>
              <w:t>100%</w:t>
            </w:r>
          </w:p>
        </w:tc>
        <w:tc>
          <w:tcPr>
            <w:tcW w:w="1551" w:type="dxa"/>
            <w:tcBorders>
              <w:top w:val="single" w:sz="4" w:space="0" w:color="auto"/>
              <w:left w:val="single" w:sz="4" w:space="0" w:color="auto"/>
              <w:bottom w:val="single" w:sz="4" w:space="0" w:color="auto"/>
              <w:right w:val="single" w:sz="4" w:space="0" w:color="auto"/>
            </w:tcBorders>
            <w:shd w:val="clear" w:color="auto" w:fill="92D050"/>
          </w:tcPr>
          <w:p w14:paraId="4FBEEE5F" w14:textId="77777777" w:rsidR="009F42D8" w:rsidRPr="00CF0AF1" w:rsidRDefault="00CF0AF1" w:rsidP="009F42D8">
            <w:pPr>
              <w:rPr>
                <w:rFonts w:ascii="Arial" w:hAnsi="Arial" w:cs="Arial"/>
                <w:sz w:val="20"/>
                <w:szCs w:val="20"/>
              </w:rPr>
            </w:pPr>
            <w:r w:rsidRPr="00CF0AF1">
              <w:rPr>
                <w:rFonts w:ascii="Arial" w:hAnsi="Arial" w:cs="Arial"/>
                <w:sz w:val="20"/>
                <w:szCs w:val="20"/>
              </w:rPr>
              <w:t>100%</w:t>
            </w:r>
          </w:p>
        </w:tc>
        <w:tc>
          <w:tcPr>
            <w:tcW w:w="1551" w:type="dxa"/>
            <w:tcBorders>
              <w:top w:val="single" w:sz="4" w:space="0" w:color="auto"/>
              <w:left w:val="single" w:sz="4" w:space="0" w:color="auto"/>
              <w:bottom w:val="single" w:sz="4" w:space="0" w:color="auto"/>
              <w:right w:val="single" w:sz="4" w:space="0" w:color="auto"/>
            </w:tcBorders>
            <w:shd w:val="clear" w:color="auto" w:fill="92D050"/>
          </w:tcPr>
          <w:p w14:paraId="6ACB8694" w14:textId="77777777" w:rsidR="009F42D8" w:rsidRPr="00CF0AF1" w:rsidRDefault="009F42D8" w:rsidP="009F42D8">
            <w:pPr>
              <w:rPr>
                <w:rFonts w:ascii="Arial" w:hAnsi="Arial" w:cs="Arial"/>
                <w:sz w:val="20"/>
                <w:szCs w:val="20"/>
              </w:rPr>
            </w:pPr>
            <w:r w:rsidRPr="00CF0AF1">
              <w:rPr>
                <w:rFonts w:ascii="Arial" w:hAnsi="Arial" w:cs="Arial"/>
                <w:sz w:val="20"/>
                <w:szCs w:val="20"/>
              </w:rPr>
              <w:t>100%</w:t>
            </w:r>
          </w:p>
        </w:tc>
      </w:tr>
    </w:tbl>
    <w:tbl>
      <w:tblPr>
        <w:tblStyle w:val="TableGrid15112"/>
        <w:tblW w:w="10490" w:type="dxa"/>
        <w:tblInd w:w="-113" w:type="dxa"/>
        <w:tblLook w:val="04A0" w:firstRow="1" w:lastRow="0" w:firstColumn="1" w:lastColumn="0" w:noHBand="0" w:noVBand="1"/>
        <w:tblDescription w:val="Table"/>
      </w:tblPr>
      <w:tblGrid>
        <w:gridCol w:w="10490"/>
      </w:tblGrid>
      <w:tr w:rsidR="009F42D8" w:rsidRPr="000D6B63" w14:paraId="32952CBC" w14:textId="77777777" w:rsidTr="009F42D8">
        <w:tc>
          <w:tcPr>
            <w:tcW w:w="10490" w:type="dxa"/>
            <w:tcBorders>
              <w:top w:val="single" w:sz="4" w:space="0" w:color="auto"/>
              <w:left w:val="single" w:sz="4" w:space="0" w:color="auto"/>
              <w:bottom w:val="single" w:sz="4" w:space="0" w:color="auto"/>
              <w:right w:val="single" w:sz="4" w:space="0" w:color="auto"/>
            </w:tcBorders>
            <w:shd w:val="clear" w:color="auto" w:fill="auto"/>
          </w:tcPr>
          <w:p w14:paraId="443C5808" w14:textId="77777777" w:rsidR="009F42D8" w:rsidRPr="000D6B63" w:rsidRDefault="009F42D8" w:rsidP="009F42D8">
            <w:pPr>
              <w:rPr>
                <w:rFonts w:ascii="Arial" w:hAnsi="Arial" w:cs="Arial"/>
                <w:sz w:val="20"/>
                <w:szCs w:val="20"/>
                <w:highlight w:val="yellow"/>
              </w:rPr>
            </w:pPr>
          </w:p>
          <w:p w14:paraId="5A0A099D" w14:textId="77777777" w:rsidR="00D43928" w:rsidRDefault="00D43928" w:rsidP="009F42D8">
            <w:pPr>
              <w:rPr>
                <w:rFonts w:ascii="Arial" w:hAnsi="Arial" w:cs="Arial"/>
                <w:sz w:val="20"/>
                <w:szCs w:val="20"/>
                <w:highlight w:val="yellow"/>
              </w:rPr>
            </w:pPr>
          </w:p>
          <w:p w14:paraId="4E1FBCA7" w14:textId="77777777" w:rsidR="00CF0AF1" w:rsidRPr="000D6B63" w:rsidRDefault="00CF0AF1" w:rsidP="009F42D8">
            <w:pPr>
              <w:rPr>
                <w:rFonts w:ascii="Arial" w:hAnsi="Arial" w:cs="Arial"/>
                <w:sz w:val="20"/>
                <w:szCs w:val="20"/>
                <w:highlight w:val="yellow"/>
              </w:rPr>
            </w:pPr>
          </w:p>
        </w:tc>
      </w:tr>
    </w:tbl>
    <w:tbl>
      <w:tblPr>
        <w:tblStyle w:val="TableGrid15113"/>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7E385D" w14:paraId="2EE79AC0" w14:textId="77777777" w:rsidTr="009F42D8">
        <w:tc>
          <w:tcPr>
            <w:tcW w:w="6521" w:type="dxa"/>
            <w:gridSpan w:val="4"/>
            <w:tcBorders>
              <w:top w:val="single" w:sz="4" w:space="0" w:color="auto"/>
              <w:left w:val="single" w:sz="4" w:space="0" w:color="auto"/>
              <w:bottom w:val="single" w:sz="4" w:space="0" w:color="auto"/>
              <w:right w:val="nil"/>
            </w:tcBorders>
            <w:shd w:val="clear" w:color="auto" w:fill="auto"/>
          </w:tcPr>
          <w:p w14:paraId="1FE1E883" w14:textId="77777777" w:rsidR="009F42D8" w:rsidRPr="007E385D" w:rsidRDefault="009F42D8" w:rsidP="008D3D09">
            <w:pPr>
              <w:widowControl w:val="0"/>
              <w:numPr>
                <w:ilvl w:val="0"/>
                <w:numId w:val="7"/>
              </w:numPr>
              <w:autoSpaceDE w:val="0"/>
              <w:autoSpaceDN w:val="0"/>
              <w:adjustRightInd w:val="0"/>
              <w:rPr>
                <w:rFonts w:ascii="Arial" w:hAnsi="Arial" w:cs="Arial"/>
                <w:b/>
                <w:sz w:val="20"/>
                <w:szCs w:val="20"/>
                <w:lang w:eastAsia="en-GB"/>
              </w:rPr>
            </w:pPr>
            <w:r w:rsidRPr="007E385D">
              <w:rPr>
                <w:rFonts w:ascii="Arial" w:hAnsi="Arial" w:cs="Arial"/>
                <w:b/>
                <w:sz w:val="20"/>
                <w:szCs w:val="20"/>
                <w:lang w:eastAsia="en-GB"/>
              </w:rPr>
              <w:t>Percentage of commercial respondents satisfied with the overall service (fire incident)</w:t>
            </w:r>
          </w:p>
        </w:tc>
        <w:tc>
          <w:tcPr>
            <w:tcW w:w="3969" w:type="dxa"/>
            <w:gridSpan w:val="3"/>
            <w:tcBorders>
              <w:top w:val="single" w:sz="4" w:space="0" w:color="auto"/>
              <w:left w:val="nil"/>
              <w:bottom w:val="single" w:sz="4" w:space="0" w:color="auto"/>
              <w:right w:val="single" w:sz="4" w:space="0" w:color="auto"/>
            </w:tcBorders>
            <w:shd w:val="clear" w:color="auto" w:fill="auto"/>
          </w:tcPr>
          <w:p w14:paraId="38A1B69E" w14:textId="77777777" w:rsidR="009F42D8" w:rsidRPr="007E385D" w:rsidRDefault="009F42D8" w:rsidP="009F42D8">
            <w:pPr>
              <w:tabs>
                <w:tab w:val="left" w:pos="6077"/>
              </w:tabs>
              <w:ind w:right="172"/>
              <w:rPr>
                <w:rFonts w:ascii="Arial" w:hAnsi="Arial" w:cs="Arial"/>
                <w:b/>
                <w:sz w:val="20"/>
                <w:szCs w:val="20"/>
              </w:rPr>
            </w:pPr>
            <w:r w:rsidRPr="007E385D">
              <w:rPr>
                <w:rFonts w:ascii="Arial" w:hAnsi="Arial" w:cs="Arial"/>
                <w:b/>
                <w:sz w:val="20"/>
                <w:szCs w:val="20"/>
              </w:rPr>
              <w:t>2021/22 Target:  95%</w:t>
            </w:r>
          </w:p>
        </w:tc>
      </w:tr>
      <w:tr w:rsidR="009F42D8" w:rsidRPr="007E385D" w14:paraId="742546EF" w14:textId="77777777" w:rsidTr="009F42D8">
        <w:tc>
          <w:tcPr>
            <w:tcW w:w="3000" w:type="dxa"/>
            <w:tcBorders>
              <w:top w:val="single" w:sz="4" w:space="0" w:color="auto"/>
              <w:left w:val="single" w:sz="4" w:space="0" w:color="auto"/>
              <w:bottom w:val="single" w:sz="4" w:space="0" w:color="auto"/>
              <w:right w:val="single" w:sz="4" w:space="0" w:color="auto"/>
            </w:tcBorders>
            <w:shd w:val="clear" w:color="auto" w:fill="auto"/>
          </w:tcPr>
          <w:p w14:paraId="062878F1" w14:textId="77777777" w:rsidR="009F42D8" w:rsidRPr="007E385D" w:rsidRDefault="009F42D8" w:rsidP="009F42D8">
            <w:pPr>
              <w:rPr>
                <w:rFonts w:ascii="Arial" w:hAnsi="Arial" w:cs="Arial"/>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59B46A13" w14:textId="77777777" w:rsidR="009F42D8" w:rsidRPr="007E385D" w:rsidRDefault="009F42D8" w:rsidP="009F42D8">
            <w:pPr>
              <w:rPr>
                <w:rFonts w:ascii="Arial" w:hAnsi="Arial" w:cs="Arial"/>
                <w:sz w:val="20"/>
                <w:szCs w:val="20"/>
              </w:rPr>
            </w:pPr>
            <w:r w:rsidRPr="007E385D">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79564167" w14:textId="77777777" w:rsidR="009F42D8" w:rsidRPr="007E385D" w:rsidRDefault="009F42D8" w:rsidP="009F42D8">
            <w:pPr>
              <w:rPr>
                <w:rFonts w:ascii="Arial" w:hAnsi="Arial" w:cs="Arial"/>
                <w:sz w:val="20"/>
                <w:szCs w:val="20"/>
              </w:rPr>
            </w:pPr>
            <w:r w:rsidRPr="007E385D">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7D17F8D6" w14:textId="77777777" w:rsidR="009F42D8" w:rsidRPr="007E385D" w:rsidRDefault="009F42D8" w:rsidP="009F42D8">
            <w:pPr>
              <w:rPr>
                <w:rFonts w:ascii="Arial" w:hAnsi="Arial" w:cs="Arial"/>
                <w:sz w:val="20"/>
                <w:szCs w:val="20"/>
              </w:rPr>
            </w:pPr>
            <w:r w:rsidRPr="007E385D">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1BB223A7" w14:textId="77777777" w:rsidR="009F42D8" w:rsidRPr="007E385D" w:rsidRDefault="009F42D8" w:rsidP="009F42D8">
            <w:pPr>
              <w:rPr>
                <w:rFonts w:ascii="Arial" w:hAnsi="Arial" w:cs="Arial"/>
                <w:sz w:val="20"/>
                <w:szCs w:val="20"/>
              </w:rPr>
            </w:pPr>
            <w:r w:rsidRPr="007E385D">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1C0E8587" w14:textId="77777777" w:rsidR="009F42D8" w:rsidRPr="007E385D" w:rsidRDefault="009F42D8" w:rsidP="00CF0AF1">
            <w:pPr>
              <w:rPr>
                <w:rFonts w:ascii="Arial" w:hAnsi="Arial" w:cs="Arial"/>
                <w:sz w:val="20"/>
                <w:szCs w:val="20"/>
              </w:rPr>
            </w:pPr>
            <w:r w:rsidRPr="007E385D">
              <w:rPr>
                <w:rFonts w:ascii="Arial" w:hAnsi="Arial" w:cs="Arial"/>
                <w:sz w:val="20"/>
                <w:szCs w:val="20"/>
              </w:rPr>
              <w:t>Year to Q</w:t>
            </w:r>
            <w:r w:rsidR="00CF0AF1" w:rsidRPr="007E385D">
              <w:rPr>
                <w:rFonts w:ascii="Arial" w:hAnsi="Arial" w:cs="Arial"/>
                <w:sz w:val="20"/>
                <w:szCs w:val="20"/>
              </w:rPr>
              <w:t>4</w:t>
            </w:r>
          </w:p>
        </w:tc>
      </w:tr>
    </w:tbl>
    <w:tbl>
      <w:tblPr>
        <w:tblStyle w:val="TableGrid15151"/>
        <w:tblW w:w="10490" w:type="dxa"/>
        <w:tblInd w:w="-113" w:type="dxa"/>
        <w:tblLook w:val="04A0" w:firstRow="1" w:lastRow="0" w:firstColumn="1" w:lastColumn="0" w:noHBand="0" w:noVBand="1"/>
        <w:tblDescription w:val="Table"/>
      </w:tblPr>
      <w:tblGrid>
        <w:gridCol w:w="3000"/>
        <w:gridCol w:w="1286"/>
        <w:gridCol w:w="1551"/>
        <w:gridCol w:w="1551"/>
        <w:gridCol w:w="1551"/>
        <w:gridCol w:w="1551"/>
      </w:tblGrid>
      <w:tr w:rsidR="009F42D8" w:rsidRPr="007E385D" w14:paraId="3E8E909C" w14:textId="77777777" w:rsidTr="009F42D8">
        <w:tc>
          <w:tcPr>
            <w:tcW w:w="3000" w:type="dxa"/>
            <w:tcBorders>
              <w:bottom w:val="nil"/>
            </w:tcBorders>
            <w:shd w:val="clear" w:color="auto" w:fill="auto"/>
          </w:tcPr>
          <w:p w14:paraId="551F362F" w14:textId="77777777" w:rsidR="009F42D8" w:rsidRPr="007E385D" w:rsidRDefault="009F42D8" w:rsidP="009F42D8">
            <w:pPr>
              <w:spacing w:after="40"/>
              <w:rPr>
                <w:rFonts w:ascii="Calibri" w:hAnsi="Calibri" w:cs="Arial"/>
                <w:sz w:val="20"/>
                <w:szCs w:val="20"/>
              </w:rPr>
            </w:pPr>
            <w:r w:rsidRPr="007E385D">
              <w:rPr>
                <w:rFonts w:ascii="Arial" w:hAnsi="Arial" w:cs="Arial"/>
                <w:sz w:val="20"/>
                <w:szCs w:val="20"/>
              </w:rPr>
              <w:t>Previous Year (19/20)</w:t>
            </w:r>
          </w:p>
        </w:tc>
        <w:tc>
          <w:tcPr>
            <w:tcW w:w="1286" w:type="dxa"/>
            <w:tcBorders>
              <w:bottom w:val="nil"/>
            </w:tcBorders>
          </w:tcPr>
          <w:p w14:paraId="296E908D" w14:textId="77777777" w:rsidR="009F42D8" w:rsidRPr="007E385D" w:rsidRDefault="009F42D8" w:rsidP="009F42D8">
            <w:pPr>
              <w:spacing w:after="40"/>
              <w:rPr>
                <w:rFonts w:ascii="Calibri" w:hAnsi="Calibri" w:cs="Arial"/>
                <w:sz w:val="20"/>
                <w:szCs w:val="20"/>
              </w:rPr>
            </w:pPr>
            <w:r w:rsidRPr="007E385D">
              <w:rPr>
                <w:rFonts w:ascii="Arial" w:hAnsi="Arial" w:cs="Arial"/>
                <w:sz w:val="20"/>
                <w:szCs w:val="20"/>
              </w:rPr>
              <w:t>NA</w:t>
            </w:r>
          </w:p>
        </w:tc>
        <w:tc>
          <w:tcPr>
            <w:tcW w:w="1551" w:type="dxa"/>
            <w:tcBorders>
              <w:bottom w:val="nil"/>
            </w:tcBorders>
          </w:tcPr>
          <w:p w14:paraId="11AC4525" w14:textId="77777777" w:rsidR="009F42D8" w:rsidRPr="007E385D" w:rsidRDefault="009F42D8" w:rsidP="009F42D8">
            <w:pPr>
              <w:spacing w:after="40"/>
              <w:rPr>
                <w:rFonts w:ascii="Calibri" w:hAnsi="Calibri" w:cs="Arial"/>
                <w:sz w:val="20"/>
                <w:szCs w:val="20"/>
              </w:rPr>
            </w:pPr>
            <w:r w:rsidRPr="007E385D">
              <w:rPr>
                <w:rFonts w:ascii="Arial" w:hAnsi="Arial" w:cs="Arial"/>
                <w:sz w:val="20"/>
                <w:szCs w:val="20"/>
              </w:rPr>
              <w:t>NA</w:t>
            </w:r>
          </w:p>
        </w:tc>
        <w:tc>
          <w:tcPr>
            <w:tcW w:w="1551" w:type="dxa"/>
            <w:tcBorders>
              <w:bottom w:val="nil"/>
            </w:tcBorders>
          </w:tcPr>
          <w:p w14:paraId="18E560B4" w14:textId="77777777" w:rsidR="009F42D8" w:rsidRPr="007E385D" w:rsidRDefault="009F42D8" w:rsidP="009F42D8">
            <w:pPr>
              <w:spacing w:after="40"/>
              <w:rPr>
                <w:rFonts w:ascii="Calibri" w:hAnsi="Calibri" w:cs="Arial"/>
                <w:sz w:val="20"/>
                <w:szCs w:val="20"/>
              </w:rPr>
            </w:pPr>
            <w:r w:rsidRPr="007E385D">
              <w:rPr>
                <w:rFonts w:ascii="Arial" w:hAnsi="Arial" w:cs="Arial"/>
                <w:sz w:val="20"/>
                <w:szCs w:val="20"/>
              </w:rPr>
              <w:t>NA</w:t>
            </w:r>
          </w:p>
        </w:tc>
        <w:tc>
          <w:tcPr>
            <w:tcW w:w="1551" w:type="dxa"/>
            <w:tcBorders>
              <w:bottom w:val="nil"/>
            </w:tcBorders>
          </w:tcPr>
          <w:p w14:paraId="32BB9F13" w14:textId="77777777" w:rsidR="009F42D8" w:rsidRPr="007E385D" w:rsidRDefault="009F42D8" w:rsidP="009F42D8">
            <w:pPr>
              <w:spacing w:after="40"/>
              <w:rPr>
                <w:rFonts w:ascii="Calibri" w:hAnsi="Calibri" w:cs="Arial"/>
                <w:sz w:val="20"/>
                <w:szCs w:val="20"/>
              </w:rPr>
            </w:pPr>
            <w:r w:rsidRPr="007E385D">
              <w:rPr>
                <w:rFonts w:ascii="Arial" w:hAnsi="Arial" w:cs="Arial"/>
                <w:sz w:val="20"/>
                <w:szCs w:val="20"/>
              </w:rPr>
              <w:t>NA</w:t>
            </w:r>
          </w:p>
        </w:tc>
        <w:tc>
          <w:tcPr>
            <w:tcW w:w="1551" w:type="dxa"/>
            <w:tcBorders>
              <w:bottom w:val="nil"/>
            </w:tcBorders>
            <w:shd w:val="clear" w:color="auto" w:fill="FFFFFF"/>
          </w:tcPr>
          <w:p w14:paraId="62D272E4" w14:textId="77777777" w:rsidR="009F42D8" w:rsidRPr="007E385D" w:rsidRDefault="009F42D8" w:rsidP="009F42D8">
            <w:pPr>
              <w:spacing w:after="40"/>
              <w:rPr>
                <w:rFonts w:ascii="Calibri" w:hAnsi="Calibri" w:cs="Arial"/>
                <w:sz w:val="20"/>
                <w:szCs w:val="20"/>
              </w:rPr>
            </w:pPr>
            <w:r w:rsidRPr="007E385D">
              <w:rPr>
                <w:rFonts w:ascii="Arial" w:hAnsi="Arial" w:cs="Arial"/>
                <w:sz w:val="20"/>
                <w:szCs w:val="20"/>
              </w:rPr>
              <w:t>NA</w:t>
            </w:r>
          </w:p>
        </w:tc>
      </w:tr>
    </w:tbl>
    <w:tbl>
      <w:tblPr>
        <w:tblStyle w:val="TableGrid15113"/>
        <w:tblW w:w="10490" w:type="dxa"/>
        <w:tblInd w:w="-113" w:type="dxa"/>
        <w:tblLook w:val="04A0" w:firstRow="1" w:lastRow="0" w:firstColumn="1" w:lastColumn="0" w:noHBand="0" w:noVBand="1"/>
        <w:tblDescription w:val="Table"/>
      </w:tblPr>
      <w:tblGrid>
        <w:gridCol w:w="3000"/>
        <w:gridCol w:w="1286"/>
        <w:gridCol w:w="1551"/>
        <w:gridCol w:w="1551"/>
        <w:gridCol w:w="1551"/>
        <w:gridCol w:w="1551"/>
      </w:tblGrid>
      <w:tr w:rsidR="009F42D8" w:rsidRPr="007E385D" w14:paraId="08479349" w14:textId="77777777" w:rsidTr="009F42D8">
        <w:tc>
          <w:tcPr>
            <w:tcW w:w="3000" w:type="dxa"/>
            <w:tcBorders>
              <w:top w:val="single" w:sz="4" w:space="0" w:color="auto"/>
              <w:left w:val="single" w:sz="4" w:space="0" w:color="auto"/>
              <w:bottom w:val="single" w:sz="4" w:space="0" w:color="auto"/>
              <w:right w:val="single" w:sz="4" w:space="0" w:color="auto"/>
            </w:tcBorders>
            <w:shd w:val="clear" w:color="auto" w:fill="auto"/>
          </w:tcPr>
          <w:p w14:paraId="7E4E8D34" w14:textId="77777777" w:rsidR="009F42D8" w:rsidRPr="007E385D" w:rsidRDefault="009F42D8" w:rsidP="009F42D8">
            <w:pPr>
              <w:rPr>
                <w:rFonts w:ascii="Arial" w:hAnsi="Arial" w:cs="Arial"/>
                <w:sz w:val="20"/>
                <w:szCs w:val="20"/>
              </w:rPr>
            </w:pPr>
            <w:r w:rsidRPr="007E385D">
              <w:rPr>
                <w:rFonts w:ascii="Arial" w:hAnsi="Arial" w:cs="Arial"/>
                <w:sz w:val="20"/>
                <w:szCs w:val="20"/>
              </w:rPr>
              <w:t>Previous Year (20/21)</w:t>
            </w:r>
          </w:p>
        </w:tc>
        <w:tc>
          <w:tcPr>
            <w:tcW w:w="1286" w:type="dxa"/>
            <w:tcBorders>
              <w:top w:val="single" w:sz="4" w:space="0" w:color="auto"/>
              <w:left w:val="single" w:sz="4" w:space="0" w:color="auto"/>
              <w:bottom w:val="single" w:sz="4" w:space="0" w:color="auto"/>
              <w:right w:val="single" w:sz="4" w:space="0" w:color="auto"/>
            </w:tcBorders>
          </w:tcPr>
          <w:p w14:paraId="268C109C" w14:textId="77777777" w:rsidR="009F42D8" w:rsidRPr="007E385D" w:rsidRDefault="009F42D8" w:rsidP="009F42D8">
            <w:pPr>
              <w:rPr>
                <w:rFonts w:ascii="Arial" w:hAnsi="Arial" w:cs="Arial"/>
                <w:sz w:val="20"/>
                <w:szCs w:val="20"/>
              </w:rPr>
            </w:pPr>
            <w:r w:rsidRPr="007E385D">
              <w:rPr>
                <w:rFonts w:ascii="Arial" w:hAnsi="Arial" w:cs="Arial"/>
                <w:sz w:val="20"/>
                <w:szCs w:val="20"/>
              </w:rPr>
              <w:t>NA</w:t>
            </w:r>
          </w:p>
        </w:tc>
        <w:tc>
          <w:tcPr>
            <w:tcW w:w="1551" w:type="dxa"/>
            <w:tcBorders>
              <w:top w:val="single" w:sz="4" w:space="0" w:color="auto"/>
              <w:left w:val="single" w:sz="4" w:space="0" w:color="auto"/>
              <w:bottom w:val="single" w:sz="4" w:space="0" w:color="auto"/>
              <w:right w:val="single" w:sz="4" w:space="0" w:color="auto"/>
            </w:tcBorders>
          </w:tcPr>
          <w:p w14:paraId="6665E8F1" w14:textId="77777777" w:rsidR="009F42D8" w:rsidRPr="007E385D" w:rsidRDefault="009F42D8" w:rsidP="009F42D8">
            <w:pPr>
              <w:rPr>
                <w:rFonts w:ascii="Arial" w:hAnsi="Arial" w:cs="Arial"/>
                <w:sz w:val="20"/>
                <w:szCs w:val="20"/>
              </w:rPr>
            </w:pPr>
            <w:r w:rsidRPr="007E385D">
              <w:rPr>
                <w:rFonts w:ascii="Arial" w:hAnsi="Arial" w:cs="Arial"/>
                <w:sz w:val="20"/>
                <w:szCs w:val="20"/>
              </w:rPr>
              <w:t>NA</w:t>
            </w:r>
          </w:p>
        </w:tc>
        <w:tc>
          <w:tcPr>
            <w:tcW w:w="1551" w:type="dxa"/>
            <w:tcBorders>
              <w:top w:val="single" w:sz="4" w:space="0" w:color="auto"/>
              <w:left w:val="single" w:sz="4" w:space="0" w:color="auto"/>
              <w:bottom w:val="single" w:sz="4" w:space="0" w:color="auto"/>
              <w:right w:val="single" w:sz="4" w:space="0" w:color="auto"/>
            </w:tcBorders>
          </w:tcPr>
          <w:p w14:paraId="6EA64F32" w14:textId="77777777" w:rsidR="009F42D8" w:rsidRPr="007E385D" w:rsidRDefault="009F42D8" w:rsidP="009F42D8">
            <w:pPr>
              <w:rPr>
                <w:rFonts w:ascii="Arial" w:hAnsi="Arial" w:cs="Arial"/>
                <w:sz w:val="20"/>
                <w:szCs w:val="20"/>
              </w:rPr>
            </w:pPr>
            <w:r w:rsidRPr="007E385D">
              <w:rPr>
                <w:rFonts w:ascii="Arial" w:hAnsi="Arial" w:cs="Arial"/>
                <w:sz w:val="20"/>
                <w:szCs w:val="20"/>
              </w:rPr>
              <w:t>NA</w:t>
            </w:r>
          </w:p>
        </w:tc>
        <w:tc>
          <w:tcPr>
            <w:tcW w:w="1551" w:type="dxa"/>
            <w:tcBorders>
              <w:top w:val="single" w:sz="4" w:space="0" w:color="auto"/>
              <w:left w:val="single" w:sz="4" w:space="0" w:color="auto"/>
              <w:bottom w:val="single" w:sz="4" w:space="0" w:color="auto"/>
              <w:right w:val="single" w:sz="4" w:space="0" w:color="auto"/>
            </w:tcBorders>
          </w:tcPr>
          <w:p w14:paraId="7D3935B5" w14:textId="77777777" w:rsidR="009F42D8" w:rsidRPr="007E385D" w:rsidRDefault="009F42D8" w:rsidP="009F42D8">
            <w:pPr>
              <w:rPr>
                <w:rFonts w:ascii="Arial" w:hAnsi="Arial" w:cs="Arial"/>
                <w:sz w:val="20"/>
                <w:szCs w:val="20"/>
              </w:rPr>
            </w:pPr>
            <w:r w:rsidRPr="007E385D">
              <w:rPr>
                <w:rFonts w:ascii="Arial" w:hAnsi="Arial" w:cs="Arial"/>
                <w:sz w:val="20"/>
                <w:szCs w:val="20"/>
              </w:rPr>
              <w:t>NA</w:t>
            </w:r>
          </w:p>
        </w:tc>
        <w:tc>
          <w:tcPr>
            <w:tcW w:w="1551" w:type="dxa"/>
            <w:tcBorders>
              <w:top w:val="single" w:sz="4" w:space="0" w:color="auto"/>
              <w:left w:val="single" w:sz="4" w:space="0" w:color="auto"/>
              <w:bottom w:val="single" w:sz="4" w:space="0" w:color="auto"/>
              <w:right w:val="single" w:sz="4" w:space="0" w:color="auto"/>
            </w:tcBorders>
          </w:tcPr>
          <w:p w14:paraId="16CE6D66" w14:textId="77777777" w:rsidR="009F42D8" w:rsidRPr="007E385D" w:rsidRDefault="009F42D8" w:rsidP="009F42D8">
            <w:pPr>
              <w:rPr>
                <w:rFonts w:ascii="Arial" w:hAnsi="Arial" w:cs="Arial"/>
                <w:sz w:val="20"/>
                <w:szCs w:val="20"/>
              </w:rPr>
            </w:pPr>
            <w:r w:rsidRPr="007E385D">
              <w:rPr>
                <w:rFonts w:ascii="Arial" w:hAnsi="Arial" w:cs="Arial"/>
                <w:sz w:val="20"/>
                <w:szCs w:val="20"/>
              </w:rPr>
              <w:t>NA</w:t>
            </w:r>
          </w:p>
        </w:tc>
      </w:tr>
      <w:tr w:rsidR="009F42D8" w:rsidRPr="007E385D" w14:paraId="65B6C646" w14:textId="77777777" w:rsidTr="009F42D8">
        <w:trPr>
          <w:trHeight w:val="216"/>
        </w:trPr>
        <w:tc>
          <w:tcPr>
            <w:tcW w:w="3000" w:type="dxa"/>
            <w:tcBorders>
              <w:top w:val="nil"/>
              <w:left w:val="single" w:sz="4" w:space="0" w:color="auto"/>
              <w:bottom w:val="single" w:sz="4" w:space="0" w:color="auto"/>
              <w:right w:val="single" w:sz="4" w:space="0" w:color="auto"/>
            </w:tcBorders>
            <w:shd w:val="clear" w:color="auto" w:fill="auto"/>
          </w:tcPr>
          <w:p w14:paraId="3CEA17F5" w14:textId="77777777" w:rsidR="009F42D8" w:rsidRPr="007E385D" w:rsidRDefault="009F42D8" w:rsidP="009F42D8">
            <w:pPr>
              <w:rPr>
                <w:rFonts w:ascii="Arial" w:hAnsi="Arial" w:cs="Arial"/>
                <w:sz w:val="20"/>
                <w:szCs w:val="20"/>
              </w:rPr>
            </w:pPr>
            <w:r w:rsidRPr="007E385D">
              <w:rPr>
                <w:rFonts w:ascii="Arial" w:hAnsi="Arial" w:cs="Arial"/>
                <w:sz w:val="20"/>
                <w:szCs w:val="20"/>
              </w:rPr>
              <w:t>Target</w:t>
            </w:r>
          </w:p>
        </w:tc>
        <w:tc>
          <w:tcPr>
            <w:tcW w:w="1286" w:type="dxa"/>
            <w:tcBorders>
              <w:top w:val="nil"/>
              <w:left w:val="single" w:sz="4" w:space="0" w:color="auto"/>
              <w:bottom w:val="single" w:sz="4" w:space="0" w:color="auto"/>
              <w:right w:val="single" w:sz="4" w:space="0" w:color="auto"/>
            </w:tcBorders>
          </w:tcPr>
          <w:p w14:paraId="7BA5F3EF" w14:textId="77777777" w:rsidR="009F42D8" w:rsidRPr="007E385D" w:rsidRDefault="009F42D8" w:rsidP="009F42D8">
            <w:pPr>
              <w:rPr>
                <w:rFonts w:ascii="Arial" w:hAnsi="Arial" w:cs="Arial"/>
                <w:sz w:val="20"/>
                <w:szCs w:val="20"/>
              </w:rPr>
            </w:pPr>
            <w:r w:rsidRPr="007E385D">
              <w:rPr>
                <w:rFonts w:ascii="Arial" w:hAnsi="Arial" w:cs="Arial"/>
                <w:sz w:val="20"/>
                <w:szCs w:val="20"/>
              </w:rPr>
              <w:t>95%</w:t>
            </w:r>
          </w:p>
        </w:tc>
        <w:tc>
          <w:tcPr>
            <w:tcW w:w="1551" w:type="dxa"/>
            <w:tcBorders>
              <w:top w:val="nil"/>
              <w:left w:val="single" w:sz="4" w:space="0" w:color="auto"/>
              <w:bottom w:val="single" w:sz="4" w:space="0" w:color="auto"/>
              <w:right w:val="single" w:sz="4" w:space="0" w:color="auto"/>
            </w:tcBorders>
          </w:tcPr>
          <w:p w14:paraId="288C012D" w14:textId="77777777" w:rsidR="009F42D8" w:rsidRPr="007E385D" w:rsidRDefault="009F42D8" w:rsidP="009F42D8">
            <w:pPr>
              <w:rPr>
                <w:rFonts w:ascii="Arial" w:hAnsi="Arial" w:cs="Arial"/>
                <w:sz w:val="20"/>
                <w:szCs w:val="20"/>
              </w:rPr>
            </w:pPr>
            <w:r w:rsidRPr="007E385D">
              <w:rPr>
                <w:rFonts w:ascii="Arial" w:hAnsi="Arial" w:cs="Arial"/>
                <w:sz w:val="20"/>
                <w:szCs w:val="20"/>
              </w:rPr>
              <w:t>95%</w:t>
            </w:r>
          </w:p>
        </w:tc>
        <w:tc>
          <w:tcPr>
            <w:tcW w:w="1551" w:type="dxa"/>
            <w:tcBorders>
              <w:top w:val="nil"/>
              <w:left w:val="single" w:sz="4" w:space="0" w:color="auto"/>
              <w:bottom w:val="single" w:sz="4" w:space="0" w:color="auto"/>
              <w:right w:val="single" w:sz="4" w:space="0" w:color="auto"/>
            </w:tcBorders>
          </w:tcPr>
          <w:p w14:paraId="1E15DDD0" w14:textId="77777777" w:rsidR="009F42D8" w:rsidRPr="007E385D" w:rsidRDefault="009F42D8" w:rsidP="009F42D8">
            <w:pPr>
              <w:rPr>
                <w:rFonts w:ascii="Arial" w:hAnsi="Arial" w:cs="Arial"/>
                <w:sz w:val="20"/>
                <w:szCs w:val="20"/>
              </w:rPr>
            </w:pPr>
            <w:r w:rsidRPr="007E385D">
              <w:rPr>
                <w:rFonts w:ascii="Arial" w:hAnsi="Arial" w:cs="Arial"/>
                <w:sz w:val="20"/>
                <w:szCs w:val="20"/>
              </w:rPr>
              <w:t>95%</w:t>
            </w:r>
          </w:p>
        </w:tc>
        <w:tc>
          <w:tcPr>
            <w:tcW w:w="1551" w:type="dxa"/>
            <w:tcBorders>
              <w:top w:val="nil"/>
              <w:left w:val="single" w:sz="4" w:space="0" w:color="auto"/>
              <w:bottom w:val="single" w:sz="4" w:space="0" w:color="auto"/>
              <w:right w:val="single" w:sz="4" w:space="0" w:color="auto"/>
            </w:tcBorders>
          </w:tcPr>
          <w:p w14:paraId="47EB2C75" w14:textId="77777777" w:rsidR="009F42D8" w:rsidRPr="007E385D" w:rsidRDefault="009F42D8" w:rsidP="009F42D8">
            <w:pPr>
              <w:rPr>
                <w:rFonts w:ascii="Arial" w:hAnsi="Arial" w:cs="Arial"/>
                <w:sz w:val="20"/>
                <w:szCs w:val="20"/>
              </w:rPr>
            </w:pPr>
            <w:r w:rsidRPr="007E385D">
              <w:rPr>
                <w:rFonts w:ascii="Arial" w:hAnsi="Arial" w:cs="Arial"/>
                <w:sz w:val="20"/>
                <w:szCs w:val="20"/>
              </w:rPr>
              <w:t>95%</w:t>
            </w:r>
          </w:p>
        </w:tc>
        <w:tc>
          <w:tcPr>
            <w:tcW w:w="1551" w:type="dxa"/>
            <w:tcBorders>
              <w:top w:val="nil"/>
              <w:left w:val="single" w:sz="4" w:space="0" w:color="auto"/>
              <w:bottom w:val="single" w:sz="4" w:space="0" w:color="auto"/>
              <w:right w:val="single" w:sz="4" w:space="0" w:color="auto"/>
            </w:tcBorders>
          </w:tcPr>
          <w:p w14:paraId="241571AD" w14:textId="77777777" w:rsidR="009F42D8" w:rsidRPr="007E385D" w:rsidRDefault="009F42D8" w:rsidP="009F42D8">
            <w:pPr>
              <w:rPr>
                <w:rFonts w:ascii="Arial" w:hAnsi="Arial" w:cs="Arial"/>
                <w:sz w:val="20"/>
                <w:szCs w:val="20"/>
              </w:rPr>
            </w:pPr>
            <w:r w:rsidRPr="007E385D">
              <w:rPr>
                <w:rFonts w:ascii="Arial" w:hAnsi="Arial" w:cs="Arial"/>
                <w:sz w:val="20"/>
                <w:szCs w:val="20"/>
              </w:rPr>
              <w:t>95%</w:t>
            </w:r>
          </w:p>
        </w:tc>
      </w:tr>
      <w:tr w:rsidR="009F42D8" w:rsidRPr="007E385D" w14:paraId="2C9941D0" w14:textId="77777777" w:rsidTr="00CF0AF1">
        <w:tc>
          <w:tcPr>
            <w:tcW w:w="3000" w:type="dxa"/>
            <w:tcBorders>
              <w:top w:val="single" w:sz="4" w:space="0" w:color="auto"/>
              <w:left w:val="single" w:sz="4" w:space="0" w:color="auto"/>
              <w:bottom w:val="single" w:sz="4" w:space="0" w:color="auto"/>
              <w:right w:val="single" w:sz="4" w:space="0" w:color="auto"/>
            </w:tcBorders>
            <w:shd w:val="clear" w:color="auto" w:fill="auto"/>
          </w:tcPr>
          <w:p w14:paraId="2FE14FC3" w14:textId="77777777" w:rsidR="009F42D8" w:rsidRPr="007E385D" w:rsidRDefault="009F42D8" w:rsidP="009F42D8">
            <w:pPr>
              <w:rPr>
                <w:rFonts w:ascii="Arial" w:hAnsi="Arial" w:cs="Arial"/>
                <w:sz w:val="20"/>
                <w:szCs w:val="20"/>
              </w:rPr>
            </w:pPr>
            <w:r w:rsidRPr="007E385D">
              <w:rPr>
                <w:rFonts w:ascii="Arial" w:hAnsi="Arial" w:cs="Arial"/>
                <w:sz w:val="20"/>
                <w:szCs w:val="20"/>
              </w:rPr>
              <w:t>2021/22 Actual</w:t>
            </w:r>
          </w:p>
        </w:tc>
        <w:tc>
          <w:tcPr>
            <w:tcW w:w="1286" w:type="dxa"/>
            <w:tcBorders>
              <w:top w:val="single" w:sz="4" w:space="0" w:color="auto"/>
              <w:left w:val="single" w:sz="4" w:space="0" w:color="auto"/>
              <w:bottom w:val="single" w:sz="4" w:space="0" w:color="auto"/>
              <w:right w:val="single" w:sz="4" w:space="0" w:color="auto"/>
            </w:tcBorders>
            <w:shd w:val="clear" w:color="auto" w:fill="92D050"/>
          </w:tcPr>
          <w:p w14:paraId="71BDA7A1" w14:textId="77777777" w:rsidR="009F42D8" w:rsidRPr="007E385D" w:rsidRDefault="009F42D8" w:rsidP="009F42D8">
            <w:pPr>
              <w:rPr>
                <w:rFonts w:ascii="Arial" w:hAnsi="Arial" w:cs="Arial"/>
                <w:sz w:val="20"/>
                <w:szCs w:val="20"/>
              </w:rPr>
            </w:pPr>
            <w:r w:rsidRPr="007E385D">
              <w:rPr>
                <w:rFonts w:ascii="Arial" w:hAnsi="Arial" w:cs="Arial"/>
                <w:sz w:val="20"/>
                <w:szCs w:val="20"/>
              </w:rPr>
              <w:t>100%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13D4C9BF" w14:textId="77777777" w:rsidR="009F42D8" w:rsidRPr="007E385D" w:rsidRDefault="009F42D8" w:rsidP="009F42D8">
            <w:pPr>
              <w:rPr>
                <w:rFonts w:ascii="Arial" w:hAnsi="Arial" w:cs="Arial"/>
                <w:sz w:val="20"/>
                <w:szCs w:val="20"/>
              </w:rPr>
            </w:pPr>
            <w:r w:rsidRPr="007E385D">
              <w:rPr>
                <w:rFonts w:ascii="Arial" w:hAnsi="Arial" w:cs="Arial"/>
                <w:sz w:val="20"/>
                <w:szCs w:val="20"/>
              </w:rPr>
              <w:t>No Returns</w:t>
            </w:r>
          </w:p>
        </w:tc>
        <w:tc>
          <w:tcPr>
            <w:tcW w:w="1551" w:type="dxa"/>
            <w:tcBorders>
              <w:top w:val="single" w:sz="4" w:space="0" w:color="auto"/>
              <w:left w:val="single" w:sz="4" w:space="0" w:color="auto"/>
              <w:bottom w:val="single" w:sz="4" w:space="0" w:color="auto"/>
              <w:right w:val="single" w:sz="4" w:space="0" w:color="auto"/>
            </w:tcBorders>
            <w:shd w:val="clear" w:color="auto" w:fill="92D050"/>
          </w:tcPr>
          <w:p w14:paraId="654C5A68" w14:textId="77777777" w:rsidR="009F42D8" w:rsidRPr="007E385D" w:rsidRDefault="009F42D8" w:rsidP="009F42D8">
            <w:pPr>
              <w:rPr>
                <w:rFonts w:ascii="Arial" w:hAnsi="Arial" w:cs="Arial"/>
                <w:sz w:val="20"/>
                <w:szCs w:val="20"/>
              </w:rPr>
            </w:pPr>
            <w:r w:rsidRPr="007E385D">
              <w:rPr>
                <w:rFonts w:ascii="Arial" w:hAnsi="Arial" w:cs="Arial"/>
                <w:sz w:val="20"/>
                <w:szCs w:val="20"/>
              </w:rPr>
              <w:t>100%</w:t>
            </w:r>
          </w:p>
        </w:tc>
        <w:tc>
          <w:tcPr>
            <w:tcW w:w="1551" w:type="dxa"/>
            <w:tcBorders>
              <w:top w:val="single" w:sz="4" w:space="0" w:color="auto"/>
              <w:left w:val="single" w:sz="4" w:space="0" w:color="auto"/>
              <w:bottom w:val="single" w:sz="4" w:space="0" w:color="auto"/>
              <w:right w:val="single" w:sz="4" w:space="0" w:color="auto"/>
            </w:tcBorders>
            <w:shd w:val="clear" w:color="auto" w:fill="92D050"/>
          </w:tcPr>
          <w:p w14:paraId="3D35468F" w14:textId="77777777" w:rsidR="009F42D8" w:rsidRPr="007E385D" w:rsidRDefault="00CF0AF1" w:rsidP="009F42D8">
            <w:pPr>
              <w:rPr>
                <w:rFonts w:ascii="Arial" w:hAnsi="Arial" w:cs="Arial"/>
                <w:sz w:val="20"/>
                <w:szCs w:val="20"/>
              </w:rPr>
            </w:pPr>
            <w:r w:rsidRPr="007E385D">
              <w:rPr>
                <w:rFonts w:ascii="Arial" w:hAnsi="Arial" w:cs="Arial"/>
                <w:sz w:val="20"/>
                <w:szCs w:val="20"/>
              </w:rPr>
              <w:t>100%</w:t>
            </w:r>
          </w:p>
        </w:tc>
        <w:tc>
          <w:tcPr>
            <w:tcW w:w="1551" w:type="dxa"/>
            <w:tcBorders>
              <w:top w:val="single" w:sz="4" w:space="0" w:color="auto"/>
              <w:left w:val="single" w:sz="4" w:space="0" w:color="auto"/>
              <w:bottom w:val="single" w:sz="4" w:space="0" w:color="auto"/>
              <w:right w:val="single" w:sz="4" w:space="0" w:color="auto"/>
            </w:tcBorders>
            <w:shd w:val="clear" w:color="auto" w:fill="92D050"/>
          </w:tcPr>
          <w:p w14:paraId="3FE0C2AD" w14:textId="77777777" w:rsidR="009F42D8" w:rsidRPr="007E385D" w:rsidRDefault="009F42D8" w:rsidP="009F42D8">
            <w:pPr>
              <w:rPr>
                <w:rFonts w:ascii="Arial" w:hAnsi="Arial" w:cs="Arial"/>
                <w:sz w:val="20"/>
                <w:szCs w:val="20"/>
              </w:rPr>
            </w:pPr>
            <w:r w:rsidRPr="007E385D">
              <w:rPr>
                <w:rFonts w:ascii="Arial" w:hAnsi="Arial" w:cs="Arial"/>
                <w:sz w:val="20"/>
                <w:szCs w:val="20"/>
              </w:rPr>
              <w:t>100%</w:t>
            </w:r>
          </w:p>
        </w:tc>
      </w:tr>
      <w:tr w:rsidR="009F42D8" w:rsidRPr="007E385D" w14:paraId="285A7B6C" w14:textId="77777777" w:rsidTr="009F42D8">
        <w:tc>
          <w:tcPr>
            <w:tcW w:w="10490" w:type="dxa"/>
            <w:gridSpan w:val="6"/>
            <w:tcBorders>
              <w:top w:val="single" w:sz="4" w:space="0" w:color="auto"/>
              <w:left w:val="single" w:sz="4" w:space="0" w:color="auto"/>
              <w:bottom w:val="single" w:sz="4" w:space="0" w:color="auto"/>
              <w:right w:val="single" w:sz="4" w:space="0" w:color="auto"/>
            </w:tcBorders>
            <w:shd w:val="clear" w:color="auto" w:fill="auto"/>
          </w:tcPr>
          <w:p w14:paraId="0E7E8FAC" w14:textId="77777777" w:rsidR="008D3D09" w:rsidRPr="007E385D" w:rsidRDefault="008D3D09" w:rsidP="009F42D8">
            <w:pPr>
              <w:rPr>
                <w:rFonts w:ascii="Arial" w:hAnsi="Arial" w:cs="Arial"/>
                <w:sz w:val="20"/>
                <w:szCs w:val="20"/>
              </w:rPr>
            </w:pPr>
          </w:p>
        </w:tc>
      </w:tr>
    </w:tbl>
    <w:tbl>
      <w:tblPr>
        <w:tblStyle w:val="TableGrid15114"/>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7E385D" w14:paraId="185C038B" w14:textId="77777777" w:rsidTr="009F42D8">
        <w:tc>
          <w:tcPr>
            <w:tcW w:w="6521" w:type="dxa"/>
            <w:gridSpan w:val="4"/>
            <w:tcBorders>
              <w:top w:val="single" w:sz="4" w:space="0" w:color="auto"/>
              <w:left w:val="single" w:sz="4" w:space="0" w:color="auto"/>
              <w:bottom w:val="single" w:sz="4" w:space="0" w:color="auto"/>
              <w:right w:val="nil"/>
            </w:tcBorders>
            <w:shd w:val="clear" w:color="auto" w:fill="auto"/>
          </w:tcPr>
          <w:p w14:paraId="323DB215" w14:textId="77777777" w:rsidR="009F42D8" w:rsidRPr="007E385D" w:rsidRDefault="009F42D8" w:rsidP="008D3D09">
            <w:pPr>
              <w:widowControl w:val="0"/>
              <w:numPr>
                <w:ilvl w:val="0"/>
                <w:numId w:val="7"/>
              </w:numPr>
              <w:autoSpaceDE w:val="0"/>
              <w:autoSpaceDN w:val="0"/>
              <w:adjustRightInd w:val="0"/>
              <w:rPr>
                <w:rFonts w:ascii="Arial" w:hAnsi="Arial" w:cs="Arial"/>
                <w:b/>
                <w:sz w:val="20"/>
                <w:szCs w:val="20"/>
                <w:lang w:eastAsia="en-GB"/>
              </w:rPr>
            </w:pPr>
            <w:r w:rsidRPr="007E385D">
              <w:rPr>
                <w:rFonts w:ascii="Arial" w:hAnsi="Arial" w:cs="Arial"/>
                <w:b/>
                <w:sz w:val="20"/>
                <w:szCs w:val="20"/>
                <w:lang w:eastAsia="en-GB"/>
              </w:rPr>
              <w:t>Percentage of respondents satisfied with the service with regards to Fire Safety Audits</w:t>
            </w:r>
          </w:p>
        </w:tc>
        <w:tc>
          <w:tcPr>
            <w:tcW w:w="3969" w:type="dxa"/>
            <w:gridSpan w:val="3"/>
            <w:tcBorders>
              <w:top w:val="single" w:sz="4" w:space="0" w:color="auto"/>
              <w:left w:val="nil"/>
              <w:bottom w:val="single" w:sz="4" w:space="0" w:color="auto"/>
              <w:right w:val="single" w:sz="4" w:space="0" w:color="auto"/>
            </w:tcBorders>
            <w:shd w:val="clear" w:color="auto" w:fill="auto"/>
          </w:tcPr>
          <w:p w14:paraId="03E58CED" w14:textId="77777777" w:rsidR="009F42D8" w:rsidRPr="007E385D" w:rsidRDefault="009F42D8" w:rsidP="009F42D8">
            <w:pPr>
              <w:tabs>
                <w:tab w:val="left" w:pos="6077"/>
              </w:tabs>
              <w:ind w:right="172"/>
              <w:rPr>
                <w:rFonts w:ascii="Arial" w:hAnsi="Arial" w:cs="Arial"/>
                <w:b/>
                <w:sz w:val="20"/>
                <w:szCs w:val="20"/>
              </w:rPr>
            </w:pPr>
            <w:r w:rsidRPr="007E385D">
              <w:rPr>
                <w:rFonts w:ascii="Arial" w:hAnsi="Arial" w:cs="Arial"/>
                <w:b/>
                <w:sz w:val="20"/>
                <w:szCs w:val="20"/>
              </w:rPr>
              <w:t>2021/22 Target:  90%</w:t>
            </w:r>
          </w:p>
        </w:tc>
      </w:tr>
      <w:tr w:rsidR="009F42D8" w:rsidRPr="007E385D" w14:paraId="58ED97EB" w14:textId="77777777" w:rsidTr="008D3D09">
        <w:tc>
          <w:tcPr>
            <w:tcW w:w="3000" w:type="dxa"/>
            <w:tcBorders>
              <w:top w:val="single" w:sz="4" w:space="0" w:color="auto"/>
              <w:left w:val="single" w:sz="4" w:space="0" w:color="auto"/>
              <w:bottom w:val="single" w:sz="4" w:space="0" w:color="auto"/>
              <w:right w:val="single" w:sz="4" w:space="0" w:color="auto"/>
            </w:tcBorders>
            <w:shd w:val="clear" w:color="auto" w:fill="auto"/>
          </w:tcPr>
          <w:p w14:paraId="1D009BC1" w14:textId="77777777" w:rsidR="009F42D8" w:rsidRPr="007E385D" w:rsidRDefault="009F42D8" w:rsidP="009F42D8">
            <w:pPr>
              <w:rPr>
                <w:rFonts w:ascii="Arial" w:hAnsi="Arial" w:cs="Arial"/>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3B63EDB1" w14:textId="77777777" w:rsidR="009F42D8" w:rsidRPr="007E385D" w:rsidRDefault="009F42D8" w:rsidP="009F42D8">
            <w:pPr>
              <w:rPr>
                <w:rFonts w:ascii="Arial" w:hAnsi="Arial" w:cs="Arial"/>
                <w:sz w:val="20"/>
                <w:szCs w:val="20"/>
              </w:rPr>
            </w:pPr>
            <w:r w:rsidRPr="007E385D">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3A26A15" w14:textId="77777777" w:rsidR="009F42D8" w:rsidRPr="007E385D" w:rsidRDefault="009F42D8" w:rsidP="009F42D8">
            <w:pPr>
              <w:rPr>
                <w:rFonts w:ascii="Arial" w:hAnsi="Arial" w:cs="Arial"/>
                <w:sz w:val="20"/>
                <w:szCs w:val="20"/>
              </w:rPr>
            </w:pPr>
            <w:r w:rsidRPr="007E385D">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08CC65C0" w14:textId="77777777" w:rsidR="009F42D8" w:rsidRPr="007E385D" w:rsidRDefault="009F42D8" w:rsidP="009F42D8">
            <w:pPr>
              <w:rPr>
                <w:rFonts w:ascii="Arial" w:hAnsi="Arial" w:cs="Arial"/>
                <w:sz w:val="20"/>
                <w:szCs w:val="20"/>
              </w:rPr>
            </w:pPr>
            <w:r w:rsidRPr="007E385D">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24681A1E" w14:textId="77777777" w:rsidR="009F42D8" w:rsidRPr="007E385D" w:rsidRDefault="009F42D8" w:rsidP="009F42D8">
            <w:pPr>
              <w:rPr>
                <w:rFonts w:ascii="Arial" w:hAnsi="Arial" w:cs="Arial"/>
                <w:sz w:val="20"/>
                <w:szCs w:val="20"/>
              </w:rPr>
            </w:pPr>
            <w:r w:rsidRPr="007E385D">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48BEC08C" w14:textId="77777777" w:rsidR="009F42D8" w:rsidRPr="007E385D" w:rsidRDefault="009F42D8" w:rsidP="007E385D">
            <w:pPr>
              <w:rPr>
                <w:rFonts w:ascii="Arial" w:hAnsi="Arial" w:cs="Arial"/>
                <w:sz w:val="20"/>
                <w:szCs w:val="20"/>
              </w:rPr>
            </w:pPr>
            <w:r w:rsidRPr="007E385D">
              <w:rPr>
                <w:rFonts w:ascii="Arial" w:hAnsi="Arial" w:cs="Arial"/>
                <w:sz w:val="20"/>
                <w:szCs w:val="20"/>
              </w:rPr>
              <w:t>Year to Q</w:t>
            </w:r>
            <w:r w:rsidR="007E385D" w:rsidRPr="007E385D">
              <w:rPr>
                <w:rFonts w:ascii="Arial" w:hAnsi="Arial" w:cs="Arial"/>
                <w:sz w:val="20"/>
                <w:szCs w:val="20"/>
              </w:rPr>
              <w:t>4</w:t>
            </w:r>
          </w:p>
        </w:tc>
      </w:tr>
    </w:tbl>
    <w:tbl>
      <w:tblPr>
        <w:tblStyle w:val="TableGrid15151"/>
        <w:tblW w:w="10490" w:type="dxa"/>
        <w:tblInd w:w="-113" w:type="dxa"/>
        <w:tblLook w:val="04A0" w:firstRow="1" w:lastRow="0" w:firstColumn="1" w:lastColumn="0" w:noHBand="0" w:noVBand="1"/>
        <w:tblDescription w:val="Table"/>
      </w:tblPr>
      <w:tblGrid>
        <w:gridCol w:w="3000"/>
        <w:gridCol w:w="1286"/>
        <w:gridCol w:w="1551"/>
        <w:gridCol w:w="1551"/>
        <w:gridCol w:w="1551"/>
        <w:gridCol w:w="1551"/>
      </w:tblGrid>
      <w:tr w:rsidR="009F42D8" w:rsidRPr="007E385D" w14:paraId="1672A8C9" w14:textId="77777777" w:rsidTr="008D3D09">
        <w:tc>
          <w:tcPr>
            <w:tcW w:w="3000" w:type="dxa"/>
            <w:tcBorders>
              <w:bottom w:val="nil"/>
            </w:tcBorders>
            <w:shd w:val="clear" w:color="auto" w:fill="auto"/>
          </w:tcPr>
          <w:p w14:paraId="2DEA0324" w14:textId="77777777" w:rsidR="009F42D8" w:rsidRPr="007E385D" w:rsidRDefault="009F42D8" w:rsidP="009F42D8">
            <w:pPr>
              <w:spacing w:after="40"/>
              <w:rPr>
                <w:rFonts w:ascii="Calibri" w:hAnsi="Calibri" w:cs="Arial"/>
                <w:sz w:val="20"/>
                <w:szCs w:val="20"/>
              </w:rPr>
            </w:pPr>
            <w:r w:rsidRPr="007E385D">
              <w:rPr>
                <w:rFonts w:ascii="Arial" w:hAnsi="Arial" w:cs="Arial"/>
                <w:sz w:val="20"/>
                <w:szCs w:val="20"/>
              </w:rPr>
              <w:t>Previous Year (19/20)</w:t>
            </w:r>
          </w:p>
        </w:tc>
        <w:tc>
          <w:tcPr>
            <w:tcW w:w="1286" w:type="dxa"/>
            <w:tcBorders>
              <w:bottom w:val="nil"/>
            </w:tcBorders>
          </w:tcPr>
          <w:p w14:paraId="05873DB8" w14:textId="77777777" w:rsidR="009F42D8" w:rsidRPr="007E385D" w:rsidRDefault="009F42D8" w:rsidP="009F42D8">
            <w:pPr>
              <w:spacing w:after="40"/>
              <w:rPr>
                <w:rFonts w:ascii="Calibri" w:hAnsi="Calibri" w:cs="Arial"/>
                <w:sz w:val="20"/>
                <w:szCs w:val="20"/>
              </w:rPr>
            </w:pPr>
            <w:r w:rsidRPr="007E385D">
              <w:rPr>
                <w:rFonts w:ascii="Arial" w:hAnsi="Arial" w:cs="Arial"/>
                <w:sz w:val="20"/>
                <w:szCs w:val="20"/>
              </w:rPr>
              <w:t>NA</w:t>
            </w:r>
          </w:p>
        </w:tc>
        <w:tc>
          <w:tcPr>
            <w:tcW w:w="1551" w:type="dxa"/>
            <w:tcBorders>
              <w:bottom w:val="nil"/>
            </w:tcBorders>
          </w:tcPr>
          <w:p w14:paraId="305773D1" w14:textId="77777777" w:rsidR="009F42D8" w:rsidRPr="007E385D" w:rsidRDefault="009F42D8" w:rsidP="009F42D8">
            <w:pPr>
              <w:spacing w:after="40"/>
              <w:rPr>
                <w:rFonts w:ascii="Calibri" w:hAnsi="Calibri" w:cs="Arial"/>
                <w:sz w:val="20"/>
                <w:szCs w:val="20"/>
              </w:rPr>
            </w:pPr>
            <w:r w:rsidRPr="007E385D">
              <w:rPr>
                <w:rFonts w:ascii="Arial" w:hAnsi="Arial" w:cs="Arial"/>
                <w:sz w:val="20"/>
                <w:szCs w:val="20"/>
              </w:rPr>
              <w:t>NA</w:t>
            </w:r>
          </w:p>
        </w:tc>
        <w:tc>
          <w:tcPr>
            <w:tcW w:w="1551" w:type="dxa"/>
            <w:tcBorders>
              <w:bottom w:val="nil"/>
            </w:tcBorders>
          </w:tcPr>
          <w:p w14:paraId="2602E6B4" w14:textId="77777777" w:rsidR="009F42D8" w:rsidRPr="007E385D" w:rsidRDefault="009F42D8" w:rsidP="009F42D8">
            <w:pPr>
              <w:spacing w:after="40"/>
              <w:rPr>
                <w:rFonts w:ascii="Calibri" w:hAnsi="Calibri" w:cs="Arial"/>
                <w:sz w:val="20"/>
                <w:szCs w:val="20"/>
              </w:rPr>
            </w:pPr>
            <w:r w:rsidRPr="007E385D">
              <w:rPr>
                <w:rFonts w:ascii="Arial" w:hAnsi="Arial" w:cs="Arial"/>
                <w:sz w:val="20"/>
                <w:szCs w:val="20"/>
              </w:rPr>
              <w:t>NA</w:t>
            </w:r>
          </w:p>
        </w:tc>
        <w:tc>
          <w:tcPr>
            <w:tcW w:w="1551" w:type="dxa"/>
            <w:tcBorders>
              <w:bottom w:val="nil"/>
            </w:tcBorders>
          </w:tcPr>
          <w:p w14:paraId="58594FB2" w14:textId="77777777" w:rsidR="009F42D8" w:rsidRPr="007E385D" w:rsidRDefault="009F42D8" w:rsidP="009F42D8">
            <w:pPr>
              <w:spacing w:after="40"/>
              <w:rPr>
                <w:rFonts w:ascii="Calibri" w:hAnsi="Calibri" w:cs="Arial"/>
                <w:sz w:val="20"/>
                <w:szCs w:val="20"/>
              </w:rPr>
            </w:pPr>
            <w:r w:rsidRPr="007E385D">
              <w:rPr>
                <w:rFonts w:ascii="Arial" w:hAnsi="Arial" w:cs="Arial"/>
                <w:sz w:val="20"/>
                <w:szCs w:val="20"/>
              </w:rPr>
              <w:t>NA</w:t>
            </w:r>
          </w:p>
        </w:tc>
        <w:tc>
          <w:tcPr>
            <w:tcW w:w="1551" w:type="dxa"/>
            <w:tcBorders>
              <w:bottom w:val="nil"/>
            </w:tcBorders>
            <w:shd w:val="clear" w:color="auto" w:fill="FFFFFF"/>
          </w:tcPr>
          <w:p w14:paraId="7553445D" w14:textId="77777777" w:rsidR="009F42D8" w:rsidRPr="007E385D" w:rsidRDefault="009F42D8" w:rsidP="009F42D8">
            <w:pPr>
              <w:spacing w:after="40"/>
              <w:rPr>
                <w:rFonts w:ascii="Calibri" w:hAnsi="Calibri" w:cs="Arial"/>
                <w:sz w:val="20"/>
                <w:szCs w:val="20"/>
              </w:rPr>
            </w:pPr>
            <w:r w:rsidRPr="007E385D">
              <w:rPr>
                <w:rFonts w:ascii="Arial" w:hAnsi="Arial" w:cs="Arial"/>
                <w:sz w:val="20"/>
                <w:szCs w:val="20"/>
              </w:rPr>
              <w:t>NA</w:t>
            </w:r>
          </w:p>
        </w:tc>
      </w:tr>
    </w:tbl>
    <w:tbl>
      <w:tblPr>
        <w:tblStyle w:val="TableGrid15114"/>
        <w:tblW w:w="10490" w:type="dxa"/>
        <w:tblInd w:w="-113" w:type="dxa"/>
        <w:tblLook w:val="04A0" w:firstRow="1" w:lastRow="0" w:firstColumn="1" w:lastColumn="0" w:noHBand="0" w:noVBand="1"/>
        <w:tblDescription w:val="Table"/>
      </w:tblPr>
      <w:tblGrid>
        <w:gridCol w:w="3000"/>
        <w:gridCol w:w="1286"/>
        <w:gridCol w:w="1551"/>
        <w:gridCol w:w="1551"/>
        <w:gridCol w:w="1551"/>
        <w:gridCol w:w="1551"/>
      </w:tblGrid>
      <w:tr w:rsidR="009F42D8" w:rsidRPr="007E385D" w14:paraId="57BEFF98" w14:textId="77777777" w:rsidTr="008D3D09">
        <w:tc>
          <w:tcPr>
            <w:tcW w:w="3000" w:type="dxa"/>
            <w:tcBorders>
              <w:top w:val="single" w:sz="4" w:space="0" w:color="auto"/>
              <w:left w:val="single" w:sz="4" w:space="0" w:color="auto"/>
              <w:bottom w:val="single" w:sz="4" w:space="0" w:color="auto"/>
              <w:right w:val="single" w:sz="4" w:space="0" w:color="auto"/>
            </w:tcBorders>
            <w:shd w:val="clear" w:color="auto" w:fill="auto"/>
          </w:tcPr>
          <w:p w14:paraId="47C1EA61" w14:textId="77777777" w:rsidR="009F42D8" w:rsidRPr="007E385D" w:rsidRDefault="009F42D8" w:rsidP="009F42D8">
            <w:pPr>
              <w:rPr>
                <w:rFonts w:ascii="Arial" w:hAnsi="Arial" w:cs="Arial"/>
                <w:sz w:val="20"/>
                <w:szCs w:val="20"/>
              </w:rPr>
            </w:pPr>
            <w:r w:rsidRPr="007E385D">
              <w:rPr>
                <w:rFonts w:ascii="Arial" w:hAnsi="Arial" w:cs="Arial"/>
                <w:sz w:val="20"/>
                <w:szCs w:val="20"/>
              </w:rPr>
              <w:t>Previous Year (20/21)</w:t>
            </w:r>
          </w:p>
        </w:tc>
        <w:tc>
          <w:tcPr>
            <w:tcW w:w="1286" w:type="dxa"/>
            <w:tcBorders>
              <w:top w:val="single" w:sz="4" w:space="0" w:color="auto"/>
              <w:left w:val="single" w:sz="4" w:space="0" w:color="auto"/>
              <w:bottom w:val="single" w:sz="4" w:space="0" w:color="auto"/>
              <w:right w:val="single" w:sz="4" w:space="0" w:color="auto"/>
            </w:tcBorders>
          </w:tcPr>
          <w:p w14:paraId="75497063" w14:textId="77777777" w:rsidR="009F42D8" w:rsidRPr="007E385D" w:rsidRDefault="009F42D8" w:rsidP="009F42D8">
            <w:pPr>
              <w:rPr>
                <w:rFonts w:ascii="Arial" w:hAnsi="Arial" w:cs="Arial"/>
                <w:sz w:val="20"/>
                <w:szCs w:val="20"/>
              </w:rPr>
            </w:pPr>
            <w:r w:rsidRPr="007E385D">
              <w:rPr>
                <w:rFonts w:ascii="Arial" w:hAnsi="Arial" w:cs="Arial"/>
                <w:sz w:val="20"/>
                <w:szCs w:val="20"/>
              </w:rPr>
              <w:t>NA</w:t>
            </w:r>
          </w:p>
        </w:tc>
        <w:tc>
          <w:tcPr>
            <w:tcW w:w="1551" w:type="dxa"/>
            <w:tcBorders>
              <w:top w:val="single" w:sz="4" w:space="0" w:color="auto"/>
              <w:left w:val="single" w:sz="4" w:space="0" w:color="auto"/>
              <w:bottom w:val="single" w:sz="4" w:space="0" w:color="auto"/>
              <w:right w:val="single" w:sz="4" w:space="0" w:color="auto"/>
            </w:tcBorders>
          </w:tcPr>
          <w:p w14:paraId="1D698E69" w14:textId="77777777" w:rsidR="009F42D8" w:rsidRPr="007E385D" w:rsidRDefault="009F42D8" w:rsidP="009F42D8">
            <w:pPr>
              <w:rPr>
                <w:rFonts w:ascii="Arial" w:hAnsi="Arial" w:cs="Arial"/>
                <w:sz w:val="20"/>
                <w:szCs w:val="20"/>
              </w:rPr>
            </w:pPr>
            <w:r w:rsidRPr="007E385D">
              <w:rPr>
                <w:rFonts w:ascii="Arial" w:hAnsi="Arial" w:cs="Arial"/>
                <w:sz w:val="20"/>
                <w:szCs w:val="20"/>
              </w:rPr>
              <w:t>NA</w:t>
            </w:r>
          </w:p>
        </w:tc>
        <w:tc>
          <w:tcPr>
            <w:tcW w:w="1551" w:type="dxa"/>
            <w:tcBorders>
              <w:top w:val="single" w:sz="4" w:space="0" w:color="auto"/>
              <w:left w:val="single" w:sz="4" w:space="0" w:color="auto"/>
              <w:bottom w:val="single" w:sz="4" w:space="0" w:color="auto"/>
              <w:right w:val="single" w:sz="4" w:space="0" w:color="auto"/>
            </w:tcBorders>
          </w:tcPr>
          <w:p w14:paraId="75892324" w14:textId="77777777" w:rsidR="009F42D8" w:rsidRPr="007E385D" w:rsidRDefault="009F42D8" w:rsidP="009F42D8">
            <w:pPr>
              <w:rPr>
                <w:rFonts w:ascii="Arial" w:hAnsi="Arial" w:cs="Arial"/>
                <w:sz w:val="20"/>
                <w:szCs w:val="20"/>
              </w:rPr>
            </w:pPr>
            <w:r w:rsidRPr="007E385D">
              <w:rPr>
                <w:rFonts w:ascii="Arial" w:hAnsi="Arial" w:cs="Arial"/>
                <w:sz w:val="20"/>
                <w:szCs w:val="20"/>
              </w:rPr>
              <w:t>NA</w:t>
            </w:r>
          </w:p>
        </w:tc>
        <w:tc>
          <w:tcPr>
            <w:tcW w:w="1551" w:type="dxa"/>
            <w:tcBorders>
              <w:top w:val="single" w:sz="4" w:space="0" w:color="auto"/>
              <w:left w:val="single" w:sz="4" w:space="0" w:color="auto"/>
              <w:bottom w:val="single" w:sz="4" w:space="0" w:color="auto"/>
              <w:right w:val="single" w:sz="4" w:space="0" w:color="auto"/>
            </w:tcBorders>
          </w:tcPr>
          <w:p w14:paraId="2916037B" w14:textId="77777777" w:rsidR="009F42D8" w:rsidRPr="007E385D" w:rsidRDefault="009F42D8" w:rsidP="009F42D8">
            <w:pPr>
              <w:rPr>
                <w:rFonts w:ascii="Arial" w:hAnsi="Arial" w:cs="Arial"/>
                <w:sz w:val="20"/>
                <w:szCs w:val="20"/>
              </w:rPr>
            </w:pPr>
            <w:r w:rsidRPr="007E385D">
              <w:rPr>
                <w:rFonts w:ascii="Arial" w:hAnsi="Arial" w:cs="Arial"/>
                <w:sz w:val="20"/>
                <w:szCs w:val="20"/>
              </w:rPr>
              <w:t>NA</w:t>
            </w:r>
          </w:p>
        </w:tc>
        <w:tc>
          <w:tcPr>
            <w:tcW w:w="1551" w:type="dxa"/>
            <w:tcBorders>
              <w:top w:val="single" w:sz="4" w:space="0" w:color="auto"/>
              <w:left w:val="single" w:sz="4" w:space="0" w:color="auto"/>
              <w:bottom w:val="single" w:sz="4" w:space="0" w:color="auto"/>
              <w:right w:val="single" w:sz="4" w:space="0" w:color="auto"/>
            </w:tcBorders>
          </w:tcPr>
          <w:p w14:paraId="4C9052A2" w14:textId="77777777" w:rsidR="009F42D8" w:rsidRPr="007E385D" w:rsidRDefault="009F42D8" w:rsidP="009F42D8">
            <w:pPr>
              <w:rPr>
                <w:rFonts w:ascii="Arial" w:hAnsi="Arial" w:cs="Arial"/>
                <w:sz w:val="20"/>
                <w:szCs w:val="20"/>
              </w:rPr>
            </w:pPr>
            <w:r w:rsidRPr="007E385D">
              <w:rPr>
                <w:rFonts w:ascii="Arial" w:hAnsi="Arial" w:cs="Arial"/>
                <w:sz w:val="20"/>
                <w:szCs w:val="20"/>
              </w:rPr>
              <w:t>NA</w:t>
            </w:r>
          </w:p>
        </w:tc>
      </w:tr>
      <w:tr w:rsidR="009F42D8" w:rsidRPr="007E385D" w14:paraId="79E7D2AC" w14:textId="77777777" w:rsidTr="008D3D09">
        <w:tc>
          <w:tcPr>
            <w:tcW w:w="3000" w:type="dxa"/>
            <w:tcBorders>
              <w:top w:val="nil"/>
              <w:left w:val="single" w:sz="4" w:space="0" w:color="auto"/>
              <w:bottom w:val="single" w:sz="4" w:space="0" w:color="auto"/>
              <w:right w:val="single" w:sz="4" w:space="0" w:color="auto"/>
            </w:tcBorders>
            <w:shd w:val="clear" w:color="auto" w:fill="auto"/>
          </w:tcPr>
          <w:p w14:paraId="556055E4" w14:textId="77777777" w:rsidR="009F42D8" w:rsidRPr="007E385D" w:rsidRDefault="009F42D8" w:rsidP="009F42D8">
            <w:pPr>
              <w:rPr>
                <w:rFonts w:ascii="Arial" w:hAnsi="Arial" w:cs="Arial"/>
                <w:sz w:val="20"/>
                <w:szCs w:val="20"/>
              </w:rPr>
            </w:pPr>
            <w:r w:rsidRPr="007E385D">
              <w:rPr>
                <w:rFonts w:ascii="Arial" w:hAnsi="Arial" w:cs="Arial"/>
                <w:sz w:val="20"/>
                <w:szCs w:val="20"/>
              </w:rPr>
              <w:t>Target</w:t>
            </w:r>
          </w:p>
        </w:tc>
        <w:tc>
          <w:tcPr>
            <w:tcW w:w="1286" w:type="dxa"/>
            <w:tcBorders>
              <w:top w:val="nil"/>
              <w:left w:val="single" w:sz="4" w:space="0" w:color="auto"/>
              <w:bottom w:val="single" w:sz="4" w:space="0" w:color="auto"/>
              <w:right w:val="single" w:sz="4" w:space="0" w:color="auto"/>
            </w:tcBorders>
          </w:tcPr>
          <w:p w14:paraId="6BCBE657" w14:textId="77777777" w:rsidR="009F42D8" w:rsidRPr="007E385D" w:rsidRDefault="009F42D8" w:rsidP="009F42D8">
            <w:pPr>
              <w:rPr>
                <w:rFonts w:ascii="Arial" w:hAnsi="Arial" w:cs="Arial"/>
                <w:sz w:val="20"/>
                <w:szCs w:val="20"/>
              </w:rPr>
            </w:pPr>
            <w:r w:rsidRPr="007E385D">
              <w:rPr>
                <w:rFonts w:ascii="Arial" w:hAnsi="Arial" w:cs="Arial"/>
                <w:sz w:val="20"/>
                <w:szCs w:val="20"/>
              </w:rPr>
              <w:t>90%</w:t>
            </w:r>
          </w:p>
        </w:tc>
        <w:tc>
          <w:tcPr>
            <w:tcW w:w="1551" w:type="dxa"/>
            <w:tcBorders>
              <w:top w:val="nil"/>
              <w:left w:val="single" w:sz="4" w:space="0" w:color="auto"/>
              <w:bottom w:val="single" w:sz="4" w:space="0" w:color="auto"/>
              <w:right w:val="single" w:sz="4" w:space="0" w:color="auto"/>
            </w:tcBorders>
          </w:tcPr>
          <w:p w14:paraId="085081A2" w14:textId="77777777" w:rsidR="009F42D8" w:rsidRPr="007E385D" w:rsidRDefault="009F42D8" w:rsidP="009F42D8">
            <w:pPr>
              <w:rPr>
                <w:rFonts w:ascii="Arial" w:hAnsi="Arial" w:cs="Arial"/>
                <w:sz w:val="20"/>
                <w:szCs w:val="20"/>
              </w:rPr>
            </w:pPr>
            <w:r w:rsidRPr="007E385D">
              <w:rPr>
                <w:rFonts w:ascii="Arial" w:hAnsi="Arial" w:cs="Arial"/>
                <w:sz w:val="20"/>
                <w:szCs w:val="20"/>
              </w:rPr>
              <w:t>90%</w:t>
            </w:r>
          </w:p>
        </w:tc>
        <w:tc>
          <w:tcPr>
            <w:tcW w:w="1551" w:type="dxa"/>
            <w:tcBorders>
              <w:top w:val="nil"/>
              <w:left w:val="single" w:sz="4" w:space="0" w:color="auto"/>
              <w:bottom w:val="single" w:sz="4" w:space="0" w:color="auto"/>
              <w:right w:val="single" w:sz="4" w:space="0" w:color="auto"/>
            </w:tcBorders>
          </w:tcPr>
          <w:p w14:paraId="1389D83B" w14:textId="77777777" w:rsidR="009F42D8" w:rsidRPr="007E385D" w:rsidRDefault="009F42D8" w:rsidP="009F42D8">
            <w:pPr>
              <w:rPr>
                <w:rFonts w:ascii="Arial" w:hAnsi="Arial" w:cs="Arial"/>
                <w:sz w:val="20"/>
                <w:szCs w:val="20"/>
              </w:rPr>
            </w:pPr>
            <w:r w:rsidRPr="007E385D">
              <w:rPr>
                <w:rFonts w:ascii="Arial" w:hAnsi="Arial" w:cs="Arial"/>
                <w:sz w:val="20"/>
                <w:szCs w:val="20"/>
              </w:rPr>
              <w:t>90%</w:t>
            </w:r>
          </w:p>
        </w:tc>
        <w:tc>
          <w:tcPr>
            <w:tcW w:w="1551" w:type="dxa"/>
            <w:tcBorders>
              <w:top w:val="nil"/>
              <w:left w:val="single" w:sz="4" w:space="0" w:color="auto"/>
              <w:bottom w:val="single" w:sz="4" w:space="0" w:color="auto"/>
              <w:right w:val="single" w:sz="4" w:space="0" w:color="auto"/>
            </w:tcBorders>
          </w:tcPr>
          <w:p w14:paraId="2A3901A3" w14:textId="77777777" w:rsidR="009F42D8" w:rsidRPr="007E385D" w:rsidRDefault="009F42D8" w:rsidP="009F42D8">
            <w:pPr>
              <w:rPr>
                <w:rFonts w:ascii="Arial" w:hAnsi="Arial" w:cs="Arial"/>
                <w:sz w:val="20"/>
                <w:szCs w:val="20"/>
              </w:rPr>
            </w:pPr>
            <w:r w:rsidRPr="007E385D">
              <w:rPr>
                <w:rFonts w:ascii="Arial" w:hAnsi="Arial" w:cs="Arial"/>
                <w:sz w:val="20"/>
                <w:szCs w:val="20"/>
              </w:rPr>
              <w:t>90%</w:t>
            </w:r>
          </w:p>
        </w:tc>
        <w:tc>
          <w:tcPr>
            <w:tcW w:w="1551" w:type="dxa"/>
            <w:tcBorders>
              <w:top w:val="nil"/>
              <w:left w:val="single" w:sz="4" w:space="0" w:color="auto"/>
              <w:bottom w:val="single" w:sz="4" w:space="0" w:color="auto"/>
              <w:right w:val="single" w:sz="4" w:space="0" w:color="auto"/>
            </w:tcBorders>
          </w:tcPr>
          <w:p w14:paraId="68009883" w14:textId="77777777" w:rsidR="009F42D8" w:rsidRPr="007E385D" w:rsidRDefault="009F42D8" w:rsidP="009F42D8">
            <w:pPr>
              <w:rPr>
                <w:rFonts w:ascii="Arial" w:hAnsi="Arial" w:cs="Arial"/>
                <w:sz w:val="20"/>
                <w:szCs w:val="20"/>
              </w:rPr>
            </w:pPr>
            <w:r w:rsidRPr="007E385D">
              <w:rPr>
                <w:rFonts w:ascii="Arial" w:hAnsi="Arial" w:cs="Arial"/>
                <w:sz w:val="20"/>
                <w:szCs w:val="20"/>
              </w:rPr>
              <w:t>90%</w:t>
            </w:r>
          </w:p>
        </w:tc>
      </w:tr>
      <w:tr w:rsidR="009F42D8" w:rsidRPr="000D6B63" w14:paraId="3C3FC745" w14:textId="77777777" w:rsidTr="007E385D">
        <w:tc>
          <w:tcPr>
            <w:tcW w:w="3000" w:type="dxa"/>
            <w:tcBorders>
              <w:top w:val="single" w:sz="4" w:space="0" w:color="auto"/>
              <w:left w:val="single" w:sz="4" w:space="0" w:color="auto"/>
              <w:bottom w:val="single" w:sz="4" w:space="0" w:color="auto"/>
              <w:right w:val="single" w:sz="4" w:space="0" w:color="auto"/>
            </w:tcBorders>
            <w:shd w:val="clear" w:color="auto" w:fill="auto"/>
          </w:tcPr>
          <w:p w14:paraId="4D89FEB4" w14:textId="77777777" w:rsidR="009F42D8" w:rsidRPr="007E385D" w:rsidRDefault="009F42D8" w:rsidP="009F42D8">
            <w:pPr>
              <w:rPr>
                <w:rFonts w:ascii="Arial" w:hAnsi="Arial" w:cs="Arial"/>
                <w:sz w:val="20"/>
                <w:szCs w:val="20"/>
              </w:rPr>
            </w:pPr>
            <w:r w:rsidRPr="007E385D">
              <w:rPr>
                <w:rFonts w:ascii="Arial" w:hAnsi="Arial" w:cs="Arial"/>
                <w:sz w:val="20"/>
                <w:szCs w:val="20"/>
              </w:rPr>
              <w:t>2021/22 Actual</w:t>
            </w:r>
          </w:p>
        </w:tc>
        <w:tc>
          <w:tcPr>
            <w:tcW w:w="1286" w:type="dxa"/>
            <w:tcBorders>
              <w:top w:val="single" w:sz="4" w:space="0" w:color="auto"/>
              <w:left w:val="single" w:sz="4" w:space="0" w:color="auto"/>
              <w:bottom w:val="single" w:sz="4" w:space="0" w:color="auto"/>
              <w:right w:val="single" w:sz="4" w:space="0" w:color="auto"/>
            </w:tcBorders>
            <w:shd w:val="clear" w:color="auto" w:fill="92D050"/>
          </w:tcPr>
          <w:p w14:paraId="41FD20B9" w14:textId="77777777" w:rsidR="009F42D8" w:rsidRPr="007E385D" w:rsidRDefault="009F42D8" w:rsidP="009F42D8">
            <w:pPr>
              <w:rPr>
                <w:rFonts w:ascii="Arial" w:hAnsi="Arial" w:cs="Arial"/>
                <w:sz w:val="20"/>
                <w:szCs w:val="20"/>
              </w:rPr>
            </w:pPr>
            <w:r w:rsidRPr="007E385D">
              <w:rPr>
                <w:rFonts w:ascii="Arial" w:hAnsi="Arial" w:cs="Arial"/>
                <w:sz w:val="20"/>
                <w:szCs w:val="20"/>
              </w:rPr>
              <w:t>95.8%</w:t>
            </w:r>
          </w:p>
        </w:tc>
        <w:tc>
          <w:tcPr>
            <w:tcW w:w="1551" w:type="dxa"/>
            <w:tcBorders>
              <w:top w:val="single" w:sz="4" w:space="0" w:color="auto"/>
              <w:left w:val="single" w:sz="4" w:space="0" w:color="auto"/>
              <w:bottom w:val="single" w:sz="4" w:space="0" w:color="auto"/>
              <w:right w:val="single" w:sz="4" w:space="0" w:color="auto"/>
            </w:tcBorders>
            <w:shd w:val="clear" w:color="auto" w:fill="00B0F0"/>
          </w:tcPr>
          <w:p w14:paraId="26DD312D" w14:textId="77777777" w:rsidR="009F42D8" w:rsidRPr="007E385D" w:rsidRDefault="009F42D8" w:rsidP="009F42D8">
            <w:pPr>
              <w:rPr>
                <w:rFonts w:ascii="Arial" w:hAnsi="Arial" w:cs="Arial"/>
                <w:sz w:val="20"/>
                <w:szCs w:val="20"/>
              </w:rPr>
            </w:pPr>
            <w:r w:rsidRPr="007E385D">
              <w:rPr>
                <w:rFonts w:ascii="Arial" w:hAnsi="Arial" w:cs="Arial"/>
                <w:sz w:val="20"/>
                <w:szCs w:val="20"/>
              </w:rPr>
              <w:t>100%</w:t>
            </w:r>
          </w:p>
        </w:tc>
        <w:tc>
          <w:tcPr>
            <w:tcW w:w="1551" w:type="dxa"/>
            <w:tcBorders>
              <w:top w:val="single" w:sz="4" w:space="0" w:color="auto"/>
              <w:left w:val="single" w:sz="4" w:space="0" w:color="auto"/>
              <w:bottom w:val="single" w:sz="4" w:space="0" w:color="auto"/>
              <w:right w:val="single" w:sz="4" w:space="0" w:color="auto"/>
            </w:tcBorders>
            <w:shd w:val="clear" w:color="auto" w:fill="00B0F0"/>
          </w:tcPr>
          <w:p w14:paraId="0EB44845" w14:textId="77777777" w:rsidR="009F42D8" w:rsidRPr="007E385D" w:rsidRDefault="009F42D8" w:rsidP="009F42D8">
            <w:pPr>
              <w:rPr>
                <w:rFonts w:ascii="Arial" w:hAnsi="Arial" w:cs="Arial"/>
                <w:sz w:val="20"/>
                <w:szCs w:val="20"/>
              </w:rPr>
            </w:pPr>
            <w:r w:rsidRPr="007E385D">
              <w:rPr>
                <w:rFonts w:ascii="Arial" w:hAnsi="Arial" w:cs="Arial"/>
                <w:sz w:val="20"/>
                <w:szCs w:val="20"/>
              </w:rPr>
              <w:t>100%</w:t>
            </w:r>
          </w:p>
        </w:tc>
        <w:tc>
          <w:tcPr>
            <w:tcW w:w="1551" w:type="dxa"/>
            <w:tcBorders>
              <w:top w:val="single" w:sz="4" w:space="0" w:color="auto"/>
              <w:left w:val="single" w:sz="4" w:space="0" w:color="auto"/>
              <w:bottom w:val="single" w:sz="4" w:space="0" w:color="auto"/>
              <w:right w:val="single" w:sz="4" w:space="0" w:color="auto"/>
            </w:tcBorders>
            <w:shd w:val="clear" w:color="auto" w:fill="00B0F0"/>
          </w:tcPr>
          <w:p w14:paraId="35452608" w14:textId="77777777" w:rsidR="009F42D8" w:rsidRPr="007E385D" w:rsidRDefault="007E385D" w:rsidP="009F42D8">
            <w:pPr>
              <w:rPr>
                <w:rFonts w:ascii="Arial" w:hAnsi="Arial" w:cs="Arial"/>
                <w:sz w:val="20"/>
                <w:szCs w:val="20"/>
              </w:rPr>
            </w:pPr>
            <w:r w:rsidRPr="007E385D">
              <w:rPr>
                <w:rFonts w:ascii="Arial" w:hAnsi="Arial" w:cs="Arial"/>
                <w:sz w:val="20"/>
                <w:szCs w:val="20"/>
              </w:rPr>
              <w:t>100%</w:t>
            </w:r>
          </w:p>
        </w:tc>
        <w:tc>
          <w:tcPr>
            <w:tcW w:w="1551" w:type="dxa"/>
            <w:tcBorders>
              <w:top w:val="single" w:sz="4" w:space="0" w:color="auto"/>
              <w:left w:val="single" w:sz="4" w:space="0" w:color="auto"/>
              <w:bottom w:val="single" w:sz="4" w:space="0" w:color="auto"/>
              <w:right w:val="single" w:sz="4" w:space="0" w:color="auto"/>
            </w:tcBorders>
            <w:shd w:val="clear" w:color="auto" w:fill="92D050"/>
          </w:tcPr>
          <w:p w14:paraId="38D0C5C4" w14:textId="77777777" w:rsidR="009F42D8" w:rsidRPr="007E385D" w:rsidRDefault="009F42D8" w:rsidP="007E385D">
            <w:pPr>
              <w:rPr>
                <w:rFonts w:ascii="Arial" w:hAnsi="Arial" w:cs="Arial"/>
                <w:sz w:val="20"/>
                <w:szCs w:val="20"/>
              </w:rPr>
            </w:pPr>
            <w:r w:rsidRPr="007E385D">
              <w:rPr>
                <w:rFonts w:ascii="Arial" w:hAnsi="Arial" w:cs="Arial"/>
                <w:sz w:val="20"/>
                <w:szCs w:val="20"/>
              </w:rPr>
              <w:t>9</w:t>
            </w:r>
            <w:r w:rsidR="007E385D" w:rsidRPr="007E385D">
              <w:rPr>
                <w:rFonts w:ascii="Arial" w:hAnsi="Arial" w:cs="Arial"/>
                <w:sz w:val="20"/>
                <w:szCs w:val="20"/>
              </w:rPr>
              <w:t>8</w:t>
            </w:r>
            <w:r w:rsidRPr="007E385D">
              <w:rPr>
                <w:rFonts w:ascii="Arial" w:hAnsi="Arial" w:cs="Arial"/>
                <w:sz w:val="20"/>
                <w:szCs w:val="20"/>
              </w:rPr>
              <w:t>.7%</w:t>
            </w:r>
          </w:p>
        </w:tc>
      </w:tr>
      <w:tr w:rsidR="009F42D8" w:rsidRPr="007E385D" w14:paraId="411C008E" w14:textId="77777777" w:rsidTr="009F42D8">
        <w:tc>
          <w:tcPr>
            <w:tcW w:w="10490" w:type="dxa"/>
            <w:gridSpan w:val="6"/>
            <w:tcBorders>
              <w:top w:val="single" w:sz="4" w:space="0" w:color="auto"/>
              <w:left w:val="single" w:sz="4" w:space="0" w:color="auto"/>
              <w:bottom w:val="single" w:sz="4" w:space="0" w:color="auto"/>
              <w:right w:val="single" w:sz="4" w:space="0" w:color="auto"/>
            </w:tcBorders>
            <w:shd w:val="clear" w:color="auto" w:fill="auto"/>
          </w:tcPr>
          <w:p w14:paraId="75CC7E73" w14:textId="77777777" w:rsidR="009F42D8" w:rsidRPr="007E385D" w:rsidRDefault="009F42D8" w:rsidP="009F42D8">
            <w:pPr>
              <w:rPr>
                <w:rFonts w:ascii="Arial" w:hAnsi="Arial" w:cs="Arial"/>
                <w:sz w:val="20"/>
                <w:szCs w:val="20"/>
              </w:rPr>
            </w:pPr>
          </w:p>
        </w:tc>
      </w:tr>
    </w:tbl>
    <w:tbl>
      <w:tblPr>
        <w:tblStyle w:val="TableGrid15115"/>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7E385D" w14:paraId="247C69A7" w14:textId="77777777" w:rsidTr="009F42D8">
        <w:tc>
          <w:tcPr>
            <w:tcW w:w="6521" w:type="dxa"/>
            <w:gridSpan w:val="4"/>
            <w:tcBorders>
              <w:top w:val="single" w:sz="4" w:space="0" w:color="auto"/>
              <w:left w:val="single" w:sz="4" w:space="0" w:color="auto"/>
              <w:bottom w:val="single" w:sz="4" w:space="0" w:color="auto"/>
              <w:right w:val="nil"/>
            </w:tcBorders>
            <w:shd w:val="clear" w:color="auto" w:fill="auto"/>
          </w:tcPr>
          <w:p w14:paraId="6A4E2E4F" w14:textId="77777777" w:rsidR="009F42D8" w:rsidRPr="007E385D" w:rsidRDefault="009F42D8" w:rsidP="008D3D09">
            <w:pPr>
              <w:widowControl w:val="0"/>
              <w:numPr>
                <w:ilvl w:val="0"/>
                <w:numId w:val="7"/>
              </w:numPr>
              <w:autoSpaceDE w:val="0"/>
              <w:autoSpaceDN w:val="0"/>
              <w:adjustRightInd w:val="0"/>
              <w:spacing w:before="117"/>
              <w:rPr>
                <w:rFonts w:ascii="Arial" w:hAnsi="Arial" w:cs="Arial"/>
                <w:b/>
                <w:sz w:val="20"/>
                <w:szCs w:val="20"/>
                <w:lang w:eastAsia="en-GB"/>
              </w:rPr>
            </w:pPr>
            <w:r w:rsidRPr="007E385D">
              <w:rPr>
                <w:rFonts w:ascii="Arial" w:hAnsi="Arial" w:cs="Arial"/>
                <w:b/>
                <w:sz w:val="20"/>
                <w:szCs w:val="20"/>
                <w:lang w:eastAsia="en-GB"/>
              </w:rPr>
              <w:t>Percentage of domestic respondents satisfied with the service – Safe and Well Visits</w:t>
            </w:r>
          </w:p>
        </w:tc>
        <w:tc>
          <w:tcPr>
            <w:tcW w:w="3969" w:type="dxa"/>
            <w:gridSpan w:val="3"/>
            <w:tcBorders>
              <w:top w:val="single" w:sz="4" w:space="0" w:color="auto"/>
              <w:left w:val="nil"/>
              <w:bottom w:val="single" w:sz="4" w:space="0" w:color="auto"/>
              <w:right w:val="single" w:sz="4" w:space="0" w:color="auto"/>
            </w:tcBorders>
            <w:shd w:val="clear" w:color="auto" w:fill="auto"/>
          </w:tcPr>
          <w:p w14:paraId="54538E06" w14:textId="77777777" w:rsidR="009F42D8" w:rsidRPr="007E385D" w:rsidRDefault="009F42D8" w:rsidP="009F42D8">
            <w:pPr>
              <w:tabs>
                <w:tab w:val="left" w:pos="6077"/>
              </w:tabs>
              <w:ind w:right="172"/>
              <w:rPr>
                <w:rFonts w:ascii="Arial" w:hAnsi="Arial" w:cs="Arial"/>
                <w:b/>
                <w:sz w:val="20"/>
                <w:szCs w:val="20"/>
              </w:rPr>
            </w:pPr>
            <w:r w:rsidRPr="007E385D">
              <w:rPr>
                <w:rFonts w:ascii="Arial" w:hAnsi="Arial" w:cs="Arial"/>
                <w:b/>
                <w:sz w:val="20"/>
                <w:szCs w:val="20"/>
              </w:rPr>
              <w:t>2021/22 Target:  100%</w:t>
            </w:r>
          </w:p>
        </w:tc>
      </w:tr>
      <w:tr w:rsidR="009F42D8" w:rsidRPr="007E385D" w14:paraId="5839C0AB" w14:textId="77777777" w:rsidTr="009F42D8">
        <w:tc>
          <w:tcPr>
            <w:tcW w:w="3000" w:type="dxa"/>
            <w:tcBorders>
              <w:top w:val="single" w:sz="4" w:space="0" w:color="auto"/>
              <w:left w:val="single" w:sz="4" w:space="0" w:color="auto"/>
              <w:bottom w:val="single" w:sz="4" w:space="0" w:color="auto"/>
              <w:right w:val="single" w:sz="4" w:space="0" w:color="auto"/>
            </w:tcBorders>
            <w:shd w:val="clear" w:color="auto" w:fill="auto"/>
          </w:tcPr>
          <w:p w14:paraId="53EDED9B" w14:textId="77777777" w:rsidR="009F42D8" w:rsidRPr="007E385D" w:rsidRDefault="009F42D8" w:rsidP="009F42D8">
            <w:pPr>
              <w:rPr>
                <w:rFonts w:ascii="Arial" w:hAnsi="Arial" w:cs="Arial"/>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69C12727" w14:textId="77777777" w:rsidR="009F42D8" w:rsidRPr="007E385D" w:rsidRDefault="009F42D8" w:rsidP="009F42D8">
            <w:pPr>
              <w:rPr>
                <w:rFonts w:ascii="Arial" w:hAnsi="Arial" w:cs="Arial"/>
                <w:sz w:val="20"/>
                <w:szCs w:val="20"/>
              </w:rPr>
            </w:pPr>
            <w:r w:rsidRPr="007E385D">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3207E6D3" w14:textId="77777777" w:rsidR="009F42D8" w:rsidRPr="007E385D" w:rsidRDefault="009F42D8" w:rsidP="009F42D8">
            <w:pPr>
              <w:rPr>
                <w:rFonts w:ascii="Arial" w:hAnsi="Arial" w:cs="Arial"/>
                <w:sz w:val="20"/>
                <w:szCs w:val="20"/>
              </w:rPr>
            </w:pPr>
            <w:r w:rsidRPr="007E385D">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742EF674" w14:textId="77777777" w:rsidR="009F42D8" w:rsidRPr="007E385D" w:rsidRDefault="009F42D8" w:rsidP="009F42D8">
            <w:pPr>
              <w:rPr>
                <w:rFonts w:ascii="Arial" w:hAnsi="Arial" w:cs="Arial"/>
                <w:sz w:val="20"/>
                <w:szCs w:val="20"/>
              </w:rPr>
            </w:pPr>
            <w:r w:rsidRPr="007E385D">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48B1BD1F" w14:textId="77777777" w:rsidR="009F42D8" w:rsidRPr="007E385D" w:rsidRDefault="009F42D8" w:rsidP="009F42D8">
            <w:pPr>
              <w:rPr>
                <w:rFonts w:ascii="Arial" w:hAnsi="Arial" w:cs="Arial"/>
                <w:sz w:val="20"/>
                <w:szCs w:val="20"/>
              </w:rPr>
            </w:pPr>
            <w:r w:rsidRPr="007E385D">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65B12733" w14:textId="77777777" w:rsidR="009F42D8" w:rsidRPr="007E385D" w:rsidRDefault="009F42D8" w:rsidP="007E385D">
            <w:pPr>
              <w:rPr>
                <w:rFonts w:ascii="Arial" w:hAnsi="Arial" w:cs="Arial"/>
                <w:sz w:val="20"/>
                <w:szCs w:val="20"/>
              </w:rPr>
            </w:pPr>
            <w:r w:rsidRPr="007E385D">
              <w:rPr>
                <w:rFonts w:ascii="Arial" w:hAnsi="Arial" w:cs="Arial"/>
                <w:sz w:val="20"/>
                <w:szCs w:val="20"/>
              </w:rPr>
              <w:t>Year to Q</w:t>
            </w:r>
            <w:r w:rsidR="007E385D" w:rsidRPr="007E385D">
              <w:rPr>
                <w:rFonts w:ascii="Arial" w:hAnsi="Arial" w:cs="Arial"/>
                <w:sz w:val="20"/>
                <w:szCs w:val="20"/>
              </w:rPr>
              <w:t>4</w:t>
            </w:r>
          </w:p>
        </w:tc>
      </w:tr>
    </w:tbl>
    <w:tbl>
      <w:tblPr>
        <w:tblStyle w:val="TableGrid15151"/>
        <w:tblW w:w="10490" w:type="dxa"/>
        <w:tblInd w:w="-113" w:type="dxa"/>
        <w:tblLook w:val="04A0" w:firstRow="1" w:lastRow="0" w:firstColumn="1" w:lastColumn="0" w:noHBand="0" w:noVBand="1"/>
        <w:tblDescription w:val="Table"/>
      </w:tblPr>
      <w:tblGrid>
        <w:gridCol w:w="3000"/>
        <w:gridCol w:w="1286"/>
        <w:gridCol w:w="1551"/>
        <w:gridCol w:w="1551"/>
        <w:gridCol w:w="1551"/>
        <w:gridCol w:w="1551"/>
      </w:tblGrid>
      <w:tr w:rsidR="009F42D8" w:rsidRPr="007E385D" w14:paraId="4EFA2734" w14:textId="77777777" w:rsidTr="009F42D8">
        <w:tc>
          <w:tcPr>
            <w:tcW w:w="3000" w:type="dxa"/>
            <w:tcBorders>
              <w:bottom w:val="nil"/>
            </w:tcBorders>
            <w:shd w:val="clear" w:color="auto" w:fill="auto"/>
          </w:tcPr>
          <w:p w14:paraId="3AA1449A" w14:textId="77777777" w:rsidR="009F42D8" w:rsidRPr="007E385D" w:rsidRDefault="009F42D8" w:rsidP="009F42D8">
            <w:pPr>
              <w:rPr>
                <w:rFonts w:ascii="Calibri" w:hAnsi="Calibri" w:cs="Arial"/>
                <w:sz w:val="20"/>
                <w:szCs w:val="20"/>
              </w:rPr>
            </w:pPr>
            <w:r w:rsidRPr="007E385D">
              <w:rPr>
                <w:rFonts w:ascii="Arial" w:hAnsi="Arial" w:cs="Arial"/>
                <w:sz w:val="20"/>
                <w:szCs w:val="20"/>
              </w:rPr>
              <w:t>Previous Year (19/20)</w:t>
            </w:r>
          </w:p>
        </w:tc>
        <w:tc>
          <w:tcPr>
            <w:tcW w:w="1286" w:type="dxa"/>
            <w:tcBorders>
              <w:bottom w:val="nil"/>
            </w:tcBorders>
          </w:tcPr>
          <w:p w14:paraId="57D191AC" w14:textId="77777777" w:rsidR="009F42D8" w:rsidRPr="007E385D" w:rsidRDefault="009F42D8" w:rsidP="009F42D8">
            <w:pPr>
              <w:rPr>
                <w:rFonts w:ascii="Calibri" w:hAnsi="Calibri" w:cs="Arial"/>
                <w:sz w:val="20"/>
                <w:szCs w:val="20"/>
              </w:rPr>
            </w:pPr>
            <w:r w:rsidRPr="007E385D">
              <w:rPr>
                <w:rFonts w:ascii="Arial" w:hAnsi="Arial" w:cs="Arial"/>
                <w:sz w:val="20"/>
                <w:szCs w:val="20"/>
              </w:rPr>
              <w:t>NA</w:t>
            </w:r>
          </w:p>
        </w:tc>
        <w:tc>
          <w:tcPr>
            <w:tcW w:w="1551" w:type="dxa"/>
            <w:tcBorders>
              <w:bottom w:val="nil"/>
            </w:tcBorders>
          </w:tcPr>
          <w:p w14:paraId="1DCE6980" w14:textId="77777777" w:rsidR="009F42D8" w:rsidRPr="007E385D" w:rsidRDefault="009F42D8" w:rsidP="009F42D8">
            <w:pPr>
              <w:rPr>
                <w:rFonts w:ascii="Calibri" w:hAnsi="Calibri" w:cs="Arial"/>
                <w:sz w:val="20"/>
                <w:szCs w:val="20"/>
              </w:rPr>
            </w:pPr>
            <w:r w:rsidRPr="007E385D">
              <w:rPr>
                <w:rFonts w:ascii="Arial" w:hAnsi="Arial" w:cs="Arial"/>
                <w:sz w:val="20"/>
                <w:szCs w:val="20"/>
              </w:rPr>
              <w:t>NA</w:t>
            </w:r>
          </w:p>
        </w:tc>
        <w:tc>
          <w:tcPr>
            <w:tcW w:w="1551" w:type="dxa"/>
            <w:tcBorders>
              <w:bottom w:val="nil"/>
            </w:tcBorders>
          </w:tcPr>
          <w:p w14:paraId="12B20A33" w14:textId="77777777" w:rsidR="009F42D8" w:rsidRPr="007E385D" w:rsidRDefault="009F42D8" w:rsidP="009F42D8">
            <w:pPr>
              <w:rPr>
                <w:rFonts w:ascii="Calibri" w:hAnsi="Calibri" w:cs="Arial"/>
                <w:sz w:val="20"/>
                <w:szCs w:val="20"/>
              </w:rPr>
            </w:pPr>
            <w:r w:rsidRPr="007E385D">
              <w:rPr>
                <w:rFonts w:ascii="Arial" w:hAnsi="Arial" w:cs="Arial"/>
                <w:sz w:val="20"/>
                <w:szCs w:val="20"/>
              </w:rPr>
              <w:t>NA</w:t>
            </w:r>
          </w:p>
        </w:tc>
        <w:tc>
          <w:tcPr>
            <w:tcW w:w="1551" w:type="dxa"/>
            <w:tcBorders>
              <w:bottom w:val="nil"/>
            </w:tcBorders>
          </w:tcPr>
          <w:p w14:paraId="533E10EE" w14:textId="77777777" w:rsidR="009F42D8" w:rsidRPr="007E385D" w:rsidRDefault="009F42D8" w:rsidP="009F42D8">
            <w:pPr>
              <w:rPr>
                <w:rFonts w:ascii="Calibri" w:hAnsi="Calibri" w:cs="Arial"/>
                <w:sz w:val="20"/>
                <w:szCs w:val="20"/>
              </w:rPr>
            </w:pPr>
            <w:r w:rsidRPr="007E385D">
              <w:rPr>
                <w:rFonts w:ascii="Arial" w:hAnsi="Arial" w:cs="Arial"/>
                <w:sz w:val="20"/>
                <w:szCs w:val="20"/>
              </w:rPr>
              <w:t>NA</w:t>
            </w:r>
          </w:p>
        </w:tc>
        <w:tc>
          <w:tcPr>
            <w:tcW w:w="1551" w:type="dxa"/>
            <w:tcBorders>
              <w:bottom w:val="nil"/>
            </w:tcBorders>
            <w:shd w:val="clear" w:color="auto" w:fill="FFFFFF"/>
          </w:tcPr>
          <w:p w14:paraId="0F1C6277" w14:textId="77777777" w:rsidR="009F42D8" w:rsidRPr="007E385D" w:rsidRDefault="009F42D8" w:rsidP="009F42D8">
            <w:pPr>
              <w:rPr>
                <w:rFonts w:ascii="Calibri" w:hAnsi="Calibri" w:cs="Arial"/>
                <w:sz w:val="20"/>
                <w:szCs w:val="20"/>
              </w:rPr>
            </w:pPr>
            <w:r w:rsidRPr="007E385D">
              <w:rPr>
                <w:rFonts w:ascii="Arial" w:hAnsi="Arial" w:cs="Arial"/>
                <w:sz w:val="20"/>
                <w:szCs w:val="20"/>
              </w:rPr>
              <w:t>NA</w:t>
            </w:r>
          </w:p>
        </w:tc>
      </w:tr>
    </w:tbl>
    <w:tbl>
      <w:tblPr>
        <w:tblStyle w:val="TableGrid15115"/>
        <w:tblW w:w="10490" w:type="dxa"/>
        <w:tblInd w:w="-113" w:type="dxa"/>
        <w:tblLook w:val="04A0" w:firstRow="1" w:lastRow="0" w:firstColumn="1" w:lastColumn="0" w:noHBand="0" w:noVBand="1"/>
        <w:tblDescription w:val="Table"/>
      </w:tblPr>
      <w:tblGrid>
        <w:gridCol w:w="3000"/>
        <w:gridCol w:w="1286"/>
        <w:gridCol w:w="1551"/>
        <w:gridCol w:w="1551"/>
        <w:gridCol w:w="1551"/>
        <w:gridCol w:w="1551"/>
      </w:tblGrid>
      <w:tr w:rsidR="009F42D8" w:rsidRPr="007E385D" w14:paraId="7AFB1FE0" w14:textId="77777777" w:rsidTr="009F42D8">
        <w:tc>
          <w:tcPr>
            <w:tcW w:w="3000" w:type="dxa"/>
            <w:tcBorders>
              <w:top w:val="single" w:sz="4" w:space="0" w:color="auto"/>
              <w:left w:val="single" w:sz="4" w:space="0" w:color="auto"/>
              <w:bottom w:val="single" w:sz="4" w:space="0" w:color="auto"/>
              <w:right w:val="single" w:sz="4" w:space="0" w:color="auto"/>
            </w:tcBorders>
            <w:shd w:val="clear" w:color="auto" w:fill="auto"/>
          </w:tcPr>
          <w:p w14:paraId="6DBEC3AA" w14:textId="77777777" w:rsidR="009F42D8" w:rsidRPr="007E385D" w:rsidRDefault="009F42D8" w:rsidP="009F42D8">
            <w:pPr>
              <w:rPr>
                <w:rFonts w:ascii="Arial" w:hAnsi="Arial" w:cs="Arial"/>
                <w:sz w:val="20"/>
                <w:szCs w:val="20"/>
              </w:rPr>
            </w:pPr>
            <w:r w:rsidRPr="007E385D">
              <w:rPr>
                <w:rFonts w:ascii="Arial" w:hAnsi="Arial" w:cs="Arial"/>
                <w:sz w:val="20"/>
                <w:szCs w:val="20"/>
              </w:rPr>
              <w:t>Previous Year (20/21)</w:t>
            </w:r>
          </w:p>
        </w:tc>
        <w:tc>
          <w:tcPr>
            <w:tcW w:w="1286" w:type="dxa"/>
            <w:tcBorders>
              <w:top w:val="single" w:sz="4" w:space="0" w:color="auto"/>
              <w:left w:val="single" w:sz="4" w:space="0" w:color="auto"/>
              <w:bottom w:val="single" w:sz="4" w:space="0" w:color="auto"/>
              <w:right w:val="single" w:sz="4" w:space="0" w:color="auto"/>
            </w:tcBorders>
          </w:tcPr>
          <w:p w14:paraId="4A653F6D" w14:textId="77777777" w:rsidR="009F42D8" w:rsidRPr="007E385D" w:rsidRDefault="009F42D8" w:rsidP="009F42D8">
            <w:pPr>
              <w:rPr>
                <w:rFonts w:ascii="Arial" w:hAnsi="Arial" w:cs="Arial"/>
                <w:sz w:val="20"/>
                <w:szCs w:val="20"/>
              </w:rPr>
            </w:pPr>
            <w:r w:rsidRPr="007E385D">
              <w:rPr>
                <w:rFonts w:ascii="Arial" w:hAnsi="Arial" w:cs="Arial"/>
                <w:sz w:val="20"/>
                <w:szCs w:val="20"/>
              </w:rPr>
              <w:t>NA</w:t>
            </w:r>
          </w:p>
        </w:tc>
        <w:tc>
          <w:tcPr>
            <w:tcW w:w="1551" w:type="dxa"/>
            <w:tcBorders>
              <w:top w:val="single" w:sz="4" w:space="0" w:color="auto"/>
              <w:left w:val="single" w:sz="4" w:space="0" w:color="auto"/>
              <w:bottom w:val="single" w:sz="4" w:space="0" w:color="auto"/>
              <w:right w:val="single" w:sz="4" w:space="0" w:color="auto"/>
            </w:tcBorders>
          </w:tcPr>
          <w:p w14:paraId="293F1D61" w14:textId="77777777" w:rsidR="009F42D8" w:rsidRPr="007E385D" w:rsidRDefault="009F42D8" w:rsidP="009F42D8">
            <w:pPr>
              <w:rPr>
                <w:rFonts w:ascii="Arial" w:hAnsi="Arial" w:cs="Arial"/>
                <w:sz w:val="20"/>
                <w:szCs w:val="20"/>
              </w:rPr>
            </w:pPr>
            <w:r w:rsidRPr="007E385D">
              <w:rPr>
                <w:rFonts w:ascii="Arial" w:hAnsi="Arial" w:cs="Arial"/>
                <w:sz w:val="20"/>
                <w:szCs w:val="20"/>
              </w:rPr>
              <w:t>NA</w:t>
            </w:r>
          </w:p>
        </w:tc>
        <w:tc>
          <w:tcPr>
            <w:tcW w:w="1551" w:type="dxa"/>
            <w:tcBorders>
              <w:top w:val="single" w:sz="4" w:space="0" w:color="auto"/>
              <w:left w:val="single" w:sz="4" w:space="0" w:color="auto"/>
              <w:bottom w:val="single" w:sz="4" w:space="0" w:color="auto"/>
              <w:right w:val="single" w:sz="4" w:space="0" w:color="auto"/>
            </w:tcBorders>
          </w:tcPr>
          <w:p w14:paraId="7556D17A" w14:textId="77777777" w:rsidR="009F42D8" w:rsidRPr="007E385D" w:rsidRDefault="009F42D8" w:rsidP="009F42D8">
            <w:pPr>
              <w:rPr>
                <w:rFonts w:ascii="Arial" w:hAnsi="Arial" w:cs="Arial"/>
                <w:sz w:val="20"/>
                <w:szCs w:val="20"/>
              </w:rPr>
            </w:pPr>
            <w:r w:rsidRPr="007E385D">
              <w:rPr>
                <w:rFonts w:ascii="Arial" w:hAnsi="Arial" w:cs="Arial"/>
                <w:sz w:val="20"/>
                <w:szCs w:val="20"/>
              </w:rPr>
              <w:t>NA</w:t>
            </w:r>
          </w:p>
        </w:tc>
        <w:tc>
          <w:tcPr>
            <w:tcW w:w="1551" w:type="dxa"/>
            <w:tcBorders>
              <w:top w:val="single" w:sz="4" w:space="0" w:color="auto"/>
              <w:left w:val="single" w:sz="4" w:space="0" w:color="auto"/>
              <w:bottom w:val="single" w:sz="4" w:space="0" w:color="auto"/>
              <w:right w:val="single" w:sz="4" w:space="0" w:color="auto"/>
            </w:tcBorders>
          </w:tcPr>
          <w:p w14:paraId="1EAF1ADA" w14:textId="77777777" w:rsidR="009F42D8" w:rsidRPr="007E385D" w:rsidRDefault="009F42D8" w:rsidP="009F42D8">
            <w:pPr>
              <w:rPr>
                <w:rFonts w:ascii="Arial" w:hAnsi="Arial" w:cs="Arial"/>
                <w:sz w:val="20"/>
                <w:szCs w:val="20"/>
              </w:rPr>
            </w:pPr>
            <w:r w:rsidRPr="007E385D">
              <w:rPr>
                <w:rFonts w:ascii="Arial" w:hAnsi="Arial" w:cs="Arial"/>
                <w:sz w:val="20"/>
                <w:szCs w:val="20"/>
              </w:rPr>
              <w:t>NA</w:t>
            </w:r>
          </w:p>
        </w:tc>
        <w:tc>
          <w:tcPr>
            <w:tcW w:w="1551" w:type="dxa"/>
            <w:tcBorders>
              <w:top w:val="single" w:sz="4" w:space="0" w:color="auto"/>
              <w:left w:val="single" w:sz="4" w:space="0" w:color="auto"/>
              <w:bottom w:val="single" w:sz="4" w:space="0" w:color="auto"/>
              <w:right w:val="single" w:sz="4" w:space="0" w:color="auto"/>
            </w:tcBorders>
          </w:tcPr>
          <w:p w14:paraId="3EA5D578" w14:textId="77777777" w:rsidR="009F42D8" w:rsidRPr="007E385D" w:rsidRDefault="009F42D8" w:rsidP="009F42D8">
            <w:pPr>
              <w:rPr>
                <w:rFonts w:ascii="Arial" w:hAnsi="Arial" w:cs="Arial"/>
                <w:sz w:val="20"/>
                <w:szCs w:val="20"/>
              </w:rPr>
            </w:pPr>
            <w:r w:rsidRPr="007E385D">
              <w:rPr>
                <w:rFonts w:ascii="Arial" w:hAnsi="Arial" w:cs="Arial"/>
                <w:sz w:val="20"/>
                <w:szCs w:val="20"/>
              </w:rPr>
              <w:t>NA</w:t>
            </w:r>
          </w:p>
        </w:tc>
      </w:tr>
      <w:tr w:rsidR="009F42D8" w:rsidRPr="007E385D" w14:paraId="7BCFD68F" w14:textId="77777777" w:rsidTr="009F42D8">
        <w:tc>
          <w:tcPr>
            <w:tcW w:w="3000" w:type="dxa"/>
            <w:tcBorders>
              <w:top w:val="nil"/>
              <w:left w:val="single" w:sz="4" w:space="0" w:color="auto"/>
              <w:bottom w:val="single" w:sz="4" w:space="0" w:color="auto"/>
              <w:right w:val="single" w:sz="4" w:space="0" w:color="auto"/>
            </w:tcBorders>
            <w:shd w:val="clear" w:color="auto" w:fill="auto"/>
          </w:tcPr>
          <w:p w14:paraId="0F02D8ED" w14:textId="77777777" w:rsidR="009F42D8" w:rsidRPr="007E385D" w:rsidRDefault="009F42D8" w:rsidP="009F42D8">
            <w:pPr>
              <w:rPr>
                <w:rFonts w:ascii="Arial" w:hAnsi="Arial" w:cs="Arial"/>
                <w:sz w:val="20"/>
                <w:szCs w:val="20"/>
              </w:rPr>
            </w:pPr>
            <w:r w:rsidRPr="007E385D">
              <w:rPr>
                <w:rFonts w:ascii="Arial" w:hAnsi="Arial" w:cs="Arial"/>
                <w:sz w:val="20"/>
                <w:szCs w:val="20"/>
              </w:rPr>
              <w:t>Target</w:t>
            </w:r>
          </w:p>
        </w:tc>
        <w:tc>
          <w:tcPr>
            <w:tcW w:w="1286" w:type="dxa"/>
            <w:tcBorders>
              <w:top w:val="nil"/>
              <w:left w:val="single" w:sz="4" w:space="0" w:color="auto"/>
              <w:bottom w:val="single" w:sz="4" w:space="0" w:color="auto"/>
              <w:right w:val="single" w:sz="4" w:space="0" w:color="auto"/>
            </w:tcBorders>
          </w:tcPr>
          <w:p w14:paraId="7B48BC02" w14:textId="77777777" w:rsidR="009F42D8" w:rsidRPr="007E385D" w:rsidRDefault="009F42D8" w:rsidP="009F42D8">
            <w:pPr>
              <w:rPr>
                <w:rFonts w:ascii="Arial" w:hAnsi="Arial" w:cs="Arial"/>
                <w:sz w:val="20"/>
                <w:szCs w:val="20"/>
              </w:rPr>
            </w:pPr>
            <w:r w:rsidRPr="007E385D">
              <w:rPr>
                <w:rFonts w:ascii="Arial" w:hAnsi="Arial" w:cs="Arial"/>
                <w:sz w:val="20"/>
                <w:szCs w:val="20"/>
              </w:rPr>
              <w:t>100%</w:t>
            </w:r>
          </w:p>
        </w:tc>
        <w:tc>
          <w:tcPr>
            <w:tcW w:w="1551" w:type="dxa"/>
            <w:tcBorders>
              <w:top w:val="nil"/>
              <w:left w:val="single" w:sz="4" w:space="0" w:color="auto"/>
              <w:bottom w:val="single" w:sz="4" w:space="0" w:color="auto"/>
              <w:right w:val="single" w:sz="4" w:space="0" w:color="auto"/>
            </w:tcBorders>
          </w:tcPr>
          <w:p w14:paraId="3061969B" w14:textId="77777777" w:rsidR="009F42D8" w:rsidRPr="007E385D" w:rsidRDefault="009F42D8" w:rsidP="009F42D8">
            <w:pPr>
              <w:rPr>
                <w:rFonts w:ascii="Arial" w:hAnsi="Arial" w:cs="Arial"/>
                <w:sz w:val="20"/>
                <w:szCs w:val="20"/>
              </w:rPr>
            </w:pPr>
            <w:r w:rsidRPr="007E385D">
              <w:rPr>
                <w:rFonts w:ascii="Arial" w:hAnsi="Arial" w:cs="Arial"/>
                <w:sz w:val="20"/>
                <w:szCs w:val="20"/>
              </w:rPr>
              <w:t>100%</w:t>
            </w:r>
          </w:p>
        </w:tc>
        <w:tc>
          <w:tcPr>
            <w:tcW w:w="1551" w:type="dxa"/>
            <w:tcBorders>
              <w:top w:val="nil"/>
              <w:left w:val="single" w:sz="4" w:space="0" w:color="auto"/>
              <w:bottom w:val="single" w:sz="4" w:space="0" w:color="auto"/>
              <w:right w:val="single" w:sz="4" w:space="0" w:color="auto"/>
            </w:tcBorders>
          </w:tcPr>
          <w:p w14:paraId="2ADB9825" w14:textId="77777777" w:rsidR="009F42D8" w:rsidRPr="007E385D" w:rsidRDefault="009F42D8" w:rsidP="009F42D8">
            <w:pPr>
              <w:rPr>
                <w:rFonts w:ascii="Arial" w:hAnsi="Arial" w:cs="Arial"/>
                <w:sz w:val="20"/>
                <w:szCs w:val="20"/>
              </w:rPr>
            </w:pPr>
            <w:r w:rsidRPr="007E385D">
              <w:rPr>
                <w:rFonts w:ascii="Arial" w:hAnsi="Arial" w:cs="Arial"/>
                <w:sz w:val="20"/>
                <w:szCs w:val="20"/>
              </w:rPr>
              <w:t>100%</w:t>
            </w:r>
          </w:p>
        </w:tc>
        <w:tc>
          <w:tcPr>
            <w:tcW w:w="1551" w:type="dxa"/>
            <w:tcBorders>
              <w:top w:val="nil"/>
              <w:left w:val="single" w:sz="4" w:space="0" w:color="auto"/>
              <w:bottom w:val="single" w:sz="4" w:space="0" w:color="auto"/>
              <w:right w:val="single" w:sz="4" w:space="0" w:color="auto"/>
            </w:tcBorders>
          </w:tcPr>
          <w:p w14:paraId="45688321" w14:textId="77777777" w:rsidR="009F42D8" w:rsidRPr="007E385D" w:rsidRDefault="009F42D8" w:rsidP="009F42D8">
            <w:pPr>
              <w:rPr>
                <w:rFonts w:ascii="Arial" w:hAnsi="Arial" w:cs="Arial"/>
                <w:sz w:val="20"/>
                <w:szCs w:val="20"/>
              </w:rPr>
            </w:pPr>
            <w:r w:rsidRPr="007E385D">
              <w:rPr>
                <w:rFonts w:ascii="Arial" w:hAnsi="Arial" w:cs="Arial"/>
                <w:sz w:val="20"/>
                <w:szCs w:val="20"/>
              </w:rPr>
              <w:t>100%</w:t>
            </w:r>
          </w:p>
        </w:tc>
        <w:tc>
          <w:tcPr>
            <w:tcW w:w="1551" w:type="dxa"/>
            <w:tcBorders>
              <w:top w:val="nil"/>
              <w:left w:val="single" w:sz="4" w:space="0" w:color="auto"/>
              <w:bottom w:val="single" w:sz="4" w:space="0" w:color="auto"/>
              <w:right w:val="single" w:sz="4" w:space="0" w:color="auto"/>
            </w:tcBorders>
          </w:tcPr>
          <w:p w14:paraId="557B71F6" w14:textId="77777777" w:rsidR="009F42D8" w:rsidRPr="007E385D" w:rsidRDefault="009F42D8" w:rsidP="009F42D8">
            <w:pPr>
              <w:rPr>
                <w:rFonts w:ascii="Arial" w:hAnsi="Arial" w:cs="Arial"/>
                <w:sz w:val="20"/>
                <w:szCs w:val="20"/>
              </w:rPr>
            </w:pPr>
            <w:r w:rsidRPr="007E385D">
              <w:rPr>
                <w:rFonts w:ascii="Arial" w:hAnsi="Arial" w:cs="Arial"/>
                <w:sz w:val="20"/>
                <w:szCs w:val="20"/>
              </w:rPr>
              <w:t>100%</w:t>
            </w:r>
          </w:p>
        </w:tc>
      </w:tr>
      <w:tr w:rsidR="009F42D8" w:rsidRPr="007E385D" w14:paraId="389C0CF9" w14:textId="77777777" w:rsidTr="007E385D">
        <w:tc>
          <w:tcPr>
            <w:tcW w:w="3000" w:type="dxa"/>
            <w:tcBorders>
              <w:top w:val="single" w:sz="4" w:space="0" w:color="auto"/>
              <w:left w:val="single" w:sz="4" w:space="0" w:color="auto"/>
              <w:bottom w:val="single" w:sz="4" w:space="0" w:color="auto"/>
              <w:right w:val="single" w:sz="4" w:space="0" w:color="auto"/>
            </w:tcBorders>
            <w:shd w:val="clear" w:color="auto" w:fill="auto"/>
          </w:tcPr>
          <w:p w14:paraId="6F67373D" w14:textId="77777777" w:rsidR="009F42D8" w:rsidRPr="007E385D" w:rsidRDefault="009F42D8" w:rsidP="009F42D8">
            <w:pPr>
              <w:rPr>
                <w:rFonts w:ascii="Arial" w:hAnsi="Arial" w:cs="Arial"/>
                <w:sz w:val="20"/>
                <w:szCs w:val="20"/>
              </w:rPr>
            </w:pPr>
            <w:r w:rsidRPr="007E385D">
              <w:rPr>
                <w:rFonts w:ascii="Arial" w:hAnsi="Arial" w:cs="Arial"/>
                <w:sz w:val="20"/>
                <w:szCs w:val="20"/>
              </w:rPr>
              <w:t>2021/22 Actual</w:t>
            </w:r>
          </w:p>
        </w:tc>
        <w:tc>
          <w:tcPr>
            <w:tcW w:w="1286" w:type="dxa"/>
            <w:tcBorders>
              <w:top w:val="single" w:sz="4" w:space="0" w:color="auto"/>
              <w:left w:val="single" w:sz="4" w:space="0" w:color="auto"/>
              <w:bottom w:val="single" w:sz="4" w:space="0" w:color="auto"/>
              <w:right w:val="single" w:sz="4" w:space="0" w:color="auto"/>
            </w:tcBorders>
            <w:shd w:val="clear" w:color="auto" w:fill="FFC000"/>
          </w:tcPr>
          <w:p w14:paraId="65BF12C6" w14:textId="77777777" w:rsidR="009F42D8" w:rsidRPr="007E385D" w:rsidRDefault="009F42D8" w:rsidP="009F42D8">
            <w:pPr>
              <w:rPr>
                <w:rFonts w:ascii="Arial" w:hAnsi="Arial" w:cs="Arial"/>
                <w:sz w:val="20"/>
                <w:szCs w:val="20"/>
              </w:rPr>
            </w:pPr>
            <w:r w:rsidRPr="007E385D">
              <w:rPr>
                <w:rFonts w:ascii="Arial" w:hAnsi="Arial" w:cs="Arial"/>
                <w:sz w:val="20"/>
                <w:szCs w:val="20"/>
              </w:rPr>
              <w:t>98.2%</w:t>
            </w:r>
          </w:p>
        </w:tc>
        <w:tc>
          <w:tcPr>
            <w:tcW w:w="1551" w:type="dxa"/>
            <w:tcBorders>
              <w:top w:val="single" w:sz="4" w:space="0" w:color="auto"/>
              <w:left w:val="single" w:sz="4" w:space="0" w:color="auto"/>
              <w:bottom w:val="single" w:sz="4" w:space="0" w:color="auto"/>
              <w:right w:val="single" w:sz="4" w:space="0" w:color="auto"/>
            </w:tcBorders>
            <w:shd w:val="clear" w:color="auto" w:fill="92D050"/>
          </w:tcPr>
          <w:p w14:paraId="6E401A42" w14:textId="77777777" w:rsidR="009F42D8" w:rsidRPr="007E385D" w:rsidRDefault="009F42D8" w:rsidP="009F42D8">
            <w:pPr>
              <w:rPr>
                <w:rFonts w:ascii="Arial" w:hAnsi="Arial" w:cs="Arial"/>
                <w:sz w:val="20"/>
                <w:szCs w:val="20"/>
              </w:rPr>
            </w:pPr>
            <w:r w:rsidRPr="007E385D">
              <w:rPr>
                <w:rFonts w:ascii="Arial" w:hAnsi="Arial" w:cs="Arial"/>
                <w:sz w:val="20"/>
                <w:szCs w:val="20"/>
              </w:rPr>
              <w:t>100%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2C3C3822" w14:textId="77777777" w:rsidR="009F42D8" w:rsidRPr="007E385D" w:rsidRDefault="009F42D8" w:rsidP="009F42D8">
            <w:pPr>
              <w:rPr>
                <w:rFonts w:ascii="Arial" w:hAnsi="Arial" w:cs="Arial"/>
                <w:sz w:val="20"/>
                <w:szCs w:val="20"/>
              </w:rPr>
            </w:pPr>
            <w:r w:rsidRPr="007E385D">
              <w:rPr>
                <w:rFonts w:ascii="Arial" w:hAnsi="Arial" w:cs="Arial"/>
                <w:sz w:val="20"/>
                <w:szCs w:val="20"/>
              </w:rPr>
              <w:t>No Returns</w:t>
            </w:r>
          </w:p>
        </w:tc>
        <w:tc>
          <w:tcPr>
            <w:tcW w:w="1551" w:type="dxa"/>
            <w:tcBorders>
              <w:top w:val="single" w:sz="4" w:space="0" w:color="auto"/>
              <w:left w:val="single" w:sz="4" w:space="0" w:color="auto"/>
              <w:bottom w:val="single" w:sz="4" w:space="0" w:color="auto"/>
              <w:right w:val="single" w:sz="4" w:space="0" w:color="auto"/>
            </w:tcBorders>
            <w:shd w:val="clear" w:color="auto" w:fill="92D050"/>
          </w:tcPr>
          <w:p w14:paraId="1D424865" w14:textId="77777777" w:rsidR="009F42D8" w:rsidRPr="007E385D" w:rsidRDefault="007E385D" w:rsidP="009F42D8">
            <w:pPr>
              <w:rPr>
                <w:rFonts w:ascii="Arial" w:hAnsi="Arial" w:cs="Arial"/>
                <w:sz w:val="20"/>
                <w:szCs w:val="20"/>
              </w:rPr>
            </w:pPr>
            <w:r w:rsidRPr="007E385D">
              <w:rPr>
                <w:rFonts w:ascii="Arial" w:hAnsi="Arial" w:cs="Arial"/>
                <w:sz w:val="20"/>
                <w:szCs w:val="20"/>
              </w:rPr>
              <w:t>100%</w:t>
            </w:r>
          </w:p>
        </w:tc>
        <w:tc>
          <w:tcPr>
            <w:tcW w:w="1551" w:type="dxa"/>
            <w:tcBorders>
              <w:top w:val="single" w:sz="4" w:space="0" w:color="auto"/>
              <w:left w:val="single" w:sz="4" w:space="0" w:color="auto"/>
              <w:bottom w:val="single" w:sz="4" w:space="0" w:color="auto"/>
              <w:right w:val="single" w:sz="4" w:space="0" w:color="auto"/>
            </w:tcBorders>
            <w:shd w:val="clear" w:color="auto" w:fill="FFC000"/>
          </w:tcPr>
          <w:p w14:paraId="12E00E94" w14:textId="77777777" w:rsidR="009F42D8" w:rsidRPr="007E385D" w:rsidRDefault="007E385D" w:rsidP="009F42D8">
            <w:pPr>
              <w:rPr>
                <w:rFonts w:ascii="Arial" w:hAnsi="Arial" w:cs="Arial"/>
                <w:sz w:val="20"/>
                <w:szCs w:val="20"/>
              </w:rPr>
            </w:pPr>
            <w:r w:rsidRPr="007E385D">
              <w:rPr>
                <w:rFonts w:ascii="Arial" w:hAnsi="Arial" w:cs="Arial"/>
                <w:sz w:val="20"/>
                <w:szCs w:val="20"/>
              </w:rPr>
              <w:t>99.2</w:t>
            </w:r>
            <w:r w:rsidR="009F42D8" w:rsidRPr="007E385D">
              <w:rPr>
                <w:rFonts w:ascii="Arial" w:hAnsi="Arial" w:cs="Arial"/>
                <w:sz w:val="20"/>
                <w:szCs w:val="20"/>
              </w:rPr>
              <w:t>%</w:t>
            </w:r>
          </w:p>
        </w:tc>
      </w:tr>
    </w:tbl>
    <w:tbl>
      <w:tblPr>
        <w:tblStyle w:val="TableGrid15112"/>
        <w:tblW w:w="10490" w:type="dxa"/>
        <w:tblInd w:w="-113" w:type="dxa"/>
        <w:tblLook w:val="04A0" w:firstRow="1" w:lastRow="0" w:firstColumn="1" w:lastColumn="0" w:noHBand="0" w:noVBand="1"/>
        <w:tblDescription w:val="Table"/>
      </w:tblPr>
      <w:tblGrid>
        <w:gridCol w:w="10490"/>
      </w:tblGrid>
      <w:tr w:rsidR="009F42D8" w:rsidRPr="007E385D" w14:paraId="06D866DA" w14:textId="77777777" w:rsidTr="009F42D8">
        <w:tc>
          <w:tcPr>
            <w:tcW w:w="10490" w:type="dxa"/>
            <w:tcBorders>
              <w:top w:val="single" w:sz="4" w:space="0" w:color="auto"/>
              <w:left w:val="single" w:sz="4" w:space="0" w:color="auto"/>
              <w:bottom w:val="single" w:sz="4" w:space="0" w:color="auto"/>
              <w:right w:val="single" w:sz="4" w:space="0" w:color="auto"/>
            </w:tcBorders>
            <w:shd w:val="clear" w:color="auto" w:fill="auto"/>
          </w:tcPr>
          <w:p w14:paraId="55AA71B1" w14:textId="77777777" w:rsidR="009F42D8" w:rsidRPr="007E385D" w:rsidRDefault="009F42D8" w:rsidP="009F42D8">
            <w:pPr>
              <w:rPr>
                <w:rFonts w:ascii="Arial" w:hAnsi="Arial" w:cs="Arial"/>
                <w:sz w:val="20"/>
                <w:szCs w:val="20"/>
              </w:rPr>
            </w:pPr>
          </w:p>
        </w:tc>
      </w:tr>
    </w:tbl>
    <w:tbl>
      <w:tblPr>
        <w:tblStyle w:val="TableGrid15117"/>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7E385D" w14:paraId="1D4D2C46" w14:textId="77777777" w:rsidTr="009F42D8">
        <w:tc>
          <w:tcPr>
            <w:tcW w:w="6521" w:type="dxa"/>
            <w:gridSpan w:val="4"/>
            <w:tcBorders>
              <w:top w:val="single" w:sz="4" w:space="0" w:color="auto"/>
              <w:left w:val="single" w:sz="4" w:space="0" w:color="auto"/>
              <w:bottom w:val="single" w:sz="4" w:space="0" w:color="auto"/>
              <w:right w:val="nil"/>
            </w:tcBorders>
            <w:shd w:val="clear" w:color="auto" w:fill="auto"/>
          </w:tcPr>
          <w:p w14:paraId="36EE5A9D" w14:textId="77777777" w:rsidR="009F42D8" w:rsidRPr="007E385D" w:rsidRDefault="009F42D8" w:rsidP="008D3D09">
            <w:pPr>
              <w:widowControl w:val="0"/>
              <w:numPr>
                <w:ilvl w:val="0"/>
                <w:numId w:val="7"/>
              </w:numPr>
              <w:autoSpaceDE w:val="0"/>
              <w:autoSpaceDN w:val="0"/>
              <w:adjustRightInd w:val="0"/>
              <w:rPr>
                <w:rFonts w:ascii="Arial" w:hAnsi="Arial" w:cs="Arial"/>
                <w:b/>
                <w:sz w:val="20"/>
                <w:szCs w:val="20"/>
                <w:lang w:eastAsia="en-GB"/>
              </w:rPr>
            </w:pPr>
            <w:r w:rsidRPr="007E385D">
              <w:rPr>
                <w:rFonts w:ascii="Arial" w:hAnsi="Arial" w:cs="Arial"/>
                <w:b/>
                <w:sz w:val="20"/>
                <w:szCs w:val="20"/>
                <w:lang w:eastAsia="en-GB"/>
              </w:rPr>
              <w:t>Number of complaints received</w:t>
            </w:r>
          </w:p>
        </w:tc>
        <w:tc>
          <w:tcPr>
            <w:tcW w:w="3969" w:type="dxa"/>
            <w:gridSpan w:val="3"/>
            <w:tcBorders>
              <w:top w:val="single" w:sz="4" w:space="0" w:color="auto"/>
              <w:left w:val="nil"/>
              <w:bottom w:val="single" w:sz="4" w:space="0" w:color="auto"/>
              <w:right w:val="single" w:sz="4" w:space="0" w:color="auto"/>
            </w:tcBorders>
            <w:shd w:val="clear" w:color="auto" w:fill="auto"/>
          </w:tcPr>
          <w:p w14:paraId="71171352" w14:textId="77777777" w:rsidR="009F42D8" w:rsidRPr="007E385D" w:rsidRDefault="009F42D8" w:rsidP="009F42D8">
            <w:pPr>
              <w:tabs>
                <w:tab w:val="left" w:pos="6077"/>
              </w:tabs>
              <w:ind w:right="172"/>
              <w:rPr>
                <w:rFonts w:ascii="Arial" w:hAnsi="Arial" w:cs="Arial"/>
                <w:b/>
                <w:sz w:val="20"/>
                <w:szCs w:val="20"/>
              </w:rPr>
            </w:pPr>
            <w:r w:rsidRPr="007E385D">
              <w:rPr>
                <w:rFonts w:ascii="Arial" w:hAnsi="Arial" w:cs="Arial"/>
                <w:b/>
                <w:sz w:val="20"/>
                <w:szCs w:val="20"/>
              </w:rPr>
              <w:t>2021/22 Target:  Monitor</w:t>
            </w:r>
          </w:p>
        </w:tc>
      </w:tr>
      <w:tr w:rsidR="007E385D" w:rsidRPr="007E385D" w14:paraId="47880616" w14:textId="77777777" w:rsidTr="009F42D8">
        <w:tc>
          <w:tcPr>
            <w:tcW w:w="3000" w:type="dxa"/>
            <w:tcBorders>
              <w:top w:val="single" w:sz="4" w:space="0" w:color="auto"/>
              <w:left w:val="single" w:sz="4" w:space="0" w:color="auto"/>
              <w:bottom w:val="single" w:sz="4" w:space="0" w:color="auto"/>
              <w:right w:val="single" w:sz="4" w:space="0" w:color="auto"/>
            </w:tcBorders>
            <w:shd w:val="clear" w:color="auto" w:fill="auto"/>
          </w:tcPr>
          <w:p w14:paraId="34A83A18" w14:textId="77777777" w:rsidR="007E385D" w:rsidRPr="007E385D" w:rsidRDefault="007E385D" w:rsidP="007E385D">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34C97B31" w14:textId="77777777" w:rsidR="007E385D" w:rsidRPr="007E385D" w:rsidRDefault="007E385D" w:rsidP="007E385D">
            <w:pPr>
              <w:rPr>
                <w:sz w:val="20"/>
                <w:szCs w:val="20"/>
              </w:rPr>
            </w:pPr>
            <w:r w:rsidRPr="007E385D">
              <w:rPr>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3087E3CA" w14:textId="77777777" w:rsidR="007E385D" w:rsidRPr="007E385D" w:rsidRDefault="007E385D" w:rsidP="007E385D">
            <w:pPr>
              <w:rPr>
                <w:sz w:val="20"/>
                <w:szCs w:val="20"/>
              </w:rPr>
            </w:pPr>
            <w:r w:rsidRPr="007E385D">
              <w:rPr>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683A7FD1" w14:textId="77777777" w:rsidR="007E385D" w:rsidRPr="007E385D" w:rsidRDefault="007E385D" w:rsidP="007E385D">
            <w:pPr>
              <w:rPr>
                <w:sz w:val="20"/>
                <w:szCs w:val="20"/>
              </w:rPr>
            </w:pPr>
            <w:r w:rsidRPr="007E385D">
              <w:rPr>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2746610D" w14:textId="77777777" w:rsidR="007E385D" w:rsidRPr="007E385D" w:rsidRDefault="007E385D" w:rsidP="007E385D">
            <w:pPr>
              <w:rPr>
                <w:sz w:val="20"/>
                <w:szCs w:val="20"/>
              </w:rPr>
            </w:pPr>
            <w:r w:rsidRPr="007E385D">
              <w:rPr>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5205E752" w14:textId="77777777" w:rsidR="007E385D" w:rsidRPr="007E385D" w:rsidRDefault="007E385D" w:rsidP="007E385D">
            <w:pPr>
              <w:rPr>
                <w:sz w:val="20"/>
                <w:szCs w:val="20"/>
              </w:rPr>
            </w:pPr>
            <w:r w:rsidRPr="007E385D">
              <w:rPr>
                <w:sz w:val="20"/>
                <w:szCs w:val="20"/>
              </w:rPr>
              <w:t>Year to Q4</w:t>
            </w:r>
          </w:p>
        </w:tc>
      </w:tr>
      <w:tr w:rsidR="007E385D" w:rsidRPr="007E385D" w14:paraId="61220E61" w14:textId="77777777" w:rsidTr="009F42D8">
        <w:tc>
          <w:tcPr>
            <w:tcW w:w="3000" w:type="dxa"/>
          </w:tcPr>
          <w:p w14:paraId="485E56E7" w14:textId="77777777" w:rsidR="007E385D" w:rsidRPr="007E385D" w:rsidRDefault="007E385D" w:rsidP="007E385D">
            <w:pPr>
              <w:rPr>
                <w:sz w:val="20"/>
                <w:szCs w:val="20"/>
              </w:rPr>
            </w:pPr>
            <w:r w:rsidRPr="007E385D">
              <w:rPr>
                <w:sz w:val="20"/>
                <w:szCs w:val="20"/>
              </w:rPr>
              <w:t>Previous Year (19/20)</w:t>
            </w:r>
          </w:p>
        </w:tc>
        <w:tc>
          <w:tcPr>
            <w:tcW w:w="1286" w:type="dxa"/>
          </w:tcPr>
          <w:p w14:paraId="6638BEBF" w14:textId="77777777" w:rsidR="007E385D" w:rsidRPr="007E385D" w:rsidRDefault="007E385D" w:rsidP="007E385D">
            <w:pPr>
              <w:rPr>
                <w:sz w:val="20"/>
                <w:szCs w:val="20"/>
              </w:rPr>
            </w:pPr>
            <w:r w:rsidRPr="007E385D">
              <w:rPr>
                <w:sz w:val="20"/>
                <w:szCs w:val="20"/>
              </w:rPr>
              <w:t>7</w:t>
            </w:r>
          </w:p>
        </w:tc>
        <w:tc>
          <w:tcPr>
            <w:tcW w:w="1551" w:type="dxa"/>
          </w:tcPr>
          <w:p w14:paraId="29FA95A2" w14:textId="77777777" w:rsidR="007E385D" w:rsidRPr="007E385D" w:rsidRDefault="007E385D" w:rsidP="007E385D">
            <w:pPr>
              <w:rPr>
                <w:sz w:val="20"/>
                <w:szCs w:val="20"/>
              </w:rPr>
            </w:pPr>
            <w:r w:rsidRPr="007E385D">
              <w:rPr>
                <w:sz w:val="20"/>
                <w:szCs w:val="20"/>
              </w:rPr>
              <w:t>11</w:t>
            </w:r>
          </w:p>
        </w:tc>
        <w:tc>
          <w:tcPr>
            <w:tcW w:w="1551" w:type="dxa"/>
            <w:gridSpan w:val="2"/>
          </w:tcPr>
          <w:p w14:paraId="0D4B1F14" w14:textId="77777777" w:rsidR="007E385D" w:rsidRPr="007E385D" w:rsidRDefault="007E385D" w:rsidP="007E385D">
            <w:pPr>
              <w:rPr>
                <w:sz w:val="20"/>
                <w:szCs w:val="20"/>
              </w:rPr>
            </w:pPr>
            <w:r w:rsidRPr="007E385D">
              <w:rPr>
                <w:sz w:val="20"/>
                <w:szCs w:val="20"/>
              </w:rPr>
              <w:t>14</w:t>
            </w:r>
          </w:p>
        </w:tc>
        <w:tc>
          <w:tcPr>
            <w:tcW w:w="1551" w:type="dxa"/>
          </w:tcPr>
          <w:p w14:paraId="15F3F0B9" w14:textId="77777777" w:rsidR="007E385D" w:rsidRPr="007E385D" w:rsidRDefault="007E385D" w:rsidP="007E385D">
            <w:pPr>
              <w:rPr>
                <w:sz w:val="20"/>
                <w:szCs w:val="20"/>
              </w:rPr>
            </w:pPr>
            <w:r w:rsidRPr="007E385D">
              <w:rPr>
                <w:sz w:val="20"/>
                <w:szCs w:val="20"/>
              </w:rPr>
              <w:t>5</w:t>
            </w:r>
          </w:p>
        </w:tc>
        <w:tc>
          <w:tcPr>
            <w:tcW w:w="1551" w:type="dxa"/>
          </w:tcPr>
          <w:p w14:paraId="4A66B45C" w14:textId="77777777" w:rsidR="007E385D" w:rsidRPr="007E385D" w:rsidRDefault="007E385D" w:rsidP="007E385D">
            <w:pPr>
              <w:rPr>
                <w:sz w:val="20"/>
                <w:szCs w:val="20"/>
              </w:rPr>
            </w:pPr>
            <w:r w:rsidRPr="007E385D">
              <w:rPr>
                <w:sz w:val="20"/>
                <w:szCs w:val="20"/>
              </w:rPr>
              <w:t>37</w:t>
            </w:r>
          </w:p>
        </w:tc>
      </w:tr>
      <w:tr w:rsidR="007E385D" w:rsidRPr="007E385D" w14:paraId="09499E9A" w14:textId="77777777" w:rsidTr="009F42D8">
        <w:tc>
          <w:tcPr>
            <w:tcW w:w="3000" w:type="dxa"/>
          </w:tcPr>
          <w:p w14:paraId="728E7AB9" w14:textId="77777777" w:rsidR="007E385D" w:rsidRPr="007E385D" w:rsidRDefault="007E385D" w:rsidP="007E385D">
            <w:pPr>
              <w:rPr>
                <w:sz w:val="20"/>
                <w:szCs w:val="20"/>
              </w:rPr>
            </w:pPr>
            <w:r w:rsidRPr="007E385D">
              <w:rPr>
                <w:sz w:val="20"/>
                <w:szCs w:val="20"/>
              </w:rPr>
              <w:t>Previous Year (20/21)</w:t>
            </w:r>
          </w:p>
        </w:tc>
        <w:tc>
          <w:tcPr>
            <w:tcW w:w="1286" w:type="dxa"/>
          </w:tcPr>
          <w:p w14:paraId="5F070317" w14:textId="77777777" w:rsidR="007E385D" w:rsidRPr="007E385D" w:rsidRDefault="007E385D" w:rsidP="007E385D">
            <w:pPr>
              <w:rPr>
                <w:sz w:val="20"/>
                <w:szCs w:val="20"/>
              </w:rPr>
            </w:pPr>
            <w:r w:rsidRPr="007E385D">
              <w:rPr>
                <w:sz w:val="20"/>
                <w:szCs w:val="20"/>
              </w:rPr>
              <w:t>5</w:t>
            </w:r>
          </w:p>
        </w:tc>
        <w:tc>
          <w:tcPr>
            <w:tcW w:w="1551" w:type="dxa"/>
          </w:tcPr>
          <w:p w14:paraId="2B0E7B2C" w14:textId="77777777" w:rsidR="007E385D" w:rsidRPr="007E385D" w:rsidRDefault="007E385D" w:rsidP="007E385D">
            <w:pPr>
              <w:rPr>
                <w:sz w:val="20"/>
                <w:szCs w:val="20"/>
              </w:rPr>
            </w:pPr>
            <w:r w:rsidRPr="007E385D">
              <w:rPr>
                <w:sz w:val="20"/>
                <w:szCs w:val="20"/>
              </w:rPr>
              <w:t>3</w:t>
            </w:r>
          </w:p>
        </w:tc>
        <w:tc>
          <w:tcPr>
            <w:tcW w:w="1551" w:type="dxa"/>
            <w:gridSpan w:val="2"/>
          </w:tcPr>
          <w:p w14:paraId="65981D73" w14:textId="77777777" w:rsidR="007E385D" w:rsidRPr="007E385D" w:rsidRDefault="007E385D" w:rsidP="007E385D">
            <w:pPr>
              <w:rPr>
                <w:sz w:val="20"/>
                <w:szCs w:val="20"/>
              </w:rPr>
            </w:pPr>
            <w:r w:rsidRPr="007E385D">
              <w:rPr>
                <w:sz w:val="20"/>
                <w:szCs w:val="20"/>
              </w:rPr>
              <w:t>9</w:t>
            </w:r>
          </w:p>
        </w:tc>
        <w:tc>
          <w:tcPr>
            <w:tcW w:w="1551" w:type="dxa"/>
          </w:tcPr>
          <w:p w14:paraId="17AEB626" w14:textId="77777777" w:rsidR="007E385D" w:rsidRPr="007E385D" w:rsidRDefault="007E385D" w:rsidP="007E385D">
            <w:pPr>
              <w:rPr>
                <w:sz w:val="20"/>
                <w:szCs w:val="20"/>
              </w:rPr>
            </w:pPr>
            <w:r w:rsidRPr="007E385D">
              <w:rPr>
                <w:sz w:val="20"/>
                <w:szCs w:val="20"/>
              </w:rPr>
              <w:t>5</w:t>
            </w:r>
          </w:p>
        </w:tc>
        <w:tc>
          <w:tcPr>
            <w:tcW w:w="1551" w:type="dxa"/>
          </w:tcPr>
          <w:p w14:paraId="248E7C77" w14:textId="77777777" w:rsidR="007E385D" w:rsidRPr="007E385D" w:rsidRDefault="007E385D" w:rsidP="007E385D">
            <w:pPr>
              <w:rPr>
                <w:sz w:val="20"/>
                <w:szCs w:val="20"/>
              </w:rPr>
            </w:pPr>
            <w:r w:rsidRPr="007E385D">
              <w:rPr>
                <w:sz w:val="20"/>
                <w:szCs w:val="20"/>
              </w:rPr>
              <w:t>22</w:t>
            </w:r>
          </w:p>
        </w:tc>
      </w:tr>
      <w:tr w:rsidR="007E385D" w:rsidRPr="007E385D" w14:paraId="5D72651A" w14:textId="77777777" w:rsidTr="009F42D8">
        <w:tc>
          <w:tcPr>
            <w:tcW w:w="3000" w:type="dxa"/>
          </w:tcPr>
          <w:p w14:paraId="6856245A" w14:textId="77777777" w:rsidR="007E385D" w:rsidRPr="007E385D" w:rsidRDefault="007E385D" w:rsidP="007E385D">
            <w:pPr>
              <w:rPr>
                <w:sz w:val="20"/>
                <w:szCs w:val="20"/>
              </w:rPr>
            </w:pPr>
            <w:r w:rsidRPr="007E385D">
              <w:rPr>
                <w:sz w:val="20"/>
                <w:szCs w:val="20"/>
              </w:rPr>
              <w:lastRenderedPageBreak/>
              <w:t>Target</w:t>
            </w:r>
          </w:p>
        </w:tc>
        <w:tc>
          <w:tcPr>
            <w:tcW w:w="1286" w:type="dxa"/>
          </w:tcPr>
          <w:p w14:paraId="4BBD898E" w14:textId="77777777" w:rsidR="007E385D" w:rsidRPr="007E385D" w:rsidRDefault="007E385D" w:rsidP="007E385D">
            <w:pPr>
              <w:rPr>
                <w:sz w:val="20"/>
                <w:szCs w:val="20"/>
              </w:rPr>
            </w:pPr>
            <w:r w:rsidRPr="007E385D">
              <w:rPr>
                <w:sz w:val="20"/>
                <w:szCs w:val="20"/>
              </w:rPr>
              <w:t>-</w:t>
            </w:r>
          </w:p>
        </w:tc>
        <w:tc>
          <w:tcPr>
            <w:tcW w:w="1551" w:type="dxa"/>
          </w:tcPr>
          <w:p w14:paraId="4152E5E7" w14:textId="77777777" w:rsidR="007E385D" w:rsidRPr="007E385D" w:rsidRDefault="007E385D" w:rsidP="007E385D">
            <w:pPr>
              <w:rPr>
                <w:sz w:val="20"/>
                <w:szCs w:val="20"/>
              </w:rPr>
            </w:pPr>
            <w:r w:rsidRPr="007E385D">
              <w:rPr>
                <w:sz w:val="20"/>
                <w:szCs w:val="20"/>
              </w:rPr>
              <w:t>-</w:t>
            </w:r>
          </w:p>
        </w:tc>
        <w:tc>
          <w:tcPr>
            <w:tcW w:w="1551" w:type="dxa"/>
            <w:gridSpan w:val="2"/>
          </w:tcPr>
          <w:p w14:paraId="244A962D" w14:textId="77777777" w:rsidR="007E385D" w:rsidRPr="007E385D" w:rsidRDefault="007E385D" w:rsidP="007E385D">
            <w:pPr>
              <w:rPr>
                <w:sz w:val="20"/>
                <w:szCs w:val="20"/>
              </w:rPr>
            </w:pPr>
            <w:r w:rsidRPr="007E385D">
              <w:rPr>
                <w:sz w:val="20"/>
                <w:szCs w:val="20"/>
              </w:rPr>
              <w:t>-</w:t>
            </w:r>
          </w:p>
        </w:tc>
        <w:tc>
          <w:tcPr>
            <w:tcW w:w="1551" w:type="dxa"/>
          </w:tcPr>
          <w:p w14:paraId="5C700C38" w14:textId="77777777" w:rsidR="007E385D" w:rsidRPr="007E385D" w:rsidRDefault="007E385D" w:rsidP="007E385D">
            <w:pPr>
              <w:rPr>
                <w:sz w:val="20"/>
                <w:szCs w:val="20"/>
              </w:rPr>
            </w:pPr>
            <w:r w:rsidRPr="007E385D">
              <w:rPr>
                <w:sz w:val="20"/>
                <w:szCs w:val="20"/>
              </w:rPr>
              <w:t>-</w:t>
            </w:r>
          </w:p>
        </w:tc>
        <w:tc>
          <w:tcPr>
            <w:tcW w:w="1551" w:type="dxa"/>
          </w:tcPr>
          <w:p w14:paraId="5191B24F" w14:textId="77777777" w:rsidR="007E385D" w:rsidRPr="007E385D" w:rsidRDefault="007E385D" w:rsidP="007E385D">
            <w:pPr>
              <w:rPr>
                <w:sz w:val="20"/>
                <w:szCs w:val="20"/>
              </w:rPr>
            </w:pPr>
            <w:r w:rsidRPr="007E385D">
              <w:rPr>
                <w:sz w:val="20"/>
                <w:szCs w:val="20"/>
              </w:rPr>
              <w:t>-</w:t>
            </w:r>
          </w:p>
        </w:tc>
      </w:tr>
      <w:tr w:rsidR="007E385D" w:rsidRPr="007E385D" w14:paraId="04E46EE3" w14:textId="77777777" w:rsidTr="007E385D">
        <w:tc>
          <w:tcPr>
            <w:tcW w:w="3000" w:type="dxa"/>
          </w:tcPr>
          <w:p w14:paraId="089D7F93" w14:textId="77777777" w:rsidR="007E385D" w:rsidRPr="007E385D" w:rsidRDefault="007E385D" w:rsidP="007E385D">
            <w:pPr>
              <w:rPr>
                <w:sz w:val="20"/>
                <w:szCs w:val="20"/>
              </w:rPr>
            </w:pPr>
            <w:r w:rsidRPr="007E385D">
              <w:rPr>
                <w:sz w:val="20"/>
                <w:szCs w:val="20"/>
              </w:rPr>
              <w:t>2021/22 Actual</w:t>
            </w:r>
          </w:p>
        </w:tc>
        <w:tc>
          <w:tcPr>
            <w:tcW w:w="1286" w:type="dxa"/>
          </w:tcPr>
          <w:p w14:paraId="1D33D7D0" w14:textId="77777777" w:rsidR="007E385D" w:rsidRPr="007E385D" w:rsidRDefault="007E385D" w:rsidP="007E385D">
            <w:pPr>
              <w:rPr>
                <w:sz w:val="20"/>
                <w:szCs w:val="20"/>
              </w:rPr>
            </w:pPr>
            <w:r w:rsidRPr="007E385D">
              <w:rPr>
                <w:sz w:val="20"/>
                <w:szCs w:val="20"/>
              </w:rPr>
              <w:t>7</w:t>
            </w:r>
          </w:p>
        </w:tc>
        <w:tc>
          <w:tcPr>
            <w:tcW w:w="1551" w:type="dxa"/>
          </w:tcPr>
          <w:p w14:paraId="68EAFCE2" w14:textId="77777777" w:rsidR="007E385D" w:rsidRPr="007E385D" w:rsidRDefault="007E385D" w:rsidP="007E385D">
            <w:pPr>
              <w:rPr>
                <w:sz w:val="20"/>
                <w:szCs w:val="20"/>
              </w:rPr>
            </w:pPr>
            <w:r w:rsidRPr="007E385D">
              <w:rPr>
                <w:sz w:val="20"/>
                <w:szCs w:val="20"/>
              </w:rPr>
              <w:t>8</w:t>
            </w:r>
          </w:p>
        </w:tc>
        <w:tc>
          <w:tcPr>
            <w:tcW w:w="1551" w:type="dxa"/>
            <w:gridSpan w:val="2"/>
          </w:tcPr>
          <w:p w14:paraId="19F45E65" w14:textId="77777777" w:rsidR="007E385D" w:rsidRPr="007E385D" w:rsidRDefault="007E385D" w:rsidP="007E385D">
            <w:pPr>
              <w:rPr>
                <w:sz w:val="20"/>
                <w:szCs w:val="20"/>
              </w:rPr>
            </w:pPr>
            <w:r w:rsidRPr="007E385D">
              <w:rPr>
                <w:sz w:val="20"/>
                <w:szCs w:val="20"/>
              </w:rPr>
              <w:t>9</w:t>
            </w:r>
          </w:p>
        </w:tc>
        <w:tc>
          <w:tcPr>
            <w:tcW w:w="1551" w:type="dxa"/>
            <w:shd w:val="clear" w:color="auto" w:fill="auto"/>
          </w:tcPr>
          <w:p w14:paraId="4ED5F892" w14:textId="77777777" w:rsidR="007E385D" w:rsidRPr="007E385D" w:rsidRDefault="007E385D" w:rsidP="007E385D">
            <w:pPr>
              <w:rPr>
                <w:sz w:val="20"/>
                <w:szCs w:val="20"/>
              </w:rPr>
            </w:pPr>
            <w:r w:rsidRPr="007E385D">
              <w:rPr>
                <w:sz w:val="20"/>
                <w:szCs w:val="20"/>
              </w:rPr>
              <w:t>4</w:t>
            </w:r>
          </w:p>
        </w:tc>
        <w:tc>
          <w:tcPr>
            <w:tcW w:w="1551" w:type="dxa"/>
          </w:tcPr>
          <w:p w14:paraId="01ADD581" w14:textId="77777777" w:rsidR="007E385D" w:rsidRPr="007E385D" w:rsidRDefault="007E385D" w:rsidP="007E385D">
            <w:pPr>
              <w:rPr>
                <w:sz w:val="20"/>
                <w:szCs w:val="20"/>
              </w:rPr>
            </w:pPr>
            <w:r w:rsidRPr="007E385D">
              <w:rPr>
                <w:sz w:val="20"/>
                <w:szCs w:val="20"/>
              </w:rPr>
              <w:t>27↓</w:t>
            </w:r>
          </w:p>
        </w:tc>
      </w:tr>
    </w:tbl>
    <w:tbl>
      <w:tblPr>
        <w:tblW w:w="10490" w:type="dxa"/>
        <w:tblInd w:w="-113" w:type="dxa"/>
        <w:tblLook w:val="04A0" w:firstRow="1" w:lastRow="0" w:firstColumn="1" w:lastColumn="0" w:noHBand="0" w:noVBand="1"/>
        <w:tblDescription w:val="Table"/>
      </w:tblPr>
      <w:tblGrid>
        <w:gridCol w:w="10490"/>
      </w:tblGrid>
      <w:tr w:rsidR="009F42D8" w:rsidRPr="007E385D" w14:paraId="7A343015" w14:textId="77777777" w:rsidTr="009F42D8">
        <w:tc>
          <w:tcPr>
            <w:tcW w:w="10490" w:type="dxa"/>
            <w:tcBorders>
              <w:top w:val="single" w:sz="4" w:space="0" w:color="auto"/>
              <w:left w:val="single" w:sz="4" w:space="0" w:color="auto"/>
              <w:bottom w:val="single" w:sz="4" w:space="0" w:color="auto"/>
              <w:right w:val="single" w:sz="4" w:space="0" w:color="auto"/>
            </w:tcBorders>
            <w:shd w:val="clear" w:color="auto" w:fill="auto"/>
          </w:tcPr>
          <w:p w14:paraId="4A7EB6B6" w14:textId="77777777" w:rsidR="009F42D8" w:rsidRPr="007E385D" w:rsidRDefault="009F42D8" w:rsidP="009F42D8">
            <w:pPr>
              <w:spacing w:after="0" w:line="276" w:lineRule="auto"/>
              <w:rPr>
                <w:rFonts w:ascii="Arial" w:eastAsia="Calibri" w:hAnsi="Arial" w:cs="Arial"/>
                <w:color w:val="595959"/>
                <w:sz w:val="20"/>
                <w:szCs w:val="20"/>
              </w:rPr>
            </w:pPr>
          </w:p>
        </w:tc>
      </w:tr>
    </w:tbl>
    <w:tbl>
      <w:tblPr>
        <w:tblStyle w:val="TableGrid15118"/>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7E385D" w14:paraId="3AA1D203" w14:textId="77777777" w:rsidTr="009F42D8">
        <w:tc>
          <w:tcPr>
            <w:tcW w:w="6521" w:type="dxa"/>
            <w:gridSpan w:val="4"/>
            <w:tcBorders>
              <w:top w:val="single" w:sz="4" w:space="0" w:color="auto"/>
              <w:left w:val="single" w:sz="4" w:space="0" w:color="auto"/>
              <w:bottom w:val="single" w:sz="4" w:space="0" w:color="auto"/>
              <w:right w:val="nil"/>
            </w:tcBorders>
            <w:shd w:val="clear" w:color="auto" w:fill="auto"/>
          </w:tcPr>
          <w:p w14:paraId="3F258D97" w14:textId="77777777" w:rsidR="009F42D8" w:rsidRPr="007E385D" w:rsidRDefault="009F42D8" w:rsidP="008D3D09">
            <w:pPr>
              <w:widowControl w:val="0"/>
              <w:numPr>
                <w:ilvl w:val="0"/>
                <w:numId w:val="7"/>
              </w:numPr>
              <w:autoSpaceDE w:val="0"/>
              <w:autoSpaceDN w:val="0"/>
              <w:adjustRightInd w:val="0"/>
              <w:spacing w:before="117"/>
              <w:rPr>
                <w:rFonts w:ascii="Arial" w:hAnsi="Arial" w:cs="Arial"/>
                <w:b/>
                <w:sz w:val="20"/>
                <w:szCs w:val="20"/>
                <w:lang w:eastAsia="en-GB"/>
              </w:rPr>
            </w:pPr>
            <w:r w:rsidRPr="007E385D">
              <w:rPr>
                <w:rFonts w:ascii="Arial" w:hAnsi="Arial" w:cs="Arial"/>
                <w:b/>
                <w:sz w:val="20"/>
                <w:szCs w:val="20"/>
                <w:lang w:eastAsia="en-GB"/>
              </w:rPr>
              <w:t>Number of compliments received</w:t>
            </w:r>
          </w:p>
        </w:tc>
        <w:tc>
          <w:tcPr>
            <w:tcW w:w="3969" w:type="dxa"/>
            <w:gridSpan w:val="3"/>
            <w:tcBorders>
              <w:top w:val="single" w:sz="4" w:space="0" w:color="auto"/>
              <w:left w:val="nil"/>
              <w:bottom w:val="single" w:sz="4" w:space="0" w:color="auto"/>
              <w:right w:val="single" w:sz="4" w:space="0" w:color="auto"/>
            </w:tcBorders>
            <w:shd w:val="clear" w:color="auto" w:fill="auto"/>
          </w:tcPr>
          <w:p w14:paraId="1EB5AC5B" w14:textId="77777777" w:rsidR="009F42D8" w:rsidRPr="007E385D" w:rsidRDefault="009F42D8" w:rsidP="009F42D8">
            <w:pPr>
              <w:tabs>
                <w:tab w:val="left" w:pos="6077"/>
              </w:tabs>
              <w:ind w:right="172"/>
              <w:rPr>
                <w:rFonts w:ascii="Arial" w:hAnsi="Arial" w:cs="Arial"/>
                <w:b/>
                <w:sz w:val="20"/>
                <w:szCs w:val="20"/>
              </w:rPr>
            </w:pPr>
            <w:r w:rsidRPr="007E385D">
              <w:rPr>
                <w:rFonts w:ascii="Arial" w:hAnsi="Arial" w:cs="Arial"/>
                <w:b/>
                <w:sz w:val="20"/>
                <w:szCs w:val="20"/>
              </w:rPr>
              <w:t>2021/22 Target:  Monitor</w:t>
            </w:r>
          </w:p>
        </w:tc>
      </w:tr>
      <w:tr w:rsidR="007E385D" w:rsidRPr="007E385D" w14:paraId="4E82ADEB" w14:textId="77777777" w:rsidTr="009F42D8">
        <w:tc>
          <w:tcPr>
            <w:tcW w:w="3000" w:type="dxa"/>
            <w:tcBorders>
              <w:top w:val="single" w:sz="4" w:space="0" w:color="auto"/>
              <w:left w:val="single" w:sz="4" w:space="0" w:color="auto"/>
              <w:bottom w:val="single" w:sz="4" w:space="0" w:color="auto"/>
              <w:right w:val="single" w:sz="4" w:space="0" w:color="auto"/>
            </w:tcBorders>
            <w:shd w:val="clear" w:color="auto" w:fill="auto"/>
          </w:tcPr>
          <w:p w14:paraId="6D028458" w14:textId="77777777" w:rsidR="007E385D" w:rsidRPr="007E385D" w:rsidRDefault="007E385D" w:rsidP="007E385D">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149C1A35" w14:textId="77777777" w:rsidR="007E385D" w:rsidRPr="007E385D" w:rsidRDefault="007E385D" w:rsidP="007E385D">
            <w:pPr>
              <w:rPr>
                <w:sz w:val="20"/>
                <w:szCs w:val="20"/>
              </w:rPr>
            </w:pPr>
            <w:r w:rsidRPr="007E385D">
              <w:rPr>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43A62F02" w14:textId="77777777" w:rsidR="007E385D" w:rsidRPr="007E385D" w:rsidRDefault="007E385D" w:rsidP="007E385D">
            <w:pPr>
              <w:rPr>
                <w:sz w:val="20"/>
                <w:szCs w:val="20"/>
              </w:rPr>
            </w:pPr>
            <w:r w:rsidRPr="007E385D">
              <w:rPr>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59662BB4" w14:textId="77777777" w:rsidR="007E385D" w:rsidRPr="007E385D" w:rsidRDefault="007E385D" w:rsidP="007E385D">
            <w:pPr>
              <w:rPr>
                <w:sz w:val="20"/>
                <w:szCs w:val="20"/>
              </w:rPr>
            </w:pPr>
            <w:r w:rsidRPr="007E385D">
              <w:rPr>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3FA77946" w14:textId="77777777" w:rsidR="007E385D" w:rsidRPr="007E385D" w:rsidRDefault="007E385D" w:rsidP="007E385D">
            <w:pPr>
              <w:rPr>
                <w:sz w:val="20"/>
                <w:szCs w:val="20"/>
              </w:rPr>
            </w:pPr>
            <w:r w:rsidRPr="007E385D">
              <w:rPr>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16E446F4" w14:textId="77777777" w:rsidR="007E385D" w:rsidRPr="007E385D" w:rsidRDefault="007E385D" w:rsidP="007E385D">
            <w:pPr>
              <w:rPr>
                <w:sz w:val="20"/>
                <w:szCs w:val="20"/>
              </w:rPr>
            </w:pPr>
            <w:r w:rsidRPr="007E385D">
              <w:rPr>
                <w:sz w:val="20"/>
                <w:szCs w:val="20"/>
              </w:rPr>
              <w:t>Year to Q4</w:t>
            </w:r>
          </w:p>
        </w:tc>
      </w:tr>
      <w:tr w:rsidR="007E385D" w:rsidRPr="007E385D" w14:paraId="7F7B81EE" w14:textId="77777777" w:rsidTr="009F42D8">
        <w:tc>
          <w:tcPr>
            <w:tcW w:w="3000" w:type="dxa"/>
          </w:tcPr>
          <w:p w14:paraId="065701D1" w14:textId="77777777" w:rsidR="007E385D" w:rsidRPr="007E385D" w:rsidRDefault="007E385D" w:rsidP="007E385D">
            <w:pPr>
              <w:rPr>
                <w:sz w:val="20"/>
                <w:szCs w:val="20"/>
              </w:rPr>
            </w:pPr>
            <w:r w:rsidRPr="007E385D">
              <w:rPr>
                <w:sz w:val="20"/>
                <w:szCs w:val="20"/>
              </w:rPr>
              <w:t>Previous Year (19/20)</w:t>
            </w:r>
          </w:p>
        </w:tc>
        <w:tc>
          <w:tcPr>
            <w:tcW w:w="1286" w:type="dxa"/>
          </w:tcPr>
          <w:p w14:paraId="52ED628D" w14:textId="77777777" w:rsidR="007E385D" w:rsidRPr="007E385D" w:rsidRDefault="007E385D" w:rsidP="007E385D">
            <w:pPr>
              <w:rPr>
                <w:sz w:val="20"/>
                <w:szCs w:val="20"/>
              </w:rPr>
            </w:pPr>
            <w:r w:rsidRPr="007E385D">
              <w:rPr>
                <w:sz w:val="20"/>
                <w:szCs w:val="20"/>
              </w:rPr>
              <w:t>NA</w:t>
            </w:r>
          </w:p>
        </w:tc>
        <w:tc>
          <w:tcPr>
            <w:tcW w:w="1551" w:type="dxa"/>
          </w:tcPr>
          <w:p w14:paraId="77EA9AD4" w14:textId="77777777" w:rsidR="007E385D" w:rsidRPr="007E385D" w:rsidRDefault="007E385D" w:rsidP="007E385D">
            <w:pPr>
              <w:rPr>
                <w:sz w:val="20"/>
                <w:szCs w:val="20"/>
              </w:rPr>
            </w:pPr>
            <w:r w:rsidRPr="007E385D">
              <w:rPr>
                <w:sz w:val="20"/>
                <w:szCs w:val="20"/>
              </w:rPr>
              <w:t>NA</w:t>
            </w:r>
          </w:p>
        </w:tc>
        <w:tc>
          <w:tcPr>
            <w:tcW w:w="1551" w:type="dxa"/>
            <w:gridSpan w:val="2"/>
          </w:tcPr>
          <w:p w14:paraId="7E42AE86" w14:textId="77777777" w:rsidR="007E385D" w:rsidRPr="007E385D" w:rsidRDefault="007E385D" w:rsidP="007E385D">
            <w:pPr>
              <w:rPr>
                <w:sz w:val="20"/>
                <w:szCs w:val="20"/>
              </w:rPr>
            </w:pPr>
            <w:r w:rsidRPr="007E385D">
              <w:rPr>
                <w:sz w:val="20"/>
                <w:szCs w:val="20"/>
              </w:rPr>
              <w:t>NA</w:t>
            </w:r>
          </w:p>
        </w:tc>
        <w:tc>
          <w:tcPr>
            <w:tcW w:w="1551" w:type="dxa"/>
          </w:tcPr>
          <w:p w14:paraId="5F2E4017" w14:textId="77777777" w:rsidR="007E385D" w:rsidRPr="007E385D" w:rsidRDefault="007E385D" w:rsidP="007E385D">
            <w:pPr>
              <w:rPr>
                <w:sz w:val="20"/>
                <w:szCs w:val="20"/>
              </w:rPr>
            </w:pPr>
            <w:r w:rsidRPr="007E385D">
              <w:rPr>
                <w:sz w:val="20"/>
                <w:szCs w:val="20"/>
              </w:rPr>
              <w:t>NA</w:t>
            </w:r>
          </w:p>
        </w:tc>
        <w:tc>
          <w:tcPr>
            <w:tcW w:w="1551" w:type="dxa"/>
          </w:tcPr>
          <w:p w14:paraId="0C5DA47A" w14:textId="77777777" w:rsidR="007E385D" w:rsidRPr="007E385D" w:rsidRDefault="007E385D" w:rsidP="007E385D">
            <w:pPr>
              <w:rPr>
                <w:sz w:val="20"/>
                <w:szCs w:val="20"/>
              </w:rPr>
            </w:pPr>
            <w:r w:rsidRPr="007E385D">
              <w:rPr>
                <w:sz w:val="20"/>
                <w:szCs w:val="20"/>
              </w:rPr>
              <w:t>NA</w:t>
            </w:r>
          </w:p>
        </w:tc>
      </w:tr>
      <w:tr w:rsidR="007E385D" w:rsidRPr="007E385D" w14:paraId="0C853947" w14:textId="77777777" w:rsidTr="009F42D8">
        <w:tc>
          <w:tcPr>
            <w:tcW w:w="3000" w:type="dxa"/>
          </w:tcPr>
          <w:p w14:paraId="40348EB5" w14:textId="77777777" w:rsidR="007E385D" w:rsidRPr="007E385D" w:rsidRDefault="007E385D" w:rsidP="007E385D">
            <w:pPr>
              <w:rPr>
                <w:sz w:val="20"/>
                <w:szCs w:val="20"/>
              </w:rPr>
            </w:pPr>
            <w:r w:rsidRPr="007E385D">
              <w:rPr>
                <w:sz w:val="20"/>
                <w:szCs w:val="20"/>
              </w:rPr>
              <w:t>Previous Year (20/21)</w:t>
            </w:r>
          </w:p>
        </w:tc>
        <w:tc>
          <w:tcPr>
            <w:tcW w:w="1286" w:type="dxa"/>
          </w:tcPr>
          <w:p w14:paraId="3B538A59" w14:textId="77777777" w:rsidR="007E385D" w:rsidRPr="007E385D" w:rsidRDefault="007E385D" w:rsidP="007E385D">
            <w:pPr>
              <w:rPr>
                <w:sz w:val="20"/>
                <w:szCs w:val="20"/>
              </w:rPr>
            </w:pPr>
            <w:r w:rsidRPr="007E385D">
              <w:rPr>
                <w:sz w:val="20"/>
                <w:szCs w:val="20"/>
              </w:rPr>
              <w:t>2</w:t>
            </w:r>
          </w:p>
        </w:tc>
        <w:tc>
          <w:tcPr>
            <w:tcW w:w="1551" w:type="dxa"/>
          </w:tcPr>
          <w:p w14:paraId="0EEF54F2" w14:textId="77777777" w:rsidR="007E385D" w:rsidRPr="007E385D" w:rsidRDefault="007E385D" w:rsidP="007E385D">
            <w:pPr>
              <w:rPr>
                <w:sz w:val="20"/>
                <w:szCs w:val="20"/>
              </w:rPr>
            </w:pPr>
            <w:r w:rsidRPr="007E385D">
              <w:rPr>
                <w:sz w:val="20"/>
                <w:szCs w:val="20"/>
              </w:rPr>
              <w:t>4</w:t>
            </w:r>
          </w:p>
        </w:tc>
        <w:tc>
          <w:tcPr>
            <w:tcW w:w="1551" w:type="dxa"/>
            <w:gridSpan w:val="2"/>
          </w:tcPr>
          <w:p w14:paraId="0E9A8EE0" w14:textId="77777777" w:rsidR="007E385D" w:rsidRPr="007E385D" w:rsidRDefault="007E385D" w:rsidP="007E385D">
            <w:pPr>
              <w:rPr>
                <w:sz w:val="20"/>
                <w:szCs w:val="20"/>
              </w:rPr>
            </w:pPr>
            <w:r w:rsidRPr="007E385D">
              <w:rPr>
                <w:sz w:val="20"/>
                <w:szCs w:val="20"/>
              </w:rPr>
              <w:t>2</w:t>
            </w:r>
          </w:p>
        </w:tc>
        <w:tc>
          <w:tcPr>
            <w:tcW w:w="1551" w:type="dxa"/>
          </w:tcPr>
          <w:p w14:paraId="5A67DB60" w14:textId="77777777" w:rsidR="007E385D" w:rsidRPr="007E385D" w:rsidRDefault="007E385D" w:rsidP="007E385D">
            <w:pPr>
              <w:rPr>
                <w:sz w:val="20"/>
                <w:szCs w:val="20"/>
              </w:rPr>
            </w:pPr>
            <w:r w:rsidRPr="007E385D">
              <w:rPr>
                <w:sz w:val="20"/>
                <w:szCs w:val="20"/>
              </w:rPr>
              <w:t>2</w:t>
            </w:r>
          </w:p>
        </w:tc>
        <w:tc>
          <w:tcPr>
            <w:tcW w:w="1551" w:type="dxa"/>
          </w:tcPr>
          <w:p w14:paraId="5D57CDF6" w14:textId="77777777" w:rsidR="007E385D" w:rsidRPr="007E385D" w:rsidRDefault="007E385D" w:rsidP="007E385D">
            <w:pPr>
              <w:rPr>
                <w:sz w:val="20"/>
                <w:szCs w:val="20"/>
              </w:rPr>
            </w:pPr>
            <w:r w:rsidRPr="007E385D">
              <w:rPr>
                <w:sz w:val="20"/>
                <w:szCs w:val="20"/>
              </w:rPr>
              <w:t>10</w:t>
            </w:r>
          </w:p>
        </w:tc>
      </w:tr>
      <w:tr w:rsidR="007E385D" w:rsidRPr="000D6B63" w14:paraId="19E7E731" w14:textId="77777777" w:rsidTr="009F42D8">
        <w:tc>
          <w:tcPr>
            <w:tcW w:w="3000" w:type="dxa"/>
          </w:tcPr>
          <w:p w14:paraId="6DF30346" w14:textId="77777777" w:rsidR="007E385D" w:rsidRPr="007E385D" w:rsidRDefault="007E385D" w:rsidP="007E385D">
            <w:pPr>
              <w:rPr>
                <w:sz w:val="20"/>
                <w:szCs w:val="20"/>
              </w:rPr>
            </w:pPr>
            <w:r w:rsidRPr="007E385D">
              <w:rPr>
                <w:sz w:val="20"/>
                <w:szCs w:val="20"/>
              </w:rPr>
              <w:t>Target</w:t>
            </w:r>
          </w:p>
        </w:tc>
        <w:tc>
          <w:tcPr>
            <w:tcW w:w="1286" w:type="dxa"/>
          </w:tcPr>
          <w:p w14:paraId="1ED19442" w14:textId="77777777" w:rsidR="007E385D" w:rsidRPr="007E385D" w:rsidRDefault="007E385D" w:rsidP="007E385D">
            <w:pPr>
              <w:rPr>
                <w:sz w:val="20"/>
                <w:szCs w:val="20"/>
              </w:rPr>
            </w:pPr>
            <w:r w:rsidRPr="007E385D">
              <w:rPr>
                <w:sz w:val="20"/>
                <w:szCs w:val="20"/>
              </w:rPr>
              <w:t>-</w:t>
            </w:r>
          </w:p>
        </w:tc>
        <w:tc>
          <w:tcPr>
            <w:tcW w:w="1551" w:type="dxa"/>
          </w:tcPr>
          <w:p w14:paraId="69317D51" w14:textId="77777777" w:rsidR="007E385D" w:rsidRPr="007E385D" w:rsidRDefault="007E385D" w:rsidP="007E385D">
            <w:pPr>
              <w:rPr>
                <w:sz w:val="20"/>
                <w:szCs w:val="20"/>
              </w:rPr>
            </w:pPr>
            <w:r w:rsidRPr="007E385D">
              <w:rPr>
                <w:sz w:val="20"/>
                <w:szCs w:val="20"/>
              </w:rPr>
              <w:t>-</w:t>
            </w:r>
          </w:p>
        </w:tc>
        <w:tc>
          <w:tcPr>
            <w:tcW w:w="1551" w:type="dxa"/>
            <w:gridSpan w:val="2"/>
          </w:tcPr>
          <w:p w14:paraId="2AA1885C" w14:textId="77777777" w:rsidR="007E385D" w:rsidRPr="007E385D" w:rsidRDefault="007E385D" w:rsidP="007E385D">
            <w:pPr>
              <w:rPr>
                <w:sz w:val="20"/>
                <w:szCs w:val="20"/>
              </w:rPr>
            </w:pPr>
            <w:r w:rsidRPr="007E385D">
              <w:rPr>
                <w:sz w:val="20"/>
                <w:szCs w:val="20"/>
              </w:rPr>
              <w:t>-</w:t>
            </w:r>
          </w:p>
        </w:tc>
        <w:tc>
          <w:tcPr>
            <w:tcW w:w="1551" w:type="dxa"/>
          </w:tcPr>
          <w:p w14:paraId="11F8F589" w14:textId="77777777" w:rsidR="007E385D" w:rsidRPr="007E385D" w:rsidRDefault="007E385D" w:rsidP="007E385D">
            <w:pPr>
              <w:rPr>
                <w:sz w:val="20"/>
                <w:szCs w:val="20"/>
              </w:rPr>
            </w:pPr>
            <w:r w:rsidRPr="007E385D">
              <w:rPr>
                <w:sz w:val="20"/>
                <w:szCs w:val="20"/>
              </w:rPr>
              <w:t>-</w:t>
            </w:r>
          </w:p>
        </w:tc>
        <w:tc>
          <w:tcPr>
            <w:tcW w:w="1551" w:type="dxa"/>
          </w:tcPr>
          <w:p w14:paraId="16F04085" w14:textId="77777777" w:rsidR="007E385D" w:rsidRPr="007E385D" w:rsidRDefault="007E385D" w:rsidP="007E385D">
            <w:pPr>
              <w:rPr>
                <w:sz w:val="20"/>
                <w:szCs w:val="20"/>
              </w:rPr>
            </w:pPr>
            <w:r w:rsidRPr="007E385D">
              <w:rPr>
                <w:sz w:val="20"/>
                <w:szCs w:val="20"/>
              </w:rPr>
              <w:t>-</w:t>
            </w:r>
          </w:p>
        </w:tc>
      </w:tr>
      <w:tr w:rsidR="007E385D" w:rsidRPr="000D6B63" w14:paraId="142CD20B" w14:textId="77777777" w:rsidTr="007E385D">
        <w:tc>
          <w:tcPr>
            <w:tcW w:w="3000" w:type="dxa"/>
          </w:tcPr>
          <w:p w14:paraId="709CF11B" w14:textId="77777777" w:rsidR="007E385D" w:rsidRPr="007E385D" w:rsidRDefault="007E385D" w:rsidP="007E385D">
            <w:pPr>
              <w:rPr>
                <w:sz w:val="20"/>
                <w:szCs w:val="20"/>
              </w:rPr>
            </w:pPr>
            <w:r w:rsidRPr="007E385D">
              <w:rPr>
                <w:sz w:val="20"/>
                <w:szCs w:val="20"/>
              </w:rPr>
              <w:t>2021/22 Actual</w:t>
            </w:r>
          </w:p>
        </w:tc>
        <w:tc>
          <w:tcPr>
            <w:tcW w:w="1286" w:type="dxa"/>
          </w:tcPr>
          <w:p w14:paraId="4FDA7C63" w14:textId="77777777" w:rsidR="007E385D" w:rsidRPr="007E385D" w:rsidRDefault="007E385D" w:rsidP="007E385D">
            <w:pPr>
              <w:rPr>
                <w:sz w:val="20"/>
                <w:szCs w:val="20"/>
              </w:rPr>
            </w:pPr>
            <w:r w:rsidRPr="007E385D">
              <w:rPr>
                <w:sz w:val="20"/>
                <w:szCs w:val="20"/>
              </w:rPr>
              <w:t>5</w:t>
            </w:r>
          </w:p>
        </w:tc>
        <w:tc>
          <w:tcPr>
            <w:tcW w:w="1551" w:type="dxa"/>
          </w:tcPr>
          <w:p w14:paraId="0BE2CB3E" w14:textId="77777777" w:rsidR="007E385D" w:rsidRPr="007E385D" w:rsidRDefault="007E385D" w:rsidP="007E385D">
            <w:pPr>
              <w:rPr>
                <w:sz w:val="20"/>
                <w:szCs w:val="20"/>
              </w:rPr>
            </w:pPr>
            <w:r w:rsidRPr="007E385D">
              <w:rPr>
                <w:sz w:val="20"/>
                <w:szCs w:val="20"/>
              </w:rPr>
              <w:t>3</w:t>
            </w:r>
          </w:p>
        </w:tc>
        <w:tc>
          <w:tcPr>
            <w:tcW w:w="1551" w:type="dxa"/>
            <w:gridSpan w:val="2"/>
          </w:tcPr>
          <w:p w14:paraId="169BC4DF" w14:textId="77777777" w:rsidR="007E385D" w:rsidRPr="007E385D" w:rsidRDefault="007E385D" w:rsidP="007E385D">
            <w:pPr>
              <w:rPr>
                <w:sz w:val="20"/>
                <w:szCs w:val="20"/>
              </w:rPr>
            </w:pPr>
            <w:r w:rsidRPr="007E385D">
              <w:rPr>
                <w:sz w:val="20"/>
                <w:szCs w:val="20"/>
              </w:rPr>
              <w:t>1</w:t>
            </w:r>
          </w:p>
        </w:tc>
        <w:tc>
          <w:tcPr>
            <w:tcW w:w="1551" w:type="dxa"/>
            <w:shd w:val="clear" w:color="auto" w:fill="auto"/>
          </w:tcPr>
          <w:p w14:paraId="70DC4D17" w14:textId="77777777" w:rsidR="007E385D" w:rsidRPr="007E385D" w:rsidRDefault="007E385D" w:rsidP="007E385D">
            <w:pPr>
              <w:rPr>
                <w:sz w:val="20"/>
                <w:szCs w:val="20"/>
              </w:rPr>
            </w:pPr>
            <w:r w:rsidRPr="007E385D">
              <w:rPr>
                <w:sz w:val="20"/>
                <w:szCs w:val="20"/>
              </w:rPr>
              <w:t>5</w:t>
            </w:r>
          </w:p>
        </w:tc>
        <w:tc>
          <w:tcPr>
            <w:tcW w:w="1551" w:type="dxa"/>
          </w:tcPr>
          <w:p w14:paraId="4E866065" w14:textId="77777777" w:rsidR="007E385D" w:rsidRPr="007E385D" w:rsidRDefault="007E385D" w:rsidP="007E385D">
            <w:pPr>
              <w:rPr>
                <w:sz w:val="20"/>
                <w:szCs w:val="20"/>
              </w:rPr>
            </w:pPr>
            <w:r w:rsidRPr="007E385D">
              <w:rPr>
                <w:sz w:val="20"/>
                <w:szCs w:val="20"/>
              </w:rPr>
              <w:t>14↑</w:t>
            </w:r>
          </w:p>
        </w:tc>
      </w:tr>
    </w:tbl>
    <w:tbl>
      <w:tblPr>
        <w:tblW w:w="10490" w:type="dxa"/>
        <w:tblInd w:w="-113" w:type="dxa"/>
        <w:tblLook w:val="04A0" w:firstRow="1" w:lastRow="0" w:firstColumn="1" w:lastColumn="0" w:noHBand="0" w:noVBand="1"/>
        <w:tblDescription w:val="Table"/>
      </w:tblPr>
      <w:tblGrid>
        <w:gridCol w:w="10490"/>
      </w:tblGrid>
      <w:tr w:rsidR="009F42D8" w:rsidRPr="000D6B63" w14:paraId="2ED432F7" w14:textId="77777777" w:rsidTr="009F42D8">
        <w:tc>
          <w:tcPr>
            <w:tcW w:w="10490" w:type="dxa"/>
            <w:tcBorders>
              <w:top w:val="single" w:sz="4" w:space="0" w:color="auto"/>
              <w:left w:val="single" w:sz="4" w:space="0" w:color="auto"/>
              <w:bottom w:val="single" w:sz="4" w:space="0" w:color="auto"/>
              <w:right w:val="single" w:sz="4" w:space="0" w:color="auto"/>
            </w:tcBorders>
            <w:shd w:val="clear" w:color="auto" w:fill="auto"/>
          </w:tcPr>
          <w:p w14:paraId="1682B130" w14:textId="77777777" w:rsidR="009F42D8" w:rsidRPr="000D6B63" w:rsidRDefault="009F42D8" w:rsidP="009F42D8">
            <w:pPr>
              <w:spacing w:after="0" w:line="276" w:lineRule="auto"/>
              <w:rPr>
                <w:rFonts w:ascii="Arial" w:eastAsia="Calibri" w:hAnsi="Arial" w:cs="Times New Roman"/>
                <w:color w:val="595959"/>
                <w:sz w:val="20"/>
                <w:szCs w:val="20"/>
                <w:highlight w:val="yellow"/>
              </w:rPr>
            </w:pPr>
          </w:p>
        </w:tc>
      </w:tr>
    </w:tbl>
    <w:p w14:paraId="1DB3EDDF" w14:textId="77777777" w:rsidR="009F42D8" w:rsidRPr="000D6B63" w:rsidRDefault="009F42D8" w:rsidP="009F42D8">
      <w:pPr>
        <w:spacing w:after="200" w:line="276" w:lineRule="auto"/>
        <w:rPr>
          <w:rFonts w:ascii="Arial" w:eastAsia="Calibri" w:hAnsi="Arial" w:cs="Times New Roman"/>
          <w:color w:val="595959"/>
          <w:highlight w:val="yellow"/>
        </w:rPr>
      </w:pPr>
    </w:p>
    <w:p w14:paraId="1AB94A13" w14:textId="77777777" w:rsidR="008D3D09" w:rsidRPr="000D6B63" w:rsidRDefault="008D3D09">
      <w:pPr>
        <w:rPr>
          <w:rFonts w:ascii="Arial" w:eastAsia="Calibri" w:hAnsi="Arial" w:cs="Times New Roman"/>
          <w:bCs/>
          <w:color w:val="595959"/>
          <w:highlight w:val="yellow"/>
        </w:rPr>
      </w:pPr>
      <w:r w:rsidRPr="000D6B63">
        <w:rPr>
          <w:rFonts w:ascii="Arial" w:eastAsia="Calibri" w:hAnsi="Arial" w:cs="Times New Roman"/>
          <w:b/>
          <w:bCs/>
          <w:color w:val="595959"/>
          <w:highlight w:val="yellow"/>
        </w:rPr>
        <w:br w:type="page"/>
      </w:r>
    </w:p>
    <w:p w14:paraId="515B6802" w14:textId="77777777" w:rsidR="008D3D09" w:rsidRPr="00415DDE" w:rsidRDefault="008D3D09" w:rsidP="008D3D09">
      <w:pPr>
        <w:keepNext/>
        <w:keepLines/>
        <w:spacing w:before="240" w:after="0" w:line="276" w:lineRule="auto"/>
        <w:outlineLvl w:val="0"/>
        <w:rPr>
          <w:rFonts w:ascii="Arial" w:eastAsia="MS Gothic" w:hAnsi="Arial" w:cs="Arial"/>
          <w:b/>
          <w:sz w:val="32"/>
          <w:szCs w:val="32"/>
        </w:rPr>
      </w:pPr>
      <w:bookmarkStart w:id="22" w:name="_Toc97220062"/>
      <w:bookmarkStart w:id="23" w:name="_Toc105506920"/>
      <w:r w:rsidRPr="00415DDE">
        <w:rPr>
          <w:rFonts w:ascii="Arial" w:eastAsia="MS Gothic" w:hAnsi="Arial" w:cs="Arial"/>
          <w:b/>
          <w:sz w:val="32"/>
          <w:szCs w:val="32"/>
        </w:rPr>
        <w:lastRenderedPageBreak/>
        <w:t>Quadrant Two – Corporate Health</w:t>
      </w:r>
      <w:bookmarkEnd w:id="22"/>
      <w:bookmarkEnd w:id="23"/>
    </w:p>
    <w:p w14:paraId="3AB1FBE7" w14:textId="77777777" w:rsidR="008D3D09" w:rsidRPr="001301A5" w:rsidRDefault="008D3D09" w:rsidP="008D3D09">
      <w:pPr>
        <w:spacing w:after="200" w:line="240" w:lineRule="auto"/>
        <w:rPr>
          <w:rFonts w:ascii="Arial" w:eastAsia="Calibri" w:hAnsi="Arial" w:cs="Times New Roman"/>
        </w:rPr>
      </w:pPr>
      <w:r w:rsidRPr="00415DDE">
        <w:rPr>
          <w:rFonts w:ascii="Arial" w:eastAsia="Calibri" w:hAnsi="Arial" w:cs="Times New Roman"/>
        </w:rPr>
        <w:t xml:space="preserve">The Corporate Health Quadrant monitors the wellbeing of the organisation.   Performance is monitored in relation to staffing levels, health and safety and finances within RBFRS, to ensure the </w:t>
      </w:r>
      <w:r w:rsidRPr="001301A5">
        <w:rPr>
          <w:rFonts w:ascii="Arial" w:eastAsia="Calibri" w:hAnsi="Arial" w:cs="Times New Roman"/>
        </w:rPr>
        <w:t>organisation is being run safely, efficiently and is cost effective.</w:t>
      </w:r>
      <w:bookmarkStart w:id="24" w:name="_Toc54191725"/>
      <w:bookmarkStart w:id="25" w:name="_Toc56603339"/>
      <w:bookmarkStart w:id="26" w:name="_Toc56680470"/>
      <w:bookmarkStart w:id="27" w:name="_Toc56680572"/>
    </w:p>
    <w:bookmarkEnd w:id="24"/>
    <w:bookmarkEnd w:id="25"/>
    <w:bookmarkEnd w:id="26"/>
    <w:bookmarkEnd w:id="27"/>
    <w:p w14:paraId="5919AB54" w14:textId="77777777" w:rsidR="008D3D09" w:rsidRPr="001301A5" w:rsidRDefault="008D3D09" w:rsidP="008D3D09">
      <w:pPr>
        <w:spacing w:after="200" w:line="240" w:lineRule="auto"/>
        <w:rPr>
          <w:rFonts w:ascii="Arial" w:eastAsia="Calibri" w:hAnsi="Arial" w:cs="Arial"/>
          <w:b/>
        </w:rPr>
      </w:pPr>
      <w:r w:rsidRPr="001301A5">
        <w:rPr>
          <w:rFonts w:ascii="Arial" w:eastAsia="Calibri" w:hAnsi="Arial" w:cs="Arial"/>
          <w:b/>
        </w:rPr>
        <w:t>Finance</w:t>
      </w:r>
    </w:p>
    <w:p w14:paraId="6FEA9D60" w14:textId="77777777" w:rsidR="00AF1201" w:rsidRPr="00AF1201" w:rsidRDefault="00AF1201" w:rsidP="00AF1201">
      <w:pPr>
        <w:spacing w:after="200" w:line="240" w:lineRule="auto"/>
        <w:rPr>
          <w:rFonts w:ascii="Arial" w:eastAsia="Calibri" w:hAnsi="Arial" w:cs="Arial"/>
        </w:rPr>
      </w:pPr>
      <w:r w:rsidRPr="00AF1201">
        <w:rPr>
          <w:rFonts w:ascii="Arial" w:eastAsia="Calibri" w:hAnsi="Arial" w:cs="Arial"/>
        </w:rPr>
        <w:t xml:space="preserve">The 2021/22 Revenue Budget agreed by Members in February 2021 was set on the basis that expenditure would exceed income by £29,000 (on a budget of £35.779m). This deficit was to be funded from reserves. </w:t>
      </w:r>
    </w:p>
    <w:p w14:paraId="16A44C63" w14:textId="77777777" w:rsidR="00AF1201" w:rsidRPr="00AF1201" w:rsidRDefault="00AF1201" w:rsidP="00AF1201">
      <w:pPr>
        <w:spacing w:after="200" w:line="240" w:lineRule="auto"/>
        <w:rPr>
          <w:rFonts w:ascii="Arial" w:eastAsia="Calibri" w:hAnsi="Arial" w:cs="Arial"/>
        </w:rPr>
      </w:pPr>
      <w:r w:rsidRPr="00AF1201">
        <w:rPr>
          <w:rFonts w:ascii="Arial" w:eastAsia="Calibri" w:hAnsi="Arial" w:cs="Arial"/>
        </w:rPr>
        <w:t>The actual revenue outturn for 2021/22 is shown in Appendix A. The outturn position shows a deficit of £40,000, to be funded from reserves – which is an addition of £11,000 from the budget setting position. Variances against individual revenue lines are explained below.</w:t>
      </w:r>
    </w:p>
    <w:p w14:paraId="381323A5" w14:textId="77777777" w:rsidR="00AF1201" w:rsidRPr="00AF1201" w:rsidRDefault="00AF1201" w:rsidP="00AF1201">
      <w:pPr>
        <w:spacing w:after="200" w:line="240" w:lineRule="auto"/>
        <w:rPr>
          <w:rFonts w:ascii="Arial" w:eastAsia="Calibri" w:hAnsi="Arial" w:cs="Arial"/>
        </w:rPr>
      </w:pPr>
      <w:r w:rsidRPr="00AF1201">
        <w:rPr>
          <w:rFonts w:ascii="Arial" w:eastAsia="Calibri" w:hAnsi="Arial" w:cs="Arial"/>
        </w:rPr>
        <w:t>Whilst staffing salary budgets were set based on the Government position of a public sector pay freeze, the NJC subsequently agreed a grey book pay award of 1.5%, effective from 1 July 2021, which cost an additional £232,000. The final green book pay award of 1.75% backdated to 1 April 2021 cost an additional £129,000.</w:t>
      </w:r>
    </w:p>
    <w:p w14:paraId="514B34D3" w14:textId="77777777" w:rsidR="00AF1201" w:rsidRPr="00AF1201" w:rsidRDefault="00AF1201" w:rsidP="00AF1201">
      <w:pPr>
        <w:spacing w:after="200" w:line="240" w:lineRule="auto"/>
        <w:rPr>
          <w:rFonts w:ascii="Arial" w:eastAsia="Calibri" w:hAnsi="Arial" w:cs="Arial"/>
        </w:rPr>
      </w:pPr>
      <w:r w:rsidRPr="00AF1201">
        <w:rPr>
          <w:rFonts w:ascii="Arial" w:eastAsia="Calibri" w:hAnsi="Arial" w:cs="Arial"/>
        </w:rPr>
        <w:t>In relation to Station based employees, Covid has resulted in increased overtime both to cover sickness absences and to cover staff undertaking training to maintain operational competence. There was also additional overtime required to cover vacancies during the year. Set against these pay pressures, there were savings from the re-phasing of the Nucleus Crewing project and reduced costs as a result of lower overall availability on on-call stations.</w:t>
      </w:r>
    </w:p>
    <w:p w14:paraId="4D367238" w14:textId="77777777" w:rsidR="00AF1201" w:rsidRPr="00AF1201" w:rsidRDefault="00AF1201" w:rsidP="00AF1201">
      <w:pPr>
        <w:spacing w:after="200" w:line="240" w:lineRule="auto"/>
        <w:rPr>
          <w:rFonts w:ascii="Arial" w:eastAsia="Calibri" w:hAnsi="Arial" w:cs="Arial"/>
        </w:rPr>
      </w:pPr>
      <w:r w:rsidRPr="00AF1201">
        <w:rPr>
          <w:rFonts w:ascii="Arial" w:eastAsia="Calibri" w:hAnsi="Arial" w:cs="Arial"/>
        </w:rPr>
        <w:lastRenderedPageBreak/>
        <w:t xml:space="preserve">As well as the unbudgeted pay awards, the other pressure in the Non-Station employee cost line related to the salary costs of new recruits while undergoing their training. This was £53,000 higher than expected as the budget was set for 14 recruits, and 18 were taken on. </w:t>
      </w:r>
    </w:p>
    <w:p w14:paraId="3CC8B9F1" w14:textId="77777777" w:rsidR="00AF1201" w:rsidRPr="00AF1201" w:rsidRDefault="00AF1201" w:rsidP="00AF1201">
      <w:pPr>
        <w:spacing w:after="200" w:line="240" w:lineRule="auto"/>
        <w:rPr>
          <w:rFonts w:ascii="Arial" w:eastAsia="Calibri" w:hAnsi="Arial" w:cs="Arial"/>
        </w:rPr>
      </w:pPr>
      <w:r w:rsidRPr="00AF1201">
        <w:rPr>
          <w:rFonts w:ascii="Arial" w:eastAsia="Calibri" w:hAnsi="Arial" w:cs="Arial"/>
        </w:rPr>
        <w:t>Pressure on the Repairs and Maintenance expenditure line has led to costs exceeding the budget by £77,000. Major costs include roof repairs at four stations, a water leak at the training centre, chiller repairs at HQ and work on the extractor unit at the Firehouse.</w:t>
      </w:r>
    </w:p>
    <w:p w14:paraId="7B922618" w14:textId="77777777" w:rsidR="00AF1201" w:rsidRPr="00AF1201" w:rsidRDefault="00AF1201" w:rsidP="00AF1201">
      <w:pPr>
        <w:spacing w:after="200" w:line="240" w:lineRule="auto"/>
        <w:rPr>
          <w:rFonts w:ascii="Arial" w:eastAsia="Calibri" w:hAnsi="Arial" w:cs="Arial"/>
        </w:rPr>
      </w:pPr>
      <w:r w:rsidRPr="00AF1201">
        <w:rPr>
          <w:rFonts w:ascii="Arial" w:eastAsia="Calibri" w:hAnsi="Arial" w:cs="Arial"/>
        </w:rPr>
        <w:t>On a more positive note, the Authority has been working with a property specialist to appeal business rate charges applied to our properties. This has proven to be successful and has resulted in rebates totalling £321,000 for 16 stations. £245,000 of this amount relates to previous years. Against these saving the business rates for the new station in Theale have been confirmed and the cost in 2021/22 was £53,000.</w:t>
      </w:r>
    </w:p>
    <w:p w14:paraId="30CC54DD" w14:textId="77777777" w:rsidR="00AF1201" w:rsidRPr="00AF1201" w:rsidRDefault="00AF1201" w:rsidP="00AF1201">
      <w:pPr>
        <w:spacing w:after="200" w:line="240" w:lineRule="auto"/>
        <w:rPr>
          <w:rFonts w:ascii="Arial" w:eastAsia="Calibri" w:hAnsi="Arial" w:cs="Arial"/>
        </w:rPr>
      </w:pPr>
      <w:r w:rsidRPr="00AF1201">
        <w:rPr>
          <w:rFonts w:ascii="Arial" w:eastAsia="Calibri" w:hAnsi="Arial" w:cs="Arial"/>
        </w:rPr>
        <w:t xml:space="preserve">Over the year, we have been fortunate to benefit from hedging by our energy supplier meaning that utility cost rises have been relatively subdued. However, price rises have fed in during the final quarter of this financial year, and will increase further next year. </w:t>
      </w:r>
    </w:p>
    <w:p w14:paraId="29E07CBA" w14:textId="77777777" w:rsidR="00AF1201" w:rsidRPr="00AF1201" w:rsidRDefault="00AF1201" w:rsidP="00AF1201">
      <w:pPr>
        <w:spacing w:after="200" w:line="240" w:lineRule="auto"/>
        <w:rPr>
          <w:rFonts w:ascii="Arial" w:eastAsia="Calibri" w:hAnsi="Arial" w:cs="Arial"/>
        </w:rPr>
      </w:pPr>
      <w:r w:rsidRPr="00AF1201">
        <w:rPr>
          <w:rFonts w:ascii="Arial" w:eastAsia="Calibri" w:hAnsi="Arial" w:cs="Arial"/>
        </w:rPr>
        <w:t>The IS Equipment &amp; Licences line includes additional costs for the deployment of Microsoft Office 365, to enable flexible working, which was planned but was accelerated due to Covid.</w:t>
      </w:r>
    </w:p>
    <w:p w14:paraId="241DA844" w14:textId="77777777" w:rsidR="00AF1201" w:rsidRPr="00AF1201" w:rsidRDefault="00AF1201" w:rsidP="00AF1201">
      <w:pPr>
        <w:spacing w:after="200" w:line="240" w:lineRule="auto"/>
        <w:rPr>
          <w:rFonts w:ascii="Arial" w:eastAsia="Calibri" w:hAnsi="Arial" w:cs="Arial"/>
        </w:rPr>
      </w:pPr>
    </w:p>
    <w:p w14:paraId="20CCF120" w14:textId="77777777" w:rsidR="00AF1201" w:rsidRPr="00AF1201" w:rsidRDefault="00AF1201" w:rsidP="00AF1201">
      <w:pPr>
        <w:spacing w:after="200" w:line="240" w:lineRule="auto"/>
        <w:rPr>
          <w:rFonts w:ascii="Arial" w:eastAsia="Calibri" w:hAnsi="Arial" w:cs="Arial"/>
        </w:rPr>
      </w:pPr>
      <w:r w:rsidRPr="00AF1201">
        <w:rPr>
          <w:rFonts w:ascii="Arial" w:eastAsia="Calibri" w:hAnsi="Arial" w:cs="Arial"/>
        </w:rPr>
        <w:t xml:space="preserve">There have been supply chain delays in meeting our clothing orders under the National Uniform Framework. Kent FRS are working with the supplier to resolve all issues which affect FRSs signed up to the framework agreement. </w:t>
      </w:r>
    </w:p>
    <w:p w14:paraId="714B29D8" w14:textId="77777777" w:rsidR="00AF1201" w:rsidRPr="00AF1201" w:rsidRDefault="00AF1201" w:rsidP="00AF1201">
      <w:pPr>
        <w:spacing w:after="200" w:line="240" w:lineRule="auto"/>
        <w:rPr>
          <w:rFonts w:ascii="Arial" w:eastAsia="Calibri" w:hAnsi="Arial" w:cs="Arial"/>
        </w:rPr>
      </w:pPr>
      <w:r w:rsidRPr="00AF1201">
        <w:rPr>
          <w:rFonts w:ascii="Arial" w:eastAsia="Calibri" w:hAnsi="Arial" w:cs="Arial"/>
        </w:rPr>
        <w:lastRenderedPageBreak/>
        <w:t>The Community Fire Safety Supplies line is underspent due to restrictions in the early part of the year on in-person Safe &amp; Well visits due to Covid restrictions and latterly there have been supply delays for smoke detectors (particularly affected by the shortage of semiconductors).</w:t>
      </w:r>
    </w:p>
    <w:p w14:paraId="6B913FC6" w14:textId="77777777" w:rsidR="00AF1201" w:rsidRPr="00AF1201" w:rsidRDefault="00AF1201" w:rsidP="00AF1201">
      <w:pPr>
        <w:spacing w:after="200" w:line="240" w:lineRule="auto"/>
        <w:rPr>
          <w:rFonts w:ascii="Arial" w:eastAsia="Calibri" w:hAnsi="Arial" w:cs="Arial"/>
        </w:rPr>
      </w:pPr>
      <w:r w:rsidRPr="00AF1201">
        <w:rPr>
          <w:rFonts w:ascii="Arial" w:eastAsia="Calibri" w:hAnsi="Arial" w:cs="Arial"/>
        </w:rPr>
        <w:t xml:space="preserve">Thames Valley Fire Control Service (see Appendix B) shows an adverse variance of £36,000, which is mainly due to the un-budgeted pay award. The Authority’s share of this is £14,000. </w:t>
      </w:r>
    </w:p>
    <w:p w14:paraId="3E4875F5" w14:textId="77777777" w:rsidR="00AF1201" w:rsidRPr="00AF1201" w:rsidRDefault="00AF1201" w:rsidP="00AF1201">
      <w:pPr>
        <w:spacing w:after="200" w:line="240" w:lineRule="auto"/>
        <w:rPr>
          <w:rFonts w:ascii="Arial" w:eastAsia="Calibri" w:hAnsi="Arial" w:cs="Arial"/>
        </w:rPr>
      </w:pPr>
      <w:r w:rsidRPr="00AF1201">
        <w:rPr>
          <w:rFonts w:ascii="Arial" w:eastAsia="Calibri" w:hAnsi="Arial" w:cs="Arial"/>
        </w:rPr>
        <w:t>There have been some additional one-off cost pressures in relation to legal fees, with costs exceeding the allocated budget by £70,000.</w:t>
      </w:r>
    </w:p>
    <w:p w14:paraId="7CE2088C" w14:textId="77777777" w:rsidR="00AF1201" w:rsidRPr="00AF1201" w:rsidRDefault="00AF1201" w:rsidP="00AF1201">
      <w:pPr>
        <w:spacing w:after="200" w:line="240" w:lineRule="auto"/>
        <w:rPr>
          <w:rFonts w:ascii="Arial" w:eastAsia="Calibri" w:hAnsi="Arial" w:cs="Arial"/>
        </w:rPr>
      </w:pPr>
      <w:r w:rsidRPr="00AF1201">
        <w:rPr>
          <w:rFonts w:ascii="Arial" w:eastAsia="Calibri" w:hAnsi="Arial" w:cs="Arial"/>
        </w:rPr>
        <w:t>Cross border charges are £20,000 lower (under Contracts Other) and income is £102,000 higher than the budgeted amounts (under Income Other).</w:t>
      </w:r>
    </w:p>
    <w:p w14:paraId="066EED2E" w14:textId="77777777" w:rsidR="00AF1201" w:rsidRPr="00AF1201" w:rsidRDefault="00AF1201" w:rsidP="00AF1201">
      <w:pPr>
        <w:spacing w:after="200" w:line="240" w:lineRule="auto"/>
        <w:rPr>
          <w:rFonts w:ascii="Arial" w:eastAsia="Calibri" w:hAnsi="Arial" w:cs="Arial"/>
        </w:rPr>
      </w:pPr>
      <w:r w:rsidRPr="00AF1201">
        <w:rPr>
          <w:rFonts w:ascii="Arial" w:eastAsia="Calibri" w:hAnsi="Arial" w:cs="Arial"/>
        </w:rPr>
        <w:t>The Grants line is showing an adverse variance as the Home Office miscalculated the Firelink grant due to fire and rescue services. In our case, the Home Office paid us £47,000 too much in 2020/21, which is being recovered in the current year. This has been partly offset by additional small government grants received in the year.</w:t>
      </w:r>
    </w:p>
    <w:p w14:paraId="688DBD2C" w14:textId="77777777" w:rsidR="00AF1201" w:rsidRPr="00AF1201" w:rsidRDefault="00AF1201" w:rsidP="00AF1201">
      <w:pPr>
        <w:spacing w:after="200" w:line="240" w:lineRule="auto"/>
        <w:rPr>
          <w:rFonts w:ascii="Arial" w:eastAsia="Calibri" w:hAnsi="Arial" w:cs="Arial"/>
        </w:rPr>
      </w:pPr>
      <w:r w:rsidRPr="00AF1201">
        <w:rPr>
          <w:rFonts w:ascii="Arial" w:eastAsia="Calibri" w:hAnsi="Arial" w:cs="Arial"/>
        </w:rPr>
        <w:t xml:space="preserve">Pension costs pressures continue to be seen as a result of the McCloud judgement. Based on the latest guidance, further provisions have been made to dealing with future liabilities meaning that costs outstripped the budget by £148,000. </w:t>
      </w:r>
    </w:p>
    <w:p w14:paraId="101FB5EA" w14:textId="77777777" w:rsidR="00AF1201" w:rsidRDefault="00AF1201" w:rsidP="00AF1201">
      <w:pPr>
        <w:spacing w:after="200" w:line="240" w:lineRule="auto"/>
        <w:rPr>
          <w:rFonts w:ascii="Arial" w:eastAsia="Calibri" w:hAnsi="Arial" w:cs="Arial"/>
        </w:rPr>
      </w:pPr>
      <w:r w:rsidRPr="00AF1201">
        <w:rPr>
          <w:rFonts w:ascii="Arial" w:eastAsia="Calibri" w:hAnsi="Arial" w:cs="Arial"/>
        </w:rPr>
        <w:t xml:space="preserve">At the point of budget setting, there was uncertainty about the final level of funding the Authority would receive via the Berkshire unitary authorities, section 31 grants and the other council tax and business rates COVID related support measures that the Government implemented. Confirmed final figures </w:t>
      </w:r>
      <w:r w:rsidRPr="00AF1201">
        <w:rPr>
          <w:rFonts w:ascii="Arial" w:eastAsia="Calibri" w:hAnsi="Arial" w:cs="Arial"/>
        </w:rPr>
        <w:lastRenderedPageBreak/>
        <w:t>and funding were not received until quarter 4, and the Authority received an additional £296,000.</w:t>
      </w:r>
    </w:p>
    <w:p w14:paraId="7DA83CF5" w14:textId="6338ABB2" w:rsidR="00700C3E" w:rsidRPr="001301A5" w:rsidRDefault="00700C3E" w:rsidP="00AF1201">
      <w:pPr>
        <w:spacing w:after="200" w:line="240" w:lineRule="auto"/>
        <w:rPr>
          <w:rFonts w:ascii="Arial" w:eastAsia="Calibri" w:hAnsi="Arial" w:cs="Arial"/>
        </w:rPr>
      </w:pPr>
      <w:r>
        <w:rPr>
          <w:rFonts w:ascii="Arial" w:eastAsia="Calibri" w:hAnsi="Arial" w:cs="Arial"/>
        </w:rPr>
        <w:t xml:space="preserve">Spend subject to competition decreased in </w:t>
      </w:r>
      <w:r w:rsidRPr="00BD5D02">
        <w:rPr>
          <w:rFonts w:ascii="Arial" w:eastAsia="Calibri" w:hAnsi="Arial" w:cs="Arial"/>
        </w:rPr>
        <w:t xml:space="preserve">Q4 </w:t>
      </w:r>
      <w:r>
        <w:rPr>
          <w:rFonts w:ascii="Arial" w:eastAsia="Calibri" w:hAnsi="Arial" w:cs="Arial"/>
        </w:rPr>
        <w:t xml:space="preserve">as we </w:t>
      </w:r>
      <w:r w:rsidRPr="00BD5D02">
        <w:rPr>
          <w:rFonts w:ascii="Arial" w:eastAsia="Calibri" w:hAnsi="Arial" w:cs="Arial"/>
        </w:rPr>
        <w:t>saw an increase in low level spend which is not subject to competition and reduced levels of spend on projects requiring competitive processes.</w:t>
      </w:r>
    </w:p>
    <w:p w14:paraId="32DD1DC0" w14:textId="77777777" w:rsidR="000F1555" w:rsidRDefault="000F1555" w:rsidP="001301A5">
      <w:pPr>
        <w:spacing w:after="200" w:line="240" w:lineRule="auto"/>
        <w:rPr>
          <w:rFonts w:ascii="Arial" w:eastAsia="Calibri" w:hAnsi="Arial" w:cs="Times New Roman"/>
          <w:b/>
          <w:bCs/>
          <w:color w:val="595959"/>
          <w:highlight w:val="yellow"/>
        </w:rPr>
      </w:pPr>
      <w:r w:rsidRPr="000F1555">
        <w:rPr>
          <w:rFonts w:ascii="Arial" w:eastAsia="Calibri" w:hAnsi="Arial" w:cs="Arial"/>
          <w:b/>
        </w:rPr>
        <w:t>HR</w:t>
      </w:r>
    </w:p>
    <w:p w14:paraId="66D01D39" w14:textId="745F2363" w:rsidR="00F943DA" w:rsidRDefault="00F943DA" w:rsidP="00F943DA">
      <w:pPr>
        <w:spacing w:line="240" w:lineRule="auto"/>
        <w:rPr>
          <w:rFonts w:ascii="Arial" w:eastAsia="Calibri" w:hAnsi="Arial" w:cs="Arial"/>
          <w:bCs/>
        </w:rPr>
      </w:pPr>
      <w:r>
        <w:rPr>
          <w:rFonts w:ascii="Arial" w:eastAsia="Calibri" w:hAnsi="Arial" w:cs="Arial"/>
          <w:bCs/>
        </w:rPr>
        <w:t xml:space="preserve">Although the levels of working time lost due to sickness has reduced slightly this quarter, the level remains high. Whilst last year’s annual average working time lost due to sickness figure (3.1%) was particularly low, this year’s figure (5.8%) is also higher than 2019/20’s (4.5%). </w:t>
      </w:r>
      <w:r w:rsidRPr="00A039D6">
        <w:rPr>
          <w:rFonts w:ascii="Arial" w:eastAsia="Calibri" w:hAnsi="Arial" w:cs="Arial"/>
          <w:bCs/>
        </w:rPr>
        <w:t xml:space="preserve">The reasons for sickness absence are actively monitored. The three major categories of sickness absence are discussed in detail below. </w:t>
      </w:r>
    </w:p>
    <w:p w14:paraId="77376228" w14:textId="77777777" w:rsidR="000F1555" w:rsidRPr="00A039D6" w:rsidRDefault="000F1555" w:rsidP="000F1555">
      <w:pPr>
        <w:spacing w:line="240" w:lineRule="auto"/>
        <w:rPr>
          <w:rFonts w:ascii="Arial" w:eastAsia="Calibri" w:hAnsi="Arial" w:cs="Arial"/>
          <w:bCs/>
        </w:rPr>
      </w:pPr>
      <w:r w:rsidRPr="00A039D6">
        <w:rPr>
          <w:rFonts w:ascii="Arial" w:eastAsia="Calibri" w:hAnsi="Arial" w:cs="Arial"/>
          <w:bCs/>
        </w:rPr>
        <w:t xml:space="preserve">Absence due to confirmed COVID-19 cases made up just under one </w:t>
      </w:r>
      <w:r w:rsidR="00A039D6" w:rsidRPr="00A039D6">
        <w:rPr>
          <w:rFonts w:ascii="Arial" w:eastAsia="Calibri" w:hAnsi="Arial" w:cs="Arial"/>
          <w:bCs/>
        </w:rPr>
        <w:t xml:space="preserve">third of all sickness absences, with a much smaller additional number of sickness absences due to </w:t>
      </w:r>
      <w:r w:rsidRPr="00A039D6">
        <w:rPr>
          <w:rFonts w:ascii="Arial" w:eastAsia="Calibri" w:hAnsi="Arial" w:cs="Arial"/>
          <w:bCs/>
        </w:rPr>
        <w:t>coronavirus symptoms. Long Covid</w:t>
      </w:r>
      <w:r w:rsidR="00A039D6" w:rsidRPr="00A039D6">
        <w:rPr>
          <w:rFonts w:ascii="Arial" w:eastAsia="Calibri" w:hAnsi="Arial" w:cs="Arial"/>
          <w:bCs/>
        </w:rPr>
        <w:t xml:space="preserve"> was newly introduced as a category this quarter and should embed in Q1 2022/23.</w:t>
      </w:r>
      <w:r w:rsidRPr="00A039D6">
        <w:rPr>
          <w:rFonts w:ascii="Arial" w:eastAsia="Calibri" w:hAnsi="Arial" w:cs="Arial"/>
          <w:bCs/>
        </w:rPr>
        <w:t xml:space="preserve"> </w:t>
      </w:r>
    </w:p>
    <w:p w14:paraId="22BD7EE3" w14:textId="77777777" w:rsidR="000F1555" w:rsidRPr="00A039D6" w:rsidRDefault="000F1555" w:rsidP="000F1555">
      <w:pPr>
        <w:spacing w:line="240" w:lineRule="auto"/>
        <w:rPr>
          <w:rFonts w:ascii="Arial" w:eastAsia="Calibri" w:hAnsi="Arial" w:cs="Arial"/>
          <w:bCs/>
        </w:rPr>
      </w:pPr>
      <w:r w:rsidRPr="00A039D6">
        <w:rPr>
          <w:rFonts w:ascii="Arial" w:eastAsia="Calibri" w:hAnsi="Arial" w:cs="Arial"/>
          <w:bCs/>
        </w:rPr>
        <w:t xml:space="preserve">Musculoskeletal (MSK) sickness continues to remain one of the top causes of sickness absence, equating to </w:t>
      </w:r>
      <w:r w:rsidR="00A039D6" w:rsidRPr="00A039D6">
        <w:rPr>
          <w:rFonts w:ascii="Arial" w:eastAsia="Calibri" w:hAnsi="Arial" w:cs="Arial"/>
          <w:bCs/>
        </w:rPr>
        <w:t>nearly a fifth</w:t>
      </w:r>
      <w:r w:rsidRPr="00A039D6">
        <w:rPr>
          <w:rFonts w:ascii="Arial" w:eastAsia="Calibri" w:hAnsi="Arial" w:cs="Arial"/>
          <w:bCs/>
        </w:rPr>
        <w:t xml:space="preserve"> of total days lost. The number of episodes remain consistent. </w:t>
      </w:r>
    </w:p>
    <w:p w14:paraId="5AB982BC" w14:textId="77777777" w:rsidR="000F1555" w:rsidRPr="00A039D6" w:rsidRDefault="000F1555" w:rsidP="000F1555">
      <w:pPr>
        <w:spacing w:line="240" w:lineRule="auto"/>
        <w:rPr>
          <w:rFonts w:ascii="Arial" w:eastAsia="Calibri" w:hAnsi="Arial" w:cs="Arial"/>
          <w:bCs/>
        </w:rPr>
      </w:pPr>
      <w:r w:rsidRPr="00A039D6">
        <w:rPr>
          <w:rFonts w:ascii="Arial" w:eastAsia="Calibri" w:hAnsi="Arial" w:cs="Arial"/>
          <w:bCs/>
        </w:rPr>
        <w:t>Mental health sicknes</w:t>
      </w:r>
      <w:r w:rsidR="00A039D6" w:rsidRPr="00A039D6">
        <w:rPr>
          <w:rFonts w:ascii="Arial" w:eastAsia="Calibri" w:hAnsi="Arial" w:cs="Arial"/>
          <w:bCs/>
        </w:rPr>
        <w:t>s has reduced a large amount this quarter</w:t>
      </w:r>
      <w:r w:rsidRPr="00A039D6">
        <w:rPr>
          <w:rFonts w:ascii="Arial" w:eastAsia="Calibri" w:hAnsi="Arial" w:cs="Arial"/>
          <w:bCs/>
        </w:rPr>
        <w:t>,</w:t>
      </w:r>
      <w:r w:rsidR="00A039D6" w:rsidRPr="00A039D6">
        <w:rPr>
          <w:rFonts w:ascii="Arial" w:eastAsia="Calibri" w:hAnsi="Arial" w:cs="Arial"/>
          <w:bCs/>
        </w:rPr>
        <w:t xml:space="preserve"> but still equates to nearly a fifth of total days lost and remains much higher than the same period last year.</w:t>
      </w:r>
    </w:p>
    <w:p w14:paraId="19D94FF3" w14:textId="77777777" w:rsidR="000F1555" w:rsidRPr="00A039D6" w:rsidRDefault="000F1555" w:rsidP="000F1555">
      <w:pPr>
        <w:spacing w:line="240" w:lineRule="auto"/>
        <w:rPr>
          <w:rFonts w:ascii="Arial" w:eastAsia="Calibri" w:hAnsi="Arial" w:cs="Arial"/>
          <w:bCs/>
        </w:rPr>
      </w:pPr>
      <w:r w:rsidRPr="00A039D6">
        <w:rPr>
          <w:rFonts w:ascii="Arial" w:eastAsia="Calibri" w:hAnsi="Arial" w:cs="Arial"/>
          <w:bCs/>
        </w:rPr>
        <w:t>The percentage of eligible staff receiving a P</w:t>
      </w:r>
      <w:r w:rsidR="007B15E8" w:rsidRPr="00A039D6">
        <w:rPr>
          <w:rFonts w:ascii="Arial" w:eastAsia="Calibri" w:hAnsi="Arial" w:cs="Arial"/>
          <w:bCs/>
        </w:rPr>
        <w:t xml:space="preserve">ersonal </w:t>
      </w:r>
      <w:r w:rsidRPr="00A039D6">
        <w:rPr>
          <w:rFonts w:ascii="Arial" w:eastAsia="Calibri" w:hAnsi="Arial" w:cs="Arial"/>
          <w:bCs/>
        </w:rPr>
        <w:t>D</w:t>
      </w:r>
      <w:r w:rsidR="007B15E8" w:rsidRPr="00A039D6">
        <w:rPr>
          <w:rFonts w:ascii="Arial" w:eastAsia="Calibri" w:hAnsi="Arial" w:cs="Arial"/>
          <w:bCs/>
        </w:rPr>
        <w:t xml:space="preserve">evelopment </w:t>
      </w:r>
      <w:r w:rsidRPr="00A039D6">
        <w:rPr>
          <w:rFonts w:ascii="Arial" w:eastAsia="Calibri" w:hAnsi="Arial" w:cs="Arial"/>
          <w:bCs/>
        </w:rPr>
        <w:t>R</w:t>
      </w:r>
      <w:r w:rsidR="007B15E8" w:rsidRPr="00A039D6">
        <w:rPr>
          <w:rFonts w:ascii="Arial" w:eastAsia="Calibri" w:hAnsi="Arial" w:cs="Arial"/>
          <w:bCs/>
        </w:rPr>
        <w:t>eview (PDR)</w:t>
      </w:r>
      <w:r w:rsidRPr="00A039D6">
        <w:rPr>
          <w:rFonts w:ascii="Arial" w:eastAsia="Calibri" w:hAnsi="Arial" w:cs="Arial"/>
          <w:bCs/>
        </w:rPr>
        <w:t xml:space="preserve"> meeting this quarter </w:t>
      </w:r>
      <w:r w:rsidR="007B15E8" w:rsidRPr="00A039D6">
        <w:rPr>
          <w:rFonts w:ascii="Arial" w:eastAsia="Calibri" w:hAnsi="Arial" w:cs="Arial"/>
          <w:bCs/>
        </w:rPr>
        <w:t xml:space="preserve">remains high and is </w:t>
      </w:r>
      <w:r w:rsidRPr="00A039D6">
        <w:rPr>
          <w:rFonts w:ascii="Arial" w:eastAsia="Calibri" w:hAnsi="Arial" w:cs="Arial"/>
          <w:bCs/>
        </w:rPr>
        <w:t xml:space="preserve">only a </w:t>
      </w:r>
      <w:r w:rsidR="007B15E8" w:rsidRPr="00A039D6">
        <w:rPr>
          <w:rFonts w:ascii="Arial" w:eastAsia="Calibri" w:hAnsi="Arial" w:cs="Arial"/>
          <w:bCs/>
        </w:rPr>
        <w:t xml:space="preserve">very </w:t>
      </w:r>
      <w:r w:rsidRPr="00A039D6">
        <w:rPr>
          <w:rFonts w:ascii="Arial" w:eastAsia="Calibri" w:hAnsi="Arial" w:cs="Arial"/>
          <w:bCs/>
        </w:rPr>
        <w:t xml:space="preserve">small reduction </w:t>
      </w:r>
      <w:r w:rsidRPr="00A039D6">
        <w:rPr>
          <w:rFonts w:ascii="Arial" w:eastAsia="Calibri" w:hAnsi="Arial" w:cs="Arial"/>
          <w:bCs/>
        </w:rPr>
        <w:lastRenderedPageBreak/>
        <w:t>f</w:t>
      </w:r>
      <w:r w:rsidR="007B15E8" w:rsidRPr="00A039D6">
        <w:rPr>
          <w:rFonts w:ascii="Arial" w:eastAsia="Calibri" w:hAnsi="Arial" w:cs="Arial"/>
          <w:bCs/>
        </w:rPr>
        <w:t>rom the same quarter last year</w:t>
      </w:r>
      <w:r w:rsidRPr="00A039D6">
        <w:rPr>
          <w:rFonts w:ascii="Arial" w:eastAsia="Calibri" w:hAnsi="Arial" w:cs="Arial"/>
          <w:bCs/>
        </w:rPr>
        <w:t xml:space="preserve">. </w:t>
      </w:r>
      <w:r w:rsidR="007B15E8" w:rsidRPr="00A039D6">
        <w:rPr>
          <w:rFonts w:ascii="Arial" w:eastAsia="Calibri" w:hAnsi="Arial" w:cs="Arial"/>
          <w:bCs/>
        </w:rPr>
        <w:t>Likewise, t</w:t>
      </w:r>
      <w:r w:rsidRPr="00A039D6">
        <w:rPr>
          <w:rFonts w:ascii="Arial" w:eastAsia="Calibri" w:hAnsi="Arial" w:cs="Arial"/>
          <w:bCs/>
        </w:rPr>
        <w:t>he percentage of eligible operational staff in qualification</w:t>
      </w:r>
      <w:r w:rsidR="007B15E8" w:rsidRPr="00A039D6">
        <w:rPr>
          <w:rFonts w:ascii="Arial" w:eastAsia="Calibri" w:hAnsi="Arial" w:cs="Arial"/>
          <w:bCs/>
        </w:rPr>
        <w:t xml:space="preserve"> also remains high. This measure </w:t>
      </w:r>
      <w:r w:rsidRPr="00A039D6">
        <w:rPr>
          <w:rFonts w:ascii="Arial" w:eastAsia="Calibri" w:hAnsi="Arial" w:cs="Arial"/>
          <w:bCs/>
        </w:rPr>
        <w:t>has shown an i</w:t>
      </w:r>
      <w:r w:rsidR="007B15E8" w:rsidRPr="00A039D6">
        <w:rPr>
          <w:rFonts w:ascii="Arial" w:eastAsia="Calibri" w:hAnsi="Arial" w:cs="Arial"/>
          <w:bCs/>
        </w:rPr>
        <w:t>ncrease on the previous quarter</w:t>
      </w:r>
      <w:r w:rsidRPr="00A039D6">
        <w:rPr>
          <w:rFonts w:ascii="Arial" w:eastAsia="Calibri" w:hAnsi="Arial" w:cs="Arial"/>
          <w:bCs/>
        </w:rPr>
        <w:t xml:space="preserve"> and an increase in performance compared to the</w:t>
      </w:r>
      <w:r w:rsidR="007B15E8" w:rsidRPr="00A039D6">
        <w:rPr>
          <w:rFonts w:ascii="Arial" w:eastAsia="Calibri" w:hAnsi="Arial" w:cs="Arial"/>
          <w:bCs/>
        </w:rPr>
        <w:t xml:space="preserve"> same quarter last year.</w:t>
      </w:r>
    </w:p>
    <w:p w14:paraId="40DCD519" w14:textId="62439B58" w:rsidR="008D3D09" w:rsidRPr="00A039D6" w:rsidRDefault="000F1555" w:rsidP="000F1555">
      <w:pPr>
        <w:spacing w:line="240" w:lineRule="auto"/>
        <w:rPr>
          <w:rFonts w:ascii="Arial" w:eastAsia="Calibri" w:hAnsi="Arial" w:cs="Times New Roman"/>
          <w:b/>
          <w:bCs/>
          <w:color w:val="595959"/>
        </w:rPr>
      </w:pPr>
      <w:r w:rsidRPr="00A039D6">
        <w:rPr>
          <w:rFonts w:ascii="Arial" w:eastAsia="Calibri" w:hAnsi="Arial" w:cs="Arial"/>
          <w:bCs/>
        </w:rPr>
        <w:t xml:space="preserve">The number of employees from an ethnic minority background </w:t>
      </w:r>
      <w:r w:rsidR="00F943DA">
        <w:rPr>
          <w:rFonts w:ascii="Arial" w:eastAsia="Calibri" w:hAnsi="Arial" w:cs="Arial"/>
          <w:bCs/>
        </w:rPr>
        <w:t xml:space="preserve">in the service does not reflect the diversity of Berkshire’s population and </w:t>
      </w:r>
      <w:r w:rsidR="007B15E8" w:rsidRPr="00A039D6">
        <w:rPr>
          <w:rFonts w:ascii="Arial" w:eastAsia="Calibri" w:hAnsi="Arial" w:cs="Arial"/>
          <w:bCs/>
        </w:rPr>
        <w:t>remains a challenge, however, there has been a small increase in the percentage of staff from ethnic minority backgrounds this quarter. Likewise, t</w:t>
      </w:r>
      <w:r w:rsidRPr="00A039D6">
        <w:rPr>
          <w:rFonts w:ascii="Arial" w:eastAsia="Calibri" w:hAnsi="Arial" w:cs="Arial"/>
          <w:bCs/>
        </w:rPr>
        <w:t>he number of female firefighters employed in the Service remains</w:t>
      </w:r>
      <w:r w:rsidR="007B15E8" w:rsidRPr="00A039D6">
        <w:rPr>
          <w:rFonts w:ascii="Arial" w:eastAsia="Calibri" w:hAnsi="Arial" w:cs="Arial"/>
          <w:bCs/>
        </w:rPr>
        <w:t xml:space="preserve"> a challenge and is the same as last quarter. T</w:t>
      </w:r>
      <w:r w:rsidRPr="00A039D6">
        <w:rPr>
          <w:rFonts w:ascii="Arial" w:eastAsia="Calibri" w:hAnsi="Arial" w:cs="Arial"/>
          <w:bCs/>
        </w:rPr>
        <w:t xml:space="preserve">he number of staff employed by RBFRS declaring a disability has reduced </w:t>
      </w:r>
      <w:r w:rsidR="007B15E8" w:rsidRPr="00A039D6">
        <w:rPr>
          <w:rFonts w:ascii="Arial" w:eastAsia="Calibri" w:hAnsi="Arial" w:cs="Arial"/>
          <w:bCs/>
        </w:rPr>
        <w:t>by one</w:t>
      </w:r>
      <w:r w:rsidRPr="00A039D6">
        <w:rPr>
          <w:rFonts w:ascii="Arial" w:eastAsia="Calibri" w:hAnsi="Arial" w:cs="Arial"/>
          <w:bCs/>
        </w:rPr>
        <w:t xml:space="preserve"> this quarter.</w:t>
      </w:r>
      <w:r w:rsidR="009F42D8" w:rsidRPr="00A039D6">
        <w:rPr>
          <w:rFonts w:ascii="Arial" w:eastAsia="Calibri" w:hAnsi="Arial" w:cs="Times New Roman"/>
          <w:b/>
          <w:bCs/>
          <w:color w:val="595959"/>
        </w:rPr>
        <w:br w:type="page"/>
      </w:r>
    </w:p>
    <w:tbl>
      <w:tblPr>
        <w:tblW w:w="10300" w:type="dxa"/>
        <w:tblLook w:val="04A0" w:firstRow="1" w:lastRow="0" w:firstColumn="1" w:lastColumn="0" w:noHBand="0" w:noVBand="1"/>
      </w:tblPr>
      <w:tblGrid>
        <w:gridCol w:w="360"/>
        <w:gridCol w:w="5460"/>
        <w:gridCol w:w="1340"/>
        <w:gridCol w:w="1480"/>
        <w:gridCol w:w="1660"/>
      </w:tblGrid>
      <w:tr w:rsidR="00AF1201" w:rsidRPr="00AF1201" w14:paraId="7FF1CC91" w14:textId="77777777" w:rsidTr="00AF1201">
        <w:trPr>
          <w:trHeight w:val="405"/>
        </w:trPr>
        <w:tc>
          <w:tcPr>
            <w:tcW w:w="7160" w:type="dxa"/>
            <w:gridSpan w:val="3"/>
            <w:tcBorders>
              <w:top w:val="nil"/>
              <w:left w:val="nil"/>
              <w:bottom w:val="nil"/>
              <w:right w:val="nil"/>
            </w:tcBorders>
            <w:shd w:val="clear" w:color="auto" w:fill="auto"/>
            <w:hideMark/>
          </w:tcPr>
          <w:p w14:paraId="73C08912" w14:textId="77777777" w:rsidR="00AF1201" w:rsidRPr="00AF1201" w:rsidRDefault="00AF1201" w:rsidP="00AF1201">
            <w:pPr>
              <w:spacing w:after="0" w:line="240" w:lineRule="auto"/>
              <w:rPr>
                <w:rFonts w:ascii="Arial" w:eastAsia="Times New Roman" w:hAnsi="Arial" w:cs="Arial"/>
                <w:b/>
                <w:bCs/>
                <w:color w:val="000000"/>
                <w:lang w:eastAsia="en-GB"/>
              </w:rPr>
            </w:pPr>
            <w:r w:rsidRPr="00AF1201">
              <w:rPr>
                <w:rFonts w:ascii="Arial" w:eastAsia="Times New Roman" w:hAnsi="Arial" w:cs="Arial"/>
                <w:b/>
                <w:bCs/>
                <w:color w:val="000000"/>
                <w:lang w:eastAsia="en-GB"/>
              </w:rPr>
              <w:lastRenderedPageBreak/>
              <w:t>Royal Berkshire Fire Authority</w:t>
            </w:r>
          </w:p>
        </w:tc>
        <w:tc>
          <w:tcPr>
            <w:tcW w:w="1480" w:type="dxa"/>
            <w:tcBorders>
              <w:top w:val="nil"/>
              <w:left w:val="nil"/>
              <w:bottom w:val="nil"/>
              <w:right w:val="nil"/>
            </w:tcBorders>
            <w:shd w:val="clear" w:color="auto" w:fill="auto"/>
            <w:hideMark/>
          </w:tcPr>
          <w:p w14:paraId="3C577AD0" w14:textId="77777777" w:rsidR="00AF1201" w:rsidRPr="00AF1201" w:rsidRDefault="00AF1201" w:rsidP="00AF1201">
            <w:pPr>
              <w:spacing w:after="0" w:line="240" w:lineRule="auto"/>
              <w:rPr>
                <w:rFonts w:ascii="Arial" w:eastAsia="Times New Roman" w:hAnsi="Arial" w:cs="Arial"/>
                <w:b/>
                <w:bCs/>
                <w:color w:val="000000"/>
                <w:lang w:eastAsia="en-GB"/>
              </w:rPr>
            </w:pPr>
          </w:p>
        </w:tc>
        <w:tc>
          <w:tcPr>
            <w:tcW w:w="1660" w:type="dxa"/>
            <w:tcBorders>
              <w:top w:val="nil"/>
              <w:left w:val="nil"/>
              <w:bottom w:val="nil"/>
              <w:right w:val="nil"/>
            </w:tcBorders>
            <w:shd w:val="clear" w:color="auto" w:fill="auto"/>
            <w:hideMark/>
          </w:tcPr>
          <w:p w14:paraId="030F6066" w14:textId="77777777" w:rsidR="00AF1201" w:rsidRPr="00AF1201" w:rsidRDefault="00AF1201" w:rsidP="00AF1201">
            <w:pPr>
              <w:spacing w:after="0" w:line="240" w:lineRule="auto"/>
              <w:jc w:val="right"/>
              <w:rPr>
                <w:rFonts w:ascii="Times New Roman" w:eastAsia="Times New Roman" w:hAnsi="Times New Roman" w:cs="Times New Roman"/>
                <w:sz w:val="20"/>
                <w:szCs w:val="20"/>
                <w:lang w:eastAsia="en-GB"/>
              </w:rPr>
            </w:pPr>
          </w:p>
        </w:tc>
      </w:tr>
      <w:tr w:rsidR="00AF1201" w:rsidRPr="00AF1201" w14:paraId="3424BC70" w14:textId="77777777" w:rsidTr="00AF1201">
        <w:trPr>
          <w:trHeight w:val="315"/>
        </w:trPr>
        <w:tc>
          <w:tcPr>
            <w:tcW w:w="7160" w:type="dxa"/>
            <w:gridSpan w:val="3"/>
            <w:tcBorders>
              <w:top w:val="nil"/>
              <w:left w:val="nil"/>
              <w:bottom w:val="nil"/>
              <w:right w:val="nil"/>
            </w:tcBorders>
            <w:shd w:val="clear" w:color="auto" w:fill="auto"/>
            <w:hideMark/>
          </w:tcPr>
          <w:p w14:paraId="7A41DAA0" w14:textId="77777777" w:rsidR="00AF1201" w:rsidRPr="00AF1201" w:rsidRDefault="00AF1201" w:rsidP="00AF1201">
            <w:pPr>
              <w:spacing w:after="0" w:line="240" w:lineRule="auto"/>
              <w:rPr>
                <w:rFonts w:ascii="Arial" w:eastAsia="Times New Roman" w:hAnsi="Arial" w:cs="Arial"/>
                <w:b/>
                <w:bCs/>
                <w:color w:val="000000"/>
                <w:lang w:eastAsia="en-GB"/>
              </w:rPr>
            </w:pPr>
            <w:r w:rsidRPr="00AF1201">
              <w:rPr>
                <w:rFonts w:ascii="Arial" w:eastAsia="Times New Roman" w:hAnsi="Arial" w:cs="Arial"/>
                <w:b/>
                <w:bCs/>
                <w:color w:val="000000"/>
                <w:lang w:eastAsia="en-GB"/>
              </w:rPr>
              <w:t>Budget Update - Revenue Position Quarter 4 2021/22</w:t>
            </w:r>
          </w:p>
        </w:tc>
        <w:tc>
          <w:tcPr>
            <w:tcW w:w="1480" w:type="dxa"/>
            <w:tcBorders>
              <w:top w:val="nil"/>
              <w:left w:val="nil"/>
              <w:bottom w:val="nil"/>
              <w:right w:val="nil"/>
            </w:tcBorders>
            <w:shd w:val="clear" w:color="auto" w:fill="auto"/>
            <w:hideMark/>
          </w:tcPr>
          <w:p w14:paraId="4B6D17F2" w14:textId="77777777" w:rsidR="00AF1201" w:rsidRPr="00AF1201" w:rsidRDefault="00AF1201" w:rsidP="00AF1201">
            <w:pPr>
              <w:spacing w:after="0" w:line="240" w:lineRule="auto"/>
              <w:rPr>
                <w:rFonts w:ascii="Arial" w:eastAsia="Times New Roman" w:hAnsi="Arial" w:cs="Arial"/>
                <w:b/>
                <w:bCs/>
                <w:color w:val="000000"/>
                <w:lang w:eastAsia="en-GB"/>
              </w:rPr>
            </w:pPr>
          </w:p>
        </w:tc>
        <w:tc>
          <w:tcPr>
            <w:tcW w:w="1660" w:type="dxa"/>
            <w:tcBorders>
              <w:top w:val="nil"/>
              <w:left w:val="nil"/>
              <w:bottom w:val="nil"/>
              <w:right w:val="nil"/>
            </w:tcBorders>
            <w:shd w:val="clear" w:color="auto" w:fill="auto"/>
            <w:hideMark/>
          </w:tcPr>
          <w:p w14:paraId="333C8771" w14:textId="77777777" w:rsidR="00AF1201" w:rsidRPr="00AF1201" w:rsidRDefault="00AF1201" w:rsidP="00AF1201">
            <w:pPr>
              <w:spacing w:after="0" w:line="240" w:lineRule="auto"/>
              <w:rPr>
                <w:rFonts w:ascii="Times New Roman" w:eastAsia="Times New Roman" w:hAnsi="Times New Roman" w:cs="Times New Roman"/>
                <w:sz w:val="20"/>
                <w:szCs w:val="20"/>
                <w:lang w:eastAsia="en-GB"/>
              </w:rPr>
            </w:pPr>
          </w:p>
        </w:tc>
      </w:tr>
      <w:tr w:rsidR="00AF1201" w:rsidRPr="00AF1201" w14:paraId="2D7F33EB" w14:textId="77777777" w:rsidTr="00AF1201">
        <w:trPr>
          <w:trHeight w:val="290"/>
        </w:trPr>
        <w:tc>
          <w:tcPr>
            <w:tcW w:w="360" w:type="dxa"/>
            <w:tcBorders>
              <w:top w:val="nil"/>
              <w:left w:val="nil"/>
              <w:bottom w:val="nil"/>
              <w:right w:val="nil"/>
            </w:tcBorders>
            <w:shd w:val="clear" w:color="auto" w:fill="auto"/>
            <w:hideMark/>
          </w:tcPr>
          <w:p w14:paraId="005DEBFC" w14:textId="77777777" w:rsidR="00AF1201" w:rsidRPr="00AF1201" w:rsidRDefault="00AF1201" w:rsidP="00AF1201">
            <w:pPr>
              <w:spacing w:after="0" w:line="240" w:lineRule="auto"/>
              <w:rPr>
                <w:rFonts w:ascii="Times New Roman" w:eastAsia="Times New Roman" w:hAnsi="Times New Roman" w:cs="Times New Roman"/>
                <w:sz w:val="20"/>
                <w:szCs w:val="20"/>
                <w:lang w:eastAsia="en-GB"/>
              </w:rPr>
            </w:pPr>
          </w:p>
        </w:tc>
        <w:tc>
          <w:tcPr>
            <w:tcW w:w="5460" w:type="dxa"/>
            <w:tcBorders>
              <w:top w:val="nil"/>
              <w:left w:val="nil"/>
              <w:bottom w:val="nil"/>
              <w:right w:val="nil"/>
            </w:tcBorders>
            <w:shd w:val="clear" w:color="auto" w:fill="auto"/>
            <w:hideMark/>
          </w:tcPr>
          <w:p w14:paraId="2E32C71D" w14:textId="77777777" w:rsidR="00AF1201" w:rsidRPr="00AF1201" w:rsidRDefault="00AF1201" w:rsidP="00AF1201">
            <w:pPr>
              <w:spacing w:after="0" w:line="240" w:lineRule="auto"/>
              <w:rPr>
                <w:rFonts w:ascii="Times New Roman" w:eastAsia="Times New Roman" w:hAnsi="Times New Roman" w:cs="Times New Roman"/>
                <w:sz w:val="20"/>
                <w:szCs w:val="20"/>
                <w:lang w:eastAsia="en-GB"/>
              </w:rPr>
            </w:pPr>
          </w:p>
        </w:tc>
        <w:tc>
          <w:tcPr>
            <w:tcW w:w="1340" w:type="dxa"/>
            <w:tcBorders>
              <w:top w:val="nil"/>
              <w:left w:val="nil"/>
              <w:bottom w:val="nil"/>
              <w:right w:val="nil"/>
            </w:tcBorders>
            <w:shd w:val="clear" w:color="auto" w:fill="auto"/>
            <w:vAlign w:val="bottom"/>
            <w:hideMark/>
          </w:tcPr>
          <w:p w14:paraId="6D0D6F96" w14:textId="77777777" w:rsidR="00AF1201" w:rsidRPr="00AF1201" w:rsidRDefault="00AF1201" w:rsidP="00AF1201">
            <w:pPr>
              <w:spacing w:after="0" w:line="240" w:lineRule="auto"/>
              <w:rPr>
                <w:rFonts w:ascii="Times New Roman" w:eastAsia="Times New Roman" w:hAnsi="Times New Roman" w:cs="Times New Roman"/>
                <w:sz w:val="20"/>
                <w:szCs w:val="20"/>
                <w:lang w:eastAsia="en-GB"/>
              </w:rPr>
            </w:pPr>
          </w:p>
        </w:tc>
        <w:tc>
          <w:tcPr>
            <w:tcW w:w="1480" w:type="dxa"/>
            <w:tcBorders>
              <w:top w:val="nil"/>
              <w:left w:val="nil"/>
              <w:bottom w:val="nil"/>
              <w:right w:val="nil"/>
            </w:tcBorders>
            <w:shd w:val="clear" w:color="auto" w:fill="auto"/>
            <w:vAlign w:val="bottom"/>
            <w:hideMark/>
          </w:tcPr>
          <w:p w14:paraId="377EC3BB" w14:textId="77777777" w:rsidR="00AF1201" w:rsidRPr="00AF1201" w:rsidRDefault="00AF1201" w:rsidP="00AF1201">
            <w:pPr>
              <w:spacing w:after="0" w:line="240" w:lineRule="auto"/>
              <w:jc w:val="right"/>
              <w:rPr>
                <w:rFonts w:ascii="Times New Roman" w:eastAsia="Times New Roman" w:hAnsi="Times New Roman" w:cs="Times New Roman"/>
                <w:sz w:val="20"/>
                <w:szCs w:val="20"/>
                <w:lang w:eastAsia="en-GB"/>
              </w:rPr>
            </w:pPr>
          </w:p>
        </w:tc>
        <w:tc>
          <w:tcPr>
            <w:tcW w:w="1660" w:type="dxa"/>
            <w:tcBorders>
              <w:top w:val="nil"/>
              <w:left w:val="nil"/>
              <w:bottom w:val="nil"/>
              <w:right w:val="nil"/>
            </w:tcBorders>
            <w:shd w:val="clear" w:color="auto" w:fill="auto"/>
            <w:hideMark/>
          </w:tcPr>
          <w:p w14:paraId="1527A8B0" w14:textId="77777777" w:rsidR="00AF1201" w:rsidRPr="00AF1201" w:rsidRDefault="00AF1201" w:rsidP="00AF1201">
            <w:pPr>
              <w:spacing w:after="0" w:line="240" w:lineRule="auto"/>
              <w:jc w:val="right"/>
              <w:rPr>
                <w:rFonts w:ascii="Times New Roman" w:eastAsia="Times New Roman" w:hAnsi="Times New Roman" w:cs="Times New Roman"/>
                <w:sz w:val="20"/>
                <w:szCs w:val="20"/>
                <w:lang w:eastAsia="en-GB"/>
              </w:rPr>
            </w:pPr>
          </w:p>
        </w:tc>
      </w:tr>
      <w:tr w:rsidR="00AF1201" w:rsidRPr="00AF1201" w14:paraId="5116482E" w14:textId="77777777" w:rsidTr="00AF1201">
        <w:trPr>
          <w:trHeight w:val="290"/>
        </w:trPr>
        <w:tc>
          <w:tcPr>
            <w:tcW w:w="360" w:type="dxa"/>
            <w:tcBorders>
              <w:top w:val="nil"/>
              <w:left w:val="nil"/>
              <w:bottom w:val="nil"/>
              <w:right w:val="nil"/>
            </w:tcBorders>
            <w:shd w:val="clear" w:color="auto" w:fill="auto"/>
            <w:hideMark/>
          </w:tcPr>
          <w:p w14:paraId="03F778E5" w14:textId="77777777" w:rsidR="00AF1201" w:rsidRPr="00AF1201" w:rsidRDefault="00AF1201" w:rsidP="00AF1201">
            <w:pPr>
              <w:spacing w:after="0" w:line="240" w:lineRule="auto"/>
              <w:jc w:val="right"/>
              <w:rPr>
                <w:rFonts w:ascii="Times New Roman" w:eastAsia="Times New Roman" w:hAnsi="Times New Roman" w:cs="Times New Roman"/>
                <w:sz w:val="20"/>
                <w:szCs w:val="20"/>
                <w:lang w:eastAsia="en-GB"/>
              </w:rPr>
            </w:pPr>
          </w:p>
        </w:tc>
        <w:tc>
          <w:tcPr>
            <w:tcW w:w="5460" w:type="dxa"/>
            <w:tcBorders>
              <w:top w:val="nil"/>
              <w:left w:val="nil"/>
              <w:bottom w:val="nil"/>
              <w:right w:val="nil"/>
            </w:tcBorders>
            <w:shd w:val="clear" w:color="auto" w:fill="auto"/>
            <w:hideMark/>
          </w:tcPr>
          <w:p w14:paraId="47E59759" w14:textId="77777777" w:rsidR="00AF1201" w:rsidRPr="00AF1201" w:rsidRDefault="00AF1201" w:rsidP="00AF1201">
            <w:pPr>
              <w:spacing w:after="0" w:line="240" w:lineRule="auto"/>
              <w:rPr>
                <w:rFonts w:ascii="Times New Roman" w:eastAsia="Times New Roman" w:hAnsi="Times New Roman" w:cs="Times New Roman"/>
                <w:sz w:val="20"/>
                <w:szCs w:val="20"/>
                <w:lang w:eastAsia="en-GB"/>
              </w:rPr>
            </w:pPr>
          </w:p>
        </w:tc>
        <w:tc>
          <w:tcPr>
            <w:tcW w:w="1340" w:type="dxa"/>
            <w:tcBorders>
              <w:top w:val="nil"/>
              <w:left w:val="nil"/>
              <w:bottom w:val="nil"/>
              <w:right w:val="nil"/>
            </w:tcBorders>
            <w:shd w:val="clear" w:color="auto" w:fill="auto"/>
            <w:vAlign w:val="bottom"/>
            <w:hideMark/>
          </w:tcPr>
          <w:p w14:paraId="4DEC06F9"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Budget</w:t>
            </w:r>
          </w:p>
        </w:tc>
        <w:tc>
          <w:tcPr>
            <w:tcW w:w="1480" w:type="dxa"/>
            <w:tcBorders>
              <w:top w:val="nil"/>
              <w:left w:val="nil"/>
              <w:bottom w:val="nil"/>
              <w:right w:val="nil"/>
            </w:tcBorders>
            <w:shd w:val="clear" w:color="auto" w:fill="auto"/>
            <w:hideMark/>
          </w:tcPr>
          <w:p w14:paraId="72D46FE5"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Outturn</w:t>
            </w:r>
          </w:p>
        </w:tc>
        <w:tc>
          <w:tcPr>
            <w:tcW w:w="1660" w:type="dxa"/>
            <w:tcBorders>
              <w:top w:val="nil"/>
              <w:left w:val="nil"/>
              <w:bottom w:val="nil"/>
              <w:right w:val="nil"/>
            </w:tcBorders>
            <w:shd w:val="clear" w:color="auto" w:fill="auto"/>
            <w:hideMark/>
          </w:tcPr>
          <w:p w14:paraId="5AD5A48B"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Variance</w:t>
            </w:r>
          </w:p>
        </w:tc>
      </w:tr>
      <w:tr w:rsidR="00AF1201" w:rsidRPr="00AF1201" w14:paraId="2BE5EEB1" w14:textId="77777777" w:rsidTr="00AF1201">
        <w:trPr>
          <w:trHeight w:val="300"/>
        </w:trPr>
        <w:tc>
          <w:tcPr>
            <w:tcW w:w="360" w:type="dxa"/>
            <w:tcBorders>
              <w:top w:val="nil"/>
              <w:left w:val="nil"/>
              <w:bottom w:val="nil"/>
              <w:right w:val="nil"/>
            </w:tcBorders>
            <w:shd w:val="clear" w:color="auto" w:fill="auto"/>
            <w:hideMark/>
          </w:tcPr>
          <w:p w14:paraId="5EDBE4D3"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p>
        </w:tc>
        <w:tc>
          <w:tcPr>
            <w:tcW w:w="5460" w:type="dxa"/>
            <w:tcBorders>
              <w:top w:val="nil"/>
              <w:left w:val="nil"/>
              <w:bottom w:val="single" w:sz="12" w:space="0" w:color="000000"/>
              <w:right w:val="nil"/>
            </w:tcBorders>
            <w:shd w:val="clear" w:color="auto" w:fill="auto"/>
            <w:hideMark/>
          </w:tcPr>
          <w:p w14:paraId="34E663DF"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 </w:t>
            </w:r>
          </w:p>
        </w:tc>
        <w:tc>
          <w:tcPr>
            <w:tcW w:w="1340" w:type="dxa"/>
            <w:tcBorders>
              <w:top w:val="nil"/>
              <w:left w:val="nil"/>
              <w:bottom w:val="single" w:sz="12" w:space="0" w:color="000000"/>
              <w:right w:val="nil"/>
            </w:tcBorders>
            <w:shd w:val="clear" w:color="auto" w:fill="auto"/>
            <w:vAlign w:val="bottom"/>
            <w:hideMark/>
          </w:tcPr>
          <w:p w14:paraId="05922719"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£'000</w:t>
            </w:r>
          </w:p>
        </w:tc>
        <w:tc>
          <w:tcPr>
            <w:tcW w:w="1480" w:type="dxa"/>
            <w:tcBorders>
              <w:top w:val="nil"/>
              <w:left w:val="nil"/>
              <w:bottom w:val="single" w:sz="12" w:space="0" w:color="000000"/>
              <w:right w:val="nil"/>
            </w:tcBorders>
            <w:shd w:val="clear" w:color="auto" w:fill="auto"/>
            <w:vAlign w:val="bottom"/>
            <w:hideMark/>
          </w:tcPr>
          <w:p w14:paraId="52F2AFB1"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£'000</w:t>
            </w:r>
          </w:p>
        </w:tc>
        <w:tc>
          <w:tcPr>
            <w:tcW w:w="1660" w:type="dxa"/>
            <w:tcBorders>
              <w:top w:val="nil"/>
              <w:left w:val="nil"/>
              <w:bottom w:val="single" w:sz="12" w:space="0" w:color="000000"/>
              <w:right w:val="nil"/>
            </w:tcBorders>
            <w:shd w:val="clear" w:color="auto" w:fill="auto"/>
            <w:vAlign w:val="bottom"/>
            <w:hideMark/>
          </w:tcPr>
          <w:p w14:paraId="434AE953"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£'000</w:t>
            </w:r>
          </w:p>
        </w:tc>
      </w:tr>
      <w:tr w:rsidR="00AF1201" w:rsidRPr="00AF1201" w14:paraId="6D18BE6E" w14:textId="77777777" w:rsidTr="00AF1201">
        <w:trPr>
          <w:trHeight w:val="300"/>
        </w:trPr>
        <w:tc>
          <w:tcPr>
            <w:tcW w:w="360" w:type="dxa"/>
            <w:tcBorders>
              <w:top w:val="nil"/>
              <w:left w:val="nil"/>
              <w:bottom w:val="nil"/>
              <w:right w:val="nil"/>
            </w:tcBorders>
            <w:shd w:val="clear" w:color="auto" w:fill="auto"/>
            <w:hideMark/>
          </w:tcPr>
          <w:p w14:paraId="2F02D877"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p>
        </w:tc>
        <w:tc>
          <w:tcPr>
            <w:tcW w:w="5460" w:type="dxa"/>
            <w:tcBorders>
              <w:top w:val="nil"/>
              <w:left w:val="nil"/>
              <w:bottom w:val="nil"/>
              <w:right w:val="nil"/>
            </w:tcBorders>
            <w:shd w:val="clear" w:color="auto" w:fill="auto"/>
            <w:hideMark/>
          </w:tcPr>
          <w:p w14:paraId="1B3710BE" w14:textId="77777777" w:rsidR="00AF1201" w:rsidRPr="00AF1201" w:rsidRDefault="00AF1201" w:rsidP="00AF1201">
            <w:pPr>
              <w:spacing w:after="0" w:line="240" w:lineRule="auto"/>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EMPLOYEES</w:t>
            </w:r>
          </w:p>
        </w:tc>
        <w:tc>
          <w:tcPr>
            <w:tcW w:w="1340" w:type="dxa"/>
            <w:tcBorders>
              <w:top w:val="nil"/>
              <w:left w:val="nil"/>
              <w:bottom w:val="nil"/>
              <w:right w:val="nil"/>
            </w:tcBorders>
            <w:shd w:val="clear" w:color="auto" w:fill="auto"/>
            <w:hideMark/>
          </w:tcPr>
          <w:p w14:paraId="2A8A15C0" w14:textId="77777777" w:rsidR="00AF1201" w:rsidRPr="00AF1201" w:rsidRDefault="00AF1201" w:rsidP="00AF1201">
            <w:pPr>
              <w:spacing w:after="0" w:line="240" w:lineRule="auto"/>
              <w:rPr>
                <w:rFonts w:ascii="Arial" w:eastAsia="Times New Roman" w:hAnsi="Arial" w:cs="Arial"/>
                <w:b/>
                <w:bCs/>
                <w:color w:val="000000"/>
                <w:sz w:val="20"/>
                <w:szCs w:val="20"/>
                <w:lang w:eastAsia="en-GB"/>
              </w:rPr>
            </w:pPr>
          </w:p>
        </w:tc>
        <w:tc>
          <w:tcPr>
            <w:tcW w:w="1480" w:type="dxa"/>
            <w:tcBorders>
              <w:top w:val="nil"/>
              <w:left w:val="nil"/>
              <w:bottom w:val="nil"/>
              <w:right w:val="nil"/>
            </w:tcBorders>
            <w:shd w:val="clear" w:color="auto" w:fill="auto"/>
            <w:hideMark/>
          </w:tcPr>
          <w:p w14:paraId="0E714098" w14:textId="77777777" w:rsidR="00AF1201" w:rsidRPr="00AF1201" w:rsidRDefault="00AF1201" w:rsidP="00AF1201">
            <w:pPr>
              <w:spacing w:after="0" w:line="240" w:lineRule="auto"/>
              <w:jc w:val="right"/>
              <w:rPr>
                <w:rFonts w:ascii="Times New Roman" w:eastAsia="Times New Roman" w:hAnsi="Times New Roman" w:cs="Times New Roman"/>
                <w:sz w:val="20"/>
                <w:szCs w:val="20"/>
                <w:lang w:eastAsia="en-GB"/>
              </w:rPr>
            </w:pPr>
          </w:p>
        </w:tc>
        <w:tc>
          <w:tcPr>
            <w:tcW w:w="1660" w:type="dxa"/>
            <w:tcBorders>
              <w:top w:val="nil"/>
              <w:left w:val="nil"/>
              <w:bottom w:val="nil"/>
              <w:right w:val="nil"/>
            </w:tcBorders>
            <w:shd w:val="clear" w:color="auto" w:fill="auto"/>
            <w:hideMark/>
          </w:tcPr>
          <w:p w14:paraId="29C7B287" w14:textId="77777777" w:rsidR="00AF1201" w:rsidRPr="00AF1201" w:rsidRDefault="00AF1201" w:rsidP="00AF1201">
            <w:pPr>
              <w:spacing w:after="0" w:line="240" w:lineRule="auto"/>
              <w:jc w:val="right"/>
              <w:rPr>
                <w:rFonts w:ascii="Times New Roman" w:eastAsia="Times New Roman" w:hAnsi="Times New Roman" w:cs="Times New Roman"/>
                <w:sz w:val="20"/>
                <w:szCs w:val="20"/>
                <w:lang w:eastAsia="en-GB"/>
              </w:rPr>
            </w:pPr>
          </w:p>
        </w:tc>
      </w:tr>
      <w:tr w:rsidR="00AF1201" w:rsidRPr="00AF1201" w14:paraId="52B543C3" w14:textId="77777777" w:rsidTr="00AF1201">
        <w:trPr>
          <w:trHeight w:val="290"/>
        </w:trPr>
        <w:tc>
          <w:tcPr>
            <w:tcW w:w="360" w:type="dxa"/>
            <w:tcBorders>
              <w:top w:val="nil"/>
              <w:left w:val="nil"/>
              <w:bottom w:val="nil"/>
              <w:right w:val="nil"/>
            </w:tcBorders>
            <w:shd w:val="clear" w:color="auto" w:fill="auto"/>
            <w:hideMark/>
          </w:tcPr>
          <w:p w14:paraId="694E768C" w14:textId="77777777" w:rsidR="00AF1201" w:rsidRPr="00AF1201" w:rsidRDefault="00AF1201" w:rsidP="00AF1201">
            <w:pPr>
              <w:spacing w:after="0" w:line="240" w:lineRule="auto"/>
              <w:jc w:val="right"/>
              <w:rPr>
                <w:rFonts w:ascii="Times New Roman" w:eastAsia="Times New Roman" w:hAnsi="Times New Roman" w:cs="Times New Roman"/>
                <w:sz w:val="20"/>
                <w:szCs w:val="20"/>
                <w:lang w:eastAsia="en-GB"/>
              </w:rPr>
            </w:pPr>
          </w:p>
        </w:tc>
        <w:tc>
          <w:tcPr>
            <w:tcW w:w="5460" w:type="dxa"/>
            <w:tcBorders>
              <w:top w:val="nil"/>
              <w:left w:val="nil"/>
              <w:bottom w:val="nil"/>
              <w:right w:val="nil"/>
            </w:tcBorders>
            <w:shd w:val="clear" w:color="auto" w:fill="auto"/>
            <w:hideMark/>
          </w:tcPr>
          <w:p w14:paraId="0226CAFB"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STATIONS</w:t>
            </w:r>
          </w:p>
        </w:tc>
        <w:tc>
          <w:tcPr>
            <w:tcW w:w="1340" w:type="dxa"/>
            <w:tcBorders>
              <w:top w:val="nil"/>
              <w:left w:val="nil"/>
              <w:bottom w:val="nil"/>
              <w:right w:val="nil"/>
            </w:tcBorders>
            <w:shd w:val="clear" w:color="auto" w:fill="auto"/>
            <w:hideMark/>
          </w:tcPr>
          <w:p w14:paraId="2545A4CD"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16,858</w:t>
            </w:r>
          </w:p>
        </w:tc>
        <w:tc>
          <w:tcPr>
            <w:tcW w:w="1480" w:type="dxa"/>
            <w:tcBorders>
              <w:top w:val="nil"/>
              <w:left w:val="nil"/>
              <w:bottom w:val="nil"/>
              <w:right w:val="nil"/>
            </w:tcBorders>
            <w:shd w:val="clear" w:color="auto" w:fill="auto"/>
            <w:hideMark/>
          </w:tcPr>
          <w:p w14:paraId="7BD006FE"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17,019</w:t>
            </w:r>
          </w:p>
        </w:tc>
        <w:tc>
          <w:tcPr>
            <w:tcW w:w="1660" w:type="dxa"/>
            <w:tcBorders>
              <w:top w:val="nil"/>
              <w:left w:val="nil"/>
              <w:bottom w:val="nil"/>
              <w:right w:val="nil"/>
            </w:tcBorders>
            <w:shd w:val="clear" w:color="auto" w:fill="auto"/>
            <w:hideMark/>
          </w:tcPr>
          <w:p w14:paraId="76A929CB"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161</w:t>
            </w:r>
          </w:p>
        </w:tc>
      </w:tr>
      <w:tr w:rsidR="00AF1201" w:rsidRPr="00AF1201" w14:paraId="5BF4F196" w14:textId="77777777" w:rsidTr="00AF1201">
        <w:trPr>
          <w:trHeight w:val="290"/>
        </w:trPr>
        <w:tc>
          <w:tcPr>
            <w:tcW w:w="360" w:type="dxa"/>
            <w:tcBorders>
              <w:top w:val="nil"/>
              <w:left w:val="nil"/>
              <w:bottom w:val="nil"/>
              <w:right w:val="nil"/>
            </w:tcBorders>
            <w:shd w:val="clear" w:color="auto" w:fill="auto"/>
            <w:hideMark/>
          </w:tcPr>
          <w:p w14:paraId="0EF562CA"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p>
        </w:tc>
        <w:tc>
          <w:tcPr>
            <w:tcW w:w="5460" w:type="dxa"/>
            <w:tcBorders>
              <w:top w:val="nil"/>
              <w:left w:val="nil"/>
              <w:bottom w:val="nil"/>
              <w:right w:val="nil"/>
            </w:tcBorders>
            <w:shd w:val="clear" w:color="auto" w:fill="auto"/>
            <w:hideMark/>
          </w:tcPr>
          <w:p w14:paraId="76DB95C7"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NON-STATIONS</w:t>
            </w:r>
          </w:p>
        </w:tc>
        <w:tc>
          <w:tcPr>
            <w:tcW w:w="1340" w:type="dxa"/>
            <w:tcBorders>
              <w:top w:val="nil"/>
              <w:left w:val="nil"/>
              <w:bottom w:val="nil"/>
              <w:right w:val="nil"/>
            </w:tcBorders>
            <w:shd w:val="clear" w:color="auto" w:fill="auto"/>
            <w:hideMark/>
          </w:tcPr>
          <w:p w14:paraId="610DEE8C"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11,153</w:t>
            </w:r>
          </w:p>
        </w:tc>
        <w:tc>
          <w:tcPr>
            <w:tcW w:w="1480" w:type="dxa"/>
            <w:tcBorders>
              <w:top w:val="nil"/>
              <w:left w:val="nil"/>
              <w:bottom w:val="nil"/>
              <w:right w:val="nil"/>
            </w:tcBorders>
            <w:shd w:val="clear" w:color="auto" w:fill="auto"/>
            <w:hideMark/>
          </w:tcPr>
          <w:p w14:paraId="6E85696B"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11,341</w:t>
            </w:r>
          </w:p>
        </w:tc>
        <w:tc>
          <w:tcPr>
            <w:tcW w:w="1660" w:type="dxa"/>
            <w:tcBorders>
              <w:top w:val="nil"/>
              <w:left w:val="nil"/>
              <w:bottom w:val="nil"/>
              <w:right w:val="nil"/>
            </w:tcBorders>
            <w:shd w:val="clear" w:color="auto" w:fill="auto"/>
            <w:hideMark/>
          </w:tcPr>
          <w:p w14:paraId="0F2A11AE"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188</w:t>
            </w:r>
          </w:p>
        </w:tc>
      </w:tr>
      <w:tr w:rsidR="00AF1201" w:rsidRPr="00AF1201" w14:paraId="10E8D01D" w14:textId="77777777" w:rsidTr="00AF1201">
        <w:trPr>
          <w:trHeight w:val="290"/>
        </w:trPr>
        <w:tc>
          <w:tcPr>
            <w:tcW w:w="360" w:type="dxa"/>
            <w:tcBorders>
              <w:top w:val="nil"/>
              <w:left w:val="nil"/>
              <w:bottom w:val="nil"/>
              <w:right w:val="nil"/>
            </w:tcBorders>
            <w:shd w:val="clear" w:color="auto" w:fill="auto"/>
            <w:hideMark/>
          </w:tcPr>
          <w:p w14:paraId="5EE4FC3B"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p>
        </w:tc>
        <w:tc>
          <w:tcPr>
            <w:tcW w:w="5460" w:type="dxa"/>
            <w:tcBorders>
              <w:top w:val="nil"/>
              <w:left w:val="nil"/>
              <w:bottom w:val="nil"/>
              <w:right w:val="nil"/>
            </w:tcBorders>
            <w:shd w:val="clear" w:color="auto" w:fill="auto"/>
            <w:hideMark/>
          </w:tcPr>
          <w:p w14:paraId="11AD3D20"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TRAINING</w:t>
            </w:r>
          </w:p>
        </w:tc>
        <w:tc>
          <w:tcPr>
            <w:tcW w:w="1340" w:type="dxa"/>
            <w:tcBorders>
              <w:top w:val="nil"/>
              <w:left w:val="nil"/>
              <w:bottom w:val="nil"/>
              <w:right w:val="nil"/>
            </w:tcBorders>
            <w:shd w:val="clear" w:color="auto" w:fill="auto"/>
            <w:hideMark/>
          </w:tcPr>
          <w:p w14:paraId="3E0EB85C"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529</w:t>
            </w:r>
          </w:p>
        </w:tc>
        <w:tc>
          <w:tcPr>
            <w:tcW w:w="1480" w:type="dxa"/>
            <w:tcBorders>
              <w:top w:val="nil"/>
              <w:left w:val="nil"/>
              <w:bottom w:val="nil"/>
              <w:right w:val="nil"/>
            </w:tcBorders>
            <w:shd w:val="clear" w:color="auto" w:fill="auto"/>
            <w:hideMark/>
          </w:tcPr>
          <w:p w14:paraId="55C3830D"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528</w:t>
            </w:r>
          </w:p>
        </w:tc>
        <w:tc>
          <w:tcPr>
            <w:tcW w:w="1660" w:type="dxa"/>
            <w:tcBorders>
              <w:top w:val="nil"/>
              <w:left w:val="nil"/>
              <w:bottom w:val="nil"/>
              <w:right w:val="nil"/>
            </w:tcBorders>
            <w:shd w:val="clear" w:color="auto" w:fill="auto"/>
            <w:hideMark/>
          </w:tcPr>
          <w:p w14:paraId="48877D90"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(1)</w:t>
            </w:r>
          </w:p>
        </w:tc>
      </w:tr>
      <w:tr w:rsidR="00AF1201" w:rsidRPr="00AF1201" w14:paraId="2B042C89" w14:textId="77777777" w:rsidTr="00AF1201">
        <w:trPr>
          <w:trHeight w:val="290"/>
        </w:trPr>
        <w:tc>
          <w:tcPr>
            <w:tcW w:w="360" w:type="dxa"/>
            <w:tcBorders>
              <w:top w:val="nil"/>
              <w:left w:val="nil"/>
              <w:bottom w:val="nil"/>
              <w:right w:val="nil"/>
            </w:tcBorders>
            <w:shd w:val="clear" w:color="auto" w:fill="auto"/>
            <w:hideMark/>
          </w:tcPr>
          <w:p w14:paraId="4E8490FF"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p>
        </w:tc>
        <w:tc>
          <w:tcPr>
            <w:tcW w:w="5460" w:type="dxa"/>
            <w:tcBorders>
              <w:top w:val="nil"/>
              <w:left w:val="nil"/>
              <w:bottom w:val="nil"/>
              <w:right w:val="nil"/>
            </w:tcBorders>
            <w:shd w:val="clear" w:color="auto" w:fill="auto"/>
            <w:hideMark/>
          </w:tcPr>
          <w:p w14:paraId="4EBB63C6"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OTHER</w:t>
            </w:r>
          </w:p>
        </w:tc>
        <w:tc>
          <w:tcPr>
            <w:tcW w:w="1340" w:type="dxa"/>
            <w:tcBorders>
              <w:top w:val="nil"/>
              <w:left w:val="nil"/>
              <w:bottom w:val="nil"/>
              <w:right w:val="nil"/>
            </w:tcBorders>
            <w:shd w:val="clear" w:color="auto" w:fill="auto"/>
            <w:hideMark/>
          </w:tcPr>
          <w:p w14:paraId="05EF744E"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264</w:t>
            </w:r>
          </w:p>
        </w:tc>
        <w:tc>
          <w:tcPr>
            <w:tcW w:w="1480" w:type="dxa"/>
            <w:tcBorders>
              <w:top w:val="nil"/>
              <w:left w:val="nil"/>
              <w:bottom w:val="nil"/>
              <w:right w:val="nil"/>
            </w:tcBorders>
            <w:shd w:val="clear" w:color="auto" w:fill="auto"/>
            <w:hideMark/>
          </w:tcPr>
          <w:p w14:paraId="4E4D91DA"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278</w:t>
            </w:r>
          </w:p>
        </w:tc>
        <w:tc>
          <w:tcPr>
            <w:tcW w:w="1660" w:type="dxa"/>
            <w:tcBorders>
              <w:top w:val="nil"/>
              <w:left w:val="nil"/>
              <w:bottom w:val="nil"/>
              <w:right w:val="nil"/>
            </w:tcBorders>
            <w:shd w:val="clear" w:color="auto" w:fill="auto"/>
            <w:hideMark/>
          </w:tcPr>
          <w:p w14:paraId="10E136E8"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14</w:t>
            </w:r>
          </w:p>
        </w:tc>
      </w:tr>
      <w:tr w:rsidR="00AF1201" w:rsidRPr="00AF1201" w14:paraId="3F54F725" w14:textId="77777777" w:rsidTr="00AF1201">
        <w:trPr>
          <w:trHeight w:val="290"/>
        </w:trPr>
        <w:tc>
          <w:tcPr>
            <w:tcW w:w="360" w:type="dxa"/>
            <w:tcBorders>
              <w:top w:val="nil"/>
              <w:left w:val="nil"/>
              <w:bottom w:val="nil"/>
              <w:right w:val="nil"/>
            </w:tcBorders>
            <w:shd w:val="clear" w:color="auto" w:fill="auto"/>
            <w:hideMark/>
          </w:tcPr>
          <w:p w14:paraId="5A2D5DD5"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p>
        </w:tc>
        <w:tc>
          <w:tcPr>
            <w:tcW w:w="5460" w:type="dxa"/>
            <w:tcBorders>
              <w:top w:val="nil"/>
              <w:left w:val="nil"/>
              <w:bottom w:val="single" w:sz="4" w:space="0" w:color="000000"/>
              <w:right w:val="nil"/>
            </w:tcBorders>
            <w:shd w:val="clear" w:color="auto" w:fill="auto"/>
            <w:hideMark/>
          </w:tcPr>
          <w:p w14:paraId="19759AF5"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 </w:t>
            </w:r>
          </w:p>
        </w:tc>
        <w:tc>
          <w:tcPr>
            <w:tcW w:w="1340" w:type="dxa"/>
            <w:tcBorders>
              <w:top w:val="nil"/>
              <w:left w:val="nil"/>
              <w:bottom w:val="single" w:sz="4" w:space="0" w:color="000000"/>
              <w:right w:val="nil"/>
            </w:tcBorders>
            <w:shd w:val="clear" w:color="auto" w:fill="auto"/>
            <w:hideMark/>
          </w:tcPr>
          <w:p w14:paraId="4FC67608"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28,804</w:t>
            </w:r>
          </w:p>
        </w:tc>
        <w:tc>
          <w:tcPr>
            <w:tcW w:w="1480" w:type="dxa"/>
            <w:tcBorders>
              <w:top w:val="nil"/>
              <w:left w:val="nil"/>
              <w:bottom w:val="single" w:sz="4" w:space="0" w:color="000000"/>
              <w:right w:val="nil"/>
            </w:tcBorders>
            <w:shd w:val="clear" w:color="auto" w:fill="auto"/>
            <w:hideMark/>
          </w:tcPr>
          <w:p w14:paraId="0BAAE042"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29,166</w:t>
            </w:r>
          </w:p>
        </w:tc>
        <w:tc>
          <w:tcPr>
            <w:tcW w:w="1660" w:type="dxa"/>
            <w:tcBorders>
              <w:top w:val="nil"/>
              <w:left w:val="nil"/>
              <w:bottom w:val="single" w:sz="4" w:space="0" w:color="000000"/>
              <w:right w:val="nil"/>
            </w:tcBorders>
            <w:shd w:val="clear" w:color="auto" w:fill="auto"/>
            <w:hideMark/>
          </w:tcPr>
          <w:p w14:paraId="356A052A"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362</w:t>
            </w:r>
          </w:p>
        </w:tc>
      </w:tr>
      <w:tr w:rsidR="00AF1201" w:rsidRPr="00AF1201" w14:paraId="6532E2D9" w14:textId="77777777" w:rsidTr="00AF1201">
        <w:trPr>
          <w:trHeight w:val="290"/>
        </w:trPr>
        <w:tc>
          <w:tcPr>
            <w:tcW w:w="360" w:type="dxa"/>
            <w:tcBorders>
              <w:top w:val="nil"/>
              <w:left w:val="nil"/>
              <w:bottom w:val="nil"/>
              <w:right w:val="nil"/>
            </w:tcBorders>
            <w:shd w:val="clear" w:color="auto" w:fill="auto"/>
            <w:hideMark/>
          </w:tcPr>
          <w:p w14:paraId="399A2CF2"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p>
        </w:tc>
        <w:tc>
          <w:tcPr>
            <w:tcW w:w="5460" w:type="dxa"/>
            <w:tcBorders>
              <w:top w:val="nil"/>
              <w:left w:val="nil"/>
              <w:bottom w:val="nil"/>
              <w:right w:val="nil"/>
            </w:tcBorders>
            <w:shd w:val="clear" w:color="auto" w:fill="auto"/>
            <w:hideMark/>
          </w:tcPr>
          <w:p w14:paraId="6ABB05F8" w14:textId="77777777" w:rsidR="00AF1201" w:rsidRPr="00AF1201" w:rsidRDefault="00AF1201" w:rsidP="00AF1201">
            <w:pPr>
              <w:spacing w:after="0" w:line="240" w:lineRule="auto"/>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PREMISES</w:t>
            </w:r>
          </w:p>
        </w:tc>
        <w:tc>
          <w:tcPr>
            <w:tcW w:w="1340" w:type="dxa"/>
            <w:tcBorders>
              <w:top w:val="nil"/>
              <w:left w:val="nil"/>
              <w:bottom w:val="nil"/>
              <w:right w:val="nil"/>
            </w:tcBorders>
            <w:shd w:val="clear" w:color="auto" w:fill="auto"/>
            <w:hideMark/>
          </w:tcPr>
          <w:p w14:paraId="23E0F4EE" w14:textId="77777777" w:rsidR="00AF1201" w:rsidRPr="00AF1201" w:rsidRDefault="00AF1201" w:rsidP="00AF1201">
            <w:pPr>
              <w:spacing w:after="0" w:line="240" w:lineRule="auto"/>
              <w:rPr>
                <w:rFonts w:ascii="Arial" w:eastAsia="Times New Roman" w:hAnsi="Arial" w:cs="Arial"/>
                <w:b/>
                <w:bCs/>
                <w:color w:val="000000"/>
                <w:sz w:val="20"/>
                <w:szCs w:val="20"/>
                <w:lang w:eastAsia="en-GB"/>
              </w:rPr>
            </w:pPr>
          </w:p>
        </w:tc>
        <w:tc>
          <w:tcPr>
            <w:tcW w:w="1480" w:type="dxa"/>
            <w:tcBorders>
              <w:top w:val="nil"/>
              <w:left w:val="nil"/>
              <w:bottom w:val="nil"/>
              <w:right w:val="nil"/>
            </w:tcBorders>
            <w:shd w:val="clear" w:color="auto" w:fill="auto"/>
            <w:hideMark/>
          </w:tcPr>
          <w:p w14:paraId="08210F47" w14:textId="77777777" w:rsidR="00AF1201" w:rsidRPr="00AF1201" w:rsidRDefault="00AF1201" w:rsidP="00AF1201">
            <w:pPr>
              <w:spacing w:after="0" w:line="240" w:lineRule="auto"/>
              <w:jc w:val="right"/>
              <w:rPr>
                <w:rFonts w:ascii="Times New Roman" w:eastAsia="Times New Roman" w:hAnsi="Times New Roman" w:cs="Times New Roman"/>
                <w:sz w:val="20"/>
                <w:szCs w:val="20"/>
                <w:lang w:eastAsia="en-GB"/>
              </w:rPr>
            </w:pPr>
          </w:p>
        </w:tc>
        <w:tc>
          <w:tcPr>
            <w:tcW w:w="1660" w:type="dxa"/>
            <w:tcBorders>
              <w:top w:val="nil"/>
              <w:left w:val="nil"/>
              <w:bottom w:val="nil"/>
              <w:right w:val="nil"/>
            </w:tcBorders>
            <w:shd w:val="clear" w:color="auto" w:fill="auto"/>
            <w:hideMark/>
          </w:tcPr>
          <w:p w14:paraId="7753CED6" w14:textId="77777777" w:rsidR="00AF1201" w:rsidRPr="00AF1201" w:rsidRDefault="00AF1201" w:rsidP="00AF1201">
            <w:pPr>
              <w:spacing w:after="0" w:line="240" w:lineRule="auto"/>
              <w:jc w:val="right"/>
              <w:rPr>
                <w:rFonts w:ascii="Times New Roman" w:eastAsia="Times New Roman" w:hAnsi="Times New Roman" w:cs="Times New Roman"/>
                <w:sz w:val="20"/>
                <w:szCs w:val="20"/>
                <w:lang w:eastAsia="en-GB"/>
              </w:rPr>
            </w:pPr>
          </w:p>
        </w:tc>
      </w:tr>
      <w:tr w:rsidR="00AF1201" w:rsidRPr="00AF1201" w14:paraId="607627B0" w14:textId="77777777" w:rsidTr="00AF1201">
        <w:trPr>
          <w:trHeight w:val="290"/>
        </w:trPr>
        <w:tc>
          <w:tcPr>
            <w:tcW w:w="360" w:type="dxa"/>
            <w:tcBorders>
              <w:top w:val="nil"/>
              <w:left w:val="nil"/>
              <w:bottom w:val="nil"/>
              <w:right w:val="nil"/>
            </w:tcBorders>
            <w:shd w:val="clear" w:color="auto" w:fill="auto"/>
            <w:hideMark/>
          </w:tcPr>
          <w:p w14:paraId="6C358974" w14:textId="77777777" w:rsidR="00AF1201" w:rsidRPr="00AF1201" w:rsidRDefault="00AF1201" w:rsidP="00AF1201">
            <w:pPr>
              <w:spacing w:after="0" w:line="240" w:lineRule="auto"/>
              <w:jc w:val="right"/>
              <w:rPr>
                <w:rFonts w:ascii="Times New Roman" w:eastAsia="Times New Roman" w:hAnsi="Times New Roman" w:cs="Times New Roman"/>
                <w:sz w:val="20"/>
                <w:szCs w:val="20"/>
                <w:lang w:eastAsia="en-GB"/>
              </w:rPr>
            </w:pPr>
          </w:p>
        </w:tc>
        <w:tc>
          <w:tcPr>
            <w:tcW w:w="5460" w:type="dxa"/>
            <w:tcBorders>
              <w:top w:val="nil"/>
              <w:left w:val="nil"/>
              <w:bottom w:val="nil"/>
              <w:right w:val="nil"/>
            </w:tcBorders>
            <w:shd w:val="clear" w:color="auto" w:fill="auto"/>
            <w:hideMark/>
          </w:tcPr>
          <w:p w14:paraId="5CE71330"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REPAIRS &amp; MAINTENANCE</w:t>
            </w:r>
          </w:p>
        </w:tc>
        <w:tc>
          <w:tcPr>
            <w:tcW w:w="1340" w:type="dxa"/>
            <w:tcBorders>
              <w:top w:val="nil"/>
              <w:left w:val="nil"/>
              <w:bottom w:val="nil"/>
              <w:right w:val="nil"/>
            </w:tcBorders>
            <w:shd w:val="clear" w:color="auto" w:fill="auto"/>
            <w:hideMark/>
          </w:tcPr>
          <w:p w14:paraId="27D7EF95"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738</w:t>
            </w:r>
          </w:p>
        </w:tc>
        <w:tc>
          <w:tcPr>
            <w:tcW w:w="1480" w:type="dxa"/>
            <w:tcBorders>
              <w:top w:val="nil"/>
              <w:left w:val="nil"/>
              <w:bottom w:val="nil"/>
              <w:right w:val="nil"/>
            </w:tcBorders>
            <w:shd w:val="clear" w:color="auto" w:fill="auto"/>
            <w:hideMark/>
          </w:tcPr>
          <w:p w14:paraId="220EE41F"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815</w:t>
            </w:r>
          </w:p>
        </w:tc>
        <w:tc>
          <w:tcPr>
            <w:tcW w:w="1660" w:type="dxa"/>
            <w:tcBorders>
              <w:top w:val="nil"/>
              <w:left w:val="nil"/>
              <w:bottom w:val="nil"/>
              <w:right w:val="nil"/>
            </w:tcBorders>
            <w:shd w:val="clear" w:color="auto" w:fill="auto"/>
            <w:hideMark/>
          </w:tcPr>
          <w:p w14:paraId="30524D8F"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77</w:t>
            </w:r>
          </w:p>
        </w:tc>
      </w:tr>
      <w:tr w:rsidR="00AF1201" w:rsidRPr="00AF1201" w14:paraId="3CCE083B" w14:textId="77777777" w:rsidTr="00AF1201">
        <w:trPr>
          <w:trHeight w:val="290"/>
        </w:trPr>
        <w:tc>
          <w:tcPr>
            <w:tcW w:w="360" w:type="dxa"/>
            <w:tcBorders>
              <w:top w:val="nil"/>
              <w:left w:val="nil"/>
              <w:bottom w:val="nil"/>
              <w:right w:val="nil"/>
            </w:tcBorders>
            <w:shd w:val="clear" w:color="auto" w:fill="auto"/>
            <w:hideMark/>
          </w:tcPr>
          <w:p w14:paraId="2FDD6261"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p>
        </w:tc>
        <w:tc>
          <w:tcPr>
            <w:tcW w:w="5460" w:type="dxa"/>
            <w:tcBorders>
              <w:top w:val="nil"/>
              <w:left w:val="nil"/>
              <w:bottom w:val="nil"/>
              <w:right w:val="nil"/>
            </w:tcBorders>
            <w:shd w:val="clear" w:color="auto" w:fill="auto"/>
            <w:hideMark/>
          </w:tcPr>
          <w:p w14:paraId="5B13FC1A"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RATES</w:t>
            </w:r>
          </w:p>
        </w:tc>
        <w:tc>
          <w:tcPr>
            <w:tcW w:w="1340" w:type="dxa"/>
            <w:tcBorders>
              <w:top w:val="nil"/>
              <w:left w:val="nil"/>
              <w:bottom w:val="nil"/>
              <w:right w:val="nil"/>
            </w:tcBorders>
            <w:shd w:val="clear" w:color="auto" w:fill="auto"/>
            <w:hideMark/>
          </w:tcPr>
          <w:p w14:paraId="28BB5B9F"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920</w:t>
            </w:r>
          </w:p>
        </w:tc>
        <w:tc>
          <w:tcPr>
            <w:tcW w:w="1480" w:type="dxa"/>
            <w:tcBorders>
              <w:top w:val="nil"/>
              <w:left w:val="nil"/>
              <w:bottom w:val="nil"/>
              <w:right w:val="nil"/>
            </w:tcBorders>
            <w:shd w:val="clear" w:color="auto" w:fill="auto"/>
            <w:hideMark/>
          </w:tcPr>
          <w:p w14:paraId="36B6A500"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649</w:t>
            </w:r>
          </w:p>
        </w:tc>
        <w:tc>
          <w:tcPr>
            <w:tcW w:w="1660" w:type="dxa"/>
            <w:tcBorders>
              <w:top w:val="nil"/>
              <w:left w:val="nil"/>
              <w:bottom w:val="nil"/>
              <w:right w:val="nil"/>
            </w:tcBorders>
            <w:shd w:val="clear" w:color="auto" w:fill="auto"/>
            <w:hideMark/>
          </w:tcPr>
          <w:p w14:paraId="17E4BA5C"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(271)</w:t>
            </w:r>
          </w:p>
        </w:tc>
      </w:tr>
      <w:tr w:rsidR="00AF1201" w:rsidRPr="00AF1201" w14:paraId="319DD8B9" w14:textId="77777777" w:rsidTr="00AF1201">
        <w:trPr>
          <w:trHeight w:val="290"/>
        </w:trPr>
        <w:tc>
          <w:tcPr>
            <w:tcW w:w="360" w:type="dxa"/>
            <w:tcBorders>
              <w:top w:val="nil"/>
              <w:left w:val="nil"/>
              <w:bottom w:val="nil"/>
              <w:right w:val="nil"/>
            </w:tcBorders>
            <w:shd w:val="clear" w:color="auto" w:fill="auto"/>
            <w:hideMark/>
          </w:tcPr>
          <w:p w14:paraId="471E8ABD"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p>
        </w:tc>
        <w:tc>
          <w:tcPr>
            <w:tcW w:w="5460" w:type="dxa"/>
            <w:tcBorders>
              <w:top w:val="nil"/>
              <w:left w:val="nil"/>
              <w:bottom w:val="nil"/>
              <w:right w:val="nil"/>
            </w:tcBorders>
            <w:shd w:val="clear" w:color="auto" w:fill="auto"/>
            <w:hideMark/>
          </w:tcPr>
          <w:p w14:paraId="79BD3D30"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CLEANING</w:t>
            </w:r>
          </w:p>
        </w:tc>
        <w:tc>
          <w:tcPr>
            <w:tcW w:w="1340" w:type="dxa"/>
            <w:tcBorders>
              <w:top w:val="nil"/>
              <w:left w:val="nil"/>
              <w:bottom w:val="nil"/>
              <w:right w:val="nil"/>
            </w:tcBorders>
            <w:shd w:val="clear" w:color="auto" w:fill="auto"/>
            <w:hideMark/>
          </w:tcPr>
          <w:p w14:paraId="6BE1540B"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249</w:t>
            </w:r>
          </w:p>
        </w:tc>
        <w:tc>
          <w:tcPr>
            <w:tcW w:w="1480" w:type="dxa"/>
            <w:tcBorders>
              <w:top w:val="nil"/>
              <w:left w:val="nil"/>
              <w:bottom w:val="nil"/>
              <w:right w:val="nil"/>
            </w:tcBorders>
            <w:shd w:val="clear" w:color="auto" w:fill="auto"/>
            <w:hideMark/>
          </w:tcPr>
          <w:p w14:paraId="3E6222B5"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266</w:t>
            </w:r>
          </w:p>
        </w:tc>
        <w:tc>
          <w:tcPr>
            <w:tcW w:w="1660" w:type="dxa"/>
            <w:tcBorders>
              <w:top w:val="nil"/>
              <w:left w:val="nil"/>
              <w:bottom w:val="nil"/>
              <w:right w:val="nil"/>
            </w:tcBorders>
            <w:shd w:val="clear" w:color="auto" w:fill="auto"/>
            <w:hideMark/>
          </w:tcPr>
          <w:p w14:paraId="55DA4535"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17</w:t>
            </w:r>
          </w:p>
        </w:tc>
      </w:tr>
      <w:tr w:rsidR="00AF1201" w:rsidRPr="00AF1201" w14:paraId="1CE33FA4" w14:textId="77777777" w:rsidTr="00AF1201">
        <w:trPr>
          <w:trHeight w:val="290"/>
        </w:trPr>
        <w:tc>
          <w:tcPr>
            <w:tcW w:w="360" w:type="dxa"/>
            <w:tcBorders>
              <w:top w:val="nil"/>
              <w:left w:val="nil"/>
              <w:bottom w:val="nil"/>
              <w:right w:val="nil"/>
            </w:tcBorders>
            <w:shd w:val="clear" w:color="auto" w:fill="auto"/>
            <w:hideMark/>
          </w:tcPr>
          <w:p w14:paraId="0F8FFC37"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p>
        </w:tc>
        <w:tc>
          <w:tcPr>
            <w:tcW w:w="5460" w:type="dxa"/>
            <w:tcBorders>
              <w:top w:val="nil"/>
              <w:left w:val="nil"/>
              <w:bottom w:val="nil"/>
              <w:right w:val="nil"/>
            </w:tcBorders>
            <w:shd w:val="clear" w:color="auto" w:fill="auto"/>
            <w:hideMark/>
          </w:tcPr>
          <w:p w14:paraId="21CB76A4"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UTILITIES</w:t>
            </w:r>
          </w:p>
        </w:tc>
        <w:tc>
          <w:tcPr>
            <w:tcW w:w="1340" w:type="dxa"/>
            <w:tcBorders>
              <w:top w:val="nil"/>
              <w:left w:val="nil"/>
              <w:bottom w:val="nil"/>
              <w:right w:val="nil"/>
            </w:tcBorders>
            <w:shd w:val="clear" w:color="auto" w:fill="auto"/>
            <w:hideMark/>
          </w:tcPr>
          <w:p w14:paraId="15932EF3"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460</w:t>
            </w:r>
          </w:p>
        </w:tc>
        <w:tc>
          <w:tcPr>
            <w:tcW w:w="1480" w:type="dxa"/>
            <w:tcBorders>
              <w:top w:val="nil"/>
              <w:left w:val="nil"/>
              <w:bottom w:val="nil"/>
              <w:right w:val="nil"/>
            </w:tcBorders>
            <w:shd w:val="clear" w:color="auto" w:fill="auto"/>
            <w:hideMark/>
          </w:tcPr>
          <w:p w14:paraId="4A7CCAB0"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509</w:t>
            </w:r>
          </w:p>
        </w:tc>
        <w:tc>
          <w:tcPr>
            <w:tcW w:w="1660" w:type="dxa"/>
            <w:tcBorders>
              <w:top w:val="nil"/>
              <w:left w:val="nil"/>
              <w:bottom w:val="nil"/>
              <w:right w:val="nil"/>
            </w:tcBorders>
            <w:shd w:val="clear" w:color="auto" w:fill="auto"/>
            <w:hideMark/>
          </w:tcPr>
          <w:p w14:paraId="3078946F"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49</w:t>
            </w:r>
          </w:p>
        </w:tc>
      </w:tr>
      <w:tr w:rsidR="00AF1201" w:rsidRPr="00AF1201" w14:paraId="00AD9529" w14:textId="77777777" w:rsidTr="00AF1201">
        <w:trPr>
          <w:trHeight w:val="290"/>
        </w:trPr>
        <w:tc>
          <w:tcPr>
            <w:tcW w:w="360" w:type="dxa"/>
            <w:tcBorders>
              <w:top w:val="nil"/>
              <w:left w:val="nil"/>
              <w:bottom w:val="nil"/>
              <w:right w:val="nil"/>
            </w:tcBorders>
            <w:shd w:val="clear" w:color="auto" w:fill="auto"/>
            <w:hideMark/>
          </w:tcPr>
          <w:p w14:paraId="550D3DD5"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p>
        </w:tc>
        <w:tc>
          <w:tcPr>
            <w:tcW w:w="5460" w:type="dxa"/>
            <w:tcBorders>
              <w:top w:val="nil"/>
              <w:left w:val="nil"/>
              <w:bottom w:val="single" w:sz="4" w:space="0" w:color="000000"/>
              <w:right w:val="nil"/>
            </w:tcBorders>
            <w:shd w:val="clear" w:color="auto" w:fill="auto"/>
            <w:hideMark/>
          </w:tcPr>
          <w:p w14:paraId="780A0A9D"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 </w:t>
            </w:r>
          </w:p>
        </w:tc>
        <w:tc>
          <w:tcPr>
            <w:tcW w:w="1340" w:type="dxa"/>
            <w:tcBorders>
              <w:top w:val="nil"/>
              <w:left w:val="nil"/>
              <w:bottom w:val="single" w:sz="4" w:space="0" w:color="000000"/>
              <w:right w:val="nil"/>
            </w:tcBorders>
            <w:shd w:val="clear" w:color="auto" w:fill="auto"/>
            <w:hideMark/>
          </w:tcPr>
          <w:p w14:paraId="34461B01"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2,367</w:t>
            </w:r>
          </w:p>
        </w:tc>
        <w:tc>
          <w:tcPr>
            <w:tcW w:w="1480" w:type="dxa"/>
            <w:tcBorders>
              <w:top w:val="nil"/>
              <w:left w:val="nil"/>
              <w:bottom w:val="single" w:sz="4" w:space="0" w:color="000000"/>
              <w:right w:val="nil"/>
            </w:tcBorders>
            <w:shd w:val="clear" w:color="auto" w:fill="auto"/>
            <w:hideMark/>
          </w:tcPr>
          <w:p w14:paraId="0086B37C"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2,239</w:t>
            </w:r>
          </w:p>
        </w:tc>
        <w:tc>
          <w:tcPr>
            <w:tcW w:w="1660" w:type="dxa"/>
            <w:tcBorders>
              <w:top w:val="nil"/>
              <w:left w:val="nil"/>
              <w:bottom w:val="single" w:sz="4" w:space="0" w:color="000000"/>
              <w:right w:val="nil"/>
            </w:tcBorders>
            <w:shd w:val="clear" w:color="auto" w:fill="auto"/>
            <w:hideMark/>
          </w:tcPr>
          <w:p w14:paraId="4AA03F6A"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(128)</w:t>
            </w:r>
          </w:p>
        </w:tc>
      </w:tr>
      <w:tr w:rsidR="00AF1201" w:rsidRPr="00AF1201" w14:paraId="1FD6E6DB" w14:textId="77777777" w:rsidTr="00AF1201">
        <w:trPr>
          <w:trHeight w:val="290"/>
        </w:trPr>
        <w:tc>
          <w:tcPr>
            <w:tcW w:w="360" w:type="dxa"/>
            <w:tcBorders>
              <w:top w:val="nil"/>
              <w:left w:val="nil"/>
              <w:bottom w:val="nil"/>
              <w:right w:val="nil"/>
            </w:tcBorders>
            <w:shd w:val="clear" w:color="auto" w:fill="auto"/>
            <w:hideMark/>
          </w:tcPr>
          <w:p w14:paraId="1E40080F"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p>
        </w:tc>
        <w:tc>
          <w:tcPr>
            <w:tcW w:w="5460" w:type="dxa"/>
            <w:tcBorders>
              <w:top w:val="nil"/>
              <w:left w:val="nil"/>
              <w:bottom w:val="nil"/>
              <w:right w:val="nil"/>
            </w:tcBorders>
            <w:shd w:val="clear" w:color="auto" w:fill="auto"/>
            <w:hideMark/>
          </w:tcPr>
          <w:p w14:paraId="1981E9D7" w14:textId="77777777" w:rsidR="00AF1201" w:rsidRPr="00AF1201" w:rsidRDefault="00AF1201" w:rsidP="00AF1201">
            <w:pPr>
              <w:spacing w:after="0" w:line="240" w:lineRule="auto"/>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SUPPLIES</w:t>
            </w:r>
          </w:p>
        </w:tc>
        <w:tc>
          <w:tcPr>
            <w:tcW w:w="1340" w:type="dxa"/>
            <w:tcBorders>
              <w:top w:val="nil"/>
              <w:left w:val="nil"/>
              <w:bottom w:val="nil"/>
              <w:right w:val="nil"/>
            </w:tcBorders>
            <w:shd w:val="clear" w:color="auto" w:fill="auto"/>
            <w:hideMark/>
          </w:tcPr>
          <w:p w14:paraId="27F49989" w14:textId="77777777" w:rsidR="00AF1201" w:rsidRPr="00AF1201" w:rsidRDefault="00AF1201" w:rsidP="00AF1201">
            <w:pPr>
              <w:spacing w:after="0" w:line="240" w:lineRule="auto"/>
              <w:rPr>
                <w:rFonts w:ascii="Arial" w:eastAsia="Times New Roman" w:hAnsi="Arial" w:cs="Arial"/>
                <w:b/>
                <w:bCs/>
                <w:color w:val="000000"/>
                <w:sz w:val="20"/>
                <w:szCs w:val="20"/>
                <w:lang w:eastAsia="en-GB"/>
              </w:rPr>
            </w:pPr>
          </w:p>
        </w:tc>
        <w:tc>
          <w:tcPr>
            <w:tcW w:w="1480" w:type="dxa"/>
            <w:tcBorders>
              <w:top w:val="nil"/>
              <w:left w:val="nil"/>
              <w:bottom w:val="nil"/>
              <w:right w:val="nil"/>
            </w:tcBorders>
            <w:shd w:val="clear" w:color="auto" w:fill="auto"/>
            <w:hideMark/>
          </w:tcPr>
          <w:p w14:paraId="6DB2F658" w14:textId="77777777" w:rsidR="00AF1201" w:rsidRPr="00AF1201" w:rsidRDefault="00AF1201" w:rsidP="00AF1201">
            <w:pPr>
              <w:spacing w:after="0" w:line="240" w:lineRule="auto"/>
              <w:jc w:val="right"/>
              <w:rPr>
                <w:rFonts w:ascii="Times New Roman" w:eastAsia="Times New Roman" w:hAnsi="Times New Roman" w:cs="Times New Roman"/>
                <w:sz w:val="20"/>
                <w:szCs w:val="20"/>
                <w:lang w:eastAsia="en-GB"/>
              </w:rPr>
            </w:pPr>
          </w:p>
        </w:tc>
        <w:tc>
          <w:tcPr>
            <w:tcW w:w="1660" w:type="dxa"/>
            <w:tcBorders>
              <w:top w:val="nil"/>
              <w:left w:val="nil"/>
              <w:bottom w:val="nil"/>
              <w:right w:val="nil"/>
            </w:tcBorders>
            <w:shd w:val="clear" w:color="auto" w:fill="auto"/>
            <w:hideMark/>
          </w:tcPr>
          <w:p w14:paraId="05A180CD" w14:textId="77777777" w:rsidR="00AF1201" w:rsidRPr="00AF1201" w:rsidRDefault="00AF1201" w:rsidP="00AF1201">
            <w:pPr>
              <w:spacing w:after="0" w:line="240" w:lineRule="auto"/>
              <w:jc w:val="right"/>
              <w:rPr>
                <w:rFonts w:ascii="Times New Roman" w:eastAsia="Times New Roman" w:hAnsi="Times New Roman" w:cs="Times New Roman"/>
                <w:sz w:val="20"/>
                <w:szCs w:val="20"/>
                <w:lang w:eastAsia="en-GB"/>
              </w:rPr>
            </w:pPr>
          </w:p>
        </w:tc>
      </w:tr>
      <w:tr w:rsidR="00AF1201" w:rsidRPr="00AF1201" w14:paraId="71695FA4" w14:textId="77777777" w:rsidTr="00AF1201">
        <w:trPr>
          <w:trHeight w:val="290"/>
        </w:trPr>
        <w:tc>
          <w:tcPr>
            <w:tcW w:w="360" w:type="dxa"/>
            <w:tcBorders>
              <w:top w:val="nil"/>
              <w:left w:val="nil"/>
              <w:bottom w:val="nil"/>
              <w:right w:val="nil"/>
            </w:tcBorders>
            <w:shd w:val="clear" w:color="auto" w:fill="auto"/>
            <w:hideMark/>
          </w:tcPr>
          <w:p w14:paraId="126323BF" w14:textId="77777777" w:rsidR="00AF1201" w:rsidRPr="00AF1201" w:rsidRDefault="00AF1201" w:rsidP="00AF1201">
            <w:pPr>
              <w:spacing w:after="0" w:line="240" w:lineRule="auto"/>
              <w:jc w:val="right"/>
              <w:rPr>
                <w:rFonts w:ascii="Times New Roman" w:eastAsia="Times New Roman" w:hAnsi="Times New Roman" w:cs="Times New Roman"/>
                <w:sz w:val="20"/>
                <w:szCs w:val="20"/>
                <w:lang w:eastAsia="en-GB"/>
              </w:rPr>
            </w:pPr>
          </w:p>
        </w:tc>
        <w:tc>
          <w:tcPr>
            <w:tcW w:w="5460" w:type="dxa"/>
            <w:tcBorders>
              <w:top w:val="nil"/>
              <w:left w:val="nil"/>
              <w:bottom w:val="nil"/>
              <w:right w:val="nil"/>
            </w:tcBorders>
            <w:shd w:val="clear" w:color="auto" w:fill="auto"/>
            <w:hideMark/>
          </w:tcPr>
          <w:p w14:paraId="005F151B"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INSURANCE</w:t>
            </w:r>
          </w:p>
        </w:tc>
        <w:tc>
          <w:tcPr>
            <w:tcW w:w="1340" w:type="dxa"/>
            <w:tcBorders>
              <w:top w:val="nil"/>
              <w:left w:val="nil"/>
              <w:bottom w:val="nil"/>
              <w:right w:val="nil"/>
            </w:tcBorders>
            <w:shd w:val="clear" w:color="auto" w:fill="auto"/>
            <w:hideMark/>
          </w:tcPr>
          <w:p w14:paraId="5AB9618F"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385</w:t>
            </w:r>
          </w:p>
        </w:tc>
        <w:tc>
          <w:tcPr>
            <w:tcW w:w="1480" w:type="dxa"/>
            <w:tcBorders>
              <w:top w:val="nil"/>
              <w:left w:val="nil"/>
              <w:bottom w:val="nil"/>
              <w:right w:val="nil"/>
            </w:tcBorders>
            <w:shd w:val="clear" w:color="auto" w:fill="auto"/>
            <w:hideMark/>
          </w:tcPr>
          <w:p w14:paraId="14E07FFF"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385</w:t>
            </w:r>
          </w:p>
        </w:tc>
        <w:tc>
          <w:tcPr>
            <w:tcW w:w="1660" w:type="dxa"/>
            <w:tcBorders>
              <w:top w:val="nil"/>
              <w:left w:val="nil"/>
              <w:bottom w:val="nil"/>
              <w:right w:val="nil"/>
            </w:tcBorders>
            <w:shd w:val="clear" w:color="auto" w:fill="auto"/>
            <w:hideMark/>
          </w:tcPr>
          <w:p w14:paraId="039B21B9"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0</w:t>
            </w:r>
          </w:p>
        </w:tc>
      </w:tr>
      <w:tr w:rsidR="00AF1201" w:rsidRPr="00AF1201" w14:paraId="575D0595" w14:textId="77777777" w:rsidTr="00AF1201">
        <w:trPr>
          <w:trHeight w:val="290"/>
        </w:trPr>
        <w:tc>
          <w:tcPr>
            <w:tcW w:w="360" w:type="dxa"/>
            <w:tcBorders>
              <w:top w:val="nil"/>
              <w:left w:val="nil"/>
              <w:bottom w:val="nil"/>
              <w:right w:val="nil"/>
            </w:tcBorders>
            <w:shd w:val="clear" w:color="auto" w:fill="auto"/>
            <w:hideMark/>
          </w:tcPr>
          <w:p w14:paraId="72870193"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p>
        </w:tc>
        <w:tc>
          <w:tcPr>
            <w:tcW w:w="5460" w:type="dxa"/>
            <w:tcBorders>
              <w:top w:val="nil"/>
              <w:left w:val="nil"/>
              <w:bottom w:val="nil"/>
              <w:right w:val="nil"/>
            </w:tcBorders>
            <w:shd w:val="clear" w:color="auto" w:fill="auto"/>
            <w:hideMark/>
          </w:tcPr>
          <w:p w14:paraId="40544CED"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EQUIPMENT</w:t>
            </w:r>
          </w:p>
        </w:tc>
        <w:tc>
          <w:tcPr>
            <w:tcW w:w="1340" w:type="dxa"/>
            <w:tcBorders>
              <w:top w:val="nil"/>
              <w:left w:val="nil"/>
              <w:bottom w:val="nil"/>
              <w:right w:val="nil"/>
            </w:tcBorders>
            <w:shd w:val="clear" w:color="auto" w:fill="auto"/>
            <w:hideMark/>
          </w:tcPr>
          <w:p w14:paraId="7D1808EB"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575</w:t>
            </w:r>
          </w:p>
        </w:tc>
        <w:tc>
          <w:tcPr>
            <w:tcW w:w="1480" w:type="dxa"/>
            <w:tcBorders>
              <w:top w:val="nil"/>
              <w:left w:val="nil"/>
              <w:bottom w:val="nil"/>
              <w:right w:val="nil"/>
            </w:tcBorders>
            <w:shd w:val="clear" w:color="auto" w:fill="auto"/>
            <w:hideMark/>
          </w:tcPr>
          <w:p w14:paraId="1E1B23FF"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586</w:t>
            </w:r>
          </w:p>
        </w:tc>
        <w:tc>
          <w:tcPr>
            <w:tcW w:w="1660" w:type="dxa"/>
            <w:tcBorders>
              <w:top w:val="nil"/>
              <w:left w:val="nil"/>
              <w:bottom w:val="nil"/>
              <w:right w:val="nil"/>
            </w:tcBorders>
            <w:shd w:val="clear" w:color="auto" w:fill="auto"/>
            <w:hideMark/>
          </w:tcPr>
          <w:p w14:paraId="1240B499"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11</w:t>
            </w:r>
          </w:p>
        </w:tc>
      </w:tr>
      <w:tr w:rsidR="00AF1201" w:rsidRPr="00AF1201" w14:paraId="3A60F7CB" w14:textId="77777777" w:rsidTr="00AF1201">
        <w:trPr>
          <w:trHeight w:val="290"/>
        </w:trPr>
        <w:tc>
          <w:tcPr>
            <w:tcW w:w="360" w:type="dxa"/>
            <w:tcBorders>
              <w:top w:val="nil"/>
              <w:left w:val="nil"/>
              <w:bottom w:val="nil"/>
              <w:right w:val="nil"/>
            </w:tcBorders>
            <w:shd w:val="clear" w:color="auto" w:fill="auto"/>
            <w:hideMark/>
          </w:tcPr>
          <w:p w14:paraId="26AC0138"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p>
        </w:tc>
        <w:tc>
          <w:tcPr>
            <w:tcW w:w="5460" w:type="dxa"/>
            <w:tcBorders>
              <w:top w:val="nil"/>
              <w:left w:val="nil"/>
              <w:bottom w:val="nil"/>
              <w:right w:val="nil"/>
            </w:tcBorders>
            <w:shd w:val="clear" w:color="auto" w:fill="auto"/>
            <w:hideMark/>
          </w:tcPr>
          <w:p w14:paraId="2FB77DE3"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IS EQUIPMENT &amp; LICENCES</w:t>
            </w:r>
          </w:p>
        </w:tc>
        <w:tc>
          <w:tcPr>
            <w:tcW w:w="1340" w:type="dxa"/>
            <w:tcBorders>
              <w:top w:val="nil"/>
              <w:left w:val="nil"/>
              <w:bottom w:val="nil"/>
              <w:right w:val="nil"/>
            </w:tcBorders>
            <w:shd w:val="clear" w:color="auto" w:fill="auto"/>
            <w:hideMark/>
          </w:tcPr>
          <w:p w14:paraId="2D653E50"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681</w:t>
            </w:r>
          </w:p>
        </w:tc>
        <w:tc>
          <w:tcPr>
            <w:tcW w:w="1480" w:type="dxa"/>
            <w:tcBorders>
              <w:top w:val="nil"/>
              <w:left w:val="nil"/>
              <w:bottom w:val="nil"/>
              <w:right w:val="nil"/>
            </w:tcBorders>
            <w:shd w:val="clear" w:color="auto" w:fill="auto"/>
            <w:hideMark/>
          </w:tcPr>
          <w:p w14:paraId="20145C87"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750</w:t>
            </w:r>
          </w:p>
        </w:tc>
        <w:tc>
          <w:tcPr>
            <w:tcW w:w="1660" w:type="dxa"/>
            <w:tcBorders>
              <w:top w:val="nil"/>
              <w:left w:val="nil"/>
              <w:bottom w:val="nil"/>
              <w:right w:val="nil"/>
            </w:tcBorders>
            <w:shd w:val="clear" w:color="auto" w:fill="auto"/>
            <w:hideMark/>
          </w:tcPr>
          <w:p w14:paraId="482E7C3C"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69</w:t>
            </w:r>
          </w:p>
        </w:tc>
      </w:tr>
      <w:tr w:rsidR="00AF1201" w:rsidRPr="00AF1201" w14:paraId="14BA9CB7" w14:textId="77777777" w:rsidTr="00AF1201">
        <w:trPr>
          <w:trHeight w:val="290"/>
        </w:trPr>
        <w:tc>
          <w:tcPr>
            <w:tcW w:w="360" w:type="dxa"/>
            <w:tcBorders>
              <w:top w:val="nil"/>
              <w:left w:val="nil"/>
              <w:bottom w:val="nil"/>
              <w:right w:val="nil"/>
            </w:tcBorders>
            <w:shd w:val="clear" w:color="auto" w:fill="auto"/>
            <w:hideMark/>
          </w:tcPr>
          <w:p w14:paraId="350EF319"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p>
        </w:tc>
        <w:tc>
          <w:tcPr>
            <w:tcW w:w="5460" w:type="dxa"/>
            <w:tcBorders>
              <w:top w:val="nil"/>
              <w:left w:val="nil"/>
              <w:bottom w:val="nil"/>
              <w:right w:val="nil"/>
            </w:tcBorders>
            <w:shd w:val="clear" w:color="auto" w:fill="auto"/>
            <w:hideMark/>
          </w:tcPr>
          <w:p w14:paraId="1990E372"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CLOTHING/PPE</w:t>
            </w:r>
          </w:p>
        </w:tc>
        <w:tc>
          <w:tcPr>
            <w:tcW w:w="1340" w:type="dxa"/>
            <w:tcBorders>
              <w:top w:val="nil"/>
              <w:left w:val="nil"/>
              <w:bottom w:val="nil"/>
              <w:right w:val="nil"/>
            </w:tcBorders>
            <w:shd w:val="clear" w:color="auto" w:fill="auto"/>
            <w:hideMark/>
          </w:tcPr>
          <w:p w14:paraId="66724C53"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336</w:t>
            </w:r>
          </w:p>
        </w:tc>
        <w:tc>
          <w:tcPr>
            <w:tcW w:w="1480" w:type="dxa"/>
            <w:tcBorders>
              <w:top w:val="nil"/>
              <w:left w:val="nil"/>
              <w:bottom w:val="nil"/>
              <w:right w:val="nil"/>
            </w:tcBorders>
            <w:shd w:val="clear" w:color="auto" w:fill="auto"/>
            <w:hideMark/>
          </w:tcPr>
          <w:p w14:paraId="49E70A08"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314</w:t>
            </w:r>
          </w:p>
        </w:tc>
        <w:tc>
          <w:tcPr>
            <w:tcW w:w="1660" w:type="dxa"/>
            <w:tcBorders>
              <w:top w:val="nil"/>
              <w:left w:val="nil"/>
              <w:bottom w:val="nil"/>
              <w:right w:val="nil"/>
            </w:tcBorders>
            <w:shd w:val="clear" w:color="auto" w:fill="auto"/>
            <w:hideMark/>
          </w:tcPr>
          <w:p w14:paraId="3F78B4BD"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(22)</w:t>
            </w:r>
          </w:p>
        </w:tc>
      </w:tr>
      <w:tr w:rsidR="00AF1201" w:rsidRPr="00AF1201" w14:paraId="38297DEC" w14:textId="77777777" w:rsidTr="00AF1201">
        <w:trPr>
          <w:trHeight w:val="290"/>
        </w:trPr>
        <w:tc>
          <w:tcPr>
            <w:tcW w:w="360" w:type="dxa"/>
            <w:tcBorders>
              <w:top w:val="nil"/>
              <w:left w:val="nil"/>
              <w:bottom w:val="nil"/>
              <w:right w:val="nil"/>
            </w:tcBorders>
            <w:shd w:val="clear" w:color="auto" w:fill="auto"/>
            <w:hideMark/>
          </w:tcPr>
          <w:p w14:paraId="561ADB17"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p>
        </w:tc>
        <w:tc>
          <w:tcPr>
            <w:tcW w:w="5460" w:type="dxa"/>
            <w:tcBorders>
              <w:top w:val="nil"/>
              <w:left w:val="nil"/>
              <w:bottom w:val="nil"/>
              <w:right w:val="nil"/>
            </w:tcBorders>
            <w:shd w:val="clear" w:color="auto" w:fill="auto"/>
            <w:hideMark/>
          </w:tcPr>
          <w:p w14:paraId="5F53ED8D"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COMMUNICATIONS</w:t>
            </w:r>
          </w:p>
        </w:tc>
        <w:tc>
          <w:tcPr>
            <w:tcW w:w="1340" w:type="dxa"/>
            <w:tcBorders>
              <w:top w:val="nil"/>
              <w:left w:val="nil"/>
              <w:bottom w:val="nil"/>
              <w:right w:val="nil"/>
            </w:tcBorders>
            <w:shd w:val="clear" w:color="auto" w:fill="auto"/>
            <w:hideMark/>
          </w:tcPr>
          <w:p w14:paraId="31CD1F27"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764</w:t>
            </w:r>
          </w:p>
        </w:tc>
        <w:tc>
          <w:tcPr>
            <w:tcW w:w="1480" w:type="dxa"/>
            <w:tcBorders>
              <w:top w:val="nil"/>
              <w:left w:val="nil"/>
              <w:bottom w:val="nil"/>
              <w:right w:val="nil"/>
            </w:tcBorders>
            <w:shd w:val="clear" w:color="auto" w:fill="auto"/>
            <w:hideMark/>
          </w:tcPr>
          <w:p w14:paraId="2530E859"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762</w:t>
            </w:r>
          </w:p>
        </w:tc>
        <w:tc>
          <w:tcPr>
            <w:tcW w:w="1660" w:type="dxa"/>
            <w:tcBorders>
              <w:top w:val="nil"/>
              <w:left w:val="nil"/>
              <w:bottom w:val="nil"/>
              <w:right w:val="nil"/>
            </w:tcBorders>
            <w:shd w:val="clear" w:color="auto" w:fill="auto"/>
            <w:hideMark/>
          </w:tcPr>
          <w:p w14:paraId="604E5541"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(2)</w:t>
            </w:r>
          </w:p>
        </w:tc>
      </w:tr>
      <w:tr w:rsidR="00AF1201" w:rsidRPr="00AF1201" w14:paraId="76ECD6D9" w14:textId="77777777" w:rsidTr="00AF1201">
        <w:trPr>
          <w:trHeight w:val="290"/>
        </w:trPr>
        <w:tc>
          <w:tcPr>
            <w:tcW w:w="360" w:type="dxa"/>
            <w:tcBorders>
              <w:top w:val="nil"/>
              <w:left w:val="nil"/>
              <w:bottom w:val="nil"/>
              <w:right w:val="nil"/>
            </w:tcBorders>
            <w:shd w:val="clear" w:color="auto" w:fill="auto"/>
            <w:hideMark/>
          </w:tcPr>
          <w:p w14:paraId="2AD0A260"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p>
        </w:tc>
        <w:tc>
          <w:tcPr>
            <w:tcW w:w="5460" w:type="dxa"/>
            <w:tcBorders>
              <w:top w:val="nil"/>
              <w:left w:val="nil"/>
              <w:bottom w:val="nil"/>
              <w:right w:val="nil"/>
            </w:tcBorders>
            <w:shd w:val="clear" w:color="auto" w:fill="auto"/>
            <w:hideMark/>
          </w:tcPr>
          <w:p w14:paraId="20F1F5F9"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OCCUPATIONAL HEALTH</w:t>
            </w:r>
          </w:p>
        </w:tc>
        <w:tc>
          <w:tcPr>
            <w:tcW w:w="1340" w:type="dxa"/>
            <w:tcBorders>
              <w:top w:val="nil"/>
              <w:left w:val="nil"/>
              <w:bottom w:val="nil"/>
              <w:right w:val="nil"/>
            </w:tcBorders>
            <w:shd w:val="clear" w:color="auto" w:fill="auto"/>
            <w:hideMark/>
          </w:tcPr>
          <w:p w14:paraId="7D7614AA"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198</w:t>
            </w:r>
          </w:p>
        </w:tc>
        <w:tc>
          <w:tcPr>
            <w:tcW w:w="1480" w:type="dxa"/>
            <w:tcBorders>
              <w:top w:val="nil"/>
              <w:left w:val="nil"/>
              <w:bottom w:val="nil"/>
              <w:right w:val="nil"/>
            </w:tcBorders>
            <w:shd w:val="clear" w:color="auto" w:fill="auto"/>
            <w:hideMark/>
          </w:tcPr>
          <w:p w14:paraId="3603BB57"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214</w:t>
            </w:r>
          </w:p>
        </w:tc>
        <w:tc>
          <w:tcPr>
            <w:tcW w:w="1660" w:type="dxa"/>
            <w:tcBorders>
              <w:top w:val="nil"/>
              <w:left w:val="nil"/>
              <w:bottom w:val="nil"/>
              <w:right w:val="nil"/>
            </w:tcBorders>
            <w:shd w:val="clear" w:color="auto" w:fill="auto"/>
            <w:hideMark/>
          </w:tcPr>
          <w:p w14:paraId="4836BC91"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16</w:t>
            </w:r>
          </w:p>
        </w:tc>
      </w:tr>
      <w:tr w:rsidR="00AF1201" w:rsidRPr="00AF1201" w14:paraId="186C88C9" w14:textId="77777777" w:rsidTr="00AF1201">
        <w:trPr>
          <w:trHeight w:val="330"/>
        </w:trPr>
        <w:tc>
          <w:tcPr>
            <w:tcW w:w="360" w:type="dxa"/>
            <w:tcBorders>
              <w:top w:val="nil"/>
              <w:left w:val="nil"/>
              <w:bottom w:val="nil"/>
              <w:right w:val="nil"/>
            </w:tcBorders>
            <w:shd w:val="clear" w:color="auto" w:fill="auto"/>
            <w:hideMark/>
          </w:tcPr>
          <w:p w14:paraId="76FB2A4E"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p>
        </w:tc>
        <w:tc>
          <w:tcPr>
            <w:tcW w:w="5460" w:type="dxa"/>
            <w:tcBorders>
              <w:top w:val="nil"/>
              <w:left w:val="nil"/>
              <w:bottom w:val="nil"/>
              <w:right w:val="nil"/>
            </w:tcBorders>
            <w:shd w:val="clear" w:color="auto" w:fill="auto"/>
            <w:hideMark/>
          </w:tcPr>
          <w:p w14:paraId="1C92ECB2"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PRINT/STATIONERY/PUBLICATIONS/SUBSCRIPTIONS</w:t>
            </w:r>
          </w:p>
        </w:tc>
        <w:tc>
          <w:tcPr>
            <w:tcW w:w="1340" w:type="dxa"/>
            <w:tcBorders>
              <w:top w:val="nil"/>
              <w:left w:val="nil"/>
              <w:bottom w:val="nil"/>
              <w:right w:val="nil"/>
            </w:tcBorders>
            <w:shd w:val="clear" w:color="auto" w:fill="auto"/>
            <w:hideMark/>
          </w:tcPr>
          <w:p w14:paraId="4B8F33F7"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139</w:t>
            </w:r>
          </w:p>
        </w:tc>
        <w:tc>
          <w:tcPr>
            <w:tcW w:w="1480" w:type="dxa"/>
            <w:tcBorders>
              <w:top w:val="nil"/>
              <w:left w:val="nil"/>
              <w:bottom w:val="nil"/>
              <w:right w:val="nil"/>
            </w:tcBorders>
            <w:shd w:val="clear" w:color="auto" w:fill="auto"/>
            <w:hideMark/>
          </w:tcPr>
          <w:p w14:paraId="4FC979A0"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138</w:t>
            </w:r>
          </w:p>
        </w:tc>
        <w:tc>
          <w:tcPr>
            <w:tcW w:w="1660" w:type="dxa"/>
            <w:tcBorders>
              <w:top w:val="nil"/>
              <w:left w:val="nil"/>
              <w:bottom w:val="nil"/>
              <w:right w:val="nil"/>
            </w:tcBorders>
            <w:shd w:val="clear" w:color="auto" w:fill="auto"/>
            <w:hideMark/>
          </w:tcPr>
          <w:p w14:paraId="7F4BC25E"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(1)</w:t>
            </w:r>
          </w:p>
        </w:tc>
      </w:tr>
      <w:tr w:rsidR="00AF1201" w:rsidRPr="00AF1201" w14:paraId="7C14F73E" w14:textId="77777777" w:rsidTr="00AF1201">
        <w:trPr>
          <w:trHeight w:val="290"/>
        </w:trPr>
        <w:tc>
          <w:tcPr>
            <w:tcW w:w="360" w:type="dxa"/>
            <w:tcBorders>
              <w:top w:val="nil"/>
              <w:left w:val="nil"/>
              <w:bottom w:val="nil"/>
              <w:right w:val="nil"/>
            </w:tcBorders>
            <w:shd w:val="clear" w:color="auto" w:fill="auto"/>
            <w:hideMark/>
          </w:tcPr>
          <w:p w14:paraId="16C84B95"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p>
        </w:tc>
        <w:tc>
          <w:tcPr>
            <w:tcW w:w="5460" w:type="dxa"/>
            <w:tcBorders>
              <w:top w:val="nil"/>
              <w:left w:val="nil"/>
              <w:bottom w:val="nil"/>
              <w:right w:val="nil"/>
            </w:tcBorders>
            <w:shd w:val="clear" w:color="auto" w:fill="auto"/>
            <w:hideMark/>
          </w:tcPr>
          <w:p w14:paraId="1D084E53"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COMMUNITY FIRE SAFETY SUPPLIES</w:t>
            </w:r>
          </w:p>
        </w:tc>
        <w:tc>
          <w:tcPr>
            <w:tcW w:w="1340" w:type="dxa"/>
            <w:tcBorders>
              <w:top w:val="nil"/>
              <w:left w:val="nil"/>
              <w:bottom w:val="nil"/>
              <w:right w:val="nil"/>
            </w:tcBorders>
            <w:shd w:val="clear" w:color="auto" w:fill="auto"/>
            <w:hideMark/>
          </w:tcPr>
          <w:p w14:paraId="62B18CA8"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151</w:t>
            </w:r>
          </w:p>
        </w:tc>
        <w:tc>
          <w:tcPr>
            <w:tcW w:w="1480" w:type="dxa"/>
            <w:tcBorders>
              <w:top w:val="nil"/>
              <w:left w:val="nil"/>
              <w:bottom w:val="nil"/>
              <w:right w:val="nil"/>
            </w:tcBorders>
            <w:shd w:val="clear" w:color="auto" w:fill="auto"/>
            <w:hideMark/>
          </w:tcPr>
          <w:p w14:paraId="506E0650"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99</w:t>
            </w:r>
          </w:p>
        </w:tc>
        <w:tc>
          <w:tcPr>
            <w:tcW w:w="1660" w:type="dxa"/>
            <w:tcBorders>
              <w:top w:val="nil"/>
              <w:left w:val="nil"/>
              <w:bottom w:val="nil"/>
              <w:right w:val="nil"/>
            </w:tcBorders>
            <w:shd w:val="clear" w:color="auto" w:fill="auto"/>
            <w:hideMark/>
          </w:tcPr>
          <w:p w14:paraId="27F4F984"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(52)</w:t>
            </w:r>
          </w:p>
        </w:tc>
      </w:tr>
      <w:tr w:rsidR="00AF1201" w:rsidRPr="00AF1201" w14:paraId="255F086A" w14:textId="77777777" w:rsidTr="00AF1201">
        <w:trPr>
          <w:trHeight w:val="290"/>
        </w:trPr>
        <w:tc>
          <w:tcPr>
            <w:tcW w:w="360" w:type="dxa"/>
            <w:tcBorders>
              <w:top w:val="nil"/>
              <w:left w:val="nil"/>
              <w:bottom w:val="nil"/>
              <w:right w:val="nil"/>
            </w:tcBorders>
            <w:shd w:val="clear" w:color="auto" w:fill="auto"/>
            <w:hideMark/>
          </w:tcPr>
          <w:p w14:paraId="4B5E11DD"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p>
        </w:tc>
        <w:tc>
          <w:tcPr>
            <w:tcW w:w="5460" w:type="dxa"/>
            <w:tcBorders>
              <w:top w:val="nil"/>
              <w:left w:val="nil"/>
              <w:bottom w:val="nil"/>
              <w:right w:val="nil"/>
            </w:tcBorders>
            <w:shd w:val="clear" w:color="auto" w:fill="auto"/>
            <w:hideMark/>
          </w:tcPr>
          <w:p w14:paraId="72E02D5D"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SUPPLIES OTHER</w:t>
            </w:r>
          </w:p>
        </w:tc>
        <w:tc>
          <w:tcPr>
            <w:tcW w:w="1340" w:type="dxa"/>
            <w:tcBorders>
              <w:top w:val="nil"/>
              <w:left w:val="nil"/>
              <w:bottom w:val="nil"/>
              <w:right w:val="nil"/>
            </w:tcBorders>
            <w:shd w:val="clear" w:color="auto" w:fill="auto"/>
            <w:hideMark/>
          </w:tcPr>
          <w:p w14:paraId="1D394013"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199</w:t>
            </w:r>
          </w:p>
        </w:tc>
        <w:tc>
          <w:tcPr>
            <w:tcW w:w="1480" w:type="dxa"/>
            <w:tcBorders>
              <w:top w:val="nil"/>
              <w:left w:val="nil"/>
              <w:bottom w:val="nil"/>
              <w:right w:val="nil"/>
            </w:tcBorders>
            <w:shd w:val="clear" w:color="auto" w:fill="auto"/>
            <w:hideMark/>
          </w:tcPr>
          <w:p w14:paraId="385BD2F9"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180</w:t>
            </w:r>
          </w:p>
        </w:tc>
        <w:tc>
          <w:tcPr>
            <w:tcW w:w="1660" w:type="dxa"/>
            <w:tcBorders>
              <w:top w:val="nil"/>
              <w:left w:val="nil"/>
              <w:bottom w:val="nil"/>
              <w:right w:val="nil"/>
            </w:tcBorders>
            <w:shd w:val="clear" w:color="auto" w:fill="auto"/>
            <w:hideMark/>
          </w:tcPr>
          <w:p w14:paraId="35B96B88"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(19)</w:t>
            </w:r>
          </w:p>
        </w:tc>
      </w:tr>
      <w:tr w:rsidR="00AF1201" w:rsidRPr="00AF1201" w14:paraId="00E023A4" w14:textId="77777777" w:rsidTr="00AF1201">
        <w:trPr>
          <w:trHeight w:val="290"/>
        </w:trPr>
        <w:tc>
          <w:tcPr>
            <w:tcW w:w="360" w:type="dxa"/>
            <w:tcBorders>
              <w:top w:val="nil"/>
              <w:left w:val="nil"/>
              <w:bottom w:val="nil"/>
              <w:right w:val="nil"/>
            </w:tcBorders>
            <w:shd w:val="clear" w:color="auto" w:fill="auto"/>
            <w:hideMark/>
          </w:tcPr>
          <w:p w14:paraId="49D29356"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p>
        </w:tc>
        <w:tc>
          <w:tcPr>
            <w:tcW w:w="5460" w:type="dxa"/>
            <w:tcBorders>
              <w:top w:val="nil"/>
              <w:left w:val="nil"/>
              <w:bottom w:val="single" w:sz="4" w:space="0" w:color="000000"/>
              <w:right w:val="nil"/>
            </w:tcBorders>
            <w:shd w:val="clear" w:color="auto" w:fill="auto"/>
            <w:hideMark/>
          </w:tcPr>
          <w:p w14:paraId="2E6B395D"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 </w:t>
            </w:r>
          </w:p>
        </w:tc>
        <w:tc>
          <w:tcPr>
            <w:tcW w:w="1340" w:type="dxa"/>
            <w:tcBorders>
              <w:top w:val="nil"/>
              <w:left w:val="nil"/>
              <w:bottom w:val="single" w:sz="4" w:space="0" w:color="000000"/>
              <w:right w:val="nil"/>
            </w:tcBorders>
            <w:shd w:val="clear" w:color="auto" w:fill="auto"/>
            <w:hideMark/>
          </w:tcPr>
          <w:p w14:paraId="62846692"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3,428</w:t>
            </w:r>
          </w:p>
        </w:tc>
        <w:tc>
          <w:tcPr>
            <w:tcW w:w="1480" w:type="dxa"/>
            <w:tcBorders>
              <w:top w:val="nil"/>
              <w:left w:val="nil"/>
              <w:bottom w:val="single" w:sz="4" w:space="0" w:color="000000"/>
              <w:right w:val="nil"/>
            </w:tcBorders>
            <w:shd w:val="clear" w:color="auto" w:fill="auto"/>
            <w:hideMark/>
          </w:tcPr>
          <w:p w14:paraId="0C5FDB50"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3,428</w:t>
            </w:r>
          </w:p>
        </w:tc>
        <w:tc>
          <w:tcPr>
            <w:tcW w:w="1660" w:type="dxa"/>
            <w:tcBorders>
              <w:top w:val="nil"/>
              <w:left w:val="nil"/>
              <w:bottom w:val="single" w:sz="4" w:space="0" w:color="000000"/>
              <w:right w:val="nil"/>
            </w:tcBorders>
            <w:shd w:val="clear" w:color="auto" w:fill="auto"/>
            <w:hideMark/>
          </w:tcPr>
          <w:p w14:paraId="546D5198"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0</w:t>
            </w:r>
          </w:p>
        </w:tc>
      </w:tr>
      <w:tr w:rsidR="00AF1201" w:rsidRPr="00AF1201" w14:paraId="0962A661" w14:textId="77777777" w:rsidTr="00AF1201">
        <w:trPr>
          <w:trHeight w:val="290"/>
        </w:trPr>
        <w:tc>
          <w:tcPr>
            <w:tcW w:w="360" w:type="dxa"/>
            <w:tcBorders>
              <w:top w:val="nil"/>
              <w:left w:val="nil"/>
              <w:bottom w:val="nil"/>
              <w:right w:val="nil"/>
            </w:tcBorders>
            <w:shd w:val="clear" w:color="auto" w:fill="auto"/>
            <w:hideMark/>
          </w:tcPr>
          <w:p w14:paraId="31C401E0"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p>
        </w:tc>
        <w:tc>
          <w:tcPr>
            <w:tcW w:w="5460" w:type="dxa"/>
            <w:tcBorders>
              <w:top w:val="nil"/>
              <w:left w:val="nil"/>
              <w:bottom w:val="nil"/>
              <w:right w:val="nil"/>
            </w:tcBorders>
            <w:shd w:val="clear" w:color="auto" w:fill="auto"/>
            <w:hideMark/>
          </w:tcPr>
          <w:p w14:paraId="4788CA2A" w14:textId="77777777" w:rsidR="00AF1201" w:rsidRPr="00AF1201" w:rsidRDefault="00AF1201" w:rsidP="00AF1201">
            <w:pPr>
              <w:spacing w:after="0" w:line="240" w:lineRule="auto"/>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CONTRACTS</w:t>
            </w:r>
          </w:p>
        </w:tc>
        <w:tc>
          <w:tcPr>
            <w:tcW w:w="1340" w:type="dxa"/>
            <w:tcBorders>
              <w:top w:val="nil"/>
              <w:left w:val="nil"/>
              <w:bottom w:val="nil"/>
              <w:right w:val="nil"/>
            </w:tcBorders>
            <w:shd w:val="clear" w:color="auto" w:fill="auto"/>
            <w:hideMark/>
          </w:tcPr>
          <w:p w14:paraId="65C07FCA" w14:textId="77777777" w:rsidR="00AF1201" w:rsidRPr="00AF1201" w:rsidRDefault="00AF1201" w:rsidP="00AF1201">
            <w:pPr>
              <w:spacing w:after="0" w:line="240" w:lineRule="auto"/>
              <w:rPr>
                <w:rFonts w:ascii="Arial" w:eastAsia="Times New Roman" w:hAnsi="Arial" w:cs="Arial"/>
                <w:b/>
                <w:bCs/>
                <w:color w:val="000000"/>
                <w:sz w:val="20"/>
                <w:szCs w:val="20"/>
                <w:lang w:eastAsia="en-GB"/>
              </w:rPr>
            </w:pPr>
          </w:p>
        </w:tc>
        <w:tc>
          <w:tcPr>
            <w:tcW w:w="1480" w:type="dxa"/>
            <w:tcBorders>
              <w:top w:val="nil"/>
              <w:left w:val="nil"/>
              <w:bottom w:val="nil"/>
              <w:right w:val="nil"/>
            </w:tcBorders>
            <w:shd w:val="clear" w:color="auto" w:fill="auto"/>
            <w:hideMark/>
          </w:tcPr>
          <w:p w14:paraId="24F35854" w14:textId="77777777" w:rsidR="00AF1201" w:rsidRPr="00AF1201" w:rsidRDefault="00AF1201" w:rsidP="00AF1201">
            <w:pPr>
              <w:spacing w:after="0" w:line="240" w:lineRule="auto"/>
              <w:jc w:val="right"/>
              <w:rPr>
                <w:rFonts w:ascii="Times New Roman" w:eastAsia="Times New Roman" w:hAnsi="Times New Roman" w:cs="Times New Roman"/>
                <w:sz w:val="20"/>
                <w:szCs w:val="20"/>
                <w:lang w:eastAsia="en-GB"/>
              </w:rPr>
            </w:pPr>
          </w:p>
        </w:tc>
        <w:tc>
          <w:tcPr>
            <w:tcW w:w="1660" w:type="dxa"/>
            <w:tcBorders>
              <w:top w:val="nil"/>
              <w:left w:val="nil"/>
              <w:bottom w:val="nil"/>
              <w:right w:val="nil"/>
            </w:tcBorders>
            <w:shd w:val="clear" w:color="auto" w:fill="auto"/>
            <w:hideMark/>
          </w:tcPr>
          <w:p w14:paraId="2690503B" w14:textId="77777777" w:rsidR="00AF1201" w:rsidRPr="00AF1201" w:rsidRDefault="00AF1201" w:rsidP="00AF1201">
            <w:pPr>
              <w:spacing w:after="0" w:line="240" w:lineRule="auto"/>
              <w:jc w:val="right"/>
              <w:rPr>
                <w:rFonts w:ascii="Times New Roman" w:eastAsia="Times New Roman" w:hAnsi="Times New Roman" w:cs="Times New Roman"/>
                <w:sz w:val="20"/>
                <w:szCs w:val="20"/>
                <w:lang w:eastAsia="en-GB"/>
              </w:rPr>
            </w:pPr>
          </w:p>
        </w:tc>
      </w:tr>
      <w:tr w:rsidR="00AF1201" w:rsidRPr="00AF1201" w14:paraId="6AC550A1" w14:textId="77777777" w:rsidTr="00AF1201">
        <w:trPr>
          <w:trHeight w:val="290"/>
        </w:trPr>
        <w:tc>
          <w:tcPr>
            <w:tcW w:w="360" w:type="dxa"/>
            <w:tcBorders>
              <w:top w:val="nil"/>
              <w:left w:val="nil"/>
              <w:bottom w:val="nil"/>
              <w:right w:val="nil"/>
            </w:tcBorders>
            <w:shd w:val="clear" w:color="auto" w:fill="auto"/>
            <w:hideMark/>
          </w:tcPr>
          <w:p w14:paraId="28957A88" w14:textId="77777777" w:rsidR="00AF1201" w:rsidRPr="00AF1201" w:rsidRDefault="00AF1201" w:rsidP="00AF1201">
            <w:pPr>
              <w:spacing w:after="0" w:line="240" w:lineRule="auto"/>
              <w:jc w:val="right"/>
              <w:rPr>
                <w:rFonts w:ascii="Times New Roman" w:eastAsia="Times New Roman" w:hAnsi="Times New Roman" w:cs="Times New Roman"/>
                <w:sz w:val="20"/>
                <w:szCs w:val="20"/>
                <w:lang w:eastAsia="en-GB"/>
              </w:rPr>
            </w:pPr>
          </w:p>
        </w:tc>
        <w:tc>
          <w:tcPr>
            <w:tcW w:w="5460" w:type="dxa"/>
            <w:tcBorders>
              <w:top w:val="nil"/>
              <w:left w:val="nil"/>
              <w:bottom w:val="nil"/>
              <w:right w:val="nil"/>
            </w:tcBorders>
            <w:shd w:val="clear" w:color="auto" w:fill="auto"/>
            <w:hideMark/>
          </w:tcPr>
          <w:p w14:paraId="098A7C17"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CONTRIBUTION TO TVFCS &amp; COLLABORATION</w:t>
            </w:r>
          </w:p>
        </w:tc>
        <w:tc>
          <w:tcPr>
            <w:tcW w:w="1340" w:type="dxa"/>
            <w:tcBorders>
              <w:top w:val="nil"/>
              <w:left w:val="nil"/>
              <w:bottom w:val="nil"/>
              <w:right w:val="nil"/>
            </w:tcBorders>
            <w:shd w:val="clear" w:color="auto" w:fill="auto"/>
            <w:hideMark/>
          </w:tcPr>
          <w:p w14:paraId="20C7392D"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911</w:t>
            </w:r>
          </w:p>
        </w:tc>
        <w:tc>
          <w:tcPr>
            <w:tcW w:w="1480" w:type="dxa"/>
            <w:tcBorders>
              <w:top w:val="nil"/>
              <w:left w:val="nil"/>
              <w:bottom w:val="nil"/>
              <w:right w:val="nil"/>
            </w:tcBorders>
            <w:shd w:val="clear" w:color="auto" w:fill="auto"/>
            <w:hideMark/>
          </w:tcPr>
          <w:p w14:paraId="15E93D61"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925</w:t>
            </w:r>
          </w:p>
        </w:tc>
        <w:tc>
          <w:tcPr>
            <w:tcW w:w="1660" w:type="dxa"/>
            <w:tcBorders>
              <w:top w:val="nil"/>
              <w:left w:val="nil"/>
              <w:bottom w:val="nil"/>
              <w:right w:val="nil"/>
            </w:tcBorders>
            <w:shd w:val="clear" w:color="auto" w:fill="auto"/>
            <w:hideMark/>
          </w:tcPr>
          <w:p w14:paraId="2FE47766"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14</w:t>
            </w:r>
          </w:p>
        </w:tc>
      </w:tr>
      <w:tr w:rsidR="00AF1201" w:rsidRPr="00AF1201" w14:paraId="26A71F83" w14:textId="77777777" w:rsidTr="00AF1201">
        <w:trPr>
          <w:trHeight w:val="290"/>
        </w:trPr>
        <w:tc>
          <w:tcPr>
            <w:tcW w:w="360" w:type="dxa"/>
            <w:tcBorders>
              <w:top w:val="nil"/>
              <w:left w:val="nil"/>
              <w:bottom w:val="nil"/>
              <w:right w:val="nil"/>
            </w:tcBorders>
            <w:shd w:val="clear" w:color="auto" w:fill="auto"/>
            <w:hideMark/>
          </w:tcPr>
          <w:p w14:paraId="2EB322C1"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p>
        </w:tc>
        <w:tc>
          <w:tcPr>
            <w:tcW w:w="5460" w:type="dxa"/>
            <w:tcBorders>
              <w:top w:val="nil"/>
              <w:left w:val="nil"/>
              <w:bottom w:val="nil"/>
              <w:right w:val="nil"/>
            </w:tcBorders>
            <w:shd w:val="clear" w:color="auto" w:fill="auto"/>
            <w:hideMark/>
          </w:tcPr>
          <w:p w14:paraId="2949201B"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LEGAL</w:t>
            </w:r>
          </w:p>
        </w:tc>
        <w:tc>
          <w:tcPr>
            <w:tcW w:w="1340" w:type="dxa"/>
            <w:tcBorders>
              <w:top w:val="nil"/>
              <w:left w:val="nil"/>
              <w:bottom w:val="nil"/>
              <w:right w:val="nil"/>
            </w:tcBorders>
            <w:shd w:val="clear" w:color="auto" w:fill="auto"/>
            <w:hideMark/>
          </w:tcPr>
          <w:p w14:paraId="7561650D"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50</w:t>
            </w:r>
          </w:p>
        </w:tc>
        <w:tc>
          <w:tcPr>
            <w:tcW w:w="1480" w:type="dxa"/>
            <w:tcBorders>
              <w:top w:val="nil"/>
              <w:left w:val="nil"/>
              <w:bottom w:val="nil"/>
              <w:right w:val="nil"/>
            </w:tcBorders>
            <w:shd w:val="clear" w:color="auto" w:fill="auto"/>
            <w:hideMark/>
          </w:tcPr>
          <w:p w14:paraId="346E9B3C"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122</w:t>
            </w:r>
          </w:p>
        </w:tc>
        <w:tc>
          <w:tcPr>
            <w:tcW w:w="1660" w:type="dxa"/>
            <w:tcBorders>
              <w:top w:val="nil"/>
              <w:left w:val="nil"/>
              <w:bottom w:val="nil"/>
              <w:right w:val="nil"/>
            </w:tcBorders>
            <w:shd w:val="clear" w:color="auto" w:fill="auto"/>
            <w:hideMark/>
          </w:tcPr>
          <w:p w14:paraId="12461BD9"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72</w:t>
            </w:r>
          </w:p>
        </w:tc>
      </w:tr>
      <w:tr w:rsidR="00AF1201" w:rsidRPr="00AF1201" w14:paraId="33522098" w14:textId="77777777" w:rsidTr="00AF1201">
        <w:trPr>
          <w:trHeight w:val="290"/>
        </w:trPr>
        <w:tc>
          <w:tcPr>
            <w:tcW w:w="360" w:type="dxa"/>
            <w:tcBorders>
              <w:top w:val="nil"/>
              <w:left w:val="nil"/>
              <w:bottom w:val="nil"/>
              <w:right w:val="nil"/>
            </w:tcBorders>
            <w:shd w:val="clear" w:color="auto" w:fill="auto"/>
            <w:hideMark/>
          </w:tcPr>
          <w:p w14:paraId="7470A999"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p>
        </w:tc>
        <w:tc>
          <w:tcPr>
            <w:tcW w:w="5460" w:type="dxa"/>
            <w:tcBorders>
              <w:top w:val="nil"/>
              <w:left w:val="nil"/>
              <w:bottom w:val="nil"/>
              <w:right w:val="nil"/>
            </w:tcBorders>
            <w:shd w:val="clear" w:color="auto" w:fill="auto"/>
            <w:hideMark/>
          </w:tcPr>
          <w:p w14:paraId="21273796"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CONTRACTS OTHER (incl Professional Services)</w:t>
            </w:r>
          </w:p>
        </w:tc>
        <w:tc>
          <w:tcPr>
            <w:tcW w:w="1340" w:type="dxa"/>
            <w:tcBorders>
              <w:top w:val="nil"/>
              <w:left w:val="nil"/>
              <w:bottom w:val="nil"/>
              <w:right w:val="nil"/>
            </w:tcBorders>
            <w:shd w:val="clear" w:color="auto" w:fill="auto"/>
            <w:hideMark/>
          </w:tcPr>
          <w:p w14:paraId="788C49A2"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721</w:t>
            </w:r>
          </w:p>
        </w:tc>
        <w:tc>
          <w:tcPr>
            <w:tcW w:w="1480" w:type="dxa"/>
            <w:tcBorders>
              <w:top w:val="nil"/>
              <w:left w:val="nil"/>
              <w:bottom w:val="nil"/>
              <w:right w:val="nil"/>
            </w:tcBorders>
            <w:shd w:val="clear" w:color="auto" w:fill="auto"/>
            <w:hideMark/>
          </w:tcPr>
          <w:p w14:paraId="38F1CB61"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690</w:t>
            </w:r>
          </w:p>
        </w:tc>
        <w:tc>
          <w:tcPr>
            <w:tcW w:w="1660" w:type="dxa"/>
            <w:tcBorders>
              <w:top w:val="nil"/>
              <w:left w:val="nil"/>
              <w:bottom w:val="nil"/>
              <w:right w:val="nil"/>
            </w:tcBorders>
            <w:shd w:val="clear" w:color="auto" w:fill="auto"/>
            <w:hideMark/>
          </w:tcPr>
          <w:p w14:paraId="2F142813"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(31)</w:t>
            </w:r>
          </w:p>
        </w:tc>
      </w:tr>
      <w:tr w:rsidR="00AF1201" w:rsidRPr="00AF1201" w14:paraId="20012EE6" w14:textId="77777777" w:rsidTr="00AF1201">
        <w:trPr>
          <w:trHeight w:val="290"/>
        </w:trPr>
        <w:tc>
          <w:tcPr>
            <w:tcW w:w="360" w:type="dxa"/>
            <w:tcBorders>
              <w:top w:val="nil"/>
              <w:left w:val="nil"/>
              <w:bottom w:val="nil"/>
              <w:right w:val="nil"/>
            </w:tcBorders>
            <w:shd w:val="clear" w:color="auto" w:fill="auto"/>
            <w:hideMark/>
          </w:tcPr>
          <w:p w14:paraId="70B929D4"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p>
        </w:tc>
        <w:tc>
          <w:tcPr>
            <w:tcW w:w="5460" w:type="dxa"/>
            <w:tcBorders>
              <w:top w:val="nil"/>
              <w:left w:val="nil"/>
              <w:bottom w:val="single" w:sz="4" w:space="0" w:color="000000"/>
              <w:right w:val="nil"/>
            </w:tcBorders>
            <w:shd w:val="clear" w:color="auto" w:fill="auto"/>
            <w:hideMark/>
          </w:tcPr>
          <w:p w14:paraId="0A869637"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 </w:t>
            </w:r>
          </w:p>
        </w:tc>
        <w:tc>
          <w:tcPr>
            <w:tcW w:w="1340" w:type="dxa"/>
            <w:tcBorders>
              <w:top w:val="nil"/>
              <w:left w:val="nil"/>
              <w:bottom w:val="single" w:sz="4" w:space="0" w:color="000000"/>
              <w:right w:val="nil"/>
            </w:tcBorders>
            <w:shd w:val="clear" w:color="auto" w:fill="auto"/>
            <w:hideMark/>
          </w:tcPr>
          <w:p w14:paraId="683D7A8B"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1,682</w:t>
            </w:r>
          </w:p>
        </w:tc>
        <w:tc>
          <w:tcPr>
            <w:tcW w:w="1480" w:type="dxa"/>
            <w:tcBorders>
              <w:top w:val="nil"/>
              <w:left w:val="nil"/>
              <w:bottom w:val="single" w:sz="4" w:space="0" w:color="000000"/>
              <w:right w:val="nil"/>
            </w:tcBorders>
            <w:shd w:val="clear" w:color="auto" w:fill="auto"/>
            <w:hideMark/>
          </w:tcPr>
          <w:p w14:paraId="19931A0A"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1,737</w:t>
            </w:r>
          </w:p>
        </w:tc>
        <w:tc>
          <w:tcPr>
            <w:tcW w:w="1660" w:type="dxa"/>
            <w:tcBorders>
              <w:top w:val="nil"/>
              <w:left w:val="nil"/>
              <w:bottom w:val="single" w:sz="4" w:space="0" w:color="000000"/>
              <w:right w:val="nil"/>
            </w:tcBorders>
            <w:shd w:val="clear" w:color="auto" w:fill="auto"/>
            <w:hideMark/>
          </w:tcPr>
          <w:p w14:paraId="3B5AA88E"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55</w:t>
            </w:r>
          </w:p>
        </w:tc>
      </w:tr>
      <w:tr w:rsidR="00AF1201" w:rsidRPr="00AF1201" w14:paraId="38246F2B" w14:textId="77777777" w:rsidTr="00AF1201">
        <w:trPr>
          <w:trHeight w:val="290"/>
        </w:trPr>
        <w:tc>
          <w:tcPr>
            <w:tcW w:w="360" w:type="dxa"/>
            <w:tcBorders>
              <w:top w:val="nil"/>
              <w:left w:val="nil"/>
              <w:bottom w:val="nil"/>
              <w:right w:val="nil"/>
            </w:tcBorders>
            <w:shd w:val="clear" w:color="auto" w:fill="auto"/>
            <w:hideMark/>
          </w:tcPr>
          <w:p w14:paraId="6870E2D4"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p>
        </w:tc>
        <w:tc>
          <w:tcPr>
            <w:tcW w:w="5460" w:type="dxa"/>
            <w:tcBorders>
              <w:top w:val="nil"/>
              <w:left w:val="nil"/>
              <w:bottom w:val="nil"/>
              <w:right w:val="nil"/>
            </w:tcBorders>
            <w:shd w:val="clear" w:color="auto" w:fill="auto"/>
            <w:hideMark/>
          </w:tcPr>
          <w:p w14:paraId="4DBABE79" w14:textId="77777777" w:rsidR="00AF1201" w:rsidRPr="00AF1201" w:rsidRDefault="00AF1201" w:rsidP="00AF1201">
            <w:pPr>
              <w:spacing w:after="0" w:line="240" w:lineRule="auto"/>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TRANSPORT</w:t>
            </w:r>
          </w:p>
        </w:tc>
        <w:tc>
          <w:tcPr>
            <w:tcW w:w="1340" w:type="dxa"/>
            <w:tcBorders>
              <w:top w:val="nil"/>
              <w:left w:val="nil"/>
              <w:bottom w:val="nil"/>
              <w:right w:val="nil"/>
            </w:tcBorders>
            <w:shd w:val="clear" w:color="auto" w:fill="auto"/>
            <w:hideMark/>
          </w:tcPr>
          <w:p w14:paraId="102A1189" w14:textId="77777777" w:rsidR="00AF1201" w:rsidRPr="00AF1201" w:rsidRDefault="00AF1201" w:rsidP="00AF1201">
            <w:pPr>
              <w:spacing w:after="0" w:line="240" w:lineRule="auto"/>
              <w:rPr>
                <w:rFonts w:ascii="Arial" w:eastAsia="Times New Roman" w:hAnsi="Arial" w:cs="Arial"/>
                <w:b/>
                <w:bCs/>
                <w:color w:val="000000"/>
                <w:sz w:val="20"/>
                <w:szCs w:val="20"/>
                <w:lang w:eastAsia="en-GB"/>
              </w:rPr>
            </w:pPr>
          </w:p>
        </w:tc>
        <w:tc>
          <w:tcPr>
            <w:tcW w:w="1480" w:type="dxa"/>
            <w:tcBorders>
              <w:top w:val="nil"/>
              <w:left w:val="nil"/>
              <w:bottom w:val="nil"/>
              <w:right w:val="nil"/>
            </w:tcBorders>
            <w:shd w:val="clear" w:color="auto" w:fill="auto"/>
            <w:hideMark/>
          </w:tcPr>
          <w:p w14:paraId="38EF65A0" w14:textId="77777777" w:rsidR="00AF1201" w:rsidRPr="00AF1201" w:rsidRDefault="00AF1201" w:rsidP="00AF1201">
            <w:pPr>
              <w:spacing w:after="0" w:line="240" w:lineRule="auto"/>
              <w:jc w:val="right"/>
              <w:rPr>
                <w:rFonts w:ascii="Times New Roman" w:eastAsia="Times New Roman" w:hAnsi="Times New Roman" w:cs="Times New Roman"/>
                <w:sz w:val="20"/>
                <w:szCs w:val="20"/>
                <w:lang w:eastAsia="en-GB"/>
              </w:rPr>
            </w:pPr>
          </w:p>
        </w:tc>
        <w:tc>
          <w:tcPr>
            <w:tcW w:w="1660" w:type="dxa"/>
            <w:tcBorders>
              <w:top w:val="nil"/>
              <w:left w:val="nil"/>
              <w:bottom w:val="nil"/>
              <w:right w:val="nil"/>
            </w:tcBorders>
            <w:shd w:val="clear" w:color="auto" w:fill="auto"/>
            <w:hideMark/>
          </w:tcPr>
          <w:p w14:paraId="531A6F16" w14:textId="77777777" w:rsidR="00AF1201" w:rsidRPr="00AF1201" w:rsidRDefault="00AF1201" w:rsidP="00AF1201">
            <w:pPr>
              <w:spacing w:after="0" w:line="240" w:lineRule="auto"/>
              <w:jc w:val="right"/>
              <w:rPr>
                <w:rFonts w:ascii="Times New Roman" w:eastAsia="Times New Roman" w:hAnsi="Times New Roman" w:cs="Times New Roman"/>
                <w:sz w:val="20"/>
                <w:szCs w:val="20"/>
                <w:lang w:eastAsia="en-GB"/>
              </w:rPr>
            </w:pPr>
          </w:p>
        </w:tc>
      </w:tr>
      <w:tr w:rsidR="00AF1201" w:rsidRPr="00AF1201" w14:paraId="46C4111F" w14:textId="77777777" w:rsidTr="00AF1201">
        <w:trPr>
          <w:trHeight w:val="290"/>
        </w:trPr>
        <w:tc>
          <w:tcPr>
            <w:tcW w:w="360" w:type="dxa"/>
            <w:tcBorders>
              <w:top w:val="nil"/>
              <w:left w:val="nil"/>
              <w:bottom w:val="nil"/>
              <w:right w:val="nil"/>
            </w:tcBorders>
            <w:shd w:val="clear" w:color="auto" w:fill="auto"/>
            <w:hideMark/>
          </w:tcPr>
          <w:p w14:paraId="68C985BB" w14:textId="77777777" w:rsidR="00AF1201" w:rsidRPr="00AF1201" w:rsidRDefault="00AF1201" w:rsidP="00AF1201">
            <w:pPr>
              <w:spacing w:after="0" w:line="240" w:lineRule="auto"/>
              <w:jc w:val="right"/>
              <w:rPr>
                <w:rFonts w:ascii="Times New Roman" w:eastAsia="Times New Roman" w:hAnsi="Times New Roman" w:cs="Times New Roman"/>
                <w:sz w:val="20"/>
                <w:szCs w:val="20"/>
                <w:lang w:eastAsia="en-GB"/>
              </w:rPr>
            </w:pPr>
          </w:p>
        </w:tc>
        <w:tc>
          <w:tcPr>
            <w:tcW w:w="5460" w:type="dxa"/>
            <w:tcBorders>
              <w:top w:val="nil"/>
              <w:left w:val="nil"/>
              <w:bottom w:val="nil"/>
              <w:right w:val="nil"/>
            </w:tcBorders>
            <w:shd w:val="clear" w:color="auto" w:fill="auto"/>
            <w:hideMark/>
          </w:tcPr>
          <w:p w14:paraId="161C5138"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VEHICLE RUNNING COSTS</w:t>
            </w:r>
          </w:p>
        </w:tc>
        <w:tc>
          <w:tcPr>
            <w:tcW w:w="1340" w:type="dxa"/>
            <w:tcBorders>
              <w:top w:val="nil"/>
              <w:left w:val="nil"/>
              <w:bottom w:val="nil"/>
              <w:right w:val="nil"/>
            </w:tcBorders>
            <w:shd w:val="clear" w:color="auto" w:fill="auto"/>
            <w:hideMark/>
          </w:tcPr>
          <w:p w14:paraId="5764959A"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698</w:t>
            </w:r>
          </w:p>
        </w:tc>
        <w:tc>
          <w:tcPr>
            <w:tcW w:w="1480" w:type="dxa"/>
            <w:tcBorders>
              <w:top w:val="nil"/>
              <w:left w:val="nil"/>
              <w:bottom w:val="nil"/>
              <w:right w:val="nil"/>
            </w:tcBorders>
            <w:shd w:val="clear" w:color="auto" w:fill="auto"/>
            <w:hideMark/>
          </w:tcPr>
          <w:p w14:paraId="48CC20FE"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688</w:t>
            </w:r>
          </w:p>
        </w:tc>
        <w:tc>
          <w:tcPr>
            <w:tcW w:w="1660" w:type="dxa"/>
            <w:tcBorders>
              <w:top w:val="nil"/>
              <w:left w:val="nil"/>
              <w:bottom w:val="nil"/>
              <w:right w:val="nil"/>
            </w:tcBorders>
            <w:shd w:val="clear" w:color="auto" w:fill="auto"/>
            <w:hideMark/>
          </w:tcPr>
          <w:p w14:paraId="5A1A8744"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(10)</w:t>
            </w:r>
          </w:p>
        </w:tc>
      </w:tr>
      <w:tr w:rsidR="00AF1201" w:rsidRPr="00AF1201" w14:paraId="048729DC" w14:textId="77777777" w:rsidTr="00AF1201">
        <w:trPr>
          <w:trHeight w:val="290"/>
        </w:trPr>
        <w:tc>
          <w:tcPr>
            <w:tcW w:w="360" w:type="dxa"/>
            <w:tcBorders>
              <w:top w:val="nil"/>
              <w:left w:val="nil"/>
              <w:bottom w:val="nil"/>
              <w:right w:val="nil"/>
            </w:tcBorders>
            <w:shd w:val="clear" w:color="auto" w:fill="auto"/>
            <w:hideMark/>
          </w:tcPr>
          <w:p w14:paraId="6AD1AECC"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p>
        </w:tc>
        <w:tc>
          <w:tcPr>
            <w:tcW w:w="5460" w:type="dxa"/>
            <w:tcBorders>
              <w:top w:val="nil"/>
              <w:left w:val="nil"/>
              <w:bottom w:val="nil"/>
              <w:right w:val="nil"/>
            </w:tcBorders>
            <w:shd w:val="clear" w:color="auto" w:fill="auto"/>
            <w:hideMark/>
          </w:tcPr>
          <w:p w14:paraId="092BAE77"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TRAVEL</w:t>
            </w:r>
          </w:p>
        </w:tc>
        <w:tc>
          <w:tcPr>
            <w:tcW w:w="1340" w:type="dxa"/>
            <w:tcBorders>
              <w:top w:val="nil"/>
              <w:left w:val="nil"/>
              <w:bottom w:val="nil"/>
              <w:right w:val="nil"/>
            </w:tcBorders>
            <w:shd w:val="clear" w:color="auto" w:fill="auto"/>
            <w:hideMark/>
          </w:tcPr>
          <w:p w14:paraId="6BD0C380"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200</w:t>
            </w:r>
          </w:p>
        </w:tc>
        <w:tc>
          <w:tcPr>
            <w:tcW w:w="1480" w:type="dxa"/>
            <w:tcBorders>
              <w:top w:val="nil"/>
              <w:left w:val="nil"/>
              <w:bottom w:val="nil"/>
              <w:right w:val="nil"/>
            </w:tcBorders>
            <w:shd w:val="clear" w:color="auto" w:fill="auto"/>
            <w:hideMark/>
          </w:tcPr>
          <w:p w14:paraId="42E8EF26"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181</w:t>
            </w:r>
          </w:p>
        </w:tc>
        <w:tc>
          <w:tcPr>
            <w:tcW w:w="1660" w:type="dxa"/>
            <w:tcBorders>
              <w:top w:val="nil"/>
              <w:left w:val="nil"/>
              <w:bottom w:val="nil"/>
              <w:right w:val="nil"/>
            </w:tcBorders>
            <w:shd w:val="clear" w:color="auto" w:fill="auto"/>
            <w:hideMark/>
          </w:tcPr>
          <w:p w14:paraId="7D2B6323"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(19)</w:t>
            </w:r>
          </w:p>
        </w:tc>
      </w:tr>
      <w:tr w:rsidR="00AF1201" w:rsidRPr="00AF1201" w14:paraId="68ACE923" w14:textId="77777777" w:rsidTr="00AF1201">
        <w:trPr>
          <w:trHeight w:val="290"/>
        </w:trPr>
        <w:tc>
          <w:tcPr>
            <w:tcW w:w="360" w:type="dxa"/>
            <w:tcBorders>
              <w:top w:val="nil"/>
              <w:left w:val="nil"/>
              <w:bottom w:val="nil"/>
              <w:right w:val="nil"/>
            </w:tcBorders>
            <w:shd w:val="clear" w:color="auto" w:fill="auto"/>
            <w:hideMark/>
          </w:tcPr>
          <w:p w14:paraId="505D7F03"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p>
        </w:tc>
        <w:tc>
          <w:tcPr>
            <w:tcW w:w="5460" w:type="dxa"/>
            <w:tcBorders>
              <w:top w:val="nil"/>
              <w:left w:val="nil"/>
              <w:bottom w:val="single" w:sz="4" w:space="0" w:color="000000"/>
              <w:right w:val="nil"/>
            </w:tcBorders>
            <w:shd w:val="clear" w:color="auto" w:fill="auto"/>
            <w:hideMark/>
          </w:tcPr>
          <w:p w14:paraId="2DDE88BB"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 </w:t>
            </w:r>
          </w:p>
        </w:tc>
        <w:tc>
          <w:tcPr>
            <w:tcW w:w="1340" w:type="dxa"/>
            <w:tcBorders>
              <w:top w:val="nil"/>
              <w:left w:val="nil"/>
              <w:bottom w:val="single" w:sz="4" w:space="0" w:color="000000"/>
              <w:right w:val="nil"/>
            </w:tcBorders>
            <w:shd w:val="clear" w:color="auto" w:fill="auto"/>
            <w:hideMark/>
          </w:tcPr>
          <w:p w14:paraId="4D304453"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898</w:t>
            </w:r>
          </w:p>
        </w:tc>
        <w:tc>
          <w:tcPr>
            <w:tcW w:w="1480" w:type="dxa"/>
            <w:tcBorders>
              <w:top w:val="nil"/>
              <w:left w:val="nil"/>
              <w:bottom w:val="single" w:sz="4" w:space="0" w:color="000000"/>
              <w:right w:val="nil"/>
            </w:tcBorders>
            <w:shd w:val="clear" w:color="auto" w:fill="auto"/>
            <w:hideMark/>
          </w:tcPr>
          <w:p w14:paraId="4FBA0E8D"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869</w:t>
            </w:r>
          </w:p>
        </w:tc>
        <w:tc>
          <w:tcPr>
            <w:tcW w:w="1660" w:type="dxa"/>
            <w:tcBorders>
              <w:top w:val="nil"/>
              <w:left w:val="nil"/>
              <w:bottom w:val="single" w:sz="4" w:space="0" w:color="000000"/>
              <w:right w:val="nil"/>
            </w:tcBorders>
            <w:shd w:val="clear" w:color="auto" w:fill="auto"/>
            <w:hideMark/>
          </w:tcPr>
          <w:p w14:paraId="2FCD0E5E"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(29)</w:t>
            </w:r>
          </w:p>
        </w:tc>
      </w:tr>
      <w:tr w:rsidR="00AF1201" w:rsidRPr="00AF1201" w14:paraId="17D2327D" w14:textId="77777777" w:rsidTr="00AF1201">
        <w:trPr>
          <w:trHeight w:val="290"/>
        </w:trPr>
        <w:tc>
          <w:tcPr>
            <w:tcW w:w="360" w:type="dxa"/>
            <w:tcBorders>
              <w:top w:val="nil"/>
              <w:left w:val="nil"/>
              <w:bottom w:val="nil"/>
              <w:right w:val="nil"/>
            </w:tcBorders>
            <w:shd w:val="clear" w:color="auto" w:fill="auto"/>
            <w:hideMark/>
          </w:tcPr>
          <w:p w14:paraId="4C78DE5F"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p>
        </w:tc>
        <w:tc>
          <w:tcPr>
            <w:tcW w:w="5460" w:type="dxa"/>
            <w:tcBorders>
              <w:top w:val="nil"/>
              <w:left w:val="nil"/>
              <w:bottom w:val="nil"/>
              <w:right w:val="nil"/>
            </w:tcBorders>
            <w:shd w:val="clear" w:color="auto" w:fill="auto"/>
            <w:hideMark/>
          </w:tcPr>
          <w:p w14:paraId="53F7C99D" w14:textId="77777777" w:rsidR="00AF1201" w:rsidRPr="00AF1201" w:rsidRDefault="00AF1201" w:rsidP="00AF1201">
            <w:pPr>
              <w:spacing w:after="0" w:line="240" w:lineRule="auto"/>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PENSIONS</w:t>
            </w:r>
          </w:p>
        </w:tc>
        <w:tc>
          <w:tcPr>
            <w:tcW w:w="1340" w:type="dxa"/>
            <w:tcBorders>
              <w:top w:val="nil"/>
              <w:left w:val="nil"/>
              <w:bottom w:val="nil"/>
              <w:right w:val="nil"/>
            </w:tcBorders>
            <w:shd w:val="clear" w:color="auto" w:fill="auto"/>
            <w:hideMark/>
          </w:tcPr>
          <w:p w14:paraId="63FE6379" w14:textId="77777777" w:rsidR="00AF1201" w:rsidRPr="00AF1201" w:rsidRDefault="00AF1201" w:rsidP="00AF1201">
            <w:pPr>
              <w:spacing w:after="0" w:line="240" w:lineRule="auto"/>
              <w:rPr>
                <w:rFonts w:ascii="Arial" w:eastAsia="Times New Roman" w:hAnsi="Arial" w:cs="Arial"/>
                <w:b/>
                <w:bCs/>
                <w:color w:val="000000"/>
                <w:sz w:val="20"/>
                <w:szCs w:val="20"/>
                <w:lang w:eastAsia="en-GB"/>
              </w:rPr>
            </w:pPr>
          </w:p>
        </w:tc>
        <w:tc>
          <w:tcPr>
            <w:tcW w:w="1480" w:type="dxa"/>
            <w:tcBorders>
              <w:top w:val="nil"/>
              <w:left w:val="nil"/>
              <w:bottom w:val="nil"/>
              <w:right w:val="nil"/>
            </w:tcBorders>
            <w:shd w:val="clear" w:color="auto" w:fill="auto"/>
            <w:hideMark/>
          </w:tcPr>
          <w:p w14:paraId="313B1830" w14:textId="77777777" w:rsidR="00AF1201" w:rsidRPr="00AF1201" w:rsidRDefault="00AF1201" w:rsidP="00AF1201">
            <w:pPr>
              <w:spacing w:after="0" w:line="240" w:lineRule="auto"/>
              <w:jc w:val="right"/>
              <w:rPr>
                <w:rFonts w:ascii="Times New Roman" w:eastAsia="Times New Roman" w:hAnsi="Times New Roman" w:cs="Times New Roman"/>
                <w:sz w:val="20"/>
                <w:szCs w:val="20"/>
                <w:lang w:eastAsia="en-GB"/>
              </w:rPr>
            </w:pPr>
          </w:p>
        </w:tc>
        <w:tc>
          <w:tcPr>
            <w:tcW w:w="1660" w:type="dxa"/>
            <w:tcBorders>
              <w:top w:val="nil"/>
              <w:left w:val="nil"/>
              <w:bottom w:val="nil"/>
              <w:right w:val="nil"/>
            </w:tcBorders>
            <w:shd w:val="clear" w:color="auto" w:fill="auto"/>
            <w:hideMark/>
          </w:tcPr>
          <w:p w14:paraId="431BAD3F" w14:textId="77777777" w:rsidR="00AF1201" w:rsidRPr="00AF1201" w:rsidRDefault="00AF1201" w:rsidP="00AF1201">
            <w:pPr>
              <w:spacing w:after="0" w:line="240" w:lineRule="auto"/>
              <w:jc w:val="right"/>
              <w:rPr>
                <w:rFonts w:ascii="Times New Roman" w:eastAsia="Times New Roman" w:hAnsi="Times New Roman" w:cs="Times New Roman"/>
                <w:sz w:val="20"/>
                <w:szCs w:val="20"/>
                <w:lang w:eastAsia="en-GB"/>
              </w:rPr>
            </w:pPr>
          </w:p>
        </w:tc>
      </w:tr>
      <w:tr w:rsidR="00AF1201" w:rsidRPr="00AF1201" w14:paraId="41922452" w14:textId="77777777" w:rsidTr="00AF1201">
        <w:trPr>
          <w:trHeight w:val="290"/>
        </w:trPr>
        <w:tc>
          <w:tcPr>
            <w:tcW w:w="360" w:type="dxa"/>
            <w:tcBorders>
              <w:top w:val="nil"/>
              <w:left w:val="nil"/>
              <w:bottom w:val="nil"/>
              <w:right w:val="nil"/>
            </w:tcBorders>
            <w:shd w:val="clear" w:color="auto" w:fill="auto"/>
            <w:hideMark/>
          </w:tcPr>
          <w:p w14:paraId="75E7AEC3" w14:textId="77777777" w:rsidR="00AF1201" w:rsidRPr="00AF1201" w:rsidRDefault="00AF1201" w:rsidP="00AF1201">
            <w:pPr>
              <w:spacing w:after="0" w:line="240" w:lineRule="auto"/>
              <w:jc w:val="right"/>
              <w:rPr>
                <w:rFonts w:ascii="Times New Roman" w:eastAsia="Times New Roman" w:hAnsi="Times New Roman" w:cs="Times New Roman"/>
                <w:sz w:val="20"/>
                <w:szCs w:val="20"/>
                <w:lang w:eastAsia="en-GB"/>
              </w:rPr>
            </w:pPr>
          </w:p>
        </w:tc>
        <w:tc>
          <w:tcPr>
            <w:tcW w:w="5460" w:type="dxa"/>
            <w:tcBorders>
              <w:top w:val="nil"/>
              <w:left w:val="nil"/>
              <w:bottom w:val="nil"/>
              <w:right w:val="nil"/>
            </w:tcBorders>
            <w:shd w:val="clear" w:color="auto" w:fill="auto"/>
            <w:hideMark/>
          </w:tcPr>
          <w:p w14:paraId="5428685F"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PENSIONS</w:t>
            </w:r>
          </w:p>
        </w:tc>
        <w:tc>
          <w:tcPr>
            <w:tcW w:w="1340" w:type="dxa"/>
            <w:tcBorders>
              <w:top w:val="nil"/>
              <w:left w:val="nil"/>
              <w:bottom w:val="nil"/>
              <w:right w:val="nil"/>
            </w:tcBorders>
            <w:shd w:val="clear" w:color="auto" w:fill="auto"/>
            <w:hideMark/>
          </w:tcPr>
          <w:p w14:paraId="2D38F654"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331</w:t>
            </w:r>
          </w:p>
        </w:tc>
        <w:tc>
          <w:tcPr>
            <w:tcW w:w="1480" w:type="dxa"/>
            <w:tcBorders>
              <w:top w:val="nil"/>
              <w:left w:val="nil"/>
              <w:bottom w:val="nil"/>
              <w:right w:val="nil"/>
            </w:tcBorders>
            <w:shd w:val="clear" w:color="auto" w:fill="auto"/>
            <w:hideMark/>
          </w:tcPr>
          <w:p w14:paraId="7D4ECAFB"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479</w:t>
            </w:r>
          </w:p>
        </w:tc>
        <w:tc>
          <w:tcPr>
            <w:tcW w:w="1660" w:type="dxa"/>
            <w:tcBorders>
              <w:top w:val="nil"/>
              <w:left w:val="nil"/>
              <w:bottom w:val="nil"/>
              <w:right w:val="nil"/>
            </w:tcBorders>
            <w:shd w:val="clear" w:color="auto" w:fill="auto"/>
            <w:hideMark/>
          </w:tcPr>
          <w:p w14:paraId="52CDF08D"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148</w:t>
            </w:r>
          </w:p>
        </w:tc>
      </w:tr>
      <w:tr w:rsidR="00AF1201" w:rsidRPr="00AF1201" w14:paraId="301AAEE9" w14:textId="77777777" w:rsidTr="00AF1201">
        <w:trPr>
          <w:trHeight w:val="290"/>
        </w:trPr>
        <w:tc>
          <w:tcPr>
            <w:tcW w:w="360" w:type="dxa"/>
            <w:tcBorders>
              <w:top w:val="nil"/>
              <w:left w:val="nil"/>
              <w:bottom w:val="nil"/>
              <w:right w:val="nil"/>
            </w:tcBorders>
            <w:shd w:val="clear" w:color="auto" w:fill="auto"/>
            <w:hideMark/>
          </w:tcPr>
          <w:p w14:paraId="1E882220"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p>
        </w:tc>
        <w:tc>
          <w:tcPr>
            <w:tcW w:w="5460" w:type="dxa"/>
            <w:tcBorders>
              <w:top w:val="nil"/>
              <w:left w:val="nil"/>
              <w:bottom w:val="single" w:sz="4" w:space="0" w:color="000000"/>
              <w:right w:val="nil"/>
            </w:tcBorders>
            <w:shd w:val="clear" w:color="auto" w:fill="auto"/>
            <w:hideMark/>
          </w:tcPr>
          <w:p w14:paraId="6791F246"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 </w:t>
            </w:r>
          </w:p>
        </w:tc>
        <w:tc>
          <w:tcPr>
            <w:tcW w:w="1340" w:type="dxa"/>
            <w:tcBorders>
              <w:top w:val="nil"/>
              <w:left w:val="nil"/>
              <w:bottom w:val="single" w:sz="4" w:space="0" w:color="000000"/>
              <w:right w:val="nil"/>
            </w:tcBorders>
            <w:shd w:val="clear" w:color="auto" w:fill="auto"/>
            <w:hideMark/>
          </w:tcPr>
          <w:p w14:paraId="650860A9"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331</w:t>
            </w:r>
          </w:p>
        </w:tc>
        <w:tc>
          <w:tcPr>
            <w:tcW w:w="1480" w:type="dxa"/>
            <w:tcBorders>
              <w:top w:val="nil"/>
              <w:left w:val="nil"/>
              <w:bottom w:val="single" w:sz="4" w:space="0" w:color="000000"/>
              <w:right w:val="nil"/>
            </w:tcBorders>
            <w:shd w:val="clear" w:color="auto" w:fill="auto"/>
            <w:hideMark/>
          </w:tcPr>
          <w:p w14:paraId="0D712F8E"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479</w:t>
            </w:r>
          </w:p>
        </w:tc>
        <w:tc>
          <w:tcPr>
            <w:tcW w:w="1660" w:type="dxa"/>
            <w:tcBorders>
              <w:top w:val="nil"/>
              <w:left w:val="nil"/>
              <w:bottom w:val="single" w:sz="4" w:space="0" w:color="000000"/>
              <w:right w:val="nil"/>
            </w:tcBorders>
            <w:shd w:val="clear" w:color="auto" w:fill="auto"/>
            <w:hideMark/>
          </w:tcPr>
          <w:p w14:paraId="4A3A0D3D"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148</w:t>
            </w:r>
          </w:p>
        </w:tc>
      </w:tr>
      <w:tr w:rsidR="00AF1201" w:rsidRPr="00AF1201" w14:paraId="395DD691" w14:textId="77777777" w:rsidTr="00AF1201">
        <w:trPr>
          <w:trHeight w:val="290"/>
        </w:trPr>
        <w:tc>
          <w:tcPr>
            <w:tcW w:w="360" w:type="dxa"/>
            <w:tcBorders>
              <w:top w:val="nil"/>
              <w:left w:val="nil"/>
              <w:bottom w:val="nil"/>
              <w:right w:val="nil"/>
            </w:tcBorders>
            <w:shd w:val="clear" w:color="auto" w:fill="auto"/>
            <w:hideMark/>
          </w:tcPr>
          <w:p w14:paraId="0AB4DAA5"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p>
        </w:tc>
        <w:tc>
          <w:tcPr>
            <w:tcW w:w="5460" w:type="dxa"/>
            <w:tcBorders>
              <w:top w:val="nil"/>
              <w:left w:val="nil"/>
              <w:bottom w:val="nil"/>
              <w:right w:val="nil"/>
            </w:tcBorders>
            <w:shd w:val="clear" w:color="auto" w:fill="auto"/>
            <w:hideMark/>
          </w:tcPr>
          <w:p w14:paraId="57348FAE" w14:textId="77777777" w:rsidR="00AF1201" w:rsidRPr="00AF1201" w:rsidRDefault="00AF1201" w:rsidP="00AF1201">
            <w:pPr>
              <w:spacing w:after="0" w:line="240" w:lineRule="auto"/>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INCOME</w:t>
            </w:r>
          </w:p>
        </w:tc>
        <w:tc>
          <w:tcPr>
            <w:tcW w:w="1340" w:type="dxa"/>
            <w:tcBorders>
              <w:top w:val="nil"/>
              <w:left w:val="nil"/>
              <w:bottom w:val="nil"/>
              <w:right w:val="nil"/>
            </w:tcBorders>
            <w:shd w:val="clear" w:color="auto" w:fill="auto"/>
            <w:hideMark/>
          </w:tcPr>
          <w:p w14:paraId="1678F8B4" w14:textId="77777777" w:rsidR="00AF1201" w:rsidRPr="00AF1201" w:rsidRDefault="00AF1201" w:rsidP="00AF1201">
            <w:pPr>
              <w:spacing w:after="0" w:line="240" w:lineRule="auto"/>
              <w:rPr>
                <w:rFonts w:ascii="Arial" w:eastAsia="Times New Roman" w:hAnsi="Arial" w:cs="Arial"/>
                <w:b/>
                <w:bCs/>
                <w:color w:val="000000"/>
                <w:sz w:val="20"/>
                <w:szCs w:val="20"/>
                <w:lang w:eastAsia="en-GB"/>
              </w:rPr>
            </w:pPr>
          </w:p>
        </w:tc>
        <w:tc>
          <w:tcPr>
            <w:tcW w:w="1480" w:type="dxa"/>
            <w:tcBorders>
              <w:top w:val="nil"/>
              <w:left w:val="nil"/>
              <w:bottom w:val="nil"/>
              <w:right w:val="nil"/>
            </w:tcBorders>
            <w:shd w:val="clear" w:color="auto" w:fill="auto"/>
            <w:hideMark/>
          </w:tcPr>
          <w:p w14:paraId="39E9D9D9" w14:textId="77777777" w:rsidR="00AF1201" w:rsidRPr="00AF1201" w:rsidRDefault="00AF1201" w:rsidP="00AF1201">
            <w:pPr>
              <w:spacing w:after="0" w:line="240" w:lineRule="auto"/>
              <w:jc w:val="right"/>
              <w:rPr>
                <w:rFonts w:ascii="Times New Roman" w:eastAsia="Times New Roman" w:hAnsi="Times New Roman" w:cs="Times New Roman"/>
                <w:sz w:val="20"/>
                <w:szCs w:val="20"/>
                <w:lang w:eastAsia="en-GB"/>
              </w:rPr>
            </w:pPr>
          </w:p>
        </w:tc>
        <w:tc>
          <w:tcPr>
            <w:tcW w:w="1660" w:type="dxa"/>
            <w:tcBorders>
              <w:top w:val="nil"/>
              <w:left w:val="nil"/>
              <w:bottom w:val="nil"/>
              <w:right w:val="nil"/>
            </w:tcBorders>
            <w:shd w:val="clear" w:color="auto" w:fill="auto"/>
            <w:hideMark/>
          </w:tcPr>
          <w:p w14:paraId="5B57261C" w14:textId="77777777" w:rsidR="00AF1201" w:rsidRPr="00AF1201" w:rsidRDefault="00AF1201" w:rsidP="00AF1201">
            <w:pPr>
              <w:spacing w:after="0" w:line="240" w:lineRule="auto"/>
              <w:jc w:val="right"/>
              <w:rPr>
                <w:rFonts w:ascii="Times New Roman" w:eastAsia="Times New Roman" w:hAnsi="Times New Roman" w:cs="Times New Roman"/>
                <w:sz w:val="20"/>
                <w:szCs w:val="20"/>
                <w:lang w:eastAsia="en-GB"/>
              </w:rPr>
            </w:pPr>
          </w:p>
        </w:tc>
      </w:tr>
      <w:tr w:rsidR="00AF1201" w:rsidRPr="00AF1201" w14:paraId="10F43B70" w14:textId="77777777" w:rsidTr="00AF1201">
        <w:trPr>
          <w:trHeight w:val="290"/>
        </w:trPr>
        <w:tc>
          <w:tcPr>
            <w:tcW w:w="360" w:type="dxa"/>
            <w:tcBorders>
              <w:top w:val="nil"/>
              <w:left w:val="nil"/>
              <w:bottom w:val="nil"/>
              <w:right w:val="nil"/>
            </w:tcBorders>
            <w:shd w:val="clear" w:color="auto" w:fill="auto"/>
            <w:hideMark/>
          </w:tcPr>
          <w:p w14:paraId="5FFD3CB6" w14:textId="77777777" w:rsidR="00AF1201" w:rsidRPr="00AF1201" w:rsidRDefault="00AF1201" w:rsidP="00AF1201">
            <w:pPr>
              <w:spacing w:after="0" w:line="240" w:lineRule="auto"/>
              <w:jc w:val="right"/>
              <w:rPr>
                <w:rFonts w:ascii="Times New Roman" w:eastAsia="Times New Roman" w:hAnsi="Times New Roman" w:cs="Times New Roman"/>
                <w:sz w:val="20"/>
                <w:szCs w:val="20"/>
                <w:lang w:eastAsia="en-GB"/>
              </w:rPr>
            </w:pPr>
          </w:p>
        </w:tc>
        <w:tc>
          <w:tcPr>
            <w:tcW w:w="5460" w:type="dxa"/>
            <w:tcBorders>
              <w:top w:val="nil"/>
              <w:left w:val="nil"/>
              <w:bottom w:val="nil"/>
              <w:right w:val="nil"/>
            </w:tcBorders>
            <w:shd w:val="clear" w:color="auto" w:fill="auto"/>
            <w:hideMark/>
          </w:tcPr>
          <w:p w14:paraId="110EE943"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GRANTS</w:t>
            </w:r>
          </w:p>
        </w:tc>
        <w:tc>
          <w:tcPr>
            <w:tcW w:w="1340" w:type="dxa"/>
            <w:tcBorders>
              <w:top w:val="nil"/>
              <w:left w:val="nil"/>
              <w:bottom w:val="nil"/>
              <w:right w:val="nil"/>
            </w:tcBorders>
            <w:shd w:val="clear" w:color="auto" w:fill="auto"/>
            <w:hideMark/>
          </w:tcPr>
          <w:p w14:paraId="04176C56"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(2,620)</w:t>
            </w:r>
          </w:p>
        </w:tc>
        <w:tc>
          <w:tcPr>
            <w:tcW w:w="1480" w:type="dxa"/>
            <w:tcBorders>
              <w:top w:val="nil"/>
              <w:left w:val="nil"/>
              <w:bottom w:val="nil"/>
              <w:right w:val="nil"/>
            </w:tcBorders>
            <w:shd w:val="clear" w:color="auto" w:fill="auto"/>
            <w:hideMark/>
          </w:tcPr>
          <w:p w14:paraId="11A3CD2D"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(2,594)</w:t>
            </w:r>
          </w:p>
        </w:tc>
        <w:tc>
          <w:tcPr>
            <w:tcW w:w="1660" w:type="dxa"/>
            <w:tcBorders>
              <w:top w:val="nil"/>
              <w:left w:val="nil"/>
              <w:bottom w:val="nil"/>
              <w:right w:val="nil"/>
            </w:tcBorders>
            <w:shd w:val="clear" w:color="auto" w:fill="auto"/>
            <w:hideMark/>
          </w:tcPr>
          <w:p w14:paraId="5402F816"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26</w:t>
            </w:r>
          </w:p>
        </w:tc>
      </w:tr>
      <w:tr w:rsidR="00AF1201" w:rsidRPr="00AF1201" w14:paraId="3EFB1D1B" w14:textId="77777777" w:rsidTr="00AF1201">
        <w:trPr>
          <w:trHeight w:val="290"/>
        </w:trPr>
        <w:tc>
          <w:tcPr>
            <w:tcW w:w="360" w:type="dxa"/>
            <w:tcBorders>
              <w:top w:val="nil"/>
              <w:left w:val="nil"/>
              <w:bottom w:val="nil"/>
              <w:right w:val="nil"/>
            </w:tcBorders>
            <w:shd w:val="clear" w:color="auto" w:fill="auto"/>
            <w:hideMark/>
          </w:tcPr>
          <w:p w14:paraId="0498EA31"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p>
        </w:tc>
        <w:tc>
          <w:tcPr>
            <w:tcW w:w="5460" w:type="dxa"/>
            <w:tcBorders>
              <w:top w:val="nil"/>
              <w:left w:val="nil"/>
              <w:bottom w:val="nil"/>
              <w:right w:val="nil"/>
            </w:tcBorders>
            <w:shd w:val="clear" w:color="auto" w:fill="auto"/>
            <w:hideMark/>
          </w:tcPr>
          <w:p w14:paraId="795D1D9C"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RENTAL INCOME</w:t>
            </w:r>
          </w:p>
        </w:tc>
        <w:tc>
          <w:tcPr>
            <w:tcW w:w="1340" w:type="dxa"/>
            <w:tcBorders>
              <w:top w:val="nil"/>
              <w:left w:val="nil"/>
              <w:bottom w:val="nil"/>
              <w:right w:val="nil"/>
            </w:tcBorders>
            <w:shd w:val="clear" w:color="auto" w:fill="auto"/>
            <w:hideMark/>
          </w:tcPr>
          <w:p w14:paraId="0445D247"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(199)</w:t>
            </w:r>
          </w:p>
        </w:tc>
        <w:tc>
          <w:tcPr>
            <w:tcW w:w="1480" w:type="dxa"/>
            <w:tcBorders>
              <w:top w:val="nil"/>
              <w:left w:val="nil"/>
              <w:bottom w:val="nil"/>
              <w:right w:val="nil"/>
            </w:tcBorders>
            <w:shd w:val="clear" w:color="auto" w:fill="auto"/>
            <w:hideMark/>
          </w:tcPr>
          <w:p w14:paraId="05A090CA"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(211)</w:t>
            </w:r>
          </w:p>
        </w:tc>
        <w:tc>
          <w:tcPr>
            <w:tcW w:w="1660" w:type="dxa"/>
            <w:tcBorders>
              <w:top w:val="nil"/>
              <w:left w:val="nil"/>
              <w:bottom w:val="nil"/>
              <w:right w:val="nil"/>
            </w:tcBorders>
            <w:shd w:val="clear" w:color="auto" w:fill="auto"/>
            <w:hideMark/>
          </w:tcPr>
          <w:p w14:paraId="7BDF4230"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(12)</w:t>
            </w:r>
          </w:p>
        </w:tc>
      </w:tr>
      <w:tr w:rsidR="00AF1201" w:rsidRPr="00AF1201" w14:paraId="44B03034" w14:textId="77777777" w:rsidTr="00AF1201">
        <w:trPr>
          <w:trHeight w:val="290"/>
        </w:trPr>
        <w:tc>
          <w:tcPr>
            <w:tcW w:w="360" w:type="dxa"/>
            <w:tcBorders>
              <w:top w:val="nil"/>
              <w:left w:val="nil"/>
              <w:bottom w:val="nil"/>
              <w:right w:val="nil"/>
            </w:tcBorders>
            <w:shd w:val="clear" w:color="auto" w:fill="auto"/>
            <w:hideMark/>
          </w:tcPr>
          <w:p w14:paraId="42985D6A"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p>
        </w:tc>
        <w:tc>
          <w:tcPr>
            <w:tcW w:w="5460" w:type="dxa"/>
            <w:tcBorders>
              <w:top w:val="nil"/>
              <w:left w:val="nil"/>
              <w:bottom w:val="nil"/>
              <w:right w:val="nil"/>
            </w:tcBorders>
            <w:shd w:val="clear" w:color="auto" w:fill="auto"/>
            <w:hideMark/>
          </w:tcPr>
          <w:p w14:paraId="6A4485B8"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TVFCS RECHARGE INCOME</w:t>
            </w:r>
          </w:p>
        </w:tc>
        <w:tc>
          <w:tcPr>
            <w:tcW w:w="1340" w:type="dxa"/>
            <w:tcBorders>
              <w:top w:val="nil"/>
              <w:left w:val="nil"/>
              <w:bottom w:val="nil"/>
              <w:right w:val="nil"/>
            </w:tcBorders>
            <w:shd w:val="clear" w:color="auto" w:fill="auto"/>
            <w:hideMark/>
          </w:tcPr>
          <w:p w14:paraId="61CAD85B"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(324)</w:t>
            </w:r>
          </w:p>
        </w:tc>
        <w:tc>
          <w:tcPr>
            <w:tcW w:w="1480" w:type="dxa"/>
            <w:tcBorders>
              <w:top w:val="nil"/>
              <w:left w:val="nil"/>
              <w:bottom w:val="nil"/>
              <w:right w:val="nil"/>
            </w:tcBorders>
            <w:shd w:val="clear" w:color="auto" w:fill="auto"/>
            <w:hideMark/>
          </w:tcPr>
          <w:p w14:paraId="3DDB0635"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(324)</w:t>
            </w:r>
          </w:p>
        </w:tc>
        <w:tc>
          <w:tcPr>
            <w:tcW w:w="1660" w:type="dxa"/>
            <w:tcBorders>
              <w:top w:val="nil"/>
              <w:left w:val="nil"/>
              <w:bottom w:val="nil"/>
              <w:right w:val="nil"/>
            </w:tcBorders>
            <w:shd w:val="clear" w:color="auto" w:fill="auto"/>
            <w:hideMark/>
          </w:tcPr>
          <w:p w14:paraId="1689EF5B"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0</w:t>
            </w:r>
          </w:p>
        </w:tc>
      </w:tr>
      <w:tr w:rsidR="00AF1201" w:rsidRPr="00AF1201" w14:paraId="0D2A3460" w14:textId="77777777" w:rsidTr="00AF1201">
        <w:trPr>
          <w:trHeight w:val="290"/>
        </w:trPr>
        <w:tc>
          <w:tcPr>
            <w:tcW w:w="360" w:type="dxa"/>
            <w:tcBorders>
              <w:top w:val="nil"/>
              <w:left w:val="nil"/>
              <w:bottom w:val="nil"/>
              <w:right w:val="nil"/>
            </w:tcBorders>
            <w:shd w:val="clear" w:color="auto" w:fill="auto"/>
            <w:hideMark/>
          </w:tcPr>
          <w:p w14:paraId="363612EF"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p>
        </w:tc>
        <w:tc>
          <w:tcPr>
            <w:tcW w:w="5460" w:type="dxa"/>
            <w:tcBorders>
              <w:top w:val="nil"/>
              <w:left w:val="nil"/>
              <w:bottom w:val="nil"/>
              <w:right w:val="nil"/>
            </w:tcBorders>
            <w:shd w:val="clear" w:color="auto" w:fill="auto"/>
            <w:hideMark/>
          </w:tcPr>
          <w:p w14:paraId="53811EB5"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INCOME OTHER</w:t>
            </w:r>
          </w:p>
        </w:tc>
        <w:tc>
          <w:tcPr>
            <w:tcW w:w="1340" w:type="dxa"/>
            <w:tcBorders>
              <w:top w:val="nil"/>
              <w:left w:val="nil"/>
              <w:bottom w:val="nil"/>
              <w:right w:val="nil"/>
            </w:tcBorders>
            <w:shd w:val="clear" w:color="auto" w:fill="auto"/>
            <w:hideMark/>
          </w:tcPr>
          <w:p w14:paraId="1B83F553"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(355)</w:t>
            </w:r>
          </w:p>
        </w:tc>
        <w:tc>
          <w:tcPr>
            <w:tcW w:w="1480" w:type="dxa"/>
            <w:tcBorders>
              <w:top w:val="nil"/>
              <w:left w:val="nil"/>
              <w:bottom w:val="nil"/>
              <w:right w:val="nil"/>
            </w:tcBorders>
            <w:shd w:val="clear" w:color="auto" w:fill="auto"/>
            <w:hideMark/>
          </w:tcPr>
          <w:p w14:paraId="30673663"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(476)</w:t>
            </w:r>
          </w:p>
        </w:tc>
        <w:tc>
          <w:tcPr>
            <w:tcW w:w="1660" w:type="dxa"/>
            <w:tcBorders>
              <w:top w:val="nil"/>
              <w:left w:val="nil"/>
              <w:bottom w:val="nil"/>
              <w:right w:val="nil"/>
            </w:tcBorders>
            <w:shd w:val="clear" w:color="auto" w:fill="auto"/>
            <w:hideMark/>
          </w:tcPr>
          <w:p w14:paraId="029E4784"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(121)</w:t>
            </w:r>
          </w:p>
        </w:tc>
      </w:tr>
      <w:tr w:rsidR="00AF1201" w:rsidRPr="00AF1201" w14:paraId="48654E18" w14:textId="77777777" w:rsidTr="00AF1201">
        <w:trPr>
          <w:trHeight w:val="290"/>
        </w:trPr>
        <w:tc>
          <w:tcPr>
            <w:tcW w:w="360" w:type="dxa"/>
            <w:tcBorders>
              <w:top w:val="nil"/>
              <w:left w:val="nil"/>
              <w:bottom w:val="nil"/>
              <w:right w:val="nil"/>
            </w:tcBorders>
            <w:shd w:val="clear" w:color="auto" w:fill="auto"/>
            <w:hideMark/>
          </w:tcPr>
          <w:p w14:paraId="2727FACE"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p>
        </w:tc>
        <w:tc>
          <w:tcPr>
            <w:tcW w:w="5460" w:type="dxa"/>
            <w:tcBorders>
              <w:top w:val="nil"/>
              <w:left w:val="nil"/>
              <w:bottom w:val="single" w:sz="4" w:space="0" w:color="000000"/>
              <w:right w:val="nil"/>
            </w:tcBorders>
            <w:shd w:val="clear" w:color="auto" w:fill="auto"/>
            <w:hideMark/>
          </w:tcPr>
          <w:p w14:paraId="43CD7696"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 </w:t>
            </w:r>
          </w:p>
        </w:tc>
        <w:tc>
          <w:tcPr>
            <w:tcW w:w="1340" w:type="dxa"/>
            <w:tcBorders>
              <w:top w:val="nil"/>
              <w:left w:val="nil"/>
              <w:bottom w:val="single" w:sz="4" w:space="0" w:color="000000"/>
              <w:right w:val="nil"/>
            </w:tcBorders>
            <w:shd w:val="clear" w:color="auto" w:fill="auto"/>
            <w:hideMark/>
          </w:tcPr>
          <w:p w14:paraId="3C4B2734"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(3,498)</w:t>
            </w:r>
          </w:p>
        </w:tc>
        <w:tc>
          <w:tcPr>
            <w:tcW w:w="1480" w:type="dxa"/>
            <w:tcBorders>
              <w:top w:val="nil"/>
              <w:left w:val="nil"/>
              <w:bottom w:val="single" w:sz="4" w:space="0" w:color="000000"/>
              <w:right w:val="nil"/>
            </w:tcBorders>
            <w:shd w:val="clear" w:color="auto" w:fill="auto"/>
            <w:hideMark/>
          </w:tcPr>
          <w:p w14:paraId="2A2BDBCB"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(3,605)</w:t>
            </w:r>
          </w:p>
        </w:tc>
        <w:tc>
          <w:tcPr>
            <w:tcW w:w="1660" w:type="dxa"/>
            <w:tcBorders>
              <w:top w:val="nil"/>
              <w:left w:val="nil"/>
              <w:bottom w:val="single" w:sz="4" w:space="0" w:color="000000"/>
              <w:right w:val="nil"/>
            </w:tcBorders>
            <w:shd w:val="clear" w:color="auto" w:fill="auto"/>
            <w:hideMark/>
          </w:tcPr>
          <w:p w14:paraId="6F9BD5C8"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(107)</w:t>
            </w:r>
          </w:p>
        </w:tc>
      </w:tr>
      <w:tr w:rsidR="00AF1201" w:rsidRPr="00AF1201" w14:paraId="31B2DCB3" w14:textId="77777777" w:rsidTr="00AF1201">
        <w:trPr>
          <w:trHeight w:val="290"/>
        </w:trPr>
        <w:tc>
          <w:tcPr>
            <w:tcW w:w="360" w:type="dxa"/>
            <w:tcBorders>
              <w:top w:val="nil"/>
              <w:left w:val="nil"/>
              <w:bottom w:val="nil"/>
              <w:right w:val="nil"/>
            </w:tcBorders>
            <w:shd w:val="clear" w:color="auto" w:fill="auto"/>
            <w:hideMark/>
          </w:tcPr>
          <w:p w14:paraId="7171D30C"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p>
        </w:tc>
        <w:tc>
          <w:tcPr>
            <w:tcW w:w="5460" w:type="dxa"/>
            <w:tcBorders>
              <w:top w:val="single" w:sz="4" w:space="0" w:color="D3D3D3"/>
              <w:left w:val="single" w:sz="4" w:space="0" w:color="D3D3D3"/>
              <w:bottom w:val="single" w:sz="4" w:space="0" w:color="D3D3D3"/>
              <w:right w:val="single" w:sz="4" w:space="0" w:color="D3D3D3"/>
            </w:tcBorders>
            <w:shd w:val="clear" w:color="D3D3D3" w:fill="D3D3D3"/>
            <w:hideMark/>
          </w:tcPr>
          <w:p w14:paraId="36BA5584" w14:textId="77777777" w:rsidR="00AF1201" w:rsidRPr="00AF1201" w:rsidRDefault="00AF1201" w:rsidP="00AF1201">
            <w:pPr>
              <w:spacing w:after="0" w:line="240" w:lineRule="auto"/>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NET COST OF SERVICES</w:t>
            </w:r>
          </w:p>
        </w:tc>
        <w:tc>
          <w:tcPr>
            <w:tcW w:w="1340" w:type="dxa"/>
            <w:tcBorders>
              <w:top w:val="nil"/>
              <w:left w:val="nil"/>
              <w:bottom w:val="nil"/>
              <w:right w:val="nil"/>
            </w:tcBorders>
            <w:shd w:val="clear" w:color="D3D3D3" w:fill="D3D3D3"/>
            <w:hideMark/>
          </w:tcPr>
          <w:p w14:paraId="256F80FF"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34,012</w:t>
            </w:r>
          </w:p>
        </w:tc>
        <w:tc>
          <w:tcPr>
            <w:tcW w:w="1480" w:type="dxa"/>
            <w:tcBorders>
              <w:top w:val="nil"/>
              <w:left w:val="nil"/>
              <w:bottom w:val="nil"/>
              <w:right w:val="nil"/>
            </w:tcBorders>
            <w:shd w:val="clear" w:color="D3D3D3" w:fill="D3D3D3"/>
            <w:hideMark/>
          </w:tcPr>
          <w:p w14:paraId="41B47A86"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34,313</w:t>
            </w:r>
          </w:p>
        </w:tc>
        <w:tc>
          <w:tcPr>
            <w:tcW w:w="1660" w:type="dxa"/>
            <w:tcBorders>
              <w:top w:val="nil"/>
              <w:left w:val="nil"/>
              <w:bottom w:val="nil"/>
              <w:right w:val="nil"/>
            </w:tcBorders>
            <w:shd w:val="clear" w:color="D3D3D3" w:fill="D3D3D3"/>
            <w:hideMark/>
          </w:tcPr>
          <w:p w14:paraId="43CD2FE2"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301</w:t>
            </w:r>
          </w:p>
        </w:tc>
      </w:tr>
      <w:tr w:rsidR="00AF1201" w:rsidRPr="00AF1201" w14:paraId="38978E63" w14:textId="77777777" w:rsidTr="00AF1201">
        <w:trPr>
          <w:trHeight w:val="290"/>
        </w:trPr>
        <w:tc>
          <w:tcPr>
            <w:tcW w:w="360" w:type="dxa"/>
            <w:tcBorders>
              <w:top w:val="nil"/>
              <w:left w:val="nil"/>
              <w:bottom w:val="nil"/>
              <w:right w:val="nil"/>
            </w:tcBorders>
            <w:shd w:val="clear" w:color="auto" w:fill="auto"/>
            <w:hideMark/>
          </w:tcPr>
          <w:p w14:paraId="35C99293"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p>
        </w:tc>
        <w:tc>
          <w:tcPr>
            <w:tcW w:w="5460" w:type="dxa"/>
            <w:tcBorders>
              <w:top w:val="nil"/>
              <w:left w:val="nil"/>
              <w:bottom w:val="nil"/>
              <w:right w:val="nil"/>
            </w:tcBorders>
            <w:shd w:val="clear" w:color="auto" w:fill="auto"/>
            <w:hideMark/>
          </w:tcPr>
          <w:p w14:paraId="1108D930"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DEBT CHARGES INTEREST</w:t>
            </w:r>
          </w:p>
        </w:tc>
        <w:tc>
          <w:tcPr>
            <w:tcW w:w="1340" w:type="dxa"/>
            <w:tcBorders>
              <w:top w:val="nil"/>
              <w:left w:val="nil"/>
              <w:bottom w:val="nil"/>
              <w:right w:val="nil"/>
            </w:tcBorders>
            <w:shd w:val="clear" w:color="auto" w:fill="auto"/>
            <w:hideMark/>
          </w:tcPr>
          <w:p w14:paraId="1B80BA5E"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374</w:t>
            </w:r>
          </w:p>
        </w:tc>
        <w:tc>
          <w:tcPr>
            <w:tcW w:w="1480" w:type="dxa"/>
            <w:tcBorders>
              <w:top w:val="nil"/>
              <w:left w:val="nil"/>
              <w:bottom w:val="nil"/>
              <w:right w:val="nil"/>
            </w:tcBorders>
            <w:shd w:val="clear" w:color="auto" w:fill="auto"/>
            <w:hideMark/>
          </w:tcPr>
          <w:p w14:paraId="347A56E8"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380</w:t>
            </w:r>
          </w:p>
        </w:tc>
        <w:tc>
          <w:tcPr>
            <w:tcW w:w="1660" w:type="dxa"/>
            <w:tcBorders>
              <w:top w:val="nil"/>
              <w:left w:val="nil"/>
              <w:bottom w:val="nil"/>
              <w:right w:val="nil"/>
            </w:tcBorders>
            <w:shd w:val="clear" w:color="auto" w:fill="auto"/>
            <w:hideMark/>
          </w:tcPr>
          <w:p w14:paraId="5464C2F2"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6</w:t>
            </w:r>
          </w:p>
        </w:tc>
      </w:tr>
      <w:tr w:rsidR="00AF1201" w:rsidRPr="00AF1201" w14:paraId="6810D6C9" w14:textId="77777777" w:rsidTr="00AF1201">
        <w:trPr>
          <w:trHeight w:val="290"/>
        </w:trPr>
        <w:tc>
          <w:tcPr>
            <w:tcW w:w="360" w:type="dxa"/>
            <w:tcBorders>
              <w:top w:val="nil"/>
              <w:left w:val="nil"/>
              <w:bottom w:val="nil"/>
              <w:right w:val="nil"/>
            </w:tcBorders>
            <w:shd w:val="clear" w:color="auto" w:fill="auto"/>
            <w:hideMark/>
          </w:tcPr>
          <w:p w14:paraId="293E48F4"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p>
        </w:tc>
        <w:tc>
          <w:tcPr>
            <w:tcW w:w="5460" w:type="dxa"/>
            <w:tcBorders>
              <w:top w:val="nil"/>
              <w:left w:val="nil"/>
              <w:bottom w:val="nil"/>
              <w:right w:val="nil"/>
            </w:tcBorders>
            <w:shd w:val="clear" w:color="auto" w:fill="auto"/>
            <w:hideMark/>
          </w:tcPr>
          <w:p w14:paraId="55817C13"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INVESTMENT INTEREST</w:t>
            </w:r>
          </w:p>
        </w:tc>
        <w:tc>
          <w:tcPr>
            <w:tcW w:w="1340" w:type="dxa"/>
            <w:tcBorders>
              <w:top w:val="nil"/>
              <w:left w:val="nil"/>
              <w:bottom w:val="nil"/>
              <w:right w:val="nil"/>
            </w:tcBorders>
            <w:shd w:val="clear" w:color="auto" w:fill="auto"/>
            <w:hideMark/>
          </w:tcPr>
          <w:p w14:paraId="6381D106"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(11)</w:t>
            </w:r>
          </w:p>
        </w:tc>
        <w:tc>
          <w:tcPr>
            <w:tcW w:w="1480" w:type="dxa"/>
            <w:tcBorders>
              <w:top w:val="nil"/>
              <w:left w:val="nil"/>
              <w:bottom w:val="nil"/>
              <w:right w:val="nil"/>
            </w:tcBorders>
            <w:shd w:val="clear" w:color="auto" w:fill="auto"/>
            <w:hideMark/>
          </w:tcPr>
          <w:p w14:paraId="063CB125"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(11)</w:t>
            </w:r>
          </w:p>
        </w:tc>
        <w:tc>
          <w:tcPr>
            <w:tcW w:w="1660" w:type="dxa"/>
            <w:tcBorders>
              <w:top w:val="nil"/>
              <w:left w:val="nil"/>
              <w:bottom w:val="nil"/>
              <w:right w:val="nil"/>
            </w:tcBorders>
            <w:shd w:val="clear" w:color="auto" w:fill="auto"/>
            <w:hideMark/>
          </w:tcPr>
          <w:p w14:paraId="61648360"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0</w:t>
            </w:r>
          </w:p>
        </w:tc>
      </w:tr>
      <w:tr w:rsidR="00AF1201" w:rsidRPr="00AF1201" w14:paraId="09E22B74" w14:textId="77777777" w:rsidTr="00AF1201">
        <w:trPr>
          <w:trHeight w:val="290"/>
        </w:trPr>
        <w:tc>
          <w:tcPr>
            <w:tcW w:w="360" w:type="dxa"/>
            <w:tcBorders>
              <w:top w:val="nil"/>
              <w:left w:val="nil"/>
              <w:bottom w:val="nil"/>
              <w:right w:val="nil"/>
            </w:tcBorders>
            <w:shd w:val="clear" w:color="auto" w:fill="auto"/>
            <w:hideMark/>
          </w:tcPr>
          <w:p w14:paraId="690CBFD9"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p>
        </w:tc>
        <w:tc>
          <w:tcPr>
            <w:tcW w:w="5460" w:type="dxa"/>
            <w:tcBorders>
              <w:top w:val="nil"/>
              <w:left w:val="nil"/>
              <w:bottom w:val="nil"/>
              <w:right w:val="nil"/>
            </w:tcBorders>
            <w:shd w:val="clear" w:color="auto" w:fill="auto"/>
            <w:hideMark/>
          </w:tcPr>
          <w:p w14:paraId="2928D814"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REVENUE FUNDING OF CAPITAL</w:t>
            </w:r>
          </w:p>
        </w:tc>
        <w:tc>
          <w:tcPr>
            <w:tcW w:w="1340" w:type="dxa"/>
            <w:tcBorders>
              <w:top w:val="nil"/>
              <w:left w:val="nil"/>
              <w:bottom w:val="nil"/>
              <w:right w:val="nil"/>
            </w:tcBorders>
            <w:shd w:val="clear" w:color="auto" w:fill="auto"/>
            <w:hideMark/>
          </w:tcPr>
          <w:p w14:paraId="1EF62E7D"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600</w:t>
            </w:r>
          </w:p>
        </w:tc>
        <w:tc>
          <w:tcPr>
            <w:tcW w:w="1480" w:type="dxa"/>
            <w:tcBorders>
              <w:top w:val="nil"/>
              <w:left w:val="nil"/>
              <w:bottom w:val="nil"/>
              <w:right w:val="nil"/>
            </w:tcBorders>
            <w:shd w:val="clear" w:color="auto" w:fill="auto"/>
            <w:hideMark/>
          </w:tcPr>
          <w:p w14:paraId="6562463A"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600</w:t>
            </w:r>
          </w:p>
        </w:tc>
        <w:tc>
          <w:tcPr>
            <w:tcW w:w="1660" w:type="dxa"/>
            <w:tcBorders>
              <w:top w:val="nil"/>
              <w:left w:val="nil"/>
              <w:bottom w:val="nil"/>
              <w:right w:val="nil"/>
            </w:tcBorders>
            <w:shd w:val="clear" w:color="auto" w:fill="auto"/>
            <w:hideMark/>
          </w:tcPr>
          <w:p w14:paraId="062D1097"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0</w:t>
            </w:r>
          </w:p>
        </w:tc>
      </w:tr>
      <w:tr w:rsidR="00AF1201" w:rsidRPr="00AF1201" w14:paraId="2949F339" w14:textId="77777777" w:rsidTr="00AF1201">
        <w:trPr>
          <w:trHeight w:val="290"/>
        </w:trPr>
        <w:tc>
          <w:tcPr>
            <w:tcW w:w="360" w:type="dxa"/>
            <w:tcBorders>
              <w:top w:val="nil"/>
              <w:left w:val="nil"/>
              <w:bottom w:val="nil"/>
              <w:right w:val="nil"/>
            </w:tcBorders>
            <w:shd w:val="clear" w:color="auto" w:fill="auto"/>
            <w:hideMark/>
          </w:tcPr>
          <w:p w14:paraId="44A9B644"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p>
        </w:tc>
        <w:tc>
          <w:tcPr>
            <w:tcW w:w="5460" w:type="dxa"/>
            <w:tcBorders>
              <w:top w:val="nil"/>
              <w:left w:val="nil"/>
              <w:bottom w:val="nil"/>
              <w:right w:val="nil"/>
            </w:tcBorders>
            <w:shd w:val="clear" w:color="auto" w:fill="auto"/>
            <w:hideMark/>
          </w:tcPr>
          <w:p w14:paraId="3DC2203A"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APPROPRIATION TO/(FROM) RESERVES</w:t>
            </w:r>
          </w:p>
        </w:tc>
        <w:tc>
          <w:tcPr>
            <w:tcW w:w="1340" w:type="dxa"/>
            <w:tcBorders>
              <w:top w:val="nil"/>
              <w:left w:val="nil"/>
              <w:bottom w:val="nil"/>
              <w:right w:val="nil"/>
            </w:tcBorders>
            <w:shd w:val="clear" w:color="auto" w:fill="auto"/>
            <w:hideMark/>
          </w:tcPr>
          <w:p w14:paraId="5B5B1C86"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213</w:t>
            </w:r>
          </w:p>
        </w:tc>
        <w:tc>
          <w:tcPr>
            <w:tcW w:w="1480" w:type="dxa"/>
            <w:tcBorders>
              <w:top w:val="nil"/>
              <w:left w:val="nil"/>
              <w:bottom w:val="nil"/>
              <w:right w:val="nil"/>
            </w:tcBorders>
            <w:shd w:val="clear" w:color="auto" w:fill="auto"/>
            <w:hideMark/>
          </w:tcPr>
          <w:p w14:paraId="51621725"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213</w:t>
            </w:r>
          </w:p>
        </w:tc>
        <w:tc>
          <w:tcPr>
            <w:tcW w:w="1660" w:type="dxa"/>
            <w:tcBorders>
              <w:top w:val="nil"/>
              <w:left w:val="nil"/>
              <w:bottom w:val="nil"/>
              <w:right w:val="nil"/>
            </w:tcBorders>
            <w:shd w:val="clear" w:color="auto" w:fill="auto"/>
            <w:hideMark/>
          </w:tcPr>
          <w:p w14:paraId="3B1ED7CF"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0</w:t>
            </w:r>
          </w:p>
        </w:tc>
      </w:tr>
      <w:tr w:rsidR="00AF1201" w:rsidRPr="00AF1201" w14:paraId="5C4CAF0E" w14:textId="77777777" w:rsidTr="00AF1201">
        <w:trPr>
          <w:trHeight w:val="290"/>
        </w:trPr>
        <w:tc>
          <w:tcPr>
            <w:tcW w:w="360" w:type="dxa"/>
            <w:tcBorders>
              <w:top w:val="nil"/>
              <w:left w:val="nil"/>
              <w:bottom w:val="nil"/>
              <w:right w:val="nil"/>
            </w:tcBorders>
            <w:shd w:val="clear" w:color="auto" w:fill="auto"/>
            <w:hideMark/>
          </w:tcPr>
          <w:p w14:paraId="15048F14"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p>
        </w:tc>
        <w:tc>
          <w:tcPr>
            <w:tcW w:w="5460" w:type="dxa"/>
            <w:tcBorders>
              <w:top w:val="nil"/>
              <w:left w:val="nil"/>
              <w:bottom w:val="nil"/>
              <w:right w:val="nil"/>
            </w:tcBorders>
            <w:shd w:val="clear" w:color="auto" w:fill="auto"/>
            <w:hideMark/>
          </w:tcPr>
          <w:p w14:paraId="6AF19CAC"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 xml:space="preserve">FINANCING COSTS </w:t>
            </w:r>
          </w:p>
        </w:tc>
        <w:tc>
          <w:tcPr>
            <w:tcW w:w="1340" w:type="dxa"/>
            <w:tcBorders>
              <w:top w:val="nil"/>
              <w:left w:val="nil"/>
              <w:bottom w:val="nil"/>
              <w:right w:val="nil"/>
            </w:tcBorders>
            <w:shd w:val="clear" w:color="auto" w:fill="auto"/>
            <w:hideMark/>
          </w:tcPr>
          <w:p w14:paraId="52146B58"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620</w:t>
            </w:r>
          </w:p>
        </w:tc>
        <w:tc>
          <w:tcPr>
            <w:tcW w:w="1480" w:type="dxa"/>
            <w:tcBorders>
              <w:top w:val="nil"/>
              <w:left w:val="nil"/>
              <w:bottom w:val="nil"/>
              <w:right w:val="nil"/>
            </w:tcBorders>
            <w:shd w:val="clear" w:color="auto" w:fill="auto"/>
            <w:hideMark/>
          </w:tcPr>
          <w:p w14:paraId="7466E85B"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620</w:t>
            </w:r>
          </w:p>
        </w:tc>
        <w:tc>
          <w:tcPr>
            <w:tcW w:w="1660" w:type="dxa"/>
            <w:tcBorders>
              <w:top w:val="nil"/>
              <w:left w:val="nil"/>
              <w:bottom w:val="nil"/>
              <w:right w:val="nil"/>
            </w:tcBorders>
            <w:shd w:val="clear" w:color="auto" w:fill="auto"/>
            <w:hideMark/>
          </w:tcPr>
          <w:p w14:paraId="2AECDFA6"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0</w:t>
            </w:r>
          </w:p>
        </w:tc>
      </w:tr>
      <w:tr w:rsidR="00AF1201" w:rsidRPr="00AF1201" w14:paraId="65FB73D2" w14:textId="77777777" w:rsidTr="00AF1201">
        <w:trPr>
          <w:trHeight w:val="290"/>
        </w:trPr>
        <w:tc>
          <w:tcPr>
            <w:tcW w:w="360" w:type="dxa"/>
            <w:tcBorders>
              <w:top w:val="nil"/>
              <w:left w:val="nil"/>
              <w:bottom w:val="nil"/>
              <w:right w:val="nil"/>
            </w:tcBorders>
            <w:shd w:val="clear" w:color="auto" w:fill="auto"/>
            <w:hideMark/>
          </w:tcPr>
          <w:p w14:paraId="04E49E6E"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p>
        </w:tc>
        <w:tc>
          <w:tcPr>
            <w:tcW w:w="5460" w:type="dxa"/>
            <w:tcBorders>
              <w:top w:val="single" w:sz="4" w:space="0" w:color="D3D3D3"/>
              <w:left w:val="single" w:sz="4" w:space="0" w:color="D3D3D3"/>
              <w:bottom w:val="single" w:sz="4" w:space="0" w:color="D3D3D3"/>
              <w:right w:val="single" w:sz="4" w:space="0" w:color="D3D3D3"/>
            </w:tcBorders>
            <w:shd w:val="clear" w:color="D3D3D3" w:fill="D3D3D3"/>
            <w:hideMark/>
          </w:tcPr>
          <w:p w14:paraId="519E9C7B" w14:textId="77777777" w:rsidR="00AF1201" w:rsidRPr="00AF1201" w:rsidRDefault="00AF1201" w:rsidP="00AF1201">
            <w:pPr>
              <w:spacing w:after="0" w:line="240" w:lineRule="auto"/>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NET EXPENDITURE</w:t>
            </w:r>
          </w:p>
        </w:tc>
        <w:tc>
          <w:tcPr>
            <w:tcW w:w="1340" w:type="dxa"/>
            <w:tcBorders>
              <w:top w:val="nil"/>
              <w:left w:val="nil"/>
              <w:bottom w:val="nil"/>
              <w:right w:val="nil"/>
            </w:tcBorders>
            <w:shd w:val="clear" w:color="D3D3D3" w:fill="D3D3D3"/>
            <w:hideMark/>
          </w:tcPr>
          <w:p w14:paraId="4CE5EF34"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35,808</w:t>
            </w:r>
          </w:p>
        </w:tc>
        <w:tc>
          <w:tcPr>
            <w:tcW w:w="1480" w:type="dxa"/>
            <w:tcBorders>
              <w:top w:val="nil"/>
              <w:left w:val="nil"/>
              <w:bottom w:val="nil"/>
              <w:right w:val="nil"/>
            </w:tcBorders>
            <w:shd w:val="clear" w:color="D3D3D3" w:fill="D3D3D3"/>
            <w:hideMark/>
          </w:tcPr>
          <w:p w14:paraId="2C167389"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36,115</w:t>
            </w:r>
          </w:p>
        </w:tc>
        <w:tc>
          <w:tcPr>
            <w:tcW w:w="1660" w:type="dxa"/>
            <w:tcBorders>
              <w:top w:val="nil"/>
              <w:left w:val="nil"/>
              <w:bottom w:val="nil"/>
              <w:right w:val="nil"/>
            </w:tcBorders>
            <w:shd w:val="clear" w:color="D3D3D3" w:fill="D3D3D3"/>
            <w:hideMark/>
          </w:tcPr>
          <w:p w14:paraId="745B19D8"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307</w:t>
            </w:r>
          </w:p>
        </w:tc>
      </w:tr>
      <w:tr w:rsidR="00AF1201" w:rsidRPr="00AF1201" w14:paraId="5648D742" w14:textId="77777777" w:rsidTr="00AF1201">
        <w:trPr>
          <w:trHeight w:val="290"/>
        </w:trPr>
        <w:tc>
          <w:tcPr>
            <w:tcW w:w="360" w:type="dxa"/>
            <w:tcBorders>
              <w:top w:val="nil"/>
              <w:left w:val="nil"/>
              <w:bottom w:val="nil"/>
              <w:right w:val="nil"/>
            </w:tcBorders>
            <w:shd w:val="clear" w:color="auto" w:fill="auto"/>
            <w:hideMark/>
          </w:tcPr>
          <w:p w14:paraId="7A971EF8"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p>
        </w:tc>
        <w:tc>
          <w:tcPr>
            <w:tcW w:w="5460" w:type="dxa"/>
            <w:tcBorders>
              <w:top w:val="nil"/>
              <w:left w:val="nil"/>
              <w:bottom w:val="nil"/>
              <w:right w:val="nil"/>
            </w:tcBorders>
            <w:shd w:val="clear" w:color="auto" w:fill="auto"/>
            <w:hideMark/>
          </w:tcPr>
          <w:p w14:paraId="128C0E93" w14:textId="77777777" w:rsidR="00AF1201" w:rsidRPr="00AF1201" w:rsidRDefault="00AF1201" w:rsidP="00AF1201">
            <w:pPr>
              <w:spacing w:after="0" w:line="240" w:lineRule="auto"/>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GOV GRANTS/PRECEPTS</w:t>
            </w:r>
          </w:p>
        </w:tc>
        <w:tc>
          <w:tcPr>
            <w:tcW w:w="1340" w:type="dxa"/>
            <w:tcBorders>
              <w:top w:val="nil"/>
              <w:left w:val="nil"/>
              <w:bottom w:val="single" w:sz="4" w:space="0" w:color="auto"/>
              <w:right w:val="nil"/>
            </w:tcBorders>
            <w:shd w:val="clear" w:color="auto" w:fill="auto"/>
            <w:hideMark/>
          </w:tcPr>
          <w:p w14:paraId="2217E842"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(35,779)</w:t>
            </w:r>
          </w:p>
        </w:tc>
        <w:tc>
          <w:tcPr>
            <w:tcW w:w="1480" w:type="dxa"/>
            <w:tcBorders>
              <w:top w:val="nil"/>
              <w:left w:val="nil"/>
              <w:bottom w:val="single" w:sz="4" w:space="0" w:color="auto"/>
              <w:right w:val="nil"/>
            </w:tcBorders>
            <w:shd w:val="clear" w:color="auto" w:fill="auto"/>
            <w:hideMark/>
          </w:tcPr>
          <w:p w14:paraId="0A35F110"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(36,075)</w:t>
            </w:r>
          </w:p>
        </w:tc>
        <w:tc>
          <w:tcPr>
            <w:tcW w:w="1660" w:type="dxa"/>
            <w:tcBorders>
              <w:top w:val="nil"/>
              <w:left w:val="nil"/>
              <w:bottom w:val="single" w:sz="4" w:space="0" w:color="auto"/>
              <w:right w:val="nil"/>
            </w:tcBorders>
            <w:shd w:val="clear" w:color="auto" w:fill="auto"/>
            <w:hideMark/>
          </w:tcPr>
          <w:p w14:paraId="526DB86C"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r w:rsidRPr="00AF1201">
              <w:rPr>
                <w:rFonts w:ascii="Arial" w:eastAsia="Times New Roman" w:hAnsi="Arial" w:cs="Arial"/>
                <w:color w:val="000000"/>
                <w:sz w:val="20"/>
                <w:szCs w:val="20"/>
                <w:lang w:eastAsia="en-GB"/>
              </w:rPr>
              <w:t>(296)</w:t>
            </w:r>
          </w:p>
        </w:tc>
      </w:tr>
      <w:tr w:rsidR="00AF1201" w:rsidRPr="00AF1201" w14:paraId="67111EF1" w14:textId="77777777" w:rsidTr="00AF1201">
        <w:trPr>
          <w:trHeight w:val="290"/>
        </w:trPr>
        <w:tc>
          <w:tcPr>
            <w:tcW w:w="360" w:type="dxa"/>
            <w:tcBorders>
              <w:top w:val="nil"/>
              <w:left w:val="nil"/>
              <w:bottom w:val="nil"/>
              <w:right w:val="nil"/>
            </w:tcBorders>
            <w:shd w:val="clear" w:color="auto" w:fill="auto"/>
            <w:hideMark/>
          </w:tcPr>
          <w:p w14:paraId="4376D884" w14:textId="77777777" w:rsidR="00AF1201" w:rsidRPr="00AF1201" w:rsidRDefault="00AF1201" w:rsidP="00AF1201">
            <w:pPr>
              <w:spacing w:after="0" w:line="240" w:lineRule="auto"/>
              <w:jc w:val="right"/>
              <w:rPr>
                <w:rFonts w:ascii="Arial" w:eastAsia="Times New Roman" w:hAnsi="Arial" w:cs="Arial"/>
                <w:color w:val="000000"/>
                <w:sz w:val="20"/>
                <w:szCs w:val="20"/>
                <w:lang w:eastAsia="en-GB"/>
              </w:rPr>
            </w:pPr>
          </w:p>
        </w:tc>
        <w:tc>
          <w:tcPr>
            <w:tcW w:w="5460" w:type="dxa"/>
            <w:tcBorders>
              <w:top w:val="single" w:sz="4" w:space="0" w:color="D3D3D3"/>
              <w:left w:val="single" w:sz="4" w:space="0" w:color="D3D3D3"/>
              <w:bottom w:val="single" w:sz="4" w:space="0" w:color="D3D3D3"/>
              <w:right w:val="single" w:sz="4" w:space="0" w:color="D3D3D3"/>
            </w:tcBorders>
            <w:shd w:val="clear" w:color="D3D3D3" w:fill="D3D3D3"/>
            <w:hideMark/>
          </w:tcPr>
          <w:p w14:paraId="415D1C1D" w14:textId="77777777" w:rsidR="00AF1201" w:rsidRPr="00AF1201" w:rsidRDefault="00AF1201" w:rsidP="00AF1201">
            <w:pPr>
              <w:spacing w:after="0" w:line="240" w:lineRule="auto"/>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DEFICIT / (SURPLUS) BEFORE USE OF RESERVES</w:t>
            </w:r>
          </w:p>
        </w:tc>
        <w:tc>
          <w:tcPr>
            <w:tcW w:w="1340" w:type="dxa"/>
            <w:tcBorders>
              <w:top w:val="nil"/>
              <w:left w:val="nil"/>
              <w:bottom w:val="single" w:sz="4" w:space="0" w:color="auto"/>
              <w:right w:val="nil"/>
            </w:tcBorders>
            <w:shd w:val="clear" w:color="D3D3D3" w:fill="D3D3D3"/>
            <w:hideMark/>
          </w:tcPr>
          <w:p w14:paraId="2C0C6E69"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29</w:t>
            </w:r>
          </w:p>
        </w:tc>
        <w:tc>
          <w:tcPr>
            <w:tcW w:w="1480" w:type="dxa"/>
            <w:tcBorders>
              <w:top w:val="nil"/>
              <w:left w:val="nil"/>
              <w:bottom w:val="single" w:sz="4" w:space="0" w:color="auto"/>
              <w:right w:val="nil"/>
            </w:tcBorders>
            <w:shd w:val="clear" w:color="D3D3D3" w:fill="D3D3D3"/>
            <w:hideMark/>
          </w:tcPr>
          <w:p w14:paraId="73F47EDE"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40</w:t>
            </w:r>
          </w:p>
        </w:tc>
        <w:tc>
          <w:tcPr>
            <w:tcW w:w="1660" w:type="dxa"/>
            <w:tcBorders>
              <w:top w:val="nil"/>
              <w:left w:val="nil"/>
              <w:bottom w:val="single" w:sz="4" w:space="0" w:color="auto"/>
              <w:right w:val="nil"/>
            </w:tcBorders>
            <w:shd w:val="clear" w:color="D3D3D3" w:fill="D3D3D3"/>
            <w:hideMark/>
          </w:tcPr>
          <w:p w14:paraId="05B40ADB" w14:textId="77777777" w:rsidR="00AF1201" w:rsidRPr="00AF1201" w:rsidRDefault="00AF1201" w:rsidP="00AF1201">
            <w:pPr>
              <w:spacing w:after="0" w:line="240" w:lineRule="auto"/>
              <w:jc w:val="right"/>
              <w:rPr>
                <w:rFonts w:ascii="Arial" w:eastAsia="Times New Roman" w:hAnsi="Arial" w:cs="Arial"/>
                <w:b/>
                <w:bCs/>
                <w:color w:val="000000"/>
                <w:sz w:val="20"/>
                <w:szCs w:val="20"/>
                <w:lang w:eastAsia="en-GB"/>
              </w:rPr>
            </w:pPr>
            <w:r w:rsidRPr="00AF1201">
              <w:rPr>
                <w:rFonts w:ascii="Arial" w:eastAsia="Times New Roman" w:hAnsi="Arial" w:cs="Arial"/>
                <w:b/>
                <w:bCs/>
                <w:color w:val="000000"/>
                <w:sz w:val="20"/>
                <w:szCs w:val="20"/>
                <w:lang w:eastAsia="en-GB"/>
              </w:rPr>
              <w:t>11</w:t>
            </w:r>
          </w:p>
        </w:tc>
      </w:tr>
    </w:tbl>
    <w:p w14:paraId="2B774CF9" w14:textId="77777777" w:rsidR="001301A5" w:rsidRDefault="001301A5" w:rsidP="001301A5">
      <w:pPr>
        <w:rPr>
          <w:rFonts w:asciiTheme="majorHAnsi" w:eastAsiaTheme="majorEastAsia" w:hAnsiTheme="majorHAnsi" w:cstheme="majorBidi"/>
          <w:sz w:val="64"/>
          <w:szCs w:val="32"/>
          <w:highlight w:val="yellow"/>
        </w:rPr>
      </w:pPr>
      <w:r>
        <w:rPr>
          <w:highlight w:val="yellow"/>
        </w:rPr>
        <w:br w:type="page"/>
      </w:r>
    </w:p>
    <w:tbl>
      <w:tblPr>
        <w:tblW w:w="9980" w:type="dxa"/>
        <w:tblLook w:val="04A0" w:firstRow="1" w:lastRow="0" w:firstColumn="1" w:lastColumn="0" w:noHBand="0" w:noVBand="1"/>
      </w:tblPr>
      <w:tblGrid>
        <w:gridCol w:w="6000"/>
        <w:gridCol w:w="1280"/>
        <w:gridCol w:w="1220"/>
        <w:gridCol w:w="1480"/>
      </w:tblGrid>
      <w:tr w:rsidR="001301A5" w:rsidRPr="001301A5" w14:paraId="10F936F0" w14:textId="77777777" w:rsidTr="001301A5">
        <w:trPr>
          <w:trHeight w:val="280"/>
        </w:trPr>
        <w:tc>
          <w:tcPr>
            <w:tcW w:w="6000" w:type="dxa"/>
            <w:tcBorders>
              <w:top w:val="nil"/>
              <w:left w:val="nil"/>
              <w:bottom w:val="nil"/>
              <w:right w:val="nil"/>
            </w:tcBorders>
            <w:shd w:val="clear" w:color="auto" w:fill="auto"/>
            <w:noWrap/>
            <w:vAlign w:val="bottom"/>
            <w:hideMark/>
          </w:tcPr>
          <w:p w14:paraId="1AD0A7E1" w14:textId="77777777" w:rsidR="001301A5" w:rsidRPr="001301A5" w:rsidRDefault="001301A5" w:rsidP="001301A5">
            <w:pPr>
              <w:spacing w:after="0" w:line="240" w:lineRule="auto"/>
              <w:rPr>
                <w:rFonts w:ascii="Arial" w:eastAsia="Times New Roman" w:hAnsi="Arial" w:cs="Arial"/>
                <w:b/>
                <w:bCs/>
                <w:sz w:val="22"/>
                <w:szCs w:val="22"/>
                <w:lang w:eastAsia="en-GB"/>
              </w:rPr>
            </w:pPr>
            <w:r w:rsidRPr="001301A5">
              <w:rPr>
                <w:rFonts w:ascii="Arial" w:eastAsia="Times New Roman" w:hAnsi="Arial" w:cs="Arial"/>
                <w:b/>
                <w:bCs/>
                <w:sz w:val="22"/>
                <w:szCs w:val="22"/>
                <w:lang w:eastAsia="en-GB"/>
              </w:rPr>
              <w:t>Royal Berkshire Fire Authority</w:t>
            </w:r>
          </w:p>
        </w:tc>
        <w:tc>
          <w:tcPr>
            <w:tcW w:w="1280" w:type="dxa"/>
            <w:tcBorders>
              <w:top w:val="nil"/>
              <w:left w:val="nil"/>
              <w:bottom w:val="nil"/>
              <w:right w:val="nil"/>
            </w:tcBorders>
            <w:shd w:val="clear" w:color="auto" w:fill="auto"/>
            <w:noWrap/>
            <w:vAlign w:val="bottom"/>
            <w:hideMark/>
          </w:tcPr>
          <w:p w14:paraId="51C517C9" w14:textId="77777777" w:rsidR="001301A5" w:rsidRPr="001301A5" w:rsidRDefault="001301A5" w:rsidP="001301A5">
            <w:pPr>
              <w:spacing w:after="0" w:line="240" w:lineRule="auto"/>
              <w:rPr>
                <w:rFonts w:ascii="Arial" w:eastAsia="Times New Roman" w:hAnsi="Arial" w:cs="Arial"/>
                <w:b/>
                <w:bCs/>
                <w:sz w:val="22"/>
                <w:szCs w:val="22"/>
                <w:lang w:eastAsia="en-GB"/>
              </w:rPr>
            </w:pPr>
          </w:p>
        </w:tc>
        <w:tc>
          <w:tcPr>
            <w:tcW w:w="1220" w:type="dxa"/>
            <w:tcBorders>
              <w:top w:val="nil"/>
              <w:left w:val="nil"/>
              <w:bottom w:val="nil"/>
              <w:right w:val="nil"/>
            </w:tcBorders>
            <w:shd w:val="clear" w:color="auto" w:fill="auto"/>
            <w:noWrap/>
            <w:vAlign w:val="bottom"/>
            <w:hideMark/>
          </w:tcPr>
          <w:p w14:paraId="112E6AF1" w14:textId="77777777" w:rsidR="001301A5" w:rsidRPr="001301A5" w:rsidRDefault="001301A5" w:rsidP="001301A5">
            <w:pPr>
              <w:spacing w:after="0" w:line="240" w:lineRule="auto"/>
              <w:rPr>
                <w:rFonts w:ascii="Times New Roman" w:eastAsia="Times New Roman" w:hAnsi="Times New Roman" w:cs="Times New Roman"/>
                <w:sz w:val="20"/>
                <w:szCs w:val="20"/>
                <w:lang w:eastAsia="en-GB"/>
              </w:rPr>
            </w:pPr>
          </w:p>
        </w:tc>
        <w:tc>
          <w:tcPr>
            <w:tcW w:w="1480" w:type="dxa"/>
            <w:tcBorders>
              <w:top w:val="nil"/>
              <w:left w:val="nil"/>
              <w:bottom w:val="nil"/>
              <w:right w:val="nil"/>
            </w:tcBorders>
            <w:shd w:val="clear" w:color="auto" w:fill="auto"/>
            <w:noWrap/>
            <w:vAlign w:val="bottom"/>
            <w:hideMark/>
          </w:tcPr>
          <w:p w14:paraId="3CC948C3" w14:textId="77777777" w:rsidR="001301A5" w:rsidRPr="001301A5" w:rsidRDefault="001301A5" w:rsidP="001301A5">
            <w:pPr>
              <w:spacing w:after="0" w:line="240" w:lineRule="auto"/>
              <w:rPr>
                <w:rFonts w:ascii="Times New Roman" w:eastAsia="Times New Roman" w:hAnsi="Times New Roman" w:cs="Times New Roman"/>
                <w:sz w:val="20"/>
                <w:szCs w:val="20"/>
                <w:lang w:eastAsia="en-GB"/>
              </w:rPr>
            </w:pPr>
          </w:p>
        </w:tc>
      </w:tr>
      <w:tr w:rsidR="001301A5" w:rsidRPr="001301A5" w14:paraId="0779FEC6" w14:textId="77777777" w:rsidTr="001301A5">
        <w:trPr>
          <w:trHeight w:val="373"/>
        </w:trPr>
        <w:tc>
          <w:tcPr>
            <w:tcW w:w="6000" w:type="dxa"/>
            <w:tcBorders>
              <w:top w:val="nil"/>
              <w:left w:val="nil"/>
              <w:bottom w:val="nil"/>
              <w:right w:val="nil"/>
            </w:tcBorders>
            <w:shd w:val="clear" w:color="auto" w:fill="auto"/>
            <w:noWrap/>
            <w:vAlign w:val="bottom"/>
            <w:hideMark/>
          </w:tcPr>
          <w:p w14:paraId="43BD3D59" w14:textId="77777777" w:rsidR="001301A5" w:rsidRPr="001301A5" w:rsidRDefault="001301A5" w:rsidP="001301A5">
            <w:pPr>
              <w:spacing w:after="0" w:line="240" w:lineRule="auto"/>
              <w:rPr>
                <w:rFonts w:ascii="Arial" w:eastAsia="Times New Roman" w:hAnsi="Arial" w:cs="Arial"/>
                <w:b/>
                <w:bCs/>
                <w:sz w:val="22"/>
                <w:szCs w:val="22"/>
                <w:lang w:eastAsia="en-GB"/>
              </w:rPr>
            </w:pPr>
            <w:r w:rsidRPr="001301A5">
              <w:rPr>
                <w:rFonts w:ascii="Arial" w:eastAsia="Times New Roman" w:hAnsi="Arial" w:cs="Arial"/>
                <w:b/>
                <w:bCs/>
                <w:sz w:val="22"/>
                <w:szCs w:val="22"/>
                <w:lang w:eastAsia="en-GB"/>
              </w:rPr>
              <w:t>Quarter 4 Budget Monitoring Report 2021/22</w:t>
            </w:r>
          </w:p>
        </w:tc>
        <w:tc>
          <w:tcPr>
            <w:tcW w:w="1280" w:type="dxa"/>
            <w:tcBorders>
              <w:top w:val="nil"/>
              <w:left w:val="nil"/>
              <w:bottom w:val="nil"/>
              <w:right w:val="nil"/>
            </w:tcBorders>
            <w:shd w:val="clear" w:color="auto" w:fill="auto"/>
            <w:noWrap/>
            <w:vAlign w:val="bottom"/>
            <w:hideMark/>
          </w:tcPr>
          <w:p w14:paraId="4DE766F5" w14:textId="77777777" w:rsidR="001301A5" w:rsidRPr="001301A5" w:rsidRDefault="001301A5" w:rsidP="001301A5">
            <w:pPr>
              <w:spacing w:after="0" w:line="240" w:lineRule="auto"/>
              <w:rPr>
                <w:rFonts w:ascii="Arial" w:eastAsia="Times New Roman" w:hAnsi="Arial" w:cs="Arial"/>
                <w:b/>
                <w:bCs/>
                <w:sz w:val="22"/>
                <w:szCs w:val="22"/>
                <w:lang w:eastAsia="en-GB"/>
              </w:rPr>
            </w:pPr>
          </w:p>
        </w:tc>
        <w:tc>
          <w:tcPr>
            <w:tcW w:w="1220" w:type="dxa"/>
            <w:tcBorders>
              <w:top w:val="nil"/>
              <w:left w:val="nil"/>
              <w:bottom w:val="nil"/>
              <w:right w:val="nil"/>
            </w:tcBorders>
            <w:shd w:val="clear" w:color="auto" w:fill="auto"/>
            <w:noWrap/>
            <w:vAlign w:val="bottom"/>
            <w:hideMark/>
          </w:tcPr>
          <w:p w14:paraId="4165A6DC" w14:textId="77777777" w:rsidR="001301A5" w:rsidRPr="001301A5" w:rsidRDefault="001301A5" w:rsidP="001301A5">
            <w:pPr>
              <w:spacing w:after="0" w:line="240" w:lineRule="auto"/>
              <w:rPr>
                <w:rFonts w:ascii="Times New Roman" w:eastAsia="Times New Roman" w:hAnsi="Times New Roman" w:cs="Times New Roman"/>
                <w:sz w:val="20"/>
                <w:szCs w:val="20"/>
                <w:lang w:eastAsia="en-GB"/>
              </w:rPr>
            </w:pPr>
          </w:p>
        </w:tc>
        <w:tc>
          <w:tcPr>
            <w:tcW w:w="1480" w:type="dxa"/>
            <w:tcBorders>
              <w:top w:val="nil"/>
              <w:left w:val="nil"/>
              <w:bottom w:val="nil"/>
              <w:right w:val="nil"/>
            </w:tcBorders>
            <w:shd w:val="clear" w:color="auto" w:fill="auto"/>
            <w:noWrap/>
            <w:vAlign w:val="bottom"/>
            <w:hideMark/>
          </w:tcPr>
          <w:p w14:paraId="73BF284D" w14:textId="77777777" w:rsidR="001301A5" w:rsidRPr="001301A5" w:rsidRDefault="001301A5" w:rsidP="001301A5">
            <w:pPr>
              <w:spacing w:after="0" w:line="240" w:lineRule="auto"/>
              <w:rPr>
                <w:rFonts w:ascii="Times New Roman" w:eastAsia="Times New Roman" w:hAnsi="Times New Roman" w:cs="Times New Roman"/>
                <w:sz w:val="20"/>
                <w:szCs w:val="20"/>
                <w:lang w:eastAsia="en-GB"/>
              </w:rPr>
            </w:pPr>
          </w:p>
        </w:tc>
      </w:tr>
      <w:tr w:rsidR="001301A5" w:rsidRPr="001301A5" w14:paraId="5364F7AD" w14:textId="77777777" w:rsidTr="001301A5">
        <w:trPr>
          <w:trHeight w:val="225"/>
        </w:trPr>
        <w:tc>
          <w:tcPr>
            <w:tcW w:w="6000" w:type="dxa"/>
            <w:tcBorders>
              <w:top w:val="nil"/>
              <w:left w:val="nil"/>
              <w:bottom w:val="nil"/>
              <w:right w:val="nil"/>
            </w:tcBorders>
            <w:shd w:val="clear" w:color="auto" w:fill="auto"/>
            <w:noWrap/>
            <w:vAlign w:val="bottom"/>
            <w:hideMark/>
          </w:tcPr>
          <w:p w14:paraId="6E2F9B83" w14:textId="77777777" w:rsidR="001301A5" w:rsidRPr="001301A5" w:rsidRDefault="001301A5" w:rsidP="001301A5">
            <w:pPr>
              <w:spacing w:after="0" w:line="240" w:lineRule="auto"/>
              <w:rPr>
                <w:rFonts w:ascii="Times New Roman" w:eastAsia="Times New Roman" w:hAnsi="Times New Roman" w:cs="Times New Roman"/>
                <w:sz w:val="20"/>
                <w:szCs w:val="20"/>
                <w:lang w:eastAsia="en-GB"/>
              </w:rPr>
            </w:pPr>
          </w:p>
        </w:tc>
        <w:tc>
          <w:tcPr>
            <w:tcW w:w="1280" w:type="dxa"/>
            <w:tcBorders>
              <w:top w:val="nil"/>
              <w:left w:val="nil"/>
              <w:bottom w:val="nil"/>
              <w:right w:val="nil"/>
            </w:tcBorders>
            <w:shd w:val="clear" w:color="auto" w:fill="auto"/>
            <w:noWrap/>
            <w:vAlign w:val="bottom"/>
            <w:hideMark/>
          </w:tcPr>
          <w:p w14:paraId="336DE986" w14:textId="77777777" w:rsidR="001301A5" w:rsidRPr="001301A5" w:rsidRDefault="001301A5" w:rsidP="001301A5">
            <w:pPr>
              <w:spacing w:after="0" w:line="240" w:lineRule="auto"/>
              <w:rPr>
                <w:rFonts w:ascii="Times New Roman" w:eastAsia="Times New Roman" w:hAnsi="Times New Roman" w:cs="Times New Roman"/>
                <w:sz w:val="20"/>
                <w:szCs w:val="20"/>
                <w:lang w:eastAsia="en-GB"/>
              </w:rPr>
            </w:pPr>
          </w:p>
        </w:tc>
        <w:tc>
          <w:tcPr>
            <w:tcW w:w="1220" w:type="dxa"/>
            <w:tcBorders>
              <w:top w:val="nil"/>
              <w:left w:val="nil"/>
              <w:bottom w:val="nil"/>
              <w:right w:val="nil"/>
            </w:tcBorders>
            <w:shd w:val="clear" w:color="auto" w:fill="auto"/>
            <w:noWrap/>
            <w:vAlign w:val="bottom"/>
            <w:hideMark/>
          </w:tcPr>
          <w:p w14:paraId="1AA49A1D" w14:textId="77777777" w:rsidR="001301A5" w:rsidRPr="001301A5" w:rsidRDefault="001301A5" w:rsidP="001301A5">
            <w:pPr>
              <w:spacing w:after="0" w:line="240" w:lineRule="auto"/>
              <w:rPr>
                <w:rFonts w:ascii="Times New Roman" w:eastAsia="Times New Roman" w:hAnsi="Times New Roman" w:cs="Times New Roman"/>
                <w:sz w:val="20"/>
                <w:szCs w:val="20"/>
                <w:lang w:eastAsia="en-GB"/>
              </w:rPr>
            </w:pPr>
          </w:p>
        </w:tc>
        <w:tc>
          <w:tcPr>
            <w:tcW w:w="1480" w:type="dxa"/>
            <w:tcBorders>
              <w:top w:val="nil"/>
              <w:left w:val="nil"/>
              <w:bottom w:val="nil"/>
              <w:right w:val="nil"/>
            </w:tcBorders>
            <w:shd w:val="clear" w:color="auto" w:fill="auto"/>
            <w:noWrap/>
            <w:vAlign w:val="bottom"/>
            <w:hideMark/>
          </w:tcPr>
          <w:p w14:paraId="37B91B9C" w14:textId="77777777" w:rsidR="001301A5" w:rsidRPr="001301A5" w:rsidRDefault="001301A5" w:rsidP="001301A5">
            <w:pPr>
              <w:spacing w:after="0" w:line="240" w:lineRule="auto"/>
              <w:rPr>
                <w:rFonts w:ascii="Times New Roman" w:eastAsia="Times New Roman" w:hAnsi="Times New Roman" w:cs="Times New Roman"/>
                <w:sz w:val="20"/>
                <w:szCs w:val="20"/>
                <w:lang w:eastAsia="en-GB"/>
              </w:rPr>
            </w:pPr>
          </w:p>
        </w:tc>
      </w:tr>
      <w:tr w:rsidR="001301A5" w:rsidRPr="001301A5" w14:paraId="2FD9C38D" w14:textId="77777777" w:rsidTr="001301A5">
        <w:trPr>
          <w:trHeight w:val="280"/>
        </w:trPr>
        <w:tc>
          <w:tcPr>
            <w:tcW w:w="6000" w:type="dxa"/>
            <w:tcBorders>
              <w:top w:val="nil"/>
              <w:left w:val="nil"/>
              <w:bottom w:val="nil"/>
              <w:right w:val="nil"/>
            </w:tcBorders>
            <w:shd w:val="clear" w:color="auto" w:fill="auto"/>
            <w:noWrap/>
            <w:vAlign w:val="bottom"/>
            <w:hideMark/>
          </w:tcPr>
          <w:p w14:paraId="637E970A" w14:textId="77777777" w:rsidR="001301A5" w:rsidRPr="001301A5" w:rsidRDefault="001301A5" w:rsidP="001301A5">
            <w:pPr>
              <w:spacing w:after="0" w:line="240" w:lineRule="auto"/>
              <w:rPr>
                <w:rFonts w:ascii="Arial" w:eastAsia="Times New Roman" w:hAnsi="Arial" w:cs="Arial"/>
                <w:b/>
                <w:bCs/>
                <w:sz w:val="22"/>
                <w:szCs w:val="22"/>
                <w:lang w:eastAsia="en-GB"/>
              </w:rPr>
            </w:pPr>
            <w:r w:rsidRPr="001301A5">
              <w:rPr>
                <w:rFonts w:ascii="Arial" w:eastAsia="Times New Roman" w:hAnsi="Arial" w:cs="Arial"/>
                <w:b/>
                <w:bCs/>
                <w:sz w:val="22"/>
                <w:szCs w:val="22"/>
                <w:lang w:eastAsia="en-GB"/>
              </w:rPr>
              <w:t>Thames Valley Fire Control Service (TVFCS)</w:t>
            </w:r>
          </w:p>
        </w:tc>
        <w:tc>
          <w:tcPr>
            <w:tcW w:w="1280" w:type="dxa"/>
            <w:tcBorders>
              <w:top w:val="nil"/>
              <w:left w:val="nil"/>
              <w:bottom w:val="nil"/>
              <w:right w:val="nil"/>
            </w:tcBorders>
            <w:shd w:val="clear" w:color="auto" w:fill="auto"/>
            <w:noWrap/>
            <w:vAlign w:val="bottom"/>
            <w:hideMark/>
          </w:tcPr>
          <w:p w14:paraId="0A7549C1" w14:textId="77777777" w:rsidR="001301A5" w:rsidRPr="001301A5" w:rsidRDefault="001301A5" w:rsidP="001301A5">
            <w:pPr>
              <w:spacing w:after="0" w:line="240" w:lineRule="auto"/>
              <w:rPr>
                <w:rFonts w:ascii="Arial" w:eastAsia="Times New Roman" w:hAnsi="Arial" w:cs="Arial"/>
                <w:b/>
                <w:bCs/>
                <w:sz w:val="22"/>
                <w:szCs w:val="22"/>
                <w:lang w:eastAsia="en-GB"/>
              </w:rPr>
            </w:pPr>
          </w:p>
        </w:tc>
        <w:tc>
          <w:tcPr>
            <w:tcW w:w="1220" w:type="dxa"/>
            <w:tcBorders>
              <w:top w:val="nil"/>
              <w:left w:val="nil"/>
              <w:bottom w:val="nil"/>
              <w:right w:val="nil"/>
            </w:tcBorders>
            <w:shd w:val="clear" w:color="auto" w:fill="auto"/>
            <w:noWrap/>
            <w:vAlign w:val="bottom"/>
            <w:hideMark/>
          </w:tcPr>
          <w:p w14:paraId="509B32E6" w14:textId="77777777" w:rsidR="001301A5" w:rsidRPr="001301A5" w:rsidRDefault="001301A5" w:rsidP="001301A5">
            <w:pPr>
              <w:spacing w:after="0" w:line="240" w:lineRule="auto"/>
              <w:rPr>
                <w:rFonts w:ascii="Times New Roman" w:eastAsia="Times New Roman" w:hAnsi="Times New Roman" w:cs="Times New Roman"/>
                <w:sz w:val="20"/>
                <w:szCs w:val="20"/>
                <w:lang w:eastAsia="en-GB"/>
              </w:rPr>
            </w:pPr>
          </w:p>
        </w:tc>
        <w:tc>
          <w:tcPr>
            <w:tcW w:w="1480" w:type="dxa"/>
            <w:tcBorders>
              <w:top w:val="nil"/>
              <w:left w:val="nil"/>
              <w:bottom w:val="nil"/>
              <w:right w:val="nil"/>
            </w:tcBorders>
            <w:shd w:val="clear" w:color="auto" w:fill="auto"/>
            <w:noWrap/>
            <w:vAlign w:val="bottom"/>
            <w:hideMark/>
          </w:tcPr>
          <w:p w14:paraId="6CFC8DD3" w14:textId="77777777" w:rsidR="001301A5" w:rsidRPr="001301A5" w:rsidRDefault="001301A5" w:rsidP="001301A5">
            <w:pPr>
              <w:spacing w:after="0" w:line="240" w:lineRule="auto"/>
              <w:rPr>
                <w:rFonts w:ascii="Times New Roman" w:eastAsia="Times New Roman" w:hAnsi="Times New Roman" w:cs="Times New Roman"/>
                <w:sz w:val="20"/>
                <w:szCs w:val="20"/>
                <w:lang w:eastAsia="en-GB"/>
              </w:rPr>
            </w:pPr>
          </w:p>
        </w:tc>
      </w:tr>
      <w:tr w:rsidR="001301A5" w:rsidRPr="001301A5" w14:paraId="5226CB1B" w14:textId="77777777" w:rsidTr="001301A5">
        <w:trPr>
          <w:trHeight w:val="280"/>
        </w:trPr>
        <w:tc>
          <w:tcPr>
            <w:tcW w:w="6000" w:type="dxa"/>
            <w:tcBorders>
              <w:top w:val="nil"/>
              <w:left w:val="nil"/>
              <w:bottom w:val="nil"/>
              <w:right w:val="nil"/>
            </w:tcBorders>
            <w:shd w:val="clear" w:color="auto" w:fill="auto"/>
            <w:noWrap/>
            <w:vAlign w:val="bottom"/>
            <w:hideMark/>
          </w:tcPr>
          <w:p w14:paraId="502FC147" w14:textId="77777777" w:rsidR="001301A5" w:rsidRPr="001301A5" w:rsidRDefault="001301A5" w:rsidP="001301A5">
            <w:pPr>
              <w:spacing w:after="0" w:line="240" w:lineRule="auto"/>
              <w:rPr>
                <w:rFonts w:ascii="Times New Roman" w:eastAsia="Times New Roman" w:hAnsi="Times New Roman" w:cs="Times New Roman"/>
                <w:sz w:val="20"/>
                <w:szCs w:val="20"/>
                <w:lang w:eastAsia="en-GB"/>
              </w:rPr>
            </w:pPr>
          </w:p>
        </w:tc>
        <w:tc>
          <w:tcPr>
            <w:tcW w:w="1280" w:type="dxa"/>
            <w:tcBorders>
              <w:top w:val="nil"/>
              <w:left w:val="nil"/>
              <w:bottom w:val="nil"/>
              <w:right w:val="nil"/>
            </w:tcBorders>
            <w:shd w:val="clear" w:color="auto" w:fill="auto"/>
            <w:noWrap/>
            <w:vAlign w:val="bottom"/>
            <w:hideMark/>
          </w:tcPr>
          <w:p w14:paraId="53169E74" w14:textId="77777777" w:rsidR="001301A5" w:rsidRPr="001301A5" w:rsidRDefault="001301A5" w:rsidP="001301A5">
            <w:pPr>
              <w:spacing w:after="0" w:line="240" w:lineRule="auto"/>
              <w:rPr>
                <w:rFonts w:ascii="Times New Roman" w:eastAsia="Times New Roman" w:hAnsi="Times New Roman" w:cs="Times New Roman"/>
                <w:sz w:val="20"/>
                <w:szCs w:val="20"/>
                <w:lang w:eastAsia="en-GB"/>
              </w:rPr>
            </w:pPr>
          </w:p>
        </w:tc>
        <w:tc>
          <w:tcPr>
            <w:tcW w:w="1220" w:type="dxa"/>
            <w:tcBorders>
              <w:top w:val="nil"/>
              <w:left w:val="nil"/>
              <w:bottom w:val="nil"/>
              <w:right w:val="nil"/>
            </w:tcBorders>
            <w:shd w:val="clear" w:color="auto" w:fill="auto"/>
            <w:noWrap/>
            <w:vAlign w:val="bottom"/>
            <w:hideMark/>
          </w:tcPr>
          <w:p w14:paraId="25C9A3EE" w14:textId="77777777" w:rsidR="001301A5" w:rsidRPr="001301A5" w:rsidRDefault="001301A5" w:rsidP="001301A5">
            <w:pPr>
              <w:spacing w:after="0" w:line="240" w:lineRule="auto"/>
              <w:rPr>
                <w:rFonts w:ascii="Times New Roman" w:eastAsia="Times New Roman" w:hAnsi="Times New Roman" w:cs="Times New Roman"/>
                <w:sz w:val="20"/>
                <w:szCs w:val="20"/>
                <w:lang w:eastAsia="en-GB"/>
              </w:rPr>
            </w:pPr>
          </w:p>
        </w:tc>
        <w:tc>
          <w:tcPr>
            <w:tcW w:w="1480" w:type="dxa"/>
            <w:tcBorders>
              <w:top w:val="nil"/>
              <w:left w:val="nil"/>
              <w:bottom w:val="nil"/>
              <w:right w:val="nil"/>
            </w:tcBorders>
            <w:shd w:val="clear" w:color="auto" w:fill="auto"/>
            <w:noWrap/>
            <w:vAlign w:val="bottom"/>
            <w:hideMark/>
          </w:tcPr>
          <w:p w14:paraId="43A2A87E" w14:textId="77777777" w:rsidR="001301A5" w:rsidRPr="001301A5" w:rsidRDefault="001301A5" w:rsidP="001301A5">
            <w:pPr>
              <w:spacing w:after="0" w:line="240" w:lineRule="auto"/>
              <w:rPr>
                <w:rFonts w:ascii="Times New Roman" w:eastAsia="Times New Roman" w:hAnsi="Times New Roman" w:cs="Times New Roman"/>
                <w:sz w:val="20"/>
                <w:szCs w:val="20"/>
                <w:lang w:eastAsia="en-GB"/>
              </w:rPr>
            </w:pPr>
          </w:p>
        </w:tc>
      </w:tr>
      <w:tr w:rsidR="001301A5" w:rsidRPr="001301A5" w14:paraId="7C8E7BFE" w14:textId="77777777" w:rsidTr="001301A5">
        <w:trPr>
          <w:trHeight w:val="280"/>
        </w:trPr>
        <w:tc>
          <w:tcPr>
            <w:tcW w:w="6000" w:type="dxa"/>
            <w:tcBorders>
              <w:top w:val="nil"/>
              <w:left w:val="nil"/>
              <w:bottom w:val="nil"/>
              <w:right w:val="nil"/>
            </w:tcBorders>
            <w:shd w:val="clear" w:color="auto" w:fill="auto"/>
            <w:noWrap/>
            <w:vAlign w:val="bottom"/>
            <w:hideMark/>
          </w:tcPr>
          <w:p w14:paraId="354AA2C6" w14:textId="77777777" w:rsidR="001301A5" w:rsidRPr="001301A5" w:rsidRDefault="001301A5" w:rsidP="001301A5">
            <w:pPr>
              <w:spacing w:after="0" w:line="240" w:lineRule="auto"/>
              <w:rPr>
                <w:rFonts w:ascii="Times New Roman" w:eastAsia="Times New Roman" w:hAnsi="Times New Roman" w:cs="Times New Roman"/>
                <w:sz w:val="20"/>
                <w:szCs w:val="20"/>
                <w:lang w:eastAsia="en-GB"/>
              </w:rPr>
            </w:pPr>
          </w:p>
        </w:tc>
        <w:tc>
          <w:tcPr>
            <w:tcW w:w="1280" w:type="dxa"/>
            <w:tcBorders>
              <w:top w:val="nil"/>
              <w:left w:val="nil"/>
              <w:bottom w:val="nil"/>
              <w:right w:val="nil"/>
            </w:tcBorders>
            <w:shd w:val="clear" w:color="auto" w:fill="auto"/>
            <w:vAlign w:val="bottom"/>
            <w:hideMark/>
          </w:tcPr>
          <w:p w14:paraId="0B536937" w14:textId="77777777" w:rsidR="001301A5" w:rsidRPr="001301A5" w:rsidRDefault="001301A5" w:rsidP="001301A5">
            <w:pPr>
              <w:spacing w:after="0" w:line="240" w:lineRule="auto"/>
              <w:rPr>
                <w:rFonts w:ascii="Times New Roman" w:eastAsia="Times New Roman" w:hAnsi="Times New Roman" w:cs="Times New Roman"/>
                <w:sz w:val="20"/>
                <w:szCs w:val="20"/>
                <w:lang w:eastAsia="en-GB"/>
              </w:rPr>
            </w:pPr>
          </w:p>
        </w:tc>
        <w:tc>
          <w:tcPr>
            <w:tcW w:w="1220" w:type="dxa"/>
            <w:tcBorders>
              <w:top w:val="nil"/>
              <w:left w:val="nil"/>
              <w:bottom w:val="nil"/>
              <w:right w:val="nil"/>
            </w:tcBorders>
            <w:shd w:val="clear" w:color="auto" w:fill="auto"/>
            <w:vAlign w:val="bottom"/>
            <w:hideMark/>
          </w:tcPr>
          <w:p w14:paraId="19F809F2" w14:textId="77777777" w:rsidR="001301A5" w:rsidRPr="001301A5" w:rsidRDefault="001301A5" w:rsidP="001301A5">
            <w:pPr>
              <w:spacing w:after="0" w:line="240" w:lineRule="auto"/>
              <w:jc w:val="right"/>
              <w:rPr>
                <w:rFonts w:ascii="Times New Roman" w:eastAsia="Times New Roman" w:hAnsi="Times New Roman" w:cs="Times New Roman"/>
                <w:sz w:val="20"/>
                <w:szCs w:val="20"/>
                <w:lang w:eastAsia="en-GB"/>
              </w:rPr>
            </w:pPr>
          </w:p>
        </w:tc>
        <w:tc>
          <w:tcPr>
            <w:tcW w:w="1480" w:type="dxa"/>
            <w:tcBorders>
              <w:top w:val="nil"/>
              <w:left w:val="nil"/>
              <w:bottom w:val="nil"/>
              <w:right w:val="nil"/>
            </w:tcBorders>
            <w:shd w:val="clear" w:color="auto" w:fill="auto"/>
            <w:vAlign w:val="bottom"/>
            <w:hideMark/>
          </w:tcPr>
          <w:p w14:paraId="5BA24DC6" w14:textId="77777777" w:rsidR="001301A5" w:rsidRPr="001301A5" w:rsidRDefault="001301A5" w:rsidP="001301A5">
            <w:pPr>
              <w:spacing w:after="0" w:line="240" w:lineRule="auto"/>
              <w:jc w:val="right"/>
              <w:rPr>
                <w:rFonts w:ascii="Times New Roman" w:eastAsia="Times New Roman" w:hAnsi="Times New Roman" w:cs="Times New Roman"/>
                <w:sz w:val="20"/>
                <w:szCs w:val="20"/>
                <w:lang w:eastAsia="en-GB"/>
              </w:rPr>
            </w:pPr>
          </w:p>
        </w:tc>
      </w:tr>
      <w:tr w:rsidR="001301A5" w:rsidRPr="001301A5" w14:paraId="0F826E44" w14:textId="77777777" w:rsidTr="001301A5">
        <w:trPr>
          <w:trHeight w:val="280"/>
        </w:trPr>
        <w:tc>
          <w:tcPr>
            <w:tcW w:w="6000" w:type="dxa"/>
            <w:tcBorders>
              <w:top w:val="nil"/>
              <w:left w:val="nil"/>
              <w:bottom w:val="nil"/>
              <w:right w:val="nil"/>
            </w:tcBorders>
            <w:shd w:val="clear" w:color="auto" w:fill="auto"/>
            <w:noWrap/>
            <w:vAlign w:val="bottom"/>
            <w:hideMark/>
          </w:tcPr>
          <w:p w14:paraId="0137C207" w14:textId="77777777" w:rsidR="001301A5" w:rsidRPr="001301A5" w:rsidRDefault="001301A5" w:rsidP="001301A5">
            <w:pPr>
              <w:spacing w:after="0" w:line="240" w:lineRule="auto"/>
              <w:jc w:val="right"/>
              <w:rPr>
                <w:rFonts w:ascii="Times New Roman" w:eastAsia="Times New Roman" w:hAnsi="Times New Roman" w:cs="Times New Roman"/>
                <w:sz w:val="20"/>
                <w:szCs w:val="20"/>
                <w:lang w:eastAsia="en-GB"/>
              </w:rPr>
            </w:pPr>
          </w:p>
        </w:tc>
        <w:tc>
          <w:tcPr>
            <w:tcW w:w="1280" w:type="dxa"/>
            <w:tcBorders>
              <w:top w:val="nil"/>
              <w:left w:val="nil"/>
              <w:bottom w:val="nil"/>
              <w:right w:val="nil"/>
            </w:tcBorders>
            <w:shd w:val="clear" w:color="auto" w:fill="auto"/>
            <w:vAlign w:val="bottom"/>
            <w:hideMark/>
          </w:tcPr>
          <w:p w14:paraId="531B38AB" w14:textId="77777777" w:rsidR="001301A5" w:rsidRPr="001301A5" w:rsidRDefault="001301A5" w:rsidP="001301A5">
            <w:pPr>
              <w:spacing w:after="0" w:line="240" w:lineRule="auto"/>
              <w:jc w:val="right"/>
              <w:rPr>
                <w:rFonts w:ascii="Arial" w:eastAsia="Times New Roman" w:hAnsi="Arial" w:cs="Arial"/>
                <w:b/>
                <w:bCs/>
                <w:color w:val="000000"/>
                <w:sz w:val="22"/>
                <w:szCs w:val="22"/>
                <w:lang w:eastAsia="en-GB"/>
              </w:rPr>
            </w:pPr>
            <w:r w:rsidRPr="001301A5">
              <w:rPr>
                <w:rFonts w:ascii="Arial" w:eastAsia="Times New Roman" w:hAnsi="Arial" w:cs="Arial"/>
                <w:b/>
                <w:bCs/>
                <w:color w:val="000000"/>
                <w:sz w:val="22"/>
                <w:szCs w:val="22"/>
                <w:lang w:eastAsia="en-GB"/>
              </w:rPr>
              <w:t>Budget</w:t>
            </w:r>
          </w:p>
        </w:tc>
        <w:tc>
          <w:tcPr>
            <w:tcW w:w="1220" w:type="dxa"/>
            <w:tcBorders>
              <w:top w:val="nil"/>
              <w:left w:val="nil"/>
              <w:bottom w:val="nil"/>
              <w:right w:val="nil"/>
            </w:tcBorders>
            <w:shd w:val="clear" w:color="auto" w:fill="auto"/>
            <w:vAlign w:val="bottom"/>
            <w:hideMark/>
          </w:tcPr>
          <w:p w14:paraId="5659E5D1" w14:textId="77777777" w:rsidR="001301A5" w:rsidRPr="001301A5" w:rsidRDefault="001301A5" w:rsidP="001301A5">
            <w:pPr>
              <w:spacing w:after="0" w:line="240" w:lineRule="auto"/>
              <w:jc w:val="right"/>
              <w:rPr>
                <w:rFonts w:ascii="Arial" w:eastAsia="Times New Roman" w:hAnsi="Arial" w:cs="Arial"/>
                <w:b/>
                <w:bCs/>
                <w:color w:val="000000"/>
                <w:sz w:val="22"/>
                <w:szCs w:val="22"/>
                <w:lang w:eastAsia="en-GB"/>
              </w:rPr>
            </w:pPr>
            <w:r w:rsidRPr="001301A5">
              <w:rPr>
                <w:rFonts w:ascii="Arial" w:eastAsia="Times New Roman" w:hAnsi="Arial" w:cs="Arial"/>
                <w:b/>
                <w:bCs/>
                <w:color w:val="000000"/>
                <w:sz w:val="22"/>
                <w:szCs w:val="22"/>
                <w:lang w:eastAsia="en-GB"/>
              </w:rPr>
              <w:t xml:space="preserve">Outturn </w:t>
            </w:r>
          </w:p>
        </w:tc>
        <w:tc>
          <w:tcPr>
            <w:tcW w:w="1480" w:type="dxa"/>
            <w:tcBorders>
              <w:top w:val="nil"/>
              <w:left w:val="nil"/>
              <w:bottom w:val="nil"/>
              <w:right w:val="nil"/>
            </w:tcBorders>
            <w:shd w:val="clear" w:color="auto" w:fill="auto"/>
            <w:hideMark/>
          </w:tcPr>
          <w:p w14:paraId="51D2653B" w14:textId="77777777" w:rsidR="001301A5" w:rsidRPr="001301A5" w:rsidRDefault="001301A5" w:rsidP="001301A5">
            <w:pPr>
              <w:spacing w:after="0" w:line="240" w:lineRule="auto"/>
              <w:jc w:val="right"/>
              <w:rPr>
                <w:rFonts w:ascii="Arial" w:eastAsia="Times New Roman" w:hAnsi="Arial" w:cs="Arial"/>
                <w:b/>
                <w:bCs/>
                <w:color w:val="000000"/>
                <w:sz w:val="22"/>
                <w:szCs w:val="22"/>
                <w:lang w:eastAsia="en-GB"/>
              </w:rPr>
            </w:pPr>
            <w:r w:rsidRPr="001301A5">
              <w:rPr>
                <w:rFonts w:ascii="Arial" w:eastAsia="Times New Roman" w:hAnsi="Arial" w:cs="Arial"/>
                <w:b/>
                <w:bCs/>
                <w:color w:val="000000"/>
                <w:sz w:val="22"/>
                <w:szCs w:val="22"/>
                <w:lang w:eastAsia="en-GB"/>
              </w:rPr>
              <w:t>Variance</w:t>
            </w:r>
          </w:p>
        </w:tc>
      </w:tr>
      <w:tr w:rsidR="001301A5" w:rsidRPr="001301A5" w14:paraId="4ABA28D7" w14:textId="77777777" w:rsidTr="001301A5">
        <w:trPr>
          <w:trHeight w:val="315"/>
        </w:trPr>
        <w:tc>
          <w:tcPr>
            <w:tcW w:w="6000" w:type="dxa"/>
            <w:tcBorders>
              <w:top w:val="nil"/>
              <w:left w:val="nil"/>
              <w:bottom w:val="nil"/>
              <w:right w:val="nil"/>
            </w:tcBorders>
            <w:shd w:val="clear" w:color="auto" w:fill="auto"/>
            <w:noWrap/>
            <w:vAlign w:val="bottom"/>
            <w:hideMark/>
          </w:tcPr>
          <w:p w14:paraId="19CCD469" w14:textId="77777777" w:rsidR="001301A5" w:rsidRPr="001301A5" w:rsidRDefault="001301A5" w:rsidP="001301A5">
            <w:pPr>
              <w:spacing w:after="0" w:line="240" w:lineRule="auto"/>
              <w:jc w:val="right"/>
              <w:rPr>
                <w:rFonts w:ascii="Arial" w:eastAsia="Times New Roman" w:hAnsi="Arial" w:cs="Arial"/>
                <w:b/>
                <w:bCs/>
                <w:color w:val="000000"/>
                <w:sz w:val="22"/>
                <w:szCs w:val="22"/>
                <w:lang w:eastAsia="en-GB"/>
              </w:rPr>
            </w:pPr>
          </w:p>
        </w:tc>
        <w:tc>
          <w:tcPr>
            <w:tcW w:w="1280" w:type="dxa"/>
            <w:tcBorders>
              <w:top w:val="nil"/>
              <w:left w:val="nil"/>
              <w:bottom w:val="single" w:sz="12" w:space="0" w:color="000000"/>
              <w:right w:val="nil"/>
            </w:tcBorders>
            <w:shd w:val="clear" w:color="auto" w:fill="auto"/>
            <w:vAlign w:val="bottom"/>
            <w:hideMark/>
          </w:tcPr>
          <w:p w14:paraId="61FD9257" w14:textId="77777777" w:rsidR="001301A5" w:rsidRPr="001301A5" w:rsidRDefault="001301A5" w:rsidP="001301A5">
            <w:pPr>
              <w:spacing w:after="0" w:line="240" w:lineRule="auto"/>
              <w:jc w:val="right"/>
              <w:rPr>
                <w:rFonts w:ascii="Arial" w:eastAsia="Times New Roman" w:hAnsi="Arial" w:cs="Arial"/>
                <w:b/>
                <w:bCs/>
                <w:color w:val="000000"/>
                <w:sz w:val="22"/>
                <w:szCs w:val="22"/>
                <w:lang w:eastAsia="en-GB"/>
              </w:rPr>
            </w:pPr>
            <w:r w:rsidRPr="001301A5">
              <w:rPr>
                <w:rFonts w:ascii="Arial" w:eastAsia="Times New Roman" w:hAnsi="Arial" w:cs="Arial"/>
                <w:b/>
                <w:bCs/>
                <w:color w:val="000000"/>
                <w:sz w:val="22"/>
                <w:szCs w:val="22"/>
                <w:lang w:eastAsia="en-GB"/>
              </w:rPr>
              <w:t>£'000</w:t>
            </w:r>
          </w:p>
        </w:tc>
        <w:tc>
          <w:tcPr>
            <w:tcW w:w="1220" w:type="dxa"/>
            <w:tcBorders>
              <w:top w:val="nil"/>
              <w:left w:val="nil"/>
              <w:bottom w:val="single" w:sz="12" w:space="0" w:color="000000"/>
              <w:right w:val="nil"/>
            </w:tcBorders>
            <w:shd w:val="clear" w:color="auto" w:fill="auto"/>
            <w:vAlign w:val="bottom"/>
            <w:hideMark/>
          </w:tcPr>
          <w:p w14:paraId="57E3F769" w14:textId="77777777" w:rsidR="001301A5" w:rsidRPr="001301A5" w:rsidRDefault="001301A5" w:rsidP="001301A5">
            <w:pPr>
              <w:spacing w:after="0" w:line="240" w:lineRule="auto"/>
              <w:jc w:val="right"/>
              <w:rPr>
                <w:rFonts w:ascii="Arial" w:eastAsia="Times New Roman" w:hAnsi="Arial" w:cs="Arial"/>
                <w:b/>
                <w:bCs/>
                <w:color w:val="000000"/>
                <w:sz w:val="22"/>
                <w:szCs w:val="22"/>
                <w:lang w:eastAsia="en-GB"/>
              </w:rPr>
            </w:pPr>
            <w:r w:rsidRPr="001301A5">
              <w:rPr>
                <w:rFonts w:ascii="Arial" w:eastAsia="Times New Roman" w:hAnsi="Arial" w:cs="Arial"/>
                <w:b/>
                <w:bCs/>
                <w:color w:val="000000"/>
                <w:sz w:val="22"/>
                <w:szCs w:val="22"/>
                <w:lang w:eastAsia="en-GB"/>
              </w:rPr>
              <w:t>£'000</w:t>
            </w:r>
          </w:p>
        </w:tc>
        <w:tc>
          <w:tcPr>
            <w:tcW w:w="1480" w:type="dxa"/>
            <w:tcBorders>
              <w:top w:val="nil"/>
              <w:left w:val="nil"/>
              <w:bottom w:val="single" w:sz="12" w:space="0" w:color="000000"/>
              <w:right w:val="nil"/>
            </w:tcBorders>
            <w:shd w:val="clear" w:color="auto" w:fill="auto"/>
            <w:vAlign w:val="bottom"/>
            <w:hideMark/>
          </w:tcPr>
          <w:p w14:paraId="5F974EE2" w14:textId="77777777" w:rsidR="001301A5" w:rsidRPr="001301A5" w:rsidRDefault="001301A5" w:rsidP="001301A5">
            <w:pPr>
              <w:spacing w:after="0" w:line="240" w:lineRule="auto"/>
              <w:jc w:val="right"/>
              <w:rPr>
                <w:rFonts w:ascii="Arial" w:eastAsia="Times New Roman" w:hAnsi="Arial" w:cs="Arial"/>
                <w:b/>
                <w:bCs/>
                <w:color w:val="000000"/>
                <w:sz w:val="22"/>
                <w:szCs w:val="22"/>
                <w:lang w:eastAsia="en-GB"/>
              </w:rPr>
            </w:pPr>
            <w:r w:rsidRPr="001301A5">
              <w:rPr>
                <w:rFonts w:ascii="Arial" w:eastAsia="Times New Roman" w:hAnsi="Arial" w:cs="Arial"/>
                <w:b/>
                <w:bCs/>
                <w:color w:val="000000"/>
                <w:sz w:val="22"/>
                <w:szCs w:val="22"/>
                <w:lang w:eastAsia="en-GB"/>
              </w:rPr>
              <w:t>£'000</w:t>
            </w:r>
          </w:p>
        </w:tc>
      </w:tr>
      <w:tr w:rsidR="001301A5" w:rsidRPr="001301A5" w14:paraId="600DAC87" w14:textId="77777777" w:rsidTr="001301A5">
        <w:trPr>
          <w:trHeight w:val="290"/>
        </w:trPr>
        <w:tc>
          <w:tcPr>
            <w:tcW w:w="6000" w:type="dxa"/>
            <w:tcBorders>
              <w:top w:val="nil"/>
              <w:left w:val="nil"/>
              <w:bottom w:val="nil"/>
              <w:right w:val="nil"/>
            </w:tcBorders>
            <w:shd w:val="clear" w:color="auto" w:fill="auto"/>
            <w:hideMark/>
          </w:tcPr>
          <w:p w14:paraId="62BD99CB" w14:textId="77777777" w:rsidR="001301A5" w:rsidRPr="001301A5" w:rsidRDefault="001301A5" w:rsidP="001301A5">
            <w:pPr>
              <w:spacing w:after="0" w:line="240" w:lineRule="auto"/>
              <w:jc w:val="right"/>
              <w:rPr>
                <w:rFonts w:ascii="Arial" w:eastAsia="Times New Roman" w:hAnsi="Arial" w:cs="Arial"/>
                <w:b/>
                <w:bCs/>
                <w:color w:val="000000"/>
                <w:sz w:val="22"/>
                <w:szCs w:val="22"/>
                <w:lang w:eastAsia="en-GB"/>
              </w:rPr>
            </w:pPr>
          </w:p>
        </w:tc>
        <w:tc>
          <w:tcPr>
            <w:tcW w:w="1280" w:type="dxa"/>
            <w:tcBorders>
              <w:top w:val="nil"/>
              <w:left w:val="nil"/>
              <w:bottom w:val="nil"/>
              <w:right w:val="nil"/>
            </w:tcBorders>
            <w:shd w:val="clear" w:color="auto" w:fill="auto"/>
            <w:hideMark/>
          </w:tcPr>
          <w:p w14:paraId="1EC1EAD9" w14:textId="77777777" w:rsidR="001301A5" w:rsidRPr="001301A5" w:rsidRDefault="001301A5" w:rsidP="001301A5">
            <w:pPr>
              <w:spacing w:after="0" w:line="240" w:lineRule="auto"/>
              <w:rPr>
                <w:rFonts w:ascii="Times New Roman" w:eastAsia="Times New Roman" w:hAnsi="Times New Roman" w:cs="Times New Roman"/>
                <w:sz w:val="20"/>
                <w:szCs w:val="20"/>
                <w:lang w:eastAsia="en-GB"/>
              </w:rPr>
            </w:pPr>
          </w:p>
        </w:tc>
        <w:tc>
          <w:tcPr>
            <w:tcW w:w="1220" w:type="dxa"/>
            <w:tcBorders>
              <w:top w:val="nil"/>
              <w:left w:val="nil"/>
              <w:bottom w:val="nil"/>
              <w:right w:val="nil"/>
            </w:tcBorders>
            <w:shd w:val="clear" w:color="auto" w:fill="auto"/>
            <w:hideMark/>
          </w:tcPr>
          <w:p w14:paraId="105B421B" w14:textId="77777777" w:rsidR="001301A5" w:rsidRPr="001301A5" w:rsidRDefault="001301A5" w:rsidP="001301A5">
            <w:pPr>
              <w:spacing w:after="0" w:line="240" w:lineRule="auto"/>
              <w:jc w:val="right"/>
              <w:rPr>
                <w:rFonts w:ascii="Times New Roman" w:eastAsia="Times New Roman" w:hAnsi="Times New Roman" w:cs="Times New Roman"/>
                <w:sz w:val="20"/>
                <w:szCs w:val="20"/>
                <w:lang w:eastAsia="en-GB"/>
              </w:rPr>
            </w:pPr>
          </w:p>
        </w:tc>
        <w:tc>
          <w:tcPr>
            <w:tcW w:w="1480" w:type="dxa"/>
            <w:tcBorders>
              <w:top w:val="nil"/>
              <w:left w:val="nil"/>
              <w:bottom w:val="nil"/>
              <w:right w:val="nil"/>
            </w:tcBorders>
            <w:shd w:val="clear" w:color="auto" w:fill="auto"/>
            <w:hideMark/>
          </w:tcPr>
          <w:p w14:paraId="1803ACED" w14:textId="77777777" w:rsidR="001301A5" w:rsidRPr="001301A5" w:rsidRDefault="001301A5" w:rsidP="001301A5">
            <w:pPr>
              <w:spacing w:after="0" w:line="240" w:lineRule="auto"/>
              <w:jc w:val="right"/>
              <w:rPr>
                <w:rFonts w:ascii="Times New Roman" w:eastAsia="Times New Roman" w:hAnsi="Times New Roman" w:cs="Times New Roman"/>
                <w:sz w:val="20"/>
                <w:szCs w:val="20"/>
                <w:lang w:eastAsia="en-GB"/>
              </w:rPr>
            </w:pPr>
          </w:p>
        </w:tc>
      </w:tr>
      <w:tr w:rsidR="001301A5" w:rsidRPr="001301A5" w14:paraId="254896E4" w14:textId="77777777" w:rsidTr="001301A5">
        <w:trPr>
          <w:trHeight w:val="280"/>
        </w:trPr>
        <w:tc>
          <w:tcPr>
            <w:tcW w:w="6000" w:type="dxa"/>
            <w:tcBorders>
              <w:top w:val="nil"/>
              <w:left w:val="nil"/>
              <w:bottom w:val="nil"/>
              <w:right w:val="nil"/>
            </w:tcBorders>
            <w:shd w:val="clear" w:color="auto" w:fill="auto"/>
            <w:hideMark/>
          </w:tcPr>
          <w:p w14:paraId="07A0AC3C" w14:textId="77777777" w:rsidR="001301A5" w:rsidRPr="001301A5" w:rsidRDefault="001301A5" w:rsidP="001301A5">
            <w:pPr>
              <w:spacing w:after="0" w:line="240" w:lineRule="auto"/>
              <w:rPr>
                <w:rFonts w:ascii="Arial" w:eastAsia="Times New Roman" w:hAnsi="Arial" w:cs="Arial"/>
                <w:b/>
                <w:bCs/>
                <w:color w:val="000000"/>
                <w:sz w:val="22"/>
                <w:szCs w:val="22"/>
                <w:lang w:eastAsia="en-GB"/>
              </w:rPr>
            </w:pPr>
            <w:r w:rsidRPr="001301A5">
              <w:rPr>
                <w:rFonts w:ascii="Arial" w:eastAsia="Times New Roman" w:hAnsi="Arial" w:cs="Arial"/>
                <w:b/>
                <w:bCs/>
                <w:color w:val="000000"/>
                <w:sz w:val="22"/>
                <w:szCs w:val="22"/>
                <w:lang w:eastAsia="en-GB"/>
              </w:rPr>
              <w:t>EMPLOYEES</w:t>
            </w:r>
          </w:p>
        </w:tc>
        <w:tc>
          <w:tcPr>
            <w:tcW w:w="1280" w:type="dxa"/>
            <w:tcBorders>
              <w:top w:val="nil"/>
              <w:left w:val="nil"/>
              <w:bottom w:val="nil"/>
              <w:right w:val="nil"/>
            </w:tcBorders>
            <w:shd w:val="clear" w:color="auto" w:fill="auto"/>
            <w:hideMark/>
          </w:tcPr>
          <w:p w14:paraId="39FC3092" w14:textId="77777777" w:rsidR="001301A5" w:rsidRPr="001301A5" w:rsidRDefault="001301A5" w:rsidP="001301A5">
            <w:pPr>
              <w:spacing w:after="0" w:line="240" w:lineRule="auto"/>
              <w:jc w:val="right"/>
              <w:rPr>
                <w:rFonts w:ascii="Arial" w:eastAsia="Times New Roman" w:hAnsi="Arial" w:cs="Arial"/>
                <w:color w:val="000000"/>
                <w:sz w:val="22"/>
                <w:szCs w:val="22"/>
                <w:lang w:eastAsia="en-GB"/>
              </w:rPr>
            </w:pPr>
            <w:r w:rsidRPr="001301A5">
              <w:rPr>
                <w:rFonts w:ascii="Arial" w:eastAsia="Times New Roman" w:hAnsi="Arial" w:cs="Arial"/>
                <w:color w:val="000000"/>
                <w:sz w:val="22"/>
                <w:szCs w:val="22"/>
                <w:lang w:eastAsia="en-GB"/>
              </w:rPr>
              <w:t>1,798</w:t>
            </w:r>
          </w:p>
        </w:tc>
        <w:tc>
          <w:tcPr>
            <w:tcW w:w="1220" w:type="dxa"/>
            <w:tcBorders>
              <w:top w:val="nil"/>
              <w:left w:val="nil"/>
              <w:bottom w:val="nil"/>
              <w:right w:val="nil"/>
            </w:tcBorders>
            <w:shd w:val="clear" w:color="auto" w:fill="auto"/>
            <w:hideMark/>
          </w:tcPr>
          <w:p w14:paraId="1AE0226A" w14:textId="77777777" w:rsidR="001301A5" w:rsidRPr="001301A5" w:rsidRDefault="001301A5" w:rsidP="001301A5">
            <w:pPr>
              <w:spacing w:after="0" w:line="240" w:lineRule="auto"/>
              <w:jc w:val="right"/>
              <w:rPr>
                <w:rFonts w:ascii="Arial" w:eastAsia="Times New Roman" w:hAnsi="Arial" w:cs="Arial"/>
                <w:color w:val="000000"/>
                <w:sz w:val="22"/>
                <w:szCs w:val="22"/>
                <w:lang w:eastAsia="en-GB"/>
              </w:rPr>
            </w:pPr>
            <w:r w:rsidRPr="001301A5">
              <w:rPr>
                <w:rFonts w:ascii="Arial" w:eastAsia="Times New Roman" w:hAnsi="Arial" w:cs="Arial"/>
                <w:color w:val="000000"/>
                <w:sz w:val="22"/>
                <w:szCs w:val="22"/>
                <w:lang w:eastAsia="en-GB"/>
              </w:rPr>
              <w:t>1,850</w:t>
            </w:r>
          </w:p>
        </w:tc>
        <w:tc>
          <w:tcPr>
            <w:tcW w:w="1480" w:type="dxa"/>
            <w:tcBorders>
              <w:top w:val="nil"/>
              <w:left w:val="nil"/>
              <w:bottom w:val="nil"/>
              <w:right w:val="nil"/>
            </w:tcBorders>
            <w:shd w:val="clear" w:color="auto" w:fill="auto"/>
            <w:hideMark/>
          </w:tcPr>
          <w:p w14:paraId="2394FA07" w14:textId="77777777" w:rsidR="001301A5" w:rsidRPr="001301A5" w:rsidRDefault="001301A5" w:rsidP="001301A5">
            <w:pPr>
              <w:spacing w:after="0" w:line="240" w:lineRule="auto"/>
              <w:jc w:val="right"/>
              <w:rPr>
                <w:rFonts w:ascii="Arial" w:eastAsia="Times New Roman" w:hAnsi="Arial" w:cs="Arial"/>
                <w:color w:val="000000"/>
                <w:sz w:val="22"/>
                <w:szCs w:val="22"/>
                <w:lang w:eastAsia="en-GB"/>
              </w:rPr>
            </w:pPr>
            <w:r w:rsidRPr="001301A5">
              <w:rPr>
                <w:rFonts w:ascii="Arial" w:eastAsia="Times New Roman" w:hAnsi="Arial" w:cs="Arial"/>
                <w:color w:val="000000"/>
                <w:sz w:val="22"/>
                <w:szCs w:val="22"/>
                <w:lang w:eastAsia="en-GB"/>
              </w:rPr>
              <w:t>52</w:t>
            </w:r>
          </w:p>
        </w:tc>
      </w:tr>
      <w:tr w:rsidR="001301A5" w:rsidRPr="001301A5" w14:paraId="6FB0A055" w14:textId="77777777" w:rsidTr="001301A5">
        <w:trPr>
          <w:trHeight w:val="280"/>
        </w:trPr>
        <w:tc>
          <w:tcPr>
            <w:tcW w:w="6000" w:type="dxa"/>
            <w:tcBorders>
              <w:top w:val="nil"/>
              <w:left w:val="nil"/>
              <w:bottom w:val="nil"/>
              <w:right w:val="nil"/>
            </w:tcBorders>
            <w:shd w:val="clear" w:color="auto" w:fill="auto"/>
            <w:hideMark/>
          </w:tcPr>
          <w:p w14:paraId="6CD17314" w14:textId="77777777" w:rsidR="001301A5" w:rsidRPr="001301A5" w:rsidRDefault="001301A5" w:rsidP="001301A5">
            <w:pPr>
              <w:spacing w:after="0" w:line="240" w:lineRule="auto"/>
              <w:rPr>
                <w:rFonts w:ascii="Arial" w:eastAsia="Times New Roman" w:hAnsi="Arial" w:cs="Arial"/>
                <w:b/>
                <w:bCs/>
                <w:color w:val="000000"/>
                <w:sz w:val="22"/>
                <w:szCs w:val="22"/>
                <w:lang w:eastAsia="en-GB"/>
              </w:rPr>
            </w:pPr>
            <w:r w:rsidRPr="001301A5">
              <w:rPr>
                <w:rFonts w:ascii="Arial" w:eastAsia="Times New Roman" w:hAnsi="Arial" w:cs="Arial"/>
                <w:b/>
                <w:bCs/>
                <w:color w:val="000000"/>
                <w:sz w:val="22"/>
                <w:szCs w:val="22"/>
                <w:lang w:eastAsia="en-GB"/>
              </w:rPr>
              <w:t>CORPORATE RECHARGES TO TVFCS FROM RBFRS</w:t>
            </w:r>
          </w:p>
        </w:tc>
        <w:tc>
          <w:tcPr>
            <w:tcW w:w="1280" w:type="dxa"/>
            <w:tcBorders>
              <w:top w:val="nil"/>
              <w:left w:val="nil"/>
              <w:bottom w:val="nil"/>
              <w:right w:val="nil"/>
            </w:tcBorders>
            <w:shd w:val="clear" w:color="auto" w:fill="auto"/>
            <w:hideMark/>
          </w:tcPr>
          <w:p w14:paraId="3A38C6B2" w14:textId="77777777" w:rsidR="001301A5" w:rsidRPr="001301A5" w:rsidRDefault="001301A5" w:rsidP="001301A5">
            <w:pPr>
              <w:spacing w:after="0" w:line="240" w:lineRule="auto"/>
              <w:jc w:val="right"/>
              <w:rPr>
                <w:rFonts w:ascii="Arial" w:eastAsia="Times New Roman" w:hAnsi="Arial" w:cs="Arial"/>
                <w:color w:val="000000"/>
                <w:sz w:val="22"/>
                <w:szCs w:val="22"/>
                <w:lang w:eastAsia="en-GB"/>
              </w:rPr>
            </w:pPr>
            <w:r w:rsidRPr="001301A5">
              <w:rPr>
                <w:rFonts w:ascii="Arial" w:eastAsia="Times New Roman" w:hAnsi="Arial" w:cs="Arial"/>
                <w:color w:val="000000"/>
                <w:sz w:val="22"/>
                <w:szCs w:val="22"/>
                <w:lang w:eastAsia="en-GB"/>
              </w:rPr>
              <w:t>324</w:t>
            </w:r>
          </w:p>
        </w:tc>
        <w:tc>
          <w:tcPr>
            <w:tcW w:w="1220" w:type="dxa"/>
            <w:tcBorders>
              <w:top w:val="nil"/>
              <w:left w:val="nil"/>
              <w:bottom w:val="nil"/>
              <w:right w:val="nil"/>
            </w:tcBorders>
            <w:shd w:val="clear" w:color="auto" w:fill="auto"/>
            <w:hideMark/>
          </w:tcPr>
          <w:p w14:paraId="2F2B5B07" w14:textId="77777777" w:rsidR="001301A5" w:rsidRPr="001301A5" w:rsidRDefault="001301A5" w:rsidP="001301A5">
            <w:pPr>
              <w:spacing w:after="0" w:line="240" w:lineRule="auto"/>
              <w:jc w:val="right"/>
              <w:rPr>
                <w:rFonts w:ascii="Arial" w:eastAsia="Times New Roman" w:hAnsi="Arial" w:cs="Arial"/>
                <w:color w:val="000000"/>
                <w:sz w:val="22"/>
                <w:szCs w:val="22"/>
                <w:lang w:eastAsia="en-GB"/>
              </w:rPr>
            </w:pPr>
            <w:r w:rsidRPr="001301A5">
              <w:rPr>
                <w:rFonts w:ascii="Arial" w:eastAsia="Times New Roman" w:hAnsi="Arial" w:cs="Arial"/>
                <w:color w:val="000000"/>
                <w:sz w:val="22"/>
                <w:szCs w:val="22"/>
                <w:lang w:eastAsia="en-GB"/>
              </w:rPr>
              <w:t>324</w:t>
            </w:r>
          </w:p>
        </w:tc>
        <w:tc>
          <w:tcPr>
            <w:tcW w:w="1480" w:type="dxa"/>
            <w:tcBorders>
              <w:top w:val="nil"/>
              <w:left w:val="nil"/>
              <w:bottom w:val="nil"/>
              <w:right w:val="nil"/>
            </w:tcBorders>
            <w:shd w:val="clear" w:color="auto" w:fill="auto"/>
            <w:hideMark/>
          </w:tcPr>
          <w:p w14:paraId="2D4FF682" w14:textId="77777777" w:rsidR="001301A5" w:rsidRPr="001301A5" w:rsidRDefault="001301A5" w:rsidP="001301A5">
            <w:pPr>
              <w:spacing w:after="0" w:line="240" w:lineRule="auto"/>
              <w:jc w:val="right"/>
              <w:rPr>
                <w:rFonts w:ascii="Arial" w:eastAsia="Times New Roman" w:hAnsi="Arial" w:cs="Arial"/>
                <w:color w:val="000000"/>
                <w:sz w:val="22"/>
                <w:szCs w:val="22"/>
                <w:lang w:eastAsia="en-GB"/>
              </w:rPr>
            </w:pPr>
            <w:r w:rsidRPr="001301A5">
              <w:rPr>
                <w:rFonts w:ascii="Arial" w:eastAsia="Times New Roman" w:hAnsi="Arial" w:cs="Arial"/>
                <w:color w:val="000000"/>
                <w:sz w:val="22"/>
                <w:szCs w:val="22"/>
                <w:lang w:eastAsia="en-GB"/>
              </w:rPr>
              <w:t>0</w:t>
            </w:r>
          </w:p>
        </w:tc>
      </w:tr>
      <w:tr w:rsidR="001301A5" w:rsidRPr="001301A5" w14:paraId="5A22E122" w14:textId="77777777" w:rsidTr="001301A5">
        <w:trPr>
          <w:trHeight w:val="315"/>
        </w:trPr>
        <w:tc>
          <w:tcPr>
            <w:tcW w:w="6000" w:type="dxa"/>
            <w:tcBorders>
              <w:top w:val="nil"/>
              <w:left w:val="nil"/>
              <w:bottom w:val="nil"/>
              <w:right w:val="nil"/>
            </w:tcBorders>
            <w:shd w:val="clear" w:color="auto" w:fill="auto"/>
            <w:hideMark/>
          </w:tcPr>
          <w:p w14:paraId="6603C52D" w14:textId="77777777" w:rsidR="001301A5" w:rsidRPr="001301A5" w:rsidRDefault="001301A5" w:rsidP="001301A5">
            <w:pPr>
              <w:spacing w:after="0" w:line="240" w:lineRule="auto"/>
              <w:rPr>
                <w:rFonts w:ascii="Arial" w:eastAsia="Times New Roman" w:hAnsi="Arial" w:cs="Arial"/>
                <w:b/>
                <w:bCs/>
                <w:color w:val="000000"/>
                <w:sz w:val="22"/>
                <w:szCs w:val="22"/>
                <w:lang w:eastAsia="en-GB"/>
              </w:rPr>
            </w:pPr>
            <w:r w:rsidRPr="001301A5">
              <w:rPr>
                <w:rFonts w:ascii="Arial" w:eastAsia="Times New Roman" w:hAnsi="Arial" w:cs="Arial"/>
                <w:b/>
                <w:bCs/>
                <w:color w:val="000000"/>
                <w:sz w:val="22"/>
                <w:szCs w:val="22"/>
                <w:lang w:eastAsia="en-GB"/>
              </w:rPr>
              <w:t>SUPPLIES/ OTHER</w:t>
            </w:r>
          </w:p>
        </w:tc>
        <w:tc>
          <w:tcPr>
            <w:tcW w:w="1280" w:type="dxa"/>
            <w:tcBorders>
              <w:top w:val="nil"/>
              <w:left w:val="nil"/>
              <w:bottom w:val="nil"/>
              <w:right w:val="nil"/>
            </w:tcBorders>
            <w:shd w:val="clear" w:color="auto" w:fill="auto"/>
            <w:hideMark/>
          </w:tcPr>
          <w:p w14:paraId="39B0498E" w14:textId="77777777" w:rsidR="001301A5" w:rsidRPr="001301A5" w:rsidRDefault="001301A5" w:rsidP="001301A5">
            <w:pPr>
              <w:spacing w:after="0" w:line="240" w:lineRule="auto"/>
              <w:jc w:val="right"/>
              <w:rPr>
                <w:rFonts w:ascii="Arial" w:eastAsia="Times New Roman" w:hAnsi="Arial" w:cs="Arial"/>
                <w:color w:val="000000"/>
                <w:sz w:val="22"/>
                <w:szCs w:val="22"/>
                <w:lang w:eastAsia="en-GB"/>
              </w:rPr>
            </w:pPr>
            <w:r w:rsidRPr="001301A5">
              <w:rPr>
                <w:rFonts w:ascii="Arial" w:eastAsia="Times New Roman" w:hAnsi="Arial" w:cs="Arial"/>
                <w:color w:val="000000"/>
                <w:sz w:val="22"/>
                <w:szCs w:val="22"/>
                <w:lang w:eastAsia="en-GB"/>
              </w:rPr>
              <w:t>38</w:t>
            </w:r>
          </w:p>
        </w:tc>
        <w:tc>
          <w:tcPr>
            <w:tcW w:w="1220" w:type="dxa"/>
            <w:tcBorders>
              <w:top w:val="nil"/>
              <w:left w:val="nil"/>
              <w:bottom w:val="nil"/>
              <w:right w:val="nil"/>
            </w:tcBorders>
            <w:shd w:val="clear" w:color="auto" w:fill="auto"/>
            <w:hideMark/>
          </w:tcPr>
          <w:p w14:paraId="3B02B03E" w14:textId="77777777" w:rsidR="001301A5" w:rsidRPr="001301A5" w:rsidRDefault="001301A5" w:rsidP="001301A5">
            <w:pPr>
              <w:spacing w:after="0" w:line="240" w:lineRule="auto"/>
              <w:jc w:val="right"/>
              <w:rPr>
                <w:rFonts w:ascii="Arial" w:eastAsia="Times New Roman" w:hAnsi="Arial" w:cs="Arial"/>
                <w:color w:val="000000"/>
                <w:sz w:val="22"/>
                <w:szCs w:val="22"/>
                <w:lang w:eastAsia="en-GB"/>
              </w:rPr>
            </w:pPr>
            <w:r w:rsidRPr="001301A5">
              <w:rPr>
                <w:rFonts w:ascii="Arial" w:eastAsia="Times New Roman" w:hAnsi="Arial" w:cs="Arial"/>
                <w:color w:val="000000"/>
                <w:sz w:val="22"/>
                <w:szCs w:val="22"/>
                <w:lang w:eastAsia="en-GB"/>
              </w:rPr>
              <w:t>36</w:t>
            </w:r>
          </w:p>
        </w:tc>
        <w:tc>
          <w:tcPr>
            <w:tcW w:w="1480" w:type="dxa"/>
            <w:tcBorders>
              <w:top w:val="nil"/>
              <w:left w:val="nil"/>
              <w:bottom w:val="nil"/>
              <w:right w:val="nil"/>
            </w:tcBorders>
            <w:shd w:val="clear" w:color="auto" w:fill="auto"/>
            <w:hideMark/>
          </w:tcPr>
          <w:p w14:paraId="71300453" w14:textId="77777777" w:rsidR="001301A5" w:rsidRPr="001301A5" w:rsidRDefault="001301A5" w:rsidP="001301A5">
            <w:pPr>
              <w:spacing w:after="0" w:line="240" w:lineRule="auto"/>
              <w:jc w:val="right"/>
              <w:rPr>
                <w:rFonts w:ascii="Arial" w:eastAsia="Times New Roman" w:hAnsi="Arial" w:cs="Arial"/>
                <w:color w:val="000000"/>
                <w:sz w:val="22"/>
                <w:szCs w:val="22"/>
                <w:lang w:eastAsia="en-GB"/>
              </w:rPr>
            </w:pPr>
            <w:r w:rsidRPr="001301A5">
              <w:rPr>
                <w:rFonts w:ascii="Arial" w:eastAsia="Times New Roman" w:hAnsi="Arial" w:cs="Arial"/>
                <w:color w:val="000000"/>
                <w:sz w:val="22"/>
                <w:szCs w:val="22"/>
                <w:lang w:eastAsia="en-GB"/>
              </w:rPr>
              <w:t>(2)</w:t>
            </w:r>
          </w:p>
        </w:tc>
      </w:tr>
      <w:tr w:rsidR="001301A5" w:rsidRPr="001301A5" w14:paraId="170BD426" w14:textId="77777777" w:rsidTr="001301A5">
        <w:trPr>
          <w:trHeight w:val="280"/>
        </w:trPr>
        <w:tc>
          <w:tcPr>
            <w:tcW w:w="6000" w:type="dxa"/>
            <w:tcBorders>
              <w:top w:val="nil"/>
              <w:left w:val="nil"/>
              <w:bottom w:val="nil"/>
              <w:right w:val="nil"/>
            </w:tcBorders>
            <w:shd w:val="clear" w:color="auto" w:fill="auto"/>
            <w:hideMark/>
          </w:tcPr>
          <w:p w14:paraId="0723AE4C" w14:textId="77777777" w:rsidR="001301A5" w:rsidRPr="001301A5" w:rsidRDefault="001301A5" w:rsidP="001301A5">
            <w:pPr>
              <w:spacing w:after="0" w:line="240" w:lineRule="auto"/>
              <w:rPr>
                <w:rFonts w:ascii="Arial" w:eastAsia="Times New Roman" w:hAnsi="Arial" w:cs="Arial"/>
                <w:b/>
                <w:bCs/>
                <w:color w:val="000000"/>
                <w:sz w:val="22"/>
                <w:szCs w:val="22"/>
                <w:lang w:eastAsia="en-GB"/>
              </w:rPr>
            </w:pPr>
            <w:r w:rsidRPr="001301A5">
              <w:rPr>
                <w:rFonts w:ascii="Arial" w:eastAsia="Times New Roman" w:hAnsi="Arial" w:cs="Arial"/>
                <w:b/>
                <w:bCs/>
                <w:color w:val="000000"/>
                <w:sz w:val="22"/>
                <w:szCs w:val="22"/>
                <w:lang w:eastAsia="en-GB"/>
              </w:rPr>
              <w:t>TECHNOLOGY</w:t>
            </w:r>
          </w:p>
        </w:tc>
        <w:tc>
          <w:tcPr>
            <w:tcW w:w="1280" w:type="dxa"/>
            <w:tcBorders>
              <w:top w:val="nil"/>
              <w:left w:val="nil"/>
              <w:bottom w:val="nil"/>
              <w:right w:val="nil"/>
            </w:tcBorders>
            <w:shd w:val="clear" w:color="auto" w:fill="auto"/>
            <w:hideMark/>
          </w:tcPr>
          <w:p w14:paraId="7EE23E05" w14:textId="77777777" w:rsidR="001301A5" w:rsidRPr="001301A5" w:rsidRDefault="001301A5" w:rsidP="001301A5">
            <w:pPr>
              <w:spacing w:after="0" w:line="240" w:lineRule="auto"/>
              <w:jc w:val="right"/>
              <w:rPr>
                <w:rFonts w:ascii="Arial" w:eastAsia="Times New Roman" w:hAnsi="Arial" w:cs="Arial"/>
                <w:color w:val="000000"/>
                <w:sz w:val="22"/>
                <w:szCs w:val="22"/>
                <w:lang w:eastAsia="en-GB"/>
              </w:rPr>
            </w:pPr>
            <w:r w:rsidRPr="001301A5">
              <w:rPr>
                <w:rFonts w:ascii="Arial" w:eastAsia="Times New Roman" w:hAnsi="Arial" w:cs="Arial"/>
                <w:color w:val="000000"/>
                <w:sz w:val="22"/>
                <w:szCs w:val="22"/>
                <w:lang w:eastAsia="en-GB"/>
              </w:rPr>
              <w:t>250</w:t>
            </w:r>
          </w:p>
        </w:tc>
        <w:tc>
          <w:tcPr>
            <w:tcW w:w="1220" w:type="dxa"/>
            <w:tcBorders>
              <w:top w:val="nil"/>
              <w:left w:val="nil"/>
              <w:bottom w:val="nil"/>
              <w:right w:val="nil"/>
            </w:tcBorders>
            <w:shd w:val="clear" w:color="auto" w:fill="auto"/>
            <w:hideMark/>
          </w:tcPr>
          <w:p w14:paraId="487250A9" w14:textId="77777777" w:rsidR="001301A5" w:rsidRPr="001301A5" w:rsidRDefault="001301A5" w:rsidP="001301A5">
            <w:pPr>
              <w:spacing w:after="0" w:line="240" w:lineRule="auto"/>
              <w:jc w:val="right"/>
              <w:rPr>
                <w:rFonts w:ascii="Arial" w:eastAsia="Times New Roman" w:hAnsi="Arial" w:cs="Arial"/>
                <w:color w:val="000000"/>
                <w:sz w:val="22"/>
                <w:szCs w:val="22"/>
                <w:lang w:eastAsia="en-GB"/>
              </w:rPr>
            </w:pPr>
            <w:r w:rsidRPr="001301A5">
              <w:rPr>
                <w:rFonts w:ascii="Arial" w:eastAsia="Times New Roman" w:hAnsi="Arial" w:cs="Arial"/>
                <w:color w:val="000000"/>
                <w:sz w:val="22"/>
                <w:szCs w:val="22"/>
                <w:lang w:eastAsia="en-GB"/>
              </w:rPr>
              <w:t>236</w:t>
            </w:r>
          </w:p>
        </w:tc>
        <w:tc>
          <w:tcPr>
            <w:tcW w:w="1480" w:type="dxa"/>
            <w:tcBorders>
              <w:top w:val="nil"/>
              <w:left w:val="nil"/>
              <w:bottom w:val="nil"/>
              <w:right w:val="nil"/>
            </w:tcBorders>
            <w:shd w:val="clear" w:color="auto" w:fill="auto"/>
            <w:hideMark/>
          </w:tcPr>
          <w:p w14:paraId="648D2D32" w14:textId="77777777" w:rsidR="001301A5" w:rsidRPr="001301A5" w:rsidRDefault="001301A5" w:rsidP="001301A5">
            <w:pPr>
              <w:spacing w:after="0" w:line="240" w:lineRule="auto"/>
              <w:jc w:val="right"/>
              <w:rPr>
                <w:rFonts w:ascii="Arial" w:eastAsia="Times New Roman" w:hAnsi="Arial" w:cs="Arial"/>
                <w:color w:val="000000"/>
                <w:sz w:val="22"/>
                <w:szCs w:val="22"/>
                <w:lang w:eastAsia="en-GB"/>
              </w:rPr>
            </w:pPr>
            <w:r w:rsidRPr="001301A5">
              <w:rPr>
                <w:rFonts w:ascii="Arial" w:eastAsia="Times New Roman" w:hAnsi="Arial" w:cs="Arial"/>
                <w:color w:val="000000"/>
                <w:sz w:val="22"/>
                <w:szCs w:val="22"/>
                <w:lang w:eastAsia="en-GB"/>
              </w:rPr>
              <w:t>(14)</w:t>
            </w:r>
          </w:p>
        </w:tc>
      </w:tr>
      <w:tr w:rsidR="001301A5" w:rsidRPr="001301A5" w14:paraId="7C32220C" w14:textId="77777777" w:rsidTr="001301A5">
        <w:trPr>
          <w:trHeight w:val="225"/>
        </w:trPr>
        <w:tc>
          <w:tcPr>
            <w:tcW w:w="6000" w:type="dxa"/>
            <w:tcBorders>
              <w:top w:val="nil"/>
              <w:left w:val="nil"/>
              <w:bottom w:val="single" w:sz="4" w:space="0" w:color="000000"/>
              <w:right w:val="nil"/>
            </w:tcBorders>
            <w:shd w:val="clear" w:color="auto" w:fill="auto"/>
            <w:hideMark/>
          </w:tcPr>
          <w:p w14:paraId="3BD66862" w14:textId="77777777" w:rsidR="001301A5" w:rsidRPr="001301A5" w:rsidRDefault="001301A5" w:rsidP="001301A5">
            <w:pPr>
              <w:spacing w:after="0" w:line="240" w:lineRule="auto"/>
              <w:jc w:val="right"/>
              <w:rPr>
                <w:rFonts w:ascii="Arial" w:eastAsia="Times New Roman" w:hAnsi="Arial" w:cs="Arial"/>
                <w:b/>
                <w:bCs/>
                <w:color w:val="000000"/>
                <w:sz w:val="22"/>
                <w:szCs w:val="22"/>
                <w:lang w:eastAsia="en-GB"/>
              </w:rPr>
            </w:pPr>
            <w:r w:rsidRPr="001301A5">
              <w:rPr>
                <w:rFonts w:ascii="Arial" w:eastAsia="Times New Roman" w:hAnsi="Arial" w:cs="Arial"/>
                <w:b/>
                <w:bCs/>
                <w:color w:val="000000"/>
                <w:sz w:val="22"/>
                <w:szCs w:val="22"/>
                <w:lang w:eastAsia="en-GB"/>
              </w:rPr>
              <w:t> </w:t>
            </w:r>
          </w:p>
        </w:tc>
        <w:tc>
          <w:tcPr>
            <w:tcW w:w="1280" w:type="dxa"/>
            <w:tcBorders>
              <w:top w:val="nil"/>
              <w:left w:val="nil"/>
              <w:bottom w:val="single" w:sz="4" w:space="0" w:color="000000"/>
              <w:right w:val="nil"/>
            </w:tcBorders>
            <w:shd w:val="clear" w:color="auto" w:fill="auto"/>
            <w:hideMark/>
          </w:tcPr>
          <w:p w14:paraId="2B6F4262" w14:textId="77777777" w:rsidR="001301A5" w:rsidRPr="001301A5" w:rsidRDefault="001301A5" w:rsidP="001301A5">
            <w:pPr>
              <w:spacing w:after="0" w:line="240" w:lineRule="auto"/>
              <w:jc w:val="right"/>
              <w:rPr>
                <w:rFonts w:ascii="Arial" w:eastAsia="Times New Roman" w:hAnsi="Arial" w:cs="Arial"/>
                <w:b/>
                <w:bCs/>
                <w:color w:val="000000"/>
                <w:sz w:val="22"/>
                <w:szCs w:val="22"/>
                <w:lang w:eastAsia="en-GB"/>
              </w:rPr>
            </w:pPr>
            <w:r w:rsidRPr="001301A5">
              <w:rPr>
                <w:rFonts w:ascii="Arial" w:eastAsia="Times New Roman" w:hAnsi="Arial" w:cs="Arial"/>
                <w:b/>
                <w:bCs/>
                <w:color w:val="000000"/>
                <w:sz w:val="22"/>
                <w:szCs w:val="22"/>
                <w:lang w:eastAsia="en-GB"/>
              </w:rPr>
              <w:t> </w:t>
            </w:r>
          </w:p>
        </w:tc>
        <w:tc>
          <w:tcPr>
            <w:tcW w:w="1220" w:type="dxa"/>
            <w:tcBorders>
              <w:top w:val="nil"/>
              <w:left w:val="nil"/>
              <w:bottom w:val="single" w:sz="4" w:space="0" w:color="000000"/>
              <w:right w:val="nil"/>
            </w:tcBorders>
            <w:shd w:val="clear" w:color="auto" w:fill="auto"/>
            <w:hideMark/>
          </w:tcPr>
          <w:p w14:paraId="665267B7" w14:textId="77777777" w:rsidR="001301A5" w:rsidRPr="001301A5" w:rsidRDefault="001301A5" w:rsidP="001301A5">
            <w:pPr>
              <w:spacing w:after="0" w:line="240" w:lineRule="auto"/>
              <w:jc w:val="right"/>
              <w:rPr>
                <w:rFonts w:ascii="Arial" w:eastAsia="Times New Roman" w:hAnsi="Arial" w:cs="Arial"/>
                <w:b/>
                <w:bCs/>
                <w:color w:val="000000"/>
                <w:sz w:val="22"/>
                <w:szCs w:val="22"/>
                <w:lang w:eastAsia="en-GB"/>
              </w:rPr>
            </w:pPr>
            <w:r w:rsidRPr="001301A5">
              <w:rPr>
                <w:rFonts w:ascii="Arial" w:eastAsia="Times New Roman" w:hAnsi="Arial" w:cs="Arial"/>
                <w:b/>
                <w:bCs/>
                <w:color w:val="000000"/>
                <w:sz w:val="22"/>
                <w:szCs w:val="22"/>
                <w:lang w:eastAsia="en-GB"/>
              </w:rPr>
              <w:t> </w:t>
            </w:r>
          </w:p>
        </w:tc>
        <w:tc>
          <w:tcPr>
            <w:tcW w:w="1480" w:type="dxa"/>
            <w:tcBorders>
              <w:top w:val="nil"/>
              <w:left w:val="nil"/>
              <w:bottom w:val="single" w:sz="4" w:space="0" w:color="000000"/>
              <w:right w:val="nil"/>
            </w:tcBorders>
            <w:shd w:val="clear" w:color="auto" w:fill="auto"/>
            <w:hideMark/>
          </w:tcPr>
          <w:p w14:paraId="0261C794" w14:textId="77777777" w:rsidR="001301A5" w:rsidRPr="001301A5" w:rsidRDefault="001301A5" w:rsidP="001301A5">
            <w:pPr>
              <w:spacing w:after="0" w:line="240" w:lineRule="auto"/>
              <w:jc w:val="right"/>
              <w:rPr>
                <w:rFonts w:ascii="Arial" w:eastAsia="Times New Roman" w:hAnsi="Arial" w:cs="Arial"/>
                <w:b/>
                <w:bCs/>
                <w:color w:val="000000"/>
                <w:sz w:val="22"/>
                <w:szCs w:val="22"/>
                <w:lang w:eastAsia="en-GB"/>
              </w:rPr>
            </w:pPr>
            <w:r w:rsidRPr="001301A5">
              <w:rPr>
                <w:rFonts w:ascii="Arial" w:eastAsia="Times New Roman" w:hAnsi="Arial" w:cs="Arial"/>
                <w:b/>
                <w:bCs/>
                <w:color w:val="000000"/>
                <w:sz w:val="22"/>
                <w:szCs w:val="22"/>
                <w:lang w:eastAsia="en-GB"/>
              </w:rPr>
              <w:t> </w:t>
            </w:r>
          </w:p>
        </w:tc>
      </w:tr>
      <w:tr w:rsidR="001301A5" w:rsidRPr="001301A5" w14:paraId="01ED6595" w14:textId="77777777" w:rsidTr="001301A5">
        <w:trPr>
          <w:trHeight w:val="290"/>
        </w:trPr>
        <w:tc>
          <w:tcPr>
            <w:tcW w:w="6000" w:type="dxa"/>
            <w:tcBorders>
              <w:top w:val="single" w:sz="4" w:space="0" w:color="D3D3D3"/>
              <w:left w:val="single" w:sz="4" w:space="0" w:color="D3D3D3"/>
              <w:bottom w:val="single" w:sz="4" w:space="0" w:color="D3D3D3"/>
              <w:right w:val="single" w:sz="4" w:space="0" w:color="D3D3D3"/>
            </w:tcBorders>
            <w:shd w:val="clear" w:color="D3D3D3" w:fill="D3D3D3"/>
            <w:hideMark/>
          </w:tcPr>
          <w:p w14:paraId="2A5129CA" w14:textId="77777777" w:rsidR="001301A5" w:rsidRPr="001301A5" w:rsidRDefault="001301A5" w:rsidP="001301A5">
            <w:pPr>
              <w:spacing w:after="0" w:line="240" w:lineRule="auto"/>
              <w:rPr>
                <w:rFonts w:ascii="Arial" w:eastAsia="Times New Roman" w:hAnsi="Arial" w:cs="Arial"/>
                <w:b/>
                <w:bCs/>
                <w:color w:val="000000"/>
                <w:sz w:val="22"/>
                <w:szCs w:val="22"/>
                <w:lang w:eastAsia="en-GB"/>
              </w:rPr>
            </w:pPr>
            <w:r w:rsidRPr="001301A5">
              <w:rPr>
                <w:rFonts w:ascii="Arial" w:eastAsia="Times New Roman" w:hAnsi="Arial" w:cs="Arial"/>
                <w:b/>
                <w:bCs/>
                <w:color w:val="000000"/>
                <w:sz w:val="22"/>
                <w:szCs w:val="22"/>
                <w:lang w:eastAsia="en-GB"/>
              </w:rPr>
              <w:t>NET COST OF TVFCS</w:t>
            </w:r>
          </w:p>
        </w:tc>
        <w:tc>
          <w:tcPr>
            <w:tcW w:w="1280" w:type="dxa"/>
            <w:tcBorders>
              <w:top w:val="nil"/>
              <w:left w:val="nil"/>
              <w:bottom w:val="nil"/>
              <w:right w:val="nil"/>
            </w:tcBorders>
            <w:shd w:val="clear" w:color="D3D3D3" w:fill="D3D3D3"/>
            <w:hideMark/>
          </w:tcPr>
          <w:p w14:paraId="06BCE581" w14:textId="77777777" w:rsidR="001301A5" w:rsidRPr="001301A5" w:rsidRDefault="001301A5" w:rsidP="001301A5">
            <w:pPr>
              <w:spacing w:after="0" w:line="240" w:lineRule="auto"/>
              <w:jc w:val="right"/>
              <w:rPr>
                <w:rFonts w:ascii="Arial" w:eastAsia="Times New Roman" w:hAnsi="Arial" w:cs="Arial"/>
                <w:b/>
                <w:bCs/>
                <w:color w:val="000000"/>
                <w:sz w:val="22"/>
                <w:szCs w:val="22"/>
                <w:lang w:eastAsia="en-GB"/>
              </w:rPr>
            </w:pPr>
            <w:r w:rsidRPr="001301A5">
              <w:rPr>
                <w:rFonts w:ascii="Arial" w:eastAsia="Times New Roman" w:hAnsi="Arial" w:cs="Arial"/>
                <w:b/>
                <w:bCs/>
                <w:color w:val="000000"/>
                <w:sz w:val="22"/>
                <w:szCs w:val="22"/>
                <w:lang w:eastAsia="en-GB"/>
              </w:rPr>
              <w:t>2,410</w:t>
            </w:r>
          </w:p>
        </w:tc>
        <w:tc>
          <w:tcPr>
            <w:tcW w:w="1220" w:type="dxa"/>
            <w:tcBorders>
              <w:top w:val="nil"/>
              <w:left w:val="nil"/>
              <w:bottom w:val="nil"/>
              <w:right w:val="nil"/>
            </w:tcBorders>
            <w:shd w:val="clear" w:color="D3D3D3" w:fill="D3D3D3"/>
            <w:hideMark/>
          </w:tcPr>
          <w:p w14:paraId="17BD4568" w14:textId="77777777" w:rsidR="001301A5" w:rsidRPr="001301A5" w:rsidRDefault="001301A5" w:rsidP="00A41576">
            <w:pPr>
              <w:spacing w:after="0" w:line="240" w:lineRule="auto"/>
              <w:jc w:val="right"/>
              <w:rPr>
                <w:rFonts w:ascii="Arial" w:eastAsia="Times New Roman" w:hAnsi="Arial" w:cs="Arial"/>
                <w:b/>
                <w:bCs/>
                <w:color w:val="000000"/>
                <w:sz w:val="22"/>
                <w:szCs w:val="22"/>
                <w:lang w:eastAsia="en-GB"/>
              </w:rPr>
            </w:pPr>
            <w:r w:rsidRPr="001301A5">
              <w:rPr>
                <w:rFonts w:ascii="Arial" w:eastAsia="Times New Roman" w:hAnsi="Arial" w:cs="Arial"/>
                <w:b/>
                <w:bCs/>
                <w:color w:val="000000"/>
                <w:sz w:val="22"/>
                <w:szCs w:val="22"/>
                <w:lang w:eastAsia="en-GB"/>
              </w:rPr>
              <w:t>2,44</w:t>
            </w:r>
            <w:r w:rsidR="00A41576">
              <w:rPr>
                <w:rFonts w:ascii="Arial" w:eastAsia="Times New Roman" w:hAnsi="Arial" w:cs="Arial"/>
                <w:b/>
                <w:bCs/>
                <w:color w:val="000000"/>
                <w:sz w:val="22"/>
                <w:szCs w:val="22"/>
                <w:lang w:eastAsia="en-GB"/>
              </w:rPr>
              <w:t>6</w:t>
            </w:r>
          </w:p>
        </w:tc>
        <w:tc>
          <w:tcPr>
            <w:tcW w:w="1480" w:type="dxa"/>
            <w:tcBorders>
              <w:top w:val="nil"/>
              <w:left w:val="nil"/>
              <w:bottom w:val="nil"/>
              <w:right w:val="nil"/>
            </w:tcBorders>
            <w:shd w:val="clear" w:color="D3D3D3" w:fill="D3D3D3"/>
            <w:hideMark/>
          </w:tcPr>
          <w:p w14:paraId="531C5B74" w14:textId="77777777" w:rsidR="001301A5" w:rsidRPr="001301A5" w:rsidRDefault="001301A5" w:rsidP="001301A5">
            <w:pPr>
              <w:spacing w:after="0" w:line="240" w:lineRule="auto"/>
              <w:jc w:val="right"/>
              <w:rPr>
                <w:rFonts w:ascii="Arial" w:eastAsia="Times New Roman" w:hAnsi="Arial" w:cs="Arial"/>
                <w:b/>
                <w:bCs/>
                <w:color w:val="000000"/>
                <w:sz w:val="22"/>
                <w:szCs w:val="22"/>
                <w:lang w:eastAsia="en-GB"/>
              </w:rPr>
            </w:pPr>
            <w:r w:rsidRPr="001301A5">
              <w:rPr>
                <w:rFonts w:ascii="Arial" w:eastAsia="Times New Roman" w:hAnsi="Arial" w:cs="Arial"/>
                <w:b/>
                <w:bCs/>
                <w:color w:val="000000"/>
                <w:sz w:val="22"/>
                <w:szCs w:val="22"/>
                <w:lang w:eastAsia="en-GB"/>
              </w:rPr>
              <w:t>36</w:t>
            </w:r>
          </w:p>
        </w:tc>
      </w:tr>
      <w:tr w:rsidR="001301A5" w:rsidRPr="001301A5" w14:paraId="312A9669" w14:textId="77777777" w:rsidTr="001301A5">
        <w:trPr>
          <w:trHeight w:val="290"/>
        </w:trPr>
        <w:tc>
          <w:tcPr>
            <w:tcW w:w="6000" w:type="dxa"/>
            <w:tcBorders>
              <w:top w:val="nil"/>
              <w:left w:val="nil"/>
              <w:bottom w:val="nil"/>
              <w:right w:val="nil"/>
            </w:tcBorders>
            <w:shd w:val="clear" w:color="auto" w:fill="auto"/>
            <w:noWrap/>
            <w:vAlign w:val="bottom"/>
            <w:hideMark/>
          </w:tcPr>
          <w:p w14:paraId="0B5EC2F3" w14:textId="77777777" w:rsidR="001301A5" w:rsidRPr="001301A5" w:rsidRDefault="001301A5" w:rsidP="001301A5">
            <w:pPr>
              <w:spacing w:after="0" w:line="240" w:lineRule="auto"/>
              <w:jc w:val="right"/>
              <w:rPr>
                <w:rFonts w:ascii="Arial" w:eastAsia="Times New Roman" w:hAnsi="Arial" w:cs="Arial"/>
                <w:b/>
                <w:bCs/>
                <w:color w:val="000000"/>
                <w:sz w:val="22"/>
                <w:szCs w:val="22"/>
                <w:lang w:eastAsia="en-GB"/>
              </w:rPr>
            </w:pPr>
          </w:p>
        </w:tc>
        <w:tc>
          <w:tcPr>
            <w:tcW w:w="1280" w:type="dxa"/>
            <w:tcBorders>
              <w:top w:val="nil"/>
              <w:left w:val="nil"/>
              <w:bottom w:val="nil"/>
              <w:right w:val="nil"/>
            </w:tcBorders>
            <w:shd w:val="clear" w:color="auto" w:fill="auto"/>
            <w:noWrap/>
            <w:vAlign w:val="bottom"/>
            <w:hideMark/>
          </w:tcPr>
          <w:p w14:paraId="4D699223" w14:textId="77777777" w:rsidR="001301A5" w:rsidRPr="001301A5" w:rsidRDefault="001301A5" w:rsidP="001301A5">
            <w:pPr>
              <w:spacing w:after="0" w:line="240" w:lineRule="auto"/>
              <w:rPr>
                <w:rFonts w:ascii="Times New Roman" w:eastAsia="Times New Roman" w:hAnsi="Times New Roman" w:cs="Times New Roman"/>
                <w:sz w:val="20"/>
                <w:szCs w:val="20"/>
                <w:lang w:eastAsia="en-GB"/>
              </w:rPr>
            </w:pPr>
          </w:p>
        </w:tc>
        <w:tc>
          <w:tcPr>
            <w:tcW w:w="1220" w:type="dxa"/>
            <w:tcBorders>
              <w:top w:val="nil"/>
              <w:left w:val="nil"/>
              <w:bottom w:val="nil"/>
              <w:right w:val="nil"/>
            </w:tcBorders>
            <w:shd w:val="clear" w:color="auto" w:fill="auto"/>
            <w:noWrap/>
            <w:vAlign w:val="bottom"/>
            <w:hideMark/>
          </w:tcPr>
          <w:p w14:paraId="6618197A" w14:textId="77777777" w:rsidR="001301A5" w:rsidRPr="001301A5" w:rsidRDefault="001301A5" w:rsidP="001301A5">
            <w:pPr>
              <w:spacing w:after="0" w:line="240" w:lineRule="auto"/>
              <w:rPr>
                <w:rFonts w:ascii="Times New Roman" w:eastAsia="Times New Roman" w:hAnsi="Times New Roman" w:cs="Times New Roman"/>
                <w:sz w:val="20"/>
                <w:szCs w:val="20"/>
                <w:lang w:eastAsia="en-GB"/>
              </w:rPr>
            </w:pPr>
          </w:p>
        </w:tc>
        <w:tc>
          <w:tcPr>
            <w:tcW w:w="1480" w:type="dxa"/>
            <w:tcBorders>
              <w:top w:val="nil"/>
              <w:left w:val="nil"/>
              <w:bottom w:val="nil"/>
              <w:right w:val="nil"/>
            </w:tcBorders>
            <w:shd w:val="clear" w:color="auto" w:fill="auto"/>
            <w:noWrap/>
            <w:vAlign w:val="bottom"/>
            <w:hideMark/>
          </w:tcPr>
          <w:p w14:paraId="459646E5" w14:textId="77777777" w:rsidR="001301A5" w:rsidRPr="001301A5" w:rsidRDefault="001301A5" w:rsidP="001301A5">
            <w:pPr>
              <w:spacing w:after="0" w:line="240" w:lineRule="auto"/>
              <w:rPr>
                <w:rFonts w:ascii="Times New Roman" w:eastAsia="Times New Roman" w:hAnsi="Times New Roman" w:cs="Times New Roman"/>
                <w:sz w:val="20"/>
                <w:szCs w:val="20"/>
                <w:lang w:eastAsia="en-GB"/>
              </w:rPr>
            </w:pPr>
          </w:p>
        </w:tc>
      </w:tr>
      <w:tr w:rsidR="001301A5" w:rsidRPr="001301A5" w14:paraId="4FA25BAF" w14:textId="77777777" w:rsidTr="001301A5">
        <w:trPr>
          <w:trHeight w:val="290"/>
        </w:trPr>
        <w:tc>
          <w:tcPr>
            <w:tcW w:w="6000" w:type="dxa"/>
            <w:tcBorders>
              <w:top w:val="nil"/>
              <w:left w:val="nil"/>
              <w:bottom w:val="nil"/>
              <w:right w:val="nil"/>
            </w:tcBorders>
            <w:shd w:val="clear" w:color="auto" w:fill="auto"/>
            <w:noWrap/>
            <w:vAlign w:val="bottom"/>
            <w:hideMark/>
          </w:tcPr>
          <w:p w14:paraId="49D8FE1B" w14:textId="77777777" w:rsidR="001301A5" w:rsidRPr="001301A5" w:rsidRDefault="001301A5" w:rsidP="001301A5">
            <w:pPr>
              <w:spacing w:after="0" w:line="240" w:lineRule="auto"/>
              <w:rPr>
                <w:rFonts w:ascii="Arial" w:eastAsia="Times New Roman" w:hAnsi="Arial" w:cs="Arial"/>
                <w:b/>
                <w:bCs/>
                <w:sz w:val="22"/>
                <w:szCs w:val="22"/>
                <w:lang w:eastAsia="en-GB"/>
              </w:rPr>
            </w:pPr>
            <w:r w:rsidRPr="001301A5">
              <w:rPr>
                <w:rFonts w:ascii="Arial" w:eastAsia="Times New Roman" w:hAnsi="Arial" w:cs="Arial"/>
                <w:b/>
                <w:bCs/>
                <w:sz w:val="22"/>
                <w:szCs w:val="22"/>
                <w:lang w:eastAsia="en-GB"/>
              </w:rPr>
              <w:t>RBFRS Share of Costs (37.8%)</w:t>
            </w:r>
          </w:p>
        </w:tc>
        <w:tc>
          <w:tcPr>
            <w:tcW w:w="1280" w:type="dxa"/>
            <w:tcBorders>
              <w:top w:val="nil"/>
              <w:left w:val="nil"/>
              <w:bottom w:val="nil"/>
              <w:right w:val="nil"/>
            </w:tcBorders>
            <w:shd w:val="clear" w:color="auto" w:fill="auto"/>
            <w:hideMark/>
          </w:tcPr>
          <w:p w14:paraId="249921FC" w14:textId="77777777" w:rsidR="001301A5" w:rsidRPr="001301A5" w:rsidRDefault="001301A5" w:rsidP="001301A5">
            <w:pPr>
              <w:spacing w:after="0" w:line="240" w:lineRule="auto"/>
              <w:jc w:val="right"/>
              <w:rPr>
                <w:rFonts w:ascii="Arial" w:eastAsia="Times New Roman" w:hAnsi="Arial" w:cs="Arial"/>
                <w:color w:val="000000"/>
                <w:sz w:val="22"/>
                <w:szCs w:val="22"/>
                <w:lang w:eastAsia="en-GB"/>
              </w:rPr>
            </w:pPr>
            <w:r w:rsidRPr="001301A5">
              <w:rPr>
                <w:rFonts w:ascii="Arial" w:eastAsia="Times New Roman" w:hAnsi="Arial" w:cs="Arial"/>
                <w:color w:val="000000"/>
                <w:sz w:val="22"/>
                <w:szCs w:val="22"/>
                <w:lang w:eastAsia="en-GB"/>
              </w:rPr>
              <w:t>911</w:t>
            </w:r>
          </w:p>
        </w:tc>
        <w:tc>
          <w:tcPr>
            <w:tcW w:w="1220" w:type="dxa"/>
            <w:tcBorders>
              <w:top w:val="nil"/>
              <w:left w:val="nil"/>
              <w:bottom w:val="nil"/>
              <w:right w:val="nil"/>
            </w:tcBorders>
            <w:shd w:val="clear" w:color="auto" w:fill="auto"/>
            <w:hideMark/>
          </w:tcPr>
          <w:p w14:paraId="21B981A9" w14:textId="77777777" w:rsidR="001301A5" w:rsidRPr="001301A5" w:rsidRDefault="001301A5" w:rsidP="001301A5">
            <w:pPr>
              <w:spacing w:after="0" w:line="240" w:lineRule="auto"/>
              <w:jc w:val="right"/>
              <w:rPr>
                <w:rFonts w:ascii="Arial" w:eastAsia="Times New Roman" w:hAnsi="Arial" w:cs="Arial"/>
                <w:color w:val="000000"/>
                <w:sz w:val="22"/>
                <w:szCs w:val="22"/>
                <w:lang w:eastAsia="en-GB"/>
              </w:rPr>
            </w:pPr>
            <w:r w:rsidRPr="001301A5">
              <w:rPr>
                <w:rFonts w:ascii="Arial" w:eastAsia="Times New Roman" w:hAnsi="Arial" w:cs="Arial"/>
                <w:color w:val="000000"/>
                <w:sz w:val="22"/>
                <w:szCs w:val="22"/>
                <w:lang w:eastAsia="en-GB"/>
              </w:rPr>
              <w:t>925</w:t>
            </w:r>
          </w:p>
        </w:tc>
        <w:tc>
          <w:tcPr>
            <w:tcW w:w="1480" w:type="dxa"/>
            <w:tcBorders>
              <w:top w:val="nil"/>
              <w:left w:val="nil"/>
              <w:bottom w:val="nil"/>
              <w:right w:val="nil"/>
            </w:tcBorders>
            <w:shd w:val="clear" w:color="auto" w:fill="auto"/>
            <w:hideMark/>
          </w:tcPr>
          <w:p w14:paraId="64B00450" w14:textId="77777777" w:rsidR="001301A5" w:rsidRPr="001301A5" w:rsidRDefault="001301A5" w:rsidP="001301A5">
            <w:pPr>
              <w:spacing w:after="0" w:line="240" w:lineRule="auto"/>
              <w:jc w:val="right"/>
              <w:rPr>
                <w:rFonts w:ascii="Arial" w:eastAsia="Times New Roman" w:hAnsi="Arial" w:cs="Arial"/>
                <w:color w:val="000000"/>
                <w:sz w:val="22"/>
                <w:szCs w:val="22"/>
                <w:lang w:eastAsia="en-GB"/>
              </w:rPr>
            </w:pPr>
            <w:r w:rsidRPr="001301A5">
              <w:rPr>
                <w:rFonts w:ascii="Arial" w:eastAsia="Times New Roman" w:hAnsi="Arial" w:cs="Arial"/>
                <w:color w:val="000000"/>
                <w:sz w:val="22"/>
                <w:szCs w:val="22"/>
                <w:lang w:eastAsia="en-GB"/>
              </w:rPr>
              <w:t>14</w:t>
            </w:r>
          </w:p>
        </w:tc>
      </w:tr>
    </w:tbl>
    <w:p w14:paraId="22A4349F" w14:textId="77777777" w:rsidR="008D3D09" w:rsidRPr="000D6B63" w:rsidRDefault="008D3D09" w:rsidP="008D3D09">
      <w:pPr>
        <w:rPr>
          <w:rFonts w:asciiTheme="majorHAnsi" w:eastAsiaTheme="majorEastAsia" w:hAnsiTheme="majorHAnsi" w:cstheme="majorBidi"/>
          <w:sz w:val="64"/>
          <w:szCs w:val="32"/>
          <w:highlight w:val="yellow"/>
        </w:rPr>
      </w:pPr>
      <w:r w:rsidRPr="000D6B63">
        <w:rPr>
          <w:highlight w:val="yellow"/>
        </w:rPr>
        <w:br w:type="page"/>
      </w:r>
    </w:p>
    <w:p w14:paraId="4726EE37" w14:textId="77777777" w:rsidR="00700C3E" w:rsidRDefault="008D3D09" w:rsidP="008D3D09">
      <w:pPr>
        <w:spacing w:after="200" w:line="276" w:lineRule="auto"/>
        <w:rPr>
          <w:rFonts w:ascii="Arial" w:eastAsia="Calibri" w:hAnsi="Arial" w:cs="Arial"/>
          <w:b/>
        </w:rPr>
      </w:pPr>
      <w:r w:rsidRPr="00415DDE">
        <w:rPr>
          <w:rFonts w:ascii="Arial" w:eastAsia="Calibri" w:hAnsi="Arial" w:cs="Arial"/>
          <w:b/>
        </w:rPr>
        <w:t>Equality, Diversity and Inclusion Objectives Progress Update</w:t>
      </w:r>
    </w:p>
    <w:p w14:paraId="10838EC2" w14:textId="07AD73CD" w:rsidR="008D3D09" w:rsidRPr="00415DDE" w:rsidRDefault="00700C3E" w:rsidP="00700C3E">
      <w:pPr>
        <w:spacing w:after="200" w:line="240" w:lineRule="auto"/>
        <w:rPr>
          <w:rFonts w:ascii="Arial" w:eastAsia="Calibri" w:hAnsi="Arial" w:cs="Arial"/>
          <w:b/>
        </w:rPr>
      </w:pPr>
      <w:r>
        <w:rPr>
          <w:rFonts w:ascii="Arial" w:eastAsia="Calibri" w:hAnsi="Arial" w:cs="Arial"/>
        </w:rPr>
        <w:t xml:space="preserve">The end of year Equality, Diversity and Inclusion summary update has been reported through Fire Authority. The table below illustrates progress against our Equality, Diversity and Inclusion Objectives. </w:t>
      </w:r>
    </w:p>
    <w:tbl>
      <w:tblPr>
        <w:tblStyle w:val="TableGrid24"/>
        <w:tblW w:w="9781" w:type="dxa"/>
        <w:tblInd w:w="-113" w:type="dxa"/>
        <w:tblLayout w:type="fixed"/>
        <w:tblLook w:val="04A0" w:firstRow="1" w:lastRow="0" w:firstColumn="1" w:lastColumn="0" w:noHBand="0" w:noVBand="1"/>
        <w:tblCaption w:val="Equality, Diversity &amp; Inclusion progress table"/>
        <w:tblDescription w:val="A table illustrating progress on Equality, Diversity &amp; Inclusion project objectives"/>
      </w:tblPr>
      <w:tblGrid>
        <w:gridCol w:w="6333"/>
        <w:gridCol w:w="788"/>
        <w:gridCol w:w="262"/>
        <w:gridCol w:w="523"/>
        <w:gridCol w:w="741"/>
        <w:gridCol w:w="567"/>
        <w:gridCol w:w="567"/>
      </w:tblGrid>
      <w:tr w:rsidR="00D43928" w:rsidRPr="00415DDE" w14:paraId="7A6329F5" w14:textId="77777777" w:rsidTr="008D3D09">
        <w:trPr>
          <w:trHeight w:val="493"/>
        </w:trPr>
        <w:tc>
          <w:tcPr>
            <w:tcW w:w="6333" w:type="dxa"/>
          </w:tcPr>
          <w:p w14:paraId="22085789" w14:textId="77777777" w:rsidR="008D3D09" w:rsidRPr="00415DDE" w:rsidRDefault="008D3D09" w:rsidP="008D3D09">
            <w:pPr>
              <w:rPr>
                <w:rFonts w:cs="Arial"/>
                <w:sz w:val="20"/>
                <w:szCs w:val="20"/>
              </w:rPr>
            </w:pPr>
          </w:p>
        </w:tc>
        <w:tc>
          <w:tcPr>
            <w:tcW w:w="788" w:type="dxa"/>
          </w:tcPr>
          <w:p w14:paraId="3512D8F2" w14:textId="77777777" w:rsidR="008D3D09" w:rsidRPr="00415DDE" w:rsidRDefault="008D3D09" w:rsidP="008D3D09">
            <w:pPr>
              <w:contextualSpacing/>
              <w:rPr>
                <w:rFonts w:cs="Arial"/>
                <w:sz w:val="20"/>
                <w:szCs w:val="20"/>
              </w:rPr>
            </w:pPr>
            <w:r w:rsidRPr="00415DDE">
              <w:rPr>
                <w:rFonts w:cs="Arial"/>
                <w:sz w:val="20"/>
                <w:szCs w:val="20"/>
              </w:rPr>
              <w:t>End 20/21</w:t>
            </w:r>
          </w:p>
        </w:tc>
        <w:tc>
          <w:tcPr>
            <w:tcW w:w="262" w:type="dxa"/>
            <w:shd w:val="clear" w:color="auto" w:fill="auto"/>
          </w:tcPr>
          <w:p w14:paraId="2F197BE7" w14:textId="77777777" w:rsidR="008D3D09" w:rsidRPr="00415DDE" w:rsidRDefault="008D3D09" w:rsidP="008D3D09">
            <w:pPr>
              <w:contextualSpacing/>
              <w:rPr>
                <w:rFonts w:cs="Arial"/>
                <w:sz w:val="20"/>
                <w:szCs w:val="20"/>
              </w:rPr>
            </w:pPr>
          </w:p>
        </w:tc>
        <w:tc>
          <w:tcPr>
            <w:tcW w:w="523" w:type="dxa"/>
          </w:tcPr>
          <w:p w14:paraId="7FB32B66" w14:textId="77777777" w:rsidR="008D3D09" w:rsidRPr="00415DDE" w:rsidRDefault="008D3D09" w:rsidP="008D3D09">
            <w:pPr>
              <w:contextualSpacing/>
              <w:rPr>
                <w:rFonts w:cs="Arial"/>
                <w:sz w:val="20"/>
                <w:szCs w:val="20"/>
              </w:rPr>
            </w:pPr>
            <w:r w:rsidRPr="00415DDE">
              <w:rPr>
                <w:rFonts w:cs="Arial"/>
                <w:sz w:val="20"/>
                <w:szCs w:val="20"/>
              </w:rPr>
              <w:t>Q1</w:t>
            </w:r>
          </w:p>
        </w:tc>
        <w:tc>
          <w:tcPr>
            <w:tcW w:w="741" w:type="dxa"/>
          </w:tcPr>
          <w:p w14:paraId="1794EA22" w14:textId="77777777" w:rsidR="008D3D09" w:rsidRPr="00415DDE" w:rsidRDefault="008D3D09" w:rsidP="008D3D09">
            <w:pPr>
              <w:contextualSpacing/>
              <w:rPr>
                <w:rFonts w:cs="Arial"/>
                <w:sz w:val="20"/>
                <w:szCs w:val="20"/>
              </w:rPr>
            </w:pPr>
            <w:r w:rsidRPr="00415DDE">
              <w:rPr>
                <w:rFonts w:cs="Arial"/>
                <w:sz w:val="20"/>
                <w:szCs w:val="20"/>
              </w:rPr>
              <w:t>Q2</w:t>
            </w:r>
          </w:p>
        </w:tc>
        <w:tc>
          <w:tcPr>
            <w:tcW w:w="567" w:type="dxa"/>
          </w:tcPr>
          <w:p w14:paraId="46E6DA6A" w14:textId="77777777" w:rsidR="008D3D09" w:rsidRPr="00415DDE" w:rsidRDefault="008D3D09" w:rsidP="008D3D09">
            <w:pPr>
              <w:contextualSpacing/>
              <w:rPr>
                <w:rFonts w:cs="Arial"/>
                <w:sz w:val="20"/>
                <w:szCs w:val="20"/>
              </w:rPr>
            </w:pPr>
            <w:r w:rsidRPr="00415DDE">
              <w:rPr>
                <w:rFonts w:cs="Arial"/>
                <w:sz w:val="20"/>
                <w:szCs w:val="20"/>
              </w:rPr>
              <w:t>Q3</w:t>
            </w:r>
          </w:p>
        </w:tc>
        <w:tc>
          <w:tcPr>
            <w:tcW w:w="567" w:type="dxa"/>
          </w:tcPr>
          <w:p w14:paraId="2155F9F7" w14:textId="77777777" w:rsidR="008D3D09" w:rsidRPr="00415DDE" w:rsidRDefault="008D3D09" w:rsidP="008D3D09">
            <w:pPr>
              <w:contextualSpacing/>
              <w:rPr>
                <w:rFonts w:cs="Arial"/>
                <w:sz w:val="20"/>
                <w:szCs w:val="20"/>
              </w:rPr>
            </w:pPr>
            <w:r w:rsidRPr="00415DDE">
              <w:rPr>
                <w:rFonts w:cs="Arial"/>
                <w:sz w:val="20"/>
                <w:szCs w:val="20"/>
              </w:rPr>
              <w:t>Q4</w:t>
            </w:r>
          </w:p>
        </w:tc>
      </w:tr>
      <w:tr w:rsidR="00D43928" w:rsidRPr="00415DDE" w14:paraId="7A152C08" w14:textId="77777777" w:rsidTr="00415DDE">
        <w:trPr>
          <w:trHeight w:val="1139"/>
        </w:trPr>
        <w:tc>
          <w:tcPr>
            <w:tcW w:w="6333" w:type="dxa"/>
          </w:tcPr>
          <w:p w14:paraId="494D82CE" w14:textId="77777777" w:rsidR="008D3D09" w:rsidRPr="00415DDE" w:rsidRDefault="008D3D09" w:rsidP="008D3D09">
            <w:pPr>
              <w:spacing w:before="80" w:after="80"/>
              <w:rPr>
                <w:rFonts w:cs="Arial"/>
                <w:b/>
                <w:sz w:val="20"/>
                <w:szCs w:val="20"/>
              </w:rPr>
            </w:pPr>
            <w:r w:rsidRPr="00415DDE">
              <w:rPr>
                <w:rFonts w:cs="Arial"/>
                <w:b/>
                <w:sz w:val="20"/>
                <w:szCs w:val="20"/>
              </w:rPr>
              <w:t>Objective: Increasing the diversity of staff at all levels</w:t>
            </w:r>
          </w:p>
          <w:p w14:paraId="3D9FFAC5" w14:textId="77777777" w:rsidR="008D3D09" w:rsidRPr="00415DDE" w:rsidRDefault="008D3D09" w:rsidP="008D3D09">
            <w:pPr>
              <w:spacing w:before="80" w:after="80"/>
              <w:rPr>
                <w:rFonts w:cs="Arial"/>
                <w:sz w:val="20"/>
                <w:szCs w:val="20"/>
              </w:rPr>
            </w:pPr>
            <w:r w:rsidRPr="00415DDE">
              <w:rPr>
                <w:rFonts w:cs="Arial"/>
                <w:sz w:val="20"/>
                <w:szCs w:val="20"/>
              </w:rPr>
              <w:t>We will take actions to increase the diversity of job applicants to help us reflect the community by focusing particularly on under-represented groups.</w:t>
            </w:r>
          </w:p>
        </w:tc>
        <w:tc>
          <w:tcPr>
            <w:tcW w:w="788" w:type="dxa"/>
            <w:shd w:val="clear" w:color="auto" w:fill="D9D9D9"/>
            <w:vAlign w:val="center"/>
          </w:tcPr>
          <w:p w14:paraId="3D641A8E" w14:textId="77777777" w:rsidR="008D3D09" w:rsidRPr="00415DDE" w:rsidRDefault="008D3D09" w:rsidP="008D3D09">
            <w:pPr>
              <w:contextualSpacing/>
              <w:rPr>
                <w:rFonts w:cs="Arial"/>
                <w:sz w:val="20"/>
                <w:szCs w:val="20"/>
              </w:rPr>
            </w:pPr>
          </w:p>
        </w:tc>
        <w:tc>
          <w:tcPr>
            <w:tcW w:w="262" w:type="dxa"/>
            <w:shd w:val="clear" w:color="auto" w:fill="auto"/>
          </w:tcPr>
          <w:p w14:paraId="445B7BE6" w14:textId="77777777" w:rsidR="008D3D09" w:rsidRPr="00415DDE" w:rsidRDefault="008D3D09" w:rsidP="008D3D09">
            <w:pPr>
              <w:contextualSpacing/>
              <w:rPr>
                <w:rFonts w:cs="Arial"/>
                <w:sz w:val="20"/>
                <w:szCs w:val="20"/>
              </w:rPr>
            </w:pPr>
          </w:p>
        </w:tc>
        <w:tc>
          <w:tcPr>
            <w:tcW w:w="523" w:type="dxa"/>
            <w:shd w:val="clear" w:color="auto" w:fill="D9D9D9"/>
            <w:vAlign w:val="center"/>
          </w:tcPr>
          <w:p w14:paraId="04ACF6E2" w14:textId="77777777" w:rsidR="008D3D09" w:rsidRPr="00415DDE" w:rsidRDefault="008D3D09" w:rsidP="008D3D09">
            <w:pPr>
              <w:contextualSpacing/>
              <w:jc w:val="center"/>
              <w:rPr>
                <w:rFonts w:cs="Arial"/>
                <w:sz w:val="20"/>
                <w:szCs w:val="20"/>
              </w:rPr>
            </w:pPr>
          </w:p>
        </w:tc>
        <w:tc>
          <w:tcPr>
            <w:tcW w:w="741" w:type="dxa"/>
            <w:shd w:val="clear" w:color="auto" w:fill="FFC000"/>
            <w:vAlign w:val="center"/>
          </w:tcPr>
          <w:p w14:paraId="7A87E4C9" w14:textId="77777777" w:rsidR="008D3D09" w:rsidRPr="00415DDE" w:rsidRDefault="008D3D09" w:rsidP="008D3D09">
            <w:pPr>
              <w:contextualSpacing/>
              <w:jc w:val="center"/>
              <w:rPr>
                <w:rFonts w:cs="Arial"/>
                <w:sz w:val="20"/>
                <w:szCs w:val="20"/>
              </w:rPr>
            </w:pPr>
            <w:r w:rsidRPr="00415DDE">
              <w:rPr>
                <w:rFonts w:cs="Arial"/>
                <w:sz w:val="20"/>
                <w:szCs w:val="20"/>
              </w:rPr>
              <w:t>A</w:t>
            </w:r>
          </w:p>
        </w:tc>
        <w:tc>
          <w:tcPr>
            <w:tcW w:w="567" w:type="dxa"/>
            <w:shd w:val="clear" w:color="auto" w:fill="FFC000"/>
            <w:vAlign w:val="center"/>
          </w:tcPr>
          <w:p w14:paraId="4A60E50F" w14:textId="77777777" w:rsidR="008D3D09" w:rsidRPr="00415DDE" w:rsidRDefault="008D3D09" w:rsidP="008D3D09">
            <w:pPr>
              <w:contextualSpacing/>
              <w:jc w:val="center"/>
              <w:rPr>
                <w:rFonts w:cs="Arial"/>
                <w:sz w:val="20"/>
                <w:szCs w:val="20"/>
              </w:rPr>
            </w:pPr>
            <w:r w:rsidRPr="00415DDE">
              <w:rPr>
                <w:rFonts w:cs="Arial"/>
                <w:sz w:val="20"/>
                <w:szCs w:val="20"/>
              </w:rPr>
              <w:t>A</w:t>
            </w:r>
          </w:p>
        </w:tc>
        <w:tc>
          <w:tcPr>
            <w:tcW w:w="567" w:type="dxa"/>
            <w:shd w:val="clear" w:color="auto" w:fill="92D050"/>
            <w:vAlign w:val="center"/>
          </w:tcPr>
          <w:p w14:paraId="02405BFA" w14:textId="77777777" w:rsidR="008D3D09" w:rsidRPr="00415DDE" w:rsidRDefault="00415DDE" w:rsidP="008D3D09">
            <w:pPr>
              <w:contextualSpacing/>
              <w:jc w:val="center"/>
              <w:rPr>
                <w:rFonts w:cs="Arial"/>
                <w:sz w:val="20"/>
                <w:szCs w:val="20"/>
              </w:rPr>
            </w:pPr>
            <w:r w:rsidRPr="00415DDE">
              <w:rPr>
                <w:rFonts w:cs="Arial"/>
                <w:sz w:val="20"/>
                <w:szCs w:val="20"/>
              </w:rPr>
              <w:t>G</w:t>
            </w:r>
          </w:p>
        </w:tc>
      </w:tr>
      <w:tr w:rsidR="00D43928" w:rsidRPr="00415DDE" w14:paraId="58D085E6" w14:textId="77777777" w:rsidTr="008D3D09">
        <w:trPr>
          <w:trHeight w:val="50"/>
        </w:trPr>
        <w:tc>
          <w:tcPr>
            <w:tcW w:w="9781" w:type="dxa"/>
            <w:gridSpan w:val="7"/>
          </w:tcPr>
          <w:p w14:paraId="1947212D" w14:textId="77777777" w:rsidR="008D3D09" w:rsidRPr="00415DDE" w:rsidRDefault="008D3D09" w:rsidP="008D3D09">
            <w:pPr>
              <w:contextualSpacing/>
              <w:rPr>
                <w:rFonts w:cs="Arial"/>
                <w:sz w:val="20"/>
                <w:szCs w:val="20"/>
              </w:rPr>
            </w:pPr>
          </w:p>
        </w:tc>
      </w:tr>
      <w:tr w:rsidR="00D43928" w:rsidRPr="00415DDE" w14:paraId="4E74BC34" w14:textId="77777777" w:rsidTr="00415DDE">
        <w:trPr>
          <w:trHeight w:val="1139"/>
        </w:trPr>
        <w:tc>
          <w:tcPr>
            <w:tcW w:w="6333" w:type="dxa"/>
          </w:tcPr>
          <w:p w14:paraId="52ADBE7E" w14:textId="77777777" w:rsidR="008D3D09" w:rsidRPr="00415DDE" w:rsidRDefault="008D3D09" w:rsidP="008D3D09">
            <w:pPr>
              <w:spacing w:before="80" w:after="80"/>
              <w:rPr>
                <w:rFonts w:cs="Arial"/>
                <w:b/>
                <w:sz w:val="20"/>
                <w:szCs w:val="20"/>
              </w:rPr>
            </w:pPr>
            <w:r w:rsidRPr="00415DDE">
              <w:rPr>
                <w:rFonts w:cs="Arial"/>
                <w:b/>
                <w:sz w:val="20"/>
                <w:szCs w:val="20"/>
              </w:rPr>
              <w:t>Objective: Leadership and corporate commitment</w:t>
            </w:r>
          </w:p>
          <w:p w14:paraId="6E71BDDD" w14:textId="77777777" w:rsidR="008D3D09" w:rsidRPr="00415DDE" w:rsidRDefault="008D3D09" w:rsidP="008D3D09">
            <w:pPr>
              <w:spacing w:before="80" w:after="80"/>
              <w:rPr>
                <w:rFonts w:cs="Arial"/>
                <w:sz w:val="20"/>
                <w:szCs w:val="20"/>
              </w:rPr>
            </w:pPr>
            <w:r w:rsidRPr="00415DDE">
              <w:rPr>
                <w:rFonts w:cs="Arial"/>
                <w:sz w:val="20"/>
                <w:szCs w:val="20"/>
              </w:rPr>
              <w:t>This objective aligns with the NFCC Framework which centres on leadership, partnership and commitment. Leadership and corporate commitment means we will be strong and visible in our leadership and that all employees have confidence in our commitment to equality, diversity and inclusion.</w:t>
            </w:r>
          </w:p>
        </w:tc>
        <w:tc>
          <w:tcPr>
            <w:tcW w:w="788" w:type="dxa"/>
            <w:shd w:val="clear" w:color="auto" w:fill="D9D9D9"/>
            <w:vAlign w:val="center"/>
          </w:tcPr>
          <w:p w14:paraId="1C8DBC2D" w14:textId="77777777" w:rsidR="008D3D09" w:rsidRPr="00415DDE" w:rsidRDefault="008D3D09" w:rsidP="008D3D09">
            <w:pPr>
              <w:contextualSpacing/>
              <w:rPr>
                <w:rFonts w:cs="Arial"/>
                <w:sz w:val="20"/>
                <w:szCs w:val="20"/>
              </w:rPr>
            </w:pPr>
          </w:p>
        </w:tc>
        <w:tc>
          <w:tcPr>
            <w:tcW w:w="262" w:type="dxa"/>
            <w:shd w:val="clear" w:color="auto" w:fill="auto"/>
          </w:tcPr>
          <w:p w14:paraId="0478CB9D" w14:textId="77777777" w:rsidR="008D3D09" w:rsidRPr="00415DDE" w:rsidRDefault="008D3D09" w:rsidP="008D3D09">
            <w:pPr>
              <w:contextualSpacing/>
              <w:rPr>
                <w:rFonts w:cs="Arial"/>
                <w:sz w:val="20"/>
                <w:szCs w:val="20"/>
              </w:rPr>
            </w:pPr>
          </w:p>
        </w:tc>
        <w:tc>
          <w:tcPr>
            <w:tcW w:w="523" w:type="dxa"/>
            <w:shd w:val="clear" w:color="auto" w:fill="D9D9D9"/>
            <w:vAlign w:val="center"/>
          </w:tcPr>
          <w:p w14:paraId="29280188" w14:textId="77777777" w:rsidR="008D3D09" w:rsidRPr="00415DDE" w:rsidRDefault="008D3D09" w:rsidP="008D3D09">
            <w:pPr>
              <w:contextualSpacing/>
              <w:jc w:val="center"/>
              <w:rPr>
                <w:rFonts w:cs="Arial"/>
                <w:sz w:val="20"/>
                <w:szCs w:val="20"/>
              </w:rPr>
            </w:pPr>
          </w:p>
        </w:tc>
        <w:tc>
          <w:tcPr>
            <w:tcW w:w="741" w:type="dxa"/>
            <w:shd w:val="clear" w:color="auto" w:fill="92D050"/>
            <w:vAlign w:val="center"/>
          </w:tcPr>
          <w:p w14:paraId="7ECF7A6C" w14:textId="77777777" w:rsidR="008D3D09" w:rsidRPr="00415DDE" w:rsidRDefault="008D3D09" w:rsidP="008D3D09">
            <w:pPr>
              <w:contextualSpacing/>
              <w:jc w:val="center"/>
              <w:rPr>
                <w:rFonts w:cs="Arial"/>
                <w:sz w:val="20"/>
                <w:szCs w:val="20"/>
              </w:rPr>
            </w:pPr>
            <w:r w:rsidRPr="00415DDE">
              <w:rPr>
                <w:rFonts w:cs="Arial"/>
                <w:sz w:val="20"/>
                <w:szCs w:val="20"/>
              </w:rPr>
              <w:t>G</w:t>
            </w:r>
          </w:p>
        </w:tc>
        <w:tc>
          <w:tcPr>
            <w:tcW w:w="567" w:type="dxa"/>
            <w:shd w:val="clear" w:color="auto" w:fill="92D050"/>
            <w:vAlign w:val="center"/>
          </w:tcPr>
          <w:p w14:paraId="78986E07" w14:textId="77777777" w:rsidR="008D3D09" w:rsidRPr="00415DDE" w:rsidRDefault="008D3D09" w:rsidP="008D3D09">
            <w:pPr>
              <w:contextualSpacing/>
              <w:jc w:val="center"/>
              <w:rPr>
                <w:rFonts w:cs="Arial"/>
                <w:sz w:val="20"/>
                <w:szCs w:val="20"/>
              </w:rPr>
            </w:pPr>
            <w:r w:rsidRPr="00415DDE">
              <w:rPr>
                <w:rFonts w:cs="Arial"/>
                <w:sz w:val="20"/>
                <w:szCs w:val="20"/>
              </w:rPr>
              <w:t>G</w:t>
            </w:r>
          </w:p>
        </w:tc>
        <w:tc>
          <w:tcPr>
            <w:tcW w:w="567" w:type="dxa"/>
            <w:shd w:val="clear" w:color="auto" w:fill="92D050"/>
            <w:vAlign w:val="center"/>
          </w:tcPr>
          <w:p w14:paraId="0AC1F8DC" w14:textId="77777777" w:rsidR="008D3D09" w:rsidRPr="00415DDE" w:rsidRDefault="00415DDE" w:rsidP="008D3D09">
            <w:pPr>
              <w:contextualSpacing/>
              <w:jc w:val="center"/>
              <w:rPr>
                <w:rFonts w:cs="Arial"/>
                <w:sz w:val="20"/>
                <w:szCs w:val="20"/>
              </w:rPr>
            </w:pPr>
            <w:r w:rsidRPr="00415DDE">
              <w:rPr>
                <w:rFonts w:cs="Arial"/>
                <w:sz w:val="20"/>
                <w:szCs w:val="20"/>
              </w:rPr>
              <w:t>G</w:t>
            </w:r>
          </w:p>
        </w:tc>
      </w:tr>
      <w:tr w:rsidR="00D43928" w:rsidRPr="00415DDE" w14:paraId="10769076" w14:textId="77777777" w:rsidTr="008D3D09">
        <w:trPr>
          <w:trHeight w:val="179"/>
        </w:trPr>
        <w:tc>
          <w:tcPr>
            <w:tcW w:w="9781" w:type="dxa"/>
            <w:gridSpan w:val="7"/>
          </w:tcPr>
          <w:p w14:paraId="6F64FE24" w14:textId="77777777" w:rsidR="008D3D09" w:rsidRPr="00415DDE" w:rsidRDefault="008D3D09" w:rsidP="008D3D09">
            <w:pPr>
              <w:contextualSpacing/>
              <w:rPr>
                <w:rFonts w:cs="Arial"/>
                <w:sz w:val="20"/>
                <w:szCs w:val="20"/>
              </w:rPr>
            </w:pPr>
          </w:p>
        </w:tc>
      </w:tr>
      <w:tr w:rsidR="00D43928" w:rsidRPr="00415DDE" w14:paraId="7AD7AA6F" w14:textId="77777777" w:rsidTr="00415DDE">
        <w:trPr>
          <w:trHeight w:val="1139"/>
        </w:trPr>
        <w:tc>
          <w:tcPr>
            <w:tcW w:w="6333" w:type="dxa"/>
          </w:tcPr>
          <w:p w14:paraId="2F90A934" w14:textId="77777777" w:rsidR="008D3D09" w:rsidRPr="00415DDE" w:rsidRDefault="008D3D09" w:rsidP="008D3D09">
            <w:pPr>
              <w:spacing w:before="80" w:after="80"/>
              <w:rPr>
                <w:rFonts w:cs="Arial"/>
                <w:b/>
                <w:sz w:val="20"/>
                <w:szCs w:val="20"/>
              </w:rPr>
            </w:pPr>
            <w:r w:rsidRPr="00415DDE">
              <w:rPr>
                <w:rFonts w:cs="Arial"/>
                <w:b/>
                <w:sz w:val="20"/>
                <w:szCs w:val="20"/>
              </w:rPr>
              <w:t>Objective: Improving our service delivery by knowing the communities we serve through a partnership and risk-based approach</w:t>
            </w:r>
          </w:p>
          <w:p w14:paraId="5BB7FB6B" w14:textId="77777777" w:rsidR="008D3D09" w:rsidRPr="00415DDE" w:rsidRDefault="008D3D09" w:rsidP="008D3D09">
            <w:pPr>
              <w:spacing w:before="80" w:after="80"/>
              <w:rPr>
                <w:rFonts w:cs="Arial"/>
                <w:sz w:val="20"/>
                <w:szCs w:val="20"/>
              </w:rPr>
            </w:pPr>
            <w:r w:rsidRPr="00415DDE">
              <w:rPr>
                <w:rFonts w:cs="Arial"/>
                <w:sz w:val="20"/>
                <w:szCs w:val="20"/>
              </w:rPr>
              <w:t xml:space="preserve">This objective will focus on promoting equality by knowing our diverse communities and understanding their needs, ensuring that our prevention, protection and response activities target the most vulnerable people with the greatest risk. </w:t>
            </w:r>
          </w:p>
        </w:tc>
        <w:tc>
          <w:tcPr>
            <w:tcW w:w="788" w:type="dxa"/>
            <w:shd w:val="clear" w:color="auto" w:fill="D9D9D9"/>
            <w:vAlign w:val="center"/>
          </w:tcPr>
          <w:p w14:paraId="3C35154F" w14:textId="77777777" w:rsidR="008D3D09" w:rsidRPr="00415DDE" w:rsidRDefault="008D3D09" w:rsidP="008D3D09">
            <w:pPr>
              <w:contextualSpacing/>
              <w:rPr>
                <w:rFonts w:cs="Arial"/>
                <w:sz w:val="20"/>
                <w:szCs w:val="20"/>
              </w:rPr>
            </w:pPr>
          </w:p>
        </w:tc>
        <w:tc>
          <w:tcPr>
            <w:tcW w:w="262" w:type="dxa"/>
            <w:shd w:val="clear" w:color="auto" w:fill="auto"/>
          </w:tcPr>
          <w:p w14:paraId="5B7F3E94" w14:textId="77777777" w:rsidR="008D3D09" w:rsidRPr="00415DDE" w:rsidRDefault="008D3D09" w:rsidP="008D3D09">
            <w:pPr>
              <w:contextualSpacing/>
              <w:rPr>
                <w:rFonts w:cs="Arial"/>
                <w:sz w:val="20"/>
                <w:szCs w:val="20"/>
              </w:rPr>
            </w:pPr>
          </w:p>
        </w:tc>
        <w:tc>
          <w:tcPr>
            <w:tcW w:w="523" w:type="dxa"/>
            <w:shd w:val="clear" w:color="auto" w:fill="D9D9D9"/>
            <w:vAlign w:val="center"/>
          </w:tcPr>
          <w:p w14:paraId="3B90AD86" w14:textId="77777777" w:rsidR="008D3D09" w:rsidRPr="00415DDE" w:rsidRDefault="008D3D09" w:rsidP="008D3D09">
            <w:pPr>
              <w:contextualSpacing/>
              <w:jc w:val="center"/>
              <w:rPr>
                <w:rFonts w:cs="Arial"/>
                <w:sz w:val="20"/>
                <w:szCs w:val="20"/>
              </w:rPr>
            </w:pPr>
          </w:p>
        </w:tc>
        <w:tc>
          <w:tcPr>
            <w:tcW w:w="741" w:type="dxa"/>
            <w:shd w:val="clear" w:color="auto" w:fill="auto"/>
            <w:vAlign w:val="center"/>
          </w:tcPr>
          <w:p w14:paraId="385DCDE3" w14:textId="77777777" w:rsidR="008D3D09" w:rsidRPr="00415DDE" w:rsidRDefault="008D3D09" w:rsidP="008D3D09">
            <w:pPr>
              <w:contextualSpacing/>
              <w:jc w:val="center"/>
              <w:rPr>
                <w:rFonts w:cs="Arial"/>
                <w:sz w:val="20"/>
                <w:szCs w:val="20"/>
              </w:rPr>
            </w:pPr>
            <w:r w:rsidRPr="00415DDE">
              <w:rPr>
                <w:rFonts w:cs="Arial"/>
                <w:sz w:val="20"/>
                <w:szCs w:val="20"/>
              </w:rPr>
              <w:t>NS</w:t>
            </w:r>
          </w:p>
        </w:tc>
        <w:tc>
          <w:tcPr>
            <w:tcW w:w="567" w:type="dxa"/>
            <w:shd w:val="clear" w:color="auto" w:fill="FFC000"/>
            <w:vAlign w:val="center"/>
          </w:tcPr>
          <w:p w14:paraId="01B06000" w14:textId="77777777" w:rsidR="008D3D09" w:rsidRPr="00415DDE" w:rsidRDefault="008D3D09" w:rsidP="008D3D09">
            <w:pPr>
              <w:contextualSpacing/>
              <w:jc w:val="center"/>
              <w:rPr>
                <w:rFonts w:cs="Arial"/>
                <w:sz w:val="20"/>
                <w:szCs w:val="20"/>
              </w:rPr>
            </w:pPr>
            <w:r w:rsidRPr="00415DDE">
              <w:rPr>
                <w:rFonts w:cs="Arial"/>
                <w:sz w:val="20"/>
                <w:szCs w:val="20"/>
              </w:rPr>
              <w:t>A</w:t>
            </w:r>
          </w:p>
        </w:tc>
        <w:tc>
          <w:tcPr>
            <w:tcW w:w="567" w:type="dxa"/>
            <w:shd w:val="clear" w:color="auto" w:fill="FFC000"/>
            <w:vAlign w:val="center"/>
          </w:tcPr>
          <w:p w14:paraId="665F8E01" w14:textId="77777777" w:rsidR="008D3D09" w:rsidRPr="00415DDE" w:rsidRDefault="00415DDE" w:rsidP="008D3D09">
            <w:pPr>
              <w:contextualSpacing/>
              <w:jc w:val="center"/>
              <w:rPr>
                <w:rFonts w:cs="Arial"/>
                <w:sz w:val="20"/>
                <w:szCs w:val="20"/>
              </w:rPr>
            </w:pPr>
            <w:r w:rsidRPr="00415DDE">
              <w:rPr>
                <w:rFonts w:cs="Arial"/>
                <w:sz w:val="20"/>
                <w:szCs w:val="20"/>
              </w:rPr>
              <w:t>A</w:t>
            </w:r>
          </w:p>
        </w:tc>
      </w:tr>
      <w:tr w:rsidR="00D43928" w:rsidRPr="00415DDE" w14:paraId="5980068D" w14:textId="77777777" w:rsidTr="008D3D09">
        <w:trPr>
          <w:trHeight w:val="273"/>
        </w:trPr>
        <w:tc>
          <w:tcPr>
            <w:tcW w:w="9781" w:type="dxa"/>
            <w:gridSpan w:val="7"/>
          </w:tcPr>
          <w:p w14:paraId="3EB24EA6" w14:textId="77777777" w:rsidR="008D3D09" w:rsidRPr="00415DDE" w:rsidRDefault="008D3D09" w:rsidP="008D3D09">
            <w:pPr>
              <w:contextualSpacing/>
              <w:rPr>
                <w:rFonts w:cs="Arial"/>
                <w:sz w:val="20"/>
                <w:szCs w:val="20"/>
              </w:rPr>
            </w:pPr>
          </w:p>
        </w:tc>
      </w:tr>
      <w:tr w:rsidR="00D43928" w:rsidRPr="000D6B63" w14:paraId="7C8BFC2F" w14:textId="77777777" w:rsidTr="00415DDE">
        <w:trPr>
          <w:trHeight w:val="1139"/>
        </w:trPr>
        <w:tc>
          <w:tcPr>
            <w:tcW w:w="6333" w:type="dxa"/>
          </w:tcPr>
          <w:p w14:paraId="1F883DAB" w14:textId="77777777" w:rsidR="008D3D09" w:rsidRPr="00415DDE" w:rsidRDefault="008D3D09" w:rsidP="008D3D09">
            <w:pPr>
              <w:spacing w:before="80" w:after="80"/>
              <w:rPr>
                <w:rFonts w:cs="Arial"/>
                <w:b/>
                <w:sz w:val="20"/>
                <w:szCs w:val="20"/>
              </w:rPr>
            </w:pPr>
            <w:r w:rsidRPr="00415DDE">
              <w:rPr>
                <w:rFonts w:cs="Arial"/>
                <w:b/>
                <w:sz w:val="20"/>
                <w:szCs w:val="20"/>
              </w:rPr>
              <w:t xml:space="preserve">Objective: Promoting a culture of equality, diversity and inclusion </w:t>
            </w:r>
          </w:p>
          <w:p w14:paraId="48B298EB" w14:textId="77777777" w:rsidR="008D3D09" w:rsidRPr="00415DDE" w:rsidRDefault="008D3D09" w:rsidP="008D3D09">
            <w:pPr>
              <w:spacing w:before="80" w:after="80"/>
              <w:rPr>
                <w:rFonts w:cs="Arial"/>
                <w:sz w:val="20"/>
                <w:szCs w:val="20"/>
              </w:rPr>
            </w:pPr>
            <w:r w:rsidRPr="00415DDE">
              <w:rPr>
                <w:rFonts w:cs="Arial"/>
                <w:sz w:val="20"/>
                <w:szCs w:val="20"/>
              </w:rPr>
              <w:t xml:space="preserve">We will continue to take action to ensure we have a culture where everyone feels valued and is treated with dignity and respect by creating an inclusive working environment that will enable us to maximise the potential of a diverse workforce. </w:t>
            </w:r>
          </w:p>
        </w:tc>
        <w:tc>
          <w:tcPr>
            <w:tcW w:w="788" w:type="dxa"/>
            <w:shd w:val="clear" w:color="auto" w:fill="D9D9D9"/>
            <w:vAlign w:val="center"/>
          </w:tcPr>
          <w:p w14:paraId="06A15A5F" w14:textId="77777777" w:rsidR="008D3D09" w:rsidRPr="00415DDE" w:rsidRDefault="008D3D09" w:rsidP="008D3D09">
            <w:pPr>
              <w:contextualSpacing/>
              <w:rPr>
                <w:rFonts w:cs="Arial"/>
                <w:sz w:val="20"/>
                <w:szCs w:val="20"/>
              </w:rPr>
            </w:pPr>
          </w:p>
        </w:tc>
        <w:tc>
          <w:tcPr>
            <w:tcW w:w="262" w:type="dxa"/>
            <w:shd w:val="clear" w:color="auto" w:fill="auto"/>
          </w:tcPr>
          <w:p w14:paraId="7714B0AC" w14:textId="77777777" w:rsidR="008D3D09" w:rsidRPr="00415DDE" w:rsidRDefault="008D3D09" w:rsidP="008D3D09">
            <w:pPr>
              <w:contextualSpacing/>
              <w:rPr>
                <w:rFonts w:cs="Arial"/>
                <w:sz w:val="20"/>
                <w:szCs w:val="20"/>
              </w:rPr>
            </w:pPr>
          </w:p>
        </w:tc>
        <w:tc>
          <w:tcPr>
            <w:tcW w:w="523" w:type="dxa"/>
            <w:shd w:val="clear" w:color="auto" w:fill="D9D9D9"/>
            <w:vAlign w:val="center"/>
          </w:tcPr>
          <w:p w14:paraId="6FCA9F3B" w14:textId="77777777" w:rsidR="008D3D09" w:rsidRPr="00415DDE" w:rsidRDefault="008D3D09" w:rsidP="008D3D09">
            <w:pPr>
              <w:contextualSpacing/>
              <w:jc w:val="center"/>
              <w:rPr>
                <w:rFonts w:cs="Arial"/>
                <w:sz w:val="20"/>
                <w:szCs w:val="20"/>
              </w:rPr>
            </w:pPr>
          </w:p>
        </w:tc>
        <w:tc>
          <w:tcPr>
            <w:tcW w:w="741" w:type="dxa"/>
            <w:shd w:val="clear" w:color="auto" w:fill="92D050"/>
            <w:vAlign w:val="center"/>
          </w:tcPr>
          <w:p w14:paraId="4B4B983D" w14:textId="77777777" w:rsidR="008D3D09" w:rsidRPr="00415DDE" w:rsidRDefault="008D3D09" w:rsidP="008D3D09">
            <w:pPr>
              <w:contextualSpacing/>
              <w:jc w:val="center"/>
              <w:rPr>
                <w:rFonts w:cs="Arial"/>
                <w:sz w:val="20"/>
                <w:szCs w:val="20"/>
              </w:rPr>
            </w:pPr>
            <w:r w:rsidRPr="00415DDE">
              <w:rPr>
                <w:rFonts w:cs="Arial"/>
                <w:sz w:val="20"/>
                <w:szCs w:val="20"/>
              </w:rPr>
              <w:t>G</w:t>
            </w:r>
          </w:p>
        </w:tc>
        <w:tc>
          <w:tcPr>
            <w:tcW w:w="567" w:type="dxa"/>
            <w:shd w:val="clear" w:color="auto" w:fill="92D050"/>
            <w:vAlign w:val="center"/>
          </w:tcPr>
          <w:p w14:paraId="2E1C351A" w14:textId="77777777" w:rsidR="008D3D09" w:rsidRPr="00415DDE" w:rsidRDefault="008D3D09" w:rsidP="008D3D09">
            <w:pPr>
              <w:contextualSpacing/>
              <w:jc w:val="center"/>
              <w:rPr>
                <w:rFonts w:cs="Arial"/>
                <w:sz w:val="20"/>
                <w:szCs w:val="20"/>
              </w:rPr>
            </w:pPr>
            <w:r w:rsidRPr="00415DDE">
              <w:rPr>
                <w:rFonts w:cs="Arial"/>
                <w:sz w:val="20"/>
                <w:szCs w:val="20"/>
              </w:rPr>
              <w:t>G</w:t>
            </w:r>
          </w:p>
        </w:tc>
        <w:tc>
          <w:tcPr>
            <w:tcW w:w="567" w:type="dxa"/>
            <w:shd w:val="clear" w:color="auto" w:fill="92D050"/>
            <w:vAlign w:val="center"/>
          </w:tcPr>
          <w:p w14:paraId="0B2DF13A" w14:textId="77777777" w:rsidR="008D3D09" w:rsidRPr="00415DDE" w:rsidRDefault="00415DDE" w:rsidP="008D3D09">
            <w:pPr>
              <w:contextualSpacing/>
              <w:jc w:val="center"/>
              <w:rPr>
                <w:rFonts w:cs="Arial"/>
                <w:sz w:val="20"/>
                <w:szCs w:val="20"/>
              </w:rPr>
            </w:pPr>
            <w:r w:rsidRPr="00415DDE">
              <w:rPr>
                <w:rFonts w:cs="Arial"/>
                <w:sz w:val="20"/>
                <w:szCs w:val="20"/>
              </w:rPr>
              <w:t>G</w:t>
            </w:r>
          </w:p>
        </w:tc>
      </w:tr>
      <w:tr w:rsidR="00D43928" w:rsidRPr="000D6B63" w14:paraId="0F8C4C46" w14:textId="77777777" w:rsidTr="008D3D09">
        <w:trPr>
          <w:trHeight w:val="71"/>
        </w:trPr>
        <w:tc>
          <w:tcPr>
            <w:tcW w:w="9781" w:type="dxa"/>
            <w:gridSpan w:val="7"/>
          </w:tcPr>
          <w:p w14:paraId="2156872B" w14:textId="77777777" w:rsidR="008D3D09" w:rsidRPr="000D6B63" w:rsidRDefault="008D3D09" w:rsidP="008D3D09">
            <w:pPr>
              <w:contextualSpacing/>
              <w:jc w:val="center"/>
              <w:rPr>
                <w:rFonts w:cs="Arial"/>
                <w:sz w:val="20"/>
                <w:szCs w:val="20"/>
                <w:highlight w:val="yellow"/>
              </w:rPr>
            </w:pPr>
          </w:p>
        </w:tc>
      </w:tr>
    </w:tbl>
    <w:p w14:paraId="1456D021" w14:textId="77777777" w:rsidR="008D3D09" w:rsidRPr="000D6B63" w:rsidRDefault="008D3D09">
      <w:pPr>
        <w:rPr>
          <w:rFonts w:ascii="Arial" w:eastAsia="Calibri" w:hAnsi="Arial" w:cs="Times New Roman"/>
          <w:highlight w:val="yellow"/>
        </w:rPr>
      </w:pPr>
      <w:r w:rsidRPr="000D6B63">
        <w:rPr>
          <w:rFonts w:ascii="Arial" w:eastAsia="Calibri" w:hAnsi="Arial" w:cs="Times New Roman"/>
          <w:highlight w:val="yellow"/>
        </w:rPr>
        <w:br w:type="page"/>
      </w:r>
    </w:p>
    <w:tbl>
      <w:tblPr>
        <w:tblW w:w="1049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 table providing performance data on Corporate Health measures"/>
      </w:tblPr>
      <w:tblGrid>
        <w:gridCol w:w="2694"/>
        <w:gridCol w:w="40"/>
        <w:gridCol w:w="1519"/>
        <w:gridCol w:w="31"/>
        <w:gridCol w:w="1528"/>
        <w:gridCol w:w="23"/>
        <w:gridCol w:w="686"/>
        <w:gridCol w:w="277"/>
        <w:gridCol w:w="567"/>
        <w:gridCol w:w="21"/>
        <w:gridCol w:w="1511"/>
        <w:gridCol w:w="40"/>
        <w:gridCol w:w="1554"/>
      </w:tblGrid>
      <w:tr w:rsidR="008D3D09" w:rsidRPr="000D6B63" w14:paraId="5CFDF4D9" w14:textId="77777777" w:rsidTr="008D3D09">
        <w:trPr>
          <w:trHeight w:val="602"/>
        </w:trPr>
        <w:tc>
          <w:tcPr>
            <w:tcW w:w="6798" w:type="dxa"/>
            <w:gridSpan w:val="8"/>
            <w:tcBorders>
              <w:right w:val="nil"/>
            </w:tcBorders>
            <w:shd w:val="clear" w:color="auto" w:fill="auto"/>
            <w:vAlign w:val="center"/>
          </w:tcPr>
          <w:p w14:paraId="617B4C64" w14:textId="77777777" w:rsidR="008D3D09" w:rsidRPr="005C520B" w:rsidRDefault="008D3D09" w:rsidP="008D3D09">
            <w:pPr>
              <w:spacing w:after="0" w:line="240" w:lineRule="auto"/>
              <w:rPr>
                <w:rFonts w:ascii="Arial" w:eastAsia="Calibri" w:hAnsi="Arial" w:cs="Arial"/>
                <w:b/>
                <w:sz w:val="28"/>
                <w:szCs w:val="32"/>
              </w:rPr>
            </w:pPr>
            <w:r w:rsidRPr="005C520B">
              <w:rPr>
                <w:rFonts w:ascii="Arial" w:eastAsia="Calibri" w:hAnsi="Arial" w:cs="Arial"/>
                <w:b/>
                <w:sz w:val="28"/>
                <w:szCs w:val="32"/>
              </w:rPr>
              <w:t>QUADRANT TWO – CORPORATE HEALTH</w:t>
            </w:r>
          </w:p>
        </w:tc>
        <w:tc>
          <w:tcPr>
            <w:tcW w:w="3693" w:type="dxa"/>
            <w:gridSpan w:val="5"/>
            <w:tcBorders>
              <w:left w:val="nil"/>
            </w:tcBorders>
            <w:shd w:val="clear" w:color="auto" w:fill="auto"/>
            <w:vAlign w:val="center"/>
          </w:tcPr>
          <w:p w14:paraId="522E8054" w14:textId="77777777" w:rsidR="008D3D09" w:rsidRPr="005C520B" w:rsidRDefault="008D3D09" w:rsidP="008D3D09">
            <w:pPr>
              <w:tabs>
                <w:tab w:val="left" w:pos="6077"/>
              </w:tabs>
              <w:spacing w:after="0" w:line="240" w:lineRule="auto"/>
              <w:ind w:right="178"/>
              <w:jc w:val="center"/>
              <w:rPr>
                <w:rFonts w:ascii="Arial" w:eastAsia="Calibri" w:hAnsi="Arial" w:cs="Arial"/>
                <w:b/>
                <w:sz w:val="28"/>
                <w:szCs w:val="32"/>
              </w:rPr>
            </w:pPr>
            <w:r w:rsidRPr="005C520B">
              <w:rPr>
                <w:rFonts w:ascii="Arial" w:eastAsia="Calibri" w:hAnsi="Arial" w:cs="Arial"/>
                <w:b/>
                <w:sz w:val="28"/>
                <w:szCs w:val="32"/>
              </w:rPr>
              <w:t>DATA SUMMARY</w:t>
            </w:r>
          </w:p>
        </w:tc>
      </w:tr>
      <w:tr w:rsidR="008D3D09" w:rsidRPr="000D6B63" w14:paraId="2FCDD18B" w14:textId="77777777" w:rsidTr="008D3D09">
        <w:trPr>
          <w:trHeight w:val="425"/>
        </w:trPr>
        <w:tc>
          <w:tcPr>
            <w:tcW w:w="7365" w:type="dxa"/>
            <w:gridSpan w:val="9"/>
            <w:tcBorders>
              <w:right w:val="nil"/>
            </w:tcBorders>
            <w:shd w:val="clear" w:color="auto" w:fill="auto"/>
          </w:tcPr>
          <w:p w14:paraId="15A71CF9" w14:textId="77777777" w:rsidR="008D3D09" w:rsidRPr="005C520B" w:rsidRDefault="008D3D09" w:rsidP="008D3D09">
            <w:pPr>
              <w:numPr>
                <w:ilvl w:val="0"/>
                <w:numId w:val="9"/>
              </w:numPr>
              <w:spacing w:after="0" w:line="240" w:lineRule="auto"/>
              <w:ind w:left="458"/>
              <w:contextualSpacing/>
              <w:rPr>
                <w:rFonts w:ascii="Arial" w:eastAsia="Times New Roman" w:hAnsi="Arial" w:cs="Arial"/>
                <w:b/>
                <w:sz w:val="20"/>
                <w:szCs w:val="20"/>
                <w:lang w:eastAsia="en-GB"/>
              </w:rPr>
            </w:pPr>
            <w:r w:rsidRPr="005C520B">
              <w:rPr>
                <w:rFonts w:ascii="Arial" w:eastAsia="Times New Roman" w:hAnsi="Arial" w:cs="Arial"/>
                <w:b/>
                <w:sz w:val="20"/>
                <w:szCs w:val="20"/>
                <w:lang w:eastAsia="en-GB"/>
              </w:rPr>
              <w:t>Percentage of working time lost to sickness across all staff groups</w:t>
            </w:r>
          </w:p>
        </w:tc>
        <w:tc>
          <w:tcPr>
            <w:tcW w:w="3126" w:type="dxa"/>
            <w:gridSpan w:val="4"/>
            <w:tcBorders>
              <w:left w:val="nil"/>
            </w:tcBorders>
            <w:shd w:val="clear" w:color="auto" w:fill="auto"/>
          </w:tcPr>
          <w:p w14:paraId="470F44C3" w14:textId="77777777" w:rsidR="008D3D09" w:rsidRPr="005C520B" w:rsidRDefault="008D3D09" w:rsidP="008D3D09">
            <w:pPr>
              <w:tabs>
                <w:tab w:val="left" w:pos="6077"/>
              </w:tabs>
              <w:spacing w:after="0" w:line="240" w:lineRule="auto"/>
              <w:ind w:right="178"/>
              <w:jc w:val="right"/>
              <w:rPr>
                <w:rFonts w:ascii="Arial" w:eastAsia="Calibri" w:hAnsi="Arial" w:cs="Arial"/>
                <w:b/>
                <w:sz w:val="20"/>
                <w:szCs w:val="20"/>
              </w:rPr>
            </w:pPr>
            <w:r w:rsidRPr="005C520B">
              <w:rPr>
                <w:rFonts w:ascii="Arial" w:eastAsia="Calibri" w:hAnsi="Arial" w:cs="Arial"/>
                <w:b/>
                <w:sz w:val="20"/>
                <w:szCs w:val="20"/>
              </w:rPr>
              <w:t xml:space="preserve">2021/22 Target:  4% max     </w:t>
            </w:r>
          </w:p>
        </w:tc>
      </w:tr>
      <w:tr w:rsidR="005C520B" w:rsidRPr="000D6B63" w14:paraId="7F021DAD" w14:textId="77777777" w:rsidTr="00BC282F">
        <w:tc>
          <w:tcPr>
            <w:tcW w:w="2694" w:type="dxa"/>
            <w:shd w:val="clear" w:color="auto" w:fill="auto"/>
          </w:tcPr>
          <w:p w14:paraId="05ECA022" w14:textId="77777777" w:rsidR="005C520B" w:rsidRPr="00B76F30" w:rsidRDefault="005C520B" w:rsidP="005C520B">
            <w:pPr>
              <w:spacing w:after="0" w:line="240" w:lineRule="auto"/>
              <w:rPr>
                <w:rFonts w:ascii="Arial" w:eastAsia="Calibri" w:hAnsi="Arial" w:cs="Arial"/>
                <w:sz w:val="20"/>
                <w:szCs w:val="20"/>
              </w:rPr>
            </w:pPr>
          </w:p>
        </w:tc>
        <w:tc>
          <w:tcPr>
            <w:tcW w:w="1559" w:type="dxa"/>
            <w:gridSpan w:val="2"/>
            <w:shd w:val="clear" w:color="auto" w:fill="auto"/>
          </w:tcPr>
          <w:p w14:paraId="61C7FBA3" w14:textId="77777777" w:rsidR="005C520B" w:rsidRPr="00B76F30" w:rsidRDefault="005C520B" w:rsidP="005C520B">
            <w:pPr>
              <w:spacing w:after="0" w:line="240" w:lineRule="auto"/>
              <w:rPr>
                <w:rFonts w:ascii="Arial" w:eastAsia="Calibri" w:hAnsi="Arial" w:cs="Arial"/>
                <w:sz w:val="20"/>
                <w:szCs w:val="20"/>
              </w:rPr>
            </w:pPr>
            <w:r w:rsidRPr="00B76F30">
              <w:rPr>
                <w:rFonts w:ascii="Arial" w:eastAsia="Calibri" w:hAnsi="Arial" w:cs="Arial"/>
                <w:sz w:val="20"/>
                <w:szCs w:val="20"/>
              </w:rPr>
              <w:t>Q1</w:t>
            </w:r>
          </w:p>
        </w:tc>
        <w:tc>
          <w:tcPr>
            <w:tcW w:w="1559" w:type="dxa"/>
            <w:gridSpan w:val="2"/>
            <w:shd w:val="clear" w:color="auto" w:fill="auto"/>
          </w:tcPr>
          <w:p w14:paraId="500D7A66" w14:textId="77777777" w:rsidR="005C520B" w:rsidRPr="00B76F30" w:rsidRDefault="005C520B" w:rsidP="005C520B">
            <w:pPr>
              <w:spacing w:after="0" w:line="240" w:lineRule="auto"/>
              <w:rPr>
                <w:rFonts w:ascii="Arial" w:eastAsia="Calibri" w:hAnsi="Arial" w:cs="Arial"/>
                <w:sz w:val="20"/>
                <w:szCs w:val="20"/>
              </w:rPr>
            </w:pPr>
            <w:r w:rsidRPr="00B76F30">
              <w:rPr>
                <w:rFonts w:ascii="Arial" w:eastAsia="Calibri" w:hAnsi="Arial" w:cs="Arial"/>
                <w:sz w:val="20"/>
                <w:szCs w:val="20"/>
              </w:rPr>
              <w:t>Q2</w:t>
            </w:r>
          </w:p>
        </w:tc>
        <w:tc>
          <w:tcPr>
            <w:tcW w:w="1553" w:type="dxa"/>
            <w:gridSpan w:val="4"/>
            <w:shd w:val="clear" w:color="auto" w:fill="auto"/>
          </w:tcPr>
          <w:p w14:paraId="301D8142" w14:textId="77777777" w:rsidR="005C520B" w:rsidRPr="00B76F30" w:rsidRDefault="005C520B" w:rsidP="005C520B">
            <w:pPr>
              <w:spacing w:after="0" w:line="240" w:lineRule="auto"/>
              <w:rPr>
                <w:rFonts w:ascii="Arial" w:eastAsia="Calibri" w:hAnsi="Arial" w:cs="Arial"/>
                <w:sz w:val="20"/>
                <w:szCs w:val="20"/>
              </w:rPr>
            </w:pPr>
            <w:r w:rsidRPr="00B76F30">
              <w:rPr>
                <w:rFonts w:ascii="Arial" w:eastAsia="Calibri" w:hAnsi="Arial" w:cs="Arial"/>
                <w:sz w:val="20"/>
                <w:szCs w:val="20"/>
              </w:rPr>
              <w:t>Q3</w:t>
            </w:r>
          </w:p>
        </w:tc>
        <w:tc>
          <w:tcPr>
            <w:tcW w:w="1532" w:type="dxa"/>
            <w:gridSpan w:val="2"/>
            <w:shd w:val="clear" w:color="auto" w:fill="auto"/>
          </w:tcPr>
          <w:p w14:paraId="76F49185" w14:textId="77777777" w:rsidR="005C520B" w:rsidRPr="00B76F30" w:rsidRDefault="005C520B" w:rsidP="005C520B">
            <w:pPr>
              <w:spacing w:after="0" w:line="240" w:lineRule="auto"/>
              <w:rPr>
                <w:rFonts w:ascii="Arial" w:eastAsia="Calibri" w:hAnsi="Arial" w:cs="Arial"/>
                <w:sz w:val="20"/>
                <w:szCs w:val="20"/>
              </w:rPr>
            </w:pPr>
            <w:r w:rsidRPr="00B76F30">
              <w:rPr>
                <w:rFonts w:ascii="Arial" w:eastAsia="Calibri" w:hAnsi="Arial" w:cs="Arial"/>
                <w:sz w:val="20"/>
                <w:szCs w:val="20"/>
              </w:rPr>
              <w:t>Q4</w:t>
            </w:r>
          </w:p>
        </w:tc>
        <w:tc>
          <w:tcPr>
            <w:tcW w:w="1594" w:type="dxa"/>
            <w:gridSpan w:val="2"/>
            <w:shd w:val="clear" w:color="auto" w:fill="auto"/>
          </w:tcPr>
          <w:p w14:paraId="1F7FA5A3" w14:textId="77777777" w:rsidR="005C520B" w:rsidRPr="00B76F30" w:rsidRDefault="005C520B" w:rsidP="005C520B">
            <w:pPr>
              <w:spacing w:after="0" w:line="240" w:lineRule="auto"/>
              <w:rPr>
                <w:rFonts w:ascii="Arial" w:eastAsia="Calibri" w:hAnsi="Arial" w:cs="Arial"/>
                <w:sz w:val="20"/>
                <w:szCs w:val="20"/>
              </w:rPr>
            </w:pPr>
            <w:r w:rsidRPr="00B76F30">
              <w:rPr>
                <w:rFonts w:ascii="Arial" w:eastAsia="Calibri" w:hAnsi="Arial" w:cs="Arial"/>
                <w:sz w:val="20"/>
                <w:szCs w:val="20"/>
              </w:rPr>
              <w:t>Year to Q</w:t>
            </w:r>
            <w:r>
              <w:rPr>
                <w:rFonts w:ascii="Arial" w:eastAsia="Calibri" w:hAnsi="Arial" w:cs="Arial"/>
                <w:sz w:val="20"/>
                <w:szCs w:val="20"/>
              </w:rPr>
              <w:t>4</w:t>
            </w:r>
          </w:p>
        </w:tc>
      </w:tr>
      <w:tr w:rsidR="005C520B" w:rsidRPr="000D6B63" w14:paraId="14A9D970" w14:textId="77777777" w:rsidTr="00BC282F">
        <w:tc>
          <w:tcPr>
            <w:tcW w:w="2694" w:type="dxa"/>
            <w:shd w:val="clear" w:color="auto" w:fill="auto"/>
          </w:tcPr>
          <w:p w14:paraId="0F397049" w14:textId="77777777" w:rsidR="005C520B" w:rsidRPr="00E15A7D" w:rsidRDefault="005C520B" w:rsidP="005C520B">
            <w:pPr>
              <w:spacing w:after="0"/>
              <w:rPr>
                <w:rFonts w:ascii="Arial" w:hAnsi="Arial" w:cs="Arial"/>
                <w:sz w:val="20"/>
                <w:szCs w:val="20"/>
              </w:rPr>
            </w:pPr>
            <w:r w:rsidRPr="00E15A7D">
              <w:rPr>
                <w:rFonts w:ascii="Arial" w:hAnsi="Arial" w:cs="Arial"/>
                <w:sz w:val="20"/>
                <w:szCs w:val="20"/>
              </w:rPr>
              <w:t>Previous Year (19/20)</w:t>
            </w:r>
          </w:p>
        </w:tc>
        <w:tc>
          <w:tcPr>
            <w:tcW w:w="1559" w:type="dxa"/>
            <w:gridSpan w:val="2"/>
            <w:shd w:val="clear" w:color="auto" w:fill="auto"/>
          </w:tcPr>
          <w:p w14:paraId="29954C81" w14:textId="77777777" w:rsidR="005C520B" w:rsidRPr="00E15A7D" w:rsidRDefault="005C520B" w:rsidP="005C520B">
            <w:pPr>
              <w:spacing w:after="0"/>
              <w:rPr>
                <w:rFonts w:ascii="Arial" w:hAnsi="Arial" w:cs="Arial"/>
                <w:sz w:val="20"/>
                <w:szCs w:val="20"/>
              </w:rPr>
            </w:pPr>
            <w:r w:rsidRPr="00E15A7D">
              <w:rPr>
                <w:rFonts w:ascii="Arial" w:hAnsi="Arial" w:cs="Arial"/>
                <w:sz w:val="20"/>
                <w:szCs w:val="20"/>
              </w:rPr>
              <w:t>4.3%</w:t>
            </w:r>
          </w:p>
        </w:tc>
        <w:tc>
          <w:tcPr>
            <w:tcW w:w="1559" w:type="dxa"/>
            <w:gridSpan w:val="2"/>
            <w:shd w:val="clear" w:color="auto" w:fill="auto"/>
          </w:tcPr>
          <w:p w14:paraId="5FA4BC3D" w14:textId="77777777" w:rsidR="005C520B" w:rsidRPr="00E15A7D" w:rsidRDefault="005C520B" w:rsidP="005C520B">
            <w:pPr>
              <w:spacing w:after="0"/>
              <w:rPr>
                <w:rFonts w:ascii="Arial" w:hAnsi="Arial" w:cs="Arial"/>
                <w:sz w:val="20"/>
                <w:szCs w:val="20"/>
              </w:rPr>
            </w:pPr>
            <w:r w:rsidRPr="00E15A7D">
              <w:rPr>
                <w:rFonts w:ascii="Arial" w:hAnsi="Arial" w:cs="Arial"/>
                <w:sz w:val="20"/>
                <w:szCs w:val="20"/>
              </w:rPr>
              <w:t>3.9%</w:t>
            </w:r>
          </w:p>
        </w:tc>
        <w:tc>
          <w:tcPr>
            <w:tcW w:w="1553" w:type="dxa"/>
            <w:gridSpan w:val="4"/>
            <w:shd w:val="clear" w:color="auto" w:fill="auto"/>
          </w:tcPr>
          <w:p w14:paraId="4DD66606" w14:textId="77777777" w:rsidR="005C520B" w:rsidRPr="00E15A7D" w:rsidRDefault="005C520B" w:rsidP="005C520B">
            <w:pPr>
              <w:spacing w:after="0"/>
              <w:rPr>
                <w:rFonts w:ascii="Arial" w:hAnsi="Arial" w:cs="Arial"/>
                <w:sz w:val="20"/>
                <w:szCs w:val="20"/>
              </w:rPr>
            </w:pPr>
            <w:r w:rsidRPr="00E15A7D">
              <w:rPr>
                <w:rFonts w:ascii="Arial" w:hAnsi="Arial" w:cs="Arial"/>
                <w:sz w:val="20"/>
                <w:szCs w:val="20"/>
              </w:rPr>
              <w:t>5.3%</w:t>
            </w:r>
          </w:p>
        </w:tc>
        <w:tc>
          <w:tcPr>
            <w:tcW w:w="1532" w:type="dxa"/>
            <w:gridSpan w:val="2"/>
            <w:shd w:val="clear" w:color="auto" w:fill="auto"/>
          </w:tcPr>
          <w:p w14:paraId="3514C34E" w14:textId="77777777" w:rsidR="005C520B" w:rsidRPr="00E15A7D" w:rsidRDefault="005C520B" w:rsidP="005C520B">
            <w:pPr>
              <w:spacing w:after="0"/>
              <w:rPr>
                <w:rFonts w:ascii="Arial" w:hAnsi="Arial" w:cs="Arial"/>
                <w:sz w:val="20"/>
                <w:szCs w:val="20"/>
              </w:rPr>
            </w:pPr>
            <w:r w:rsidRPr="00E15A7D">
              <w:rPr>
                <w:rFonts w:ascii="Arial" w:hAnsi="Arial" w:cs="Arial"/>
                <w:sz w:val="20"/>
                <w:szCs w:val="20"/>
              </w:rPr>
              <w:t>4.7%</w:t>
            </w:r>
          </w:p>
        </w:tc>
        <w:tc>
          <w:tcPr>
            <w:tcW w:w="1594" w:type="dxa"/>
            <w:gridSpan w:val="2"/>
            <w:shd w:val="clear" w:color="auto" w:fill="auto"/>
          </w:tcPr>
          <w:p w14:paraId="789559FB" w14:textId="77777777" w:rsidR="005C520B" w:rsidRPr="00E15A7D" w:rsidRDefault="005C520B" w:rsidP="005C520B">
            <w:pPr>
              <w:spacing w:after="0"/>
              <w:rPr>
                <w:rFonts w:ascii="Arial" w:hAnsi="Arial" w:cs="Arial"/>
                <w:sz w:val="20"/>
                <w:szCs w:val="20"/>
              </w:rPr>
            </w:pPr>
            <w:r>
              <w:rPr>
                <w:rFonts w:ascii="Arial" w:hAnsi="Arial" w:cs="Arial"/>
                <w:sz w:val="20"/>
                <w:szCs w:val="20"/>
              </w:rPr>
              <w:t>4.5%</w:t>
            </w:r>
          </w:p>
        </w:tc>
      </w:tr>
      <w:tr w:rsidR="005C520B" w:rsidRPr="000D6B63" w14:paraId="5EAC6997" w14:textId="77777777" w:rsidTr="00BC282F">
        <w:tc>
          <w:tcPr>
            <w:tcW w:w="2694" w:type="dxa"/>
            <w:shd w:val="clear" w:color="auto" w:fill="auto"/>
          </w:tcPr>
          <w:p w14:paraId="53075CDA" w14:textId="77777777" w:rsidR="005C520B" w:rsidRPr="00E15A7D" w:rsidRDefault="005C520B" w:rsidP="005C520B">
            <w:pPr>
              <w:spacing w:after="0" w:line="240" w:lineRule="auto"/>
              <w:rPr>
                <w:rFonts w:ascii="Arial" w:eastAsia="Calibri" w:hAnsi="Arial" w:cs="Arial"/>
                <w:sz w:val="20"/>
                <w:szCs w:val="20"/>
              </w:rPr>
            </w:pPr>
            <w:r w:rsidRPr="00E15A7D">
              <w:rPr>
                <w:rFonts w:ascii="Arial" w:eastAsia="Calibri" w:hAnsi="Arial" w:cs="Arial"/>
                <w:sz w:val="20"/>
                <w:szCs w:val="20"/>
              </w:rPr>
              <w:t>Previous Year (20/21)</w:t>
            </w:r>
          </w:p>
        </w:tc>
        <w:tc>
          <w:tcPr>
            <w:tcW w:w="1559" w:type="dxa"/>
            <w:gridSpan w:val="2"/>
            <w:shd w:val="clear" w:color="auto" w:fill="auto"/>
          </w:tcPr>
          <w:p w14:paraId="5C81F5C1" w14:textId="77777777" w:rsidR="005C520B" w:rsidRPr="00E15A7D" w:rsidRDefault="005C520B" w:rsidP="005C520B">
            <w:pPr>
              <w:spacing w:after="0" w:line="240" w:lineRule="auto"/>
              <w:rPr>
                <w:rFonts w:ascii="Arial" w:eastAsia="Calibri" w:hAnsi="Arial" w:cs="Arial"/>
                <w:sz w:val="20"/>
                <w:szCs w:val="20"/>
              </w:rPr>
            </w:pPr>
            <w:r w:rsidRPr="00E15A7D">
              <w:rPr>
                <w:rFonts w:ascii="Arial" w:eastAsia="Calibri" w:hAnsi="Arial" w:cs="Arial"/>
                <w:sz w:val="20"/>
                <w:szCs w:val="20"/>
              </w:rPr>
              <w:t>2.8%</w:t>
            </w:r>
          </w:p>
        </w:tc>
        <w:tc>
          <w:tcPr>
            <w:tcW w:w="1559" w:type="dxa"/>
            <w:gridSpan w:val="2"/>
            <w:shd w:val="clear" w:color="auto" w:fill="auto"/>
          </w:tcPr>
          <w:p w14:paraId="00BDCFCC" w14:textId="77777777" w:rsidR="005C520B" w:rsidRPr="00E15A7D" w:rsidRDefault="005C520B" w:rsidP="005C520B">
            <w:pPr>
              <w:spacing w:after="0" w:line="240" w:lineRule="auto"/>
              <w:rPr>
                <w:rFonts w:ascii="Arial" w:eastAsia="Calibri" w:hAnsi="Arial" w:cs="Arial"/>
                <w:sz w:val="20"/>
                <w:szCs w:val="20"/>
              </w:rPr>
            </w:pPr>
            <w:r w:rsidRPr="00E15A7D">
              <w:rPr>
                <w:rFonts w:ascii="Arial" w:eastAsia="Calibri" w:hAnsi="Arial" w:cs="Arial"/>
                <w:sz w:val="20"/>
                <w:szCs w:val="20"/>
              </w:rPr>
              <w:t>3.0%</w:t>
            </w:r>
          </w:p>
        </w:tc>
        <w:tc>
          <w:tcPr>
            <w:tcW w:w="1553" w:type="dxa"/>
            <w:gridSpan w:val="4"/>
            <w:shd w:val="clear" w:color="auto" w:fill="auto"/>
          </w:tcPr>
          <w:p w14:paraId="0CD9810E" w14:textId="77777777" w:rsidR="005C520B" w:rsidRPr="00E15A7D" w:rsidRDefault="005C520B" w:rsidP="005C520B">
            <w:pPr>
              <w:spacing w:after="0" w:line="240" w:lineRule="auto"/>
              <w:rPr>
                <w:rFonts w:ascii="Arial" w:eastAsia="Calibri" w:hAnsi="Arial" w:cs="Arial"/>
                <w:sz w:val="20"/>
                <w:szCs w:val="20"/>
              </w:rPr>
            </w:pPr>
            <w:r w:rsidRPr="00E15A7D">
              <w:rPr>
                <w:rFonts w:ascii="Arial" w:eastAsia="Calibri" w:hAnsi="Arial" w:cs="Arial"/>
                <w:sz w:val="20"/>
                <w:szCs w:val="20"/>
              </w:rPr>
              <w:t>3.4%</w:t>
            </w:r>
          </w:p>
        </w:tc>
        <w:tc>
          <w:tcPr>
            <w:tcW w:w="1532" w:type="dxa"/>
            <w:gridSpan w:val="2"/>
            <w:shd w:val="clear" w:color="auto" w:fill="auto"/>
          </w:tcPr>
          <w:p w14:paraId="0F38B58E" w14:textId="77777777" w:rsidR="005C520B" w:rsidRPr="00E15A7D" w:rsidRDefault="005C520B" w:rsidP="005C520B">
            <w:pPr>
              <w:spacing w:after="0" w:line="240" w:lineRule="auto"/>
              <w:rPr>
                <w:rFonts w:ascii="Arial" w:eastAsia="Calibri" w:hAnsi="Arial" w:cs="Arial"/>
                <w:sz w:val="20"/>
                <w:szCs w:val="20"/>
              </w:rPr>
            </w:pPr>
            <w:r w:rsidRPr="00E15A7D">
              <w:rPr>
                <w:rFonts w:ascii="Arial" w:eastAsia="Calibri" w:hAnsi="Arial" w:cs="Arial"/>
                <w:sz w:val="20"/>
                <w:szCs w:val="20"/>
              </w:rPr>
              <w:t>3.3%</w:t>
            </w:r>
          </w:p>
        </w:tc>
        <w:tc>
          <w:tcPr>
            <w:tcW w:w="1594" w:type="dxa"/>
            <w:gridSpan w:val="2"/>
            <w:shd w:val="clear" w:color="auto" w:fill="auto"/>
          </w:tcPr>
          <w:p w14:paraId="0D99C1CC" w14:textId="77777777" w:rsidR="005C520B" w:rsidRPr="00E15A7D" w:rsidRDefault="005C520B" w:rsidP="005C520B">
            <w:pPr>
              <w:spacing w:after="0" w:line="240" w:lineRule="auto"/>
              <w:rPr>
                <w:rFonts w:ascii="Arial" w:eastAsia="Calibri" w:hAnsi="Arial" w:cs="Arial"/>
                <w:sz w:val="20"/>
                <w:szCs w:val="20"/>
              </w:rPr>
            </w:pPr>
            <w:r>
              <w:rPr>
                <w:rFonts w:ascii="Arial" w:eastAsia="Calibri" w:hAnsi="Arial" w:cs="Arial"/>
                <w:sz w:val="20"/>
                <w:szCs w:val="20"/>
              </w:rPr>
              <w:t>3.1%</w:t>
            </w:r>
          </w:p>
        </w:tc>
      </w:tr>
      <w:tr w:rsidR="005C520B" w:rsidRPr="000D6B63" w14:paraId="27871492" w14:textId="77777777" w:rsidTr="00BC282F">
        <w:tc>
          <w:tcPr>
            <w:tcW w:w="2694" w:type="dxa"/>
            <w:shd w:val="clear" w:color="auto" w:fill="auto"/>
          </w:tcPr>
          <w:p w14:paraId="175BAA13" w14:textId="77777777" w:rsidR="005C520B" w:rsidRPr="00B76F30" w:rsidRDefault="005C520B" w:rsidP="005C520B">
            <w:pPr>
              <w:spacing w:after="0" w:line="240" w:lineRule="auto"/>
              <w:rPr>
                <w:rFonts w:ascii="Arial" w:eastAsia="Calibri" w:hAnsi="Arial" w:cs="Arial"/>
                <w:sz w:val="20"/>
                <w:szCs w:val="20"/>
              </w:rPr>
            </w:pPr>
            <w:r w:rsidRPr="00B76F30">
              <w:rPr>
                <w:rFonts w:ascii="Arial" w:eastAsia="Calibri" w:hAnsi="Arial" w:cs="Arial"/>
                <w:sz w:val="20"/>
                <w:szCs w:val="20"/>
              </w:rPr>
              <w:t>Target (21/22)</w:t>
            </w:r>
          </w:p>
        </w:tc>
        <w:tc>
          <w:tcPr>
            <w:tcW w:w="1559" w:type="dxa"/>
            <w:gridSpan w:val="2"/>
            <w:shd w:val="clear" w:color="auto" w:fill="auto"/>
          </w:tcPr>
          <w:p w14:paraId="32985F63" w14:textId="77777777" w:rsidR="005C520B" w:rsidRPr="00B76F30" w:rsidRDefault="005C520B" w:rsidP="005C520B">
            <w:pPr>
              <w:spacing w:after="0" w:line="240" w:lineRule="auto"/>
              <w:rPr>
                <w:rFonts w:ascii="Arial" w:eastAsia="Calibri" w:hAnsi="Arial" w:cs="Arial"/>
                <w:sz w:val="20"/>
                <w:szCs w:val="20"/>
              </w:rPr>
            </w:pPr>
            <w:r w:rsidRPr="00B76F30">
              <w:rPr>
                <w:rFonts w:ascii="Arial" w:eastAsia="Calibri" w:hAnsi="Arial" w:cs="Arial"/>
                <w:sz w:val="20"/>
                <w:szCs w:val="20"/>
              </w:rPr>
              <w:t>4%</w:t>
            </w:r>
          </w:p>
        </w:tc>
        <w:tc>
          <w:tcPr>
            <w:tcW w:w="1559" w:type="dxa"/>
            <w:gridSpan w:val="2"/>
            <w:shd w:val="clear" w:color="auto" w:fill="auto"/>
          </w:tcPr>
          <w:p w14:paraId="1A90338E" w14:textId="77777777" w:rsidR="005C520B" w:rsidRPr="00B76F30" w:rsidRDefault="005C520B" w:rsidP="005C520B">
            <w:pPr>
              <w:spacing w:after="0" w:line="240" w:lineRule="auto"/>
              <w:rPr>
                <w:rFonts w:ascii="Arial" w:eastAsia="Calibri" w:hAnsi="Arial" w:cs="Arial"/>
                <w:sz w:val="20"/>
                <w:szCs w:val="20"/>
              </w:rPr>
            </w:pPr>
            <w:r w:rsidRPr="00B76F30">
              <w:rPr>
                <w:rFonts w:ascii="Arial" w:eastAsia="Calibri" w:hAnsi="Arial" w:cs="Arial"/>
                <w:sz w:val="20"/>
                <w:szCs w:val="20"/>
              </w:rPr>
              <w:t>4%</w:t>
            </w:r>
          </w:p>
        </w:tc>
        <w:tc>
          <w:tcPr>
            <w:tcW w:w="1553" w:type="dxa"/>
            <w:gridSpan w:val="4"/>
            <w:shd w:val="clear" w:color="auto" w:fill="auto"/>
          </w:tcPr>
          <w:p w14:paraId="29169937" w14:textId="77777777" w:rsidR="005C520B" w:rsidRPr="00B76F30" w:rsidRDefault="005C520B" w:rsidP="005C520B">
            <w:pPr>
              <w:spacing w:after="0" w:line="240" w:lineRule="auto"/>
              <w:rPr>
                <w:rFonts w:ascii="Arial" w:eastAsia="Calibri" w:hAnsi="Arial" w:cs="Arial"/>
                <w:sz w:val="20"/>
                <w:szCs w:val="20"/>
              </w:rPr>
            </w:pPr>
            <w:r w:rsidRPr="00B76F30">
              <w:rPr>
                <w:rFonts w:ascii="Arial" w:eastAsia="Calibri" w:hAnsi="Arial" w:cs="Arial"/>
                <w:sz w:val="20"/>
                <w:szCs w:val="20"/>
              </w:rPr>
              <w:t>4%</w:t>
            </w:r>
          </w:p>
        </w:tc>
        <w:tc>
          <w:tcPr>
            <w:tcW w:w="1532" w:type="dxa"/>
            <w:gridSpan w:val="2"/>
            <w:shd w:val="clear" w:color="auto" w:fill="auto"/>
          </w:tcPr>
          <w:p w14:paraId="6300A985" w14:textId="77777777" w:rsidR="005C520B" w:rsidRPr="00B76F30" w:rsidRDefault="005C520B" w:rsidP="005C520B">
            <w:pPr>
              <w:spacing w:after="0" w:line="240" w:lineRule="auto"/>
              <w:rPr>
                <w:rFonts w:ascii="Arial" w:eastAsia="Calibri" w:hAnsi="Arial" w:cs="Arial"/>
                <w:sz w:val="20"/>
                <w:szCs w:val="20"/>
              </w:rPr>
            </w:pPr>
            <w:r w:rsidRPr="00B76F30">
              <w:rPr>
                <w:rFonts w:ascii="Arial" w:eastAsia="Calibri" w:hAnsi="Arial" w:cs="Arial"/>
                <w:sz w:val="20"/>
                <w:szCs w:val="20"/>
              </w:rPr>
              <w:t>4%</w:t>
            </w:r>
          </w:p>
        </w:tc>
        <w:tc>
          <w:tcPr>
            <w:tcW w:w="1594" w:type="dxa"/>
            <w:gridSpan w:val="2"/>
            <w:shd w:val="clear" w:color="auto" w:fill="auto"/>
          </w:tcPr>
          <w:p w14:paraId="2B744BA7" w14:textId="77777777" w:rsidR="005C520B" w:rsidRPr="00B76F30" w:rsidRDefault="005C520B" w:rsidP="005C520B">
            <w:pPr>
              <w:spacing w:after="0" w:line="240" w:lineRule="auto"/>
              <w:rPr>
                <w:rFonts w:ascii="Arial" w:eastAsia="Calibri" w:hAnsi="Arial" w:cs="Arial"/>
                <w:sz w:val="20"/>
                <w:szCs w:val="20"/>
              </w:rPr>
            </w:pPr>
            <w:r w:rsidRPr="00B76F30">
              <w:rPr>
                <w:rFonts w:ascii="Arial" w:eastAsia="Calibri" w:hAnsi="Arial" w:cs="Arial"/>
                <w:sz w:val="20"/>
                <w:szCs w:val="20"/>
              </w:rPr>
              <w:t>4%</w:t>
            </w:r>
          </w:p>
        </w:tc>
      </w:tr>
      <w:tr w:rsidR="005C520B" w:rsidRPr="000D6B63" w14:paraId="0ECE424D" w14:textId="77777777" w:rsidTr="00BC282F">
        <w:tc>
          <w:tcPr>
            <w:tcW w:w="2694" w:type="dxa"/>
            <w:shd w:val="clear" w:color="auto" w:fill="auto"/>
          </w:tcPr>
          <w:p w14:paraId="042CE2C9" w14:textId="77777777" w:rsidR="005C520B" w:rsidRPr="00B76F30" w:rsidRDefault="005C520B" w:rsidP="005C520B">
            <w:pPr>
              <w:spacing w:after="0" w:line="240" w:lineRule="auto"/>
              <w:rPr>
                <w:rFonts w:ascii="Arial" w:eastAsia="Calibri" w:hAnsi="Arial" w:cs="Arial"/>
                <w:sz w:val="20"/>
                <w:szCs w:val="20"/>
              </w:rPr>
            </w:pPr>
            <w:r w:rsidRPr="00B76F30">
              <w:rPr>
                <w:rFonts w:ascii="Arial" w:eastAsia="Calibri" w:hAnsi="Arial" w:cs="Arial"/>
                <w:sz w:val="20"/>
                <w:szCs w:val="20"/>
              </w:rPr>
              <w:t>2021/22 Actual</w:t>
            </w:r>
          </w:p>
        </w:tc>
        <w:tc>
          <w:tcPr>
            <w:tcW w:w="1559" w:type="dxa"/>
            <w:gridSpan w:val="2"/>
            <w:shd w:val="clear" w:color="auto" w:fill="00B0F0"/>
          </w:tcPr>
          <w:p w14:paraId="4904DFE8" w14:textId="77777777" w:rsidR="005C520B" w:rsidRPr="00B76F30" w:rsidRDefault="005C520B" w:rsidP="005C520B">
            <w:pPr>
              <w:spacing w:after="0" w:line="240" w:lineRule="auto"/>
              <w:rPr>
                <w:rFonts w:ascii="Arial" w:eastAsia="Calibri" w:hAnsi="Arial" w:cs="Arial"/>
                <w:sz w:val="20"/>
                <w:szCs w:val="20"/>
              </w:rPr>
            </w:pPr>
            <w:r w:rsidRPr="00B76F30">
              <w:rPr>
                <w:rFonts w:ascii="Arial" w:eastAsia="Calibri" w:hAnsi="Arial" w:cs="Arial"/>
                <w:sz w:val="20"/>
                <w:szCs w:val="20"/>
              </w:rPr>
              <w:t>3.4%</w:t>
            </w:r>
          </w:p>
        </w:tc>
        <w:tc>
          <w:tcPr>
            <w:tcW w:w="1559" w:type="dxa"/>
            <w:gridSpan w:val="2"/>
            <w:shd w:val="clear" w:color="auto" w:fill="FF0000"/>
          </w:tcPr>
          <w:p w14:paraId="5B0EAB89" w14:textId="77777777" w:rsidR="005C520B" w:rsidRPr="00B76F30" w:rsidRDefault="005C520B" w:rsidP="005C520B">
            <w:pPr>
              <w:spacing w:after="0" w:line="240" w:lineRule="auto"/>
              <w:rPr>
                <w:rFonts w:ascii="Arial" w:eastAsia="Calibri" w:hAnsi="Arial" w:cs="Arial"/>
                <w:sz w:val="20"/>
                <w:szCs w:val="20"/>
              </w:rPr>
            </w:pPr>
            <w:r w:rsidRPr="00B76F30">
              <w:rPr>
                <w:rFonts w:ascii="Arial" w:eastAsia="Calibri" w:hAnsi="Arial" w:cs="Arial"/>
                <w:sz w:val="20"/>
                <w:szCs w:val="20"/>
              </w:rPr>
              <w:t>5.5%</w:t>
            </w:r>
          </w:p>
        </w:tc>
        <w:tc>
          <w:tcPr>
            <w:tcW w:w="1553" w:type="dxa"/>
            <w:gridSpan w:val="4"/>
            <w:shd w:val="clear" w:color="auto" w:fill="FF0000"/>
          </w:tcPr>
          <w:p w14:paraId="5CD781F5" w14:textId="77777777" w:rsidR="005C520B" w:rsidRPr="00B76F30" w:rsidRDefault="005C520B" w:rsidP="005C520B">
            <w:pPr>
              <w:spacing w:after="0" w:line="240" w:lineRule="auto"/>
              <w:rPr>
                <w:rFonts w:ascii="Arial" w:eastAsia="Calibri" w:hAnsi="Arial" w:cs="Arial"/>
                <w:sz w:val="20"/>
                <w:szCs w:val="20"/>
              </w:rPr>
            </w:pPr>
            <w:r>
              <w:rPr>
                <w:rFonts w:ascii="Arial" w:eastAsia="Calibri" w:hAnsi="Arial" w:cs="Arial"/>
                <w:sz w:val="20"/>
                <w:szCs w:val="20"/>
              </w:rPr>
              <w:t>7.3%</w:t>
            </w:r>
          </w:p>
        </w:tc>
        <w:tc>
          <w:tcPr>
            <w:tcW w:w="1532" w:type="dxa"/>
            <w:gridSpan w:val="2"/>
            <w:shd w:val="clear" w:color="auto" w:fill="FF0000"/>
          </w:tcPr>
          <w:p w14:paraId="52A17004" w14:textId="77777777" w:rsidR="005C520B" w:rsidRPr="00B76F30" w:rsidRDefault="005C520B" w:rsidP="005C520B">
            <w:pPr>
              <w:spacing w:after="0" w:line="240" w:lineRule="auto"/>
              <w:rPr>
                <w:rFonts w:ascii="Arial" w:eastAsia="Calibri" w:hAnsi="Arial" w:cs="Arial"/>
                <w:sz w:val="20"/>
                <w:szCs w:val="20"/>
              </w:rPr>
            </w:pPr>
            <w:r>
              <w:rPr>
                <w:rFonts w:ascii="Arial" w:eastAsia="Calibri" w:hAnsi="Arial" w:cs="Arial"/>
                <w:sz w:val="20"/>
                <w:szCs w:val="20"/>
              </w:rPr>
              <w:t>7.1%</w:t>
            </w:r>
          </w:p>
        </w:tc>
        <w:tc>
          <w:tcPr>
            <w:tcW w:w="1594" w:type="dxa"/>
            <w:gridSpan w:val="2"/>
            <w:shd w:val="clear" w:color="auto" w:fill="FF0000"/>
          </w:tcPr>
          <w:p w14:paraId="16532565" w14:textId="77777777" w:rsidR="005C520B" w:rsidRPr="00B76F30" w:rsidRDefault="005C520B" w:rsidP="005C520B">
            <w:pPr>
              <w:spacing w:after="0" w:line="240" w:lineRule="auto"/>
              <w:rPr>
                <w:rFonts w:ascii="Arial" w:eastAsia="Calibri" w:hAnsi="Arial" w:cs="Arial"/>
                <w:sz w:val="20"/>
                <w:szCs w:val="20"/>
              </w:rPr>
            </w:pPr>
            <w:r>
              <w:rPr>
                <w:rFonts w:ascii="Arial" w:eastAsia="Calibri" w:hAnsi="Arial" w:cs="Arial"/>
                <w:sz w:val="20"/>
                <w:szCs w:val="20"/>
              </w:rPr>
              <w:t>5.8%↓</w:t>
            </w:r>
          </w:p>
        </w:tc>
      </w:tr>
      <w:tr w:rsidR="008D3D09" w:rsidRPr="000D6B63" w14:paraId="1DDEDA43" w14:textId="77777777" w:rsidTr="008D3D09">
        <w:tc>
          <w:tcPr>
            <w:tcW w:w="6521" w:type="dxa"/>
            <w:gridSpan w:val="7"/>
            <w:tcBorders>
              <w:right w:val="nil"/>
            </w:tcBorders>
            <w:shd w:val="clear" w:color="auto" w:fill="auto"/>
          </w:tcPr>
          <w:p w14:paraId="19D236B4" w14:textId="77777777" w:rsidR="008D3D09" w:rsidRPr="000D6B63" w:rsidRDefault="008D3D09" w:rsidP="008D3D09">
            <w:pPr>
              <w:widowControl w:val="0"/>
              <w:autoSpaceDE w:val="0"/>
              <w:autoSpaceDN w:val="0"/>
              <w:adjustRightInd w:val="0"/>
              <w:spacing w:before="117" w:after="0" w:line="240" w:lineRule="auto"/>
              <w:rPr>
                <w:rFonts w:ascii="Arial" w:eastAsia="Times New Roman" w:hAnsi="Arial" w:cs="Arial"/>
                <w:b/>
                <w:sz w:val="20"/>
                <w:szCs w:val="20"/>
                <w:highlight w:val="yellow"/>
                <w:lang w:eastAsia="en-GB"/>
              </w:rPr>
            </w:pPr>
          </w:p>
        </w:tc>
        <w:tc>
          <w:tcPr>
            <w:tcW w:w="3970" w:type="dxa"/>
            <w:gridSpan w:val="6"/>
            <w:tcBorders>
              <w:left w:val="nil"/>
            </w:tcBorders>
            <w:shd w:val="clear" w:color="auto" w:fill="auto"/>
          </w:tcPr>
          <w:p w14:paraId="308949BE" w14:textId="77777777" w:rsidR="008D3D09" w:rsidRPr="000D6B63" w:rsidRDefault="008D3D09" w:rsidP="008D3D09">
            <w:pPr>
              <w:tabs>
                <w:tab w:val="left" w:pos="6077"/>
              </w:tabs>
              <w:spacing w:after="0" w:line="240" w:lineRule="auto"/>
              <w:ind w:right="749"/>
              <w:jc w:val="right"/>
              <w:rPr>
                <w:rFonts w:ascii="Arial" w:eastAsia="Calibri" w:hAnsi="Arial" w:cs="Arial"/>
                <w:b/>
                <w:sz w:val="20"/>
                <w:szCs w:val="20"/>
                <w:highlight w:val="yellow"/>
              </w:rPr>
            </w:pPr>
          </w:p>
        </w:tc>
      </w:tr>
      <w:tr w:rsidR="008D3D09" w:rsidRPr="000D6B63" w14:paraId="34DD2168" w14:textId="77777777" w:rsidTr="008D3D09">
        <w:tc>
          <w:tcPr>
            <w:tcW w:w="6521" w:type="dxa"/>
            <w:gridSpan w:val="7"/>
            <w:tcBorders>
              <w:right w:val="nil"/>
            </w:tcBorders>
            <w:shd w:val="clear" w:color="auto" w:fill="auto"/>
          </w:tcPr>
          <w:p w14:paraId="096806D2" w14:textId="77777777" w:rsidR="008D3D09" w:rsidRPr="005C520B" w:rsidRDefault="008D3D09" w:rsidP="008D3D09">
            <w:pPr>
              <w:numPr>
                <w:ilvl w:val="0"/>
                <w:numId w:val="9"/>
              </w:numPr>
              <w:spacing w:after="0" w:line="240" w:lineRule="auto"/>
              <w:ind w:left="459"/>
              <w:contextualSpacing/>
              <w:rPr>
                <w:rFonts w:ascii="Arial" w:eastAsia="Times New Roman" w:hAnsi="Arial" w:cs="Arial"/>
                <w:b/>
                <w:sz w:val="20"/>
                <w:szCs w:val="20"/>
                <w:lang w:eastAsia="en-GB"/>
              </w:rPr>
            </w:pPr>
            <w:r w:rsidRPr="005C520B">
              <w:rPr>
                <w:rFonts w:ascii="Arial" w:eastAsia="Times New Roman" w:hAnsi="Arial" w:cs="Arial"/>
                <w:b/>
                <w:sz w:val="20"/>
                <w:szCs w:val="20"/>
                <w:lang w:eastAsia="en-GB"/>
              </w:rPr>
              <w:t>Percentage of eligible operational staff successfully completing fitness test</w:t>
            </w:r>
          </w:p>
        </w:tc>
        <w:tc>
          <w:tcPr>
            <w:tcW w:w="3970" w:type="dxa"/>
            <w:gridSpan w:val="6"/>
            <w:tcBorders>
              <w:left w:val="nil"/>
            </w:tcBorders>
            <w:shd w:val="clear" w:color="auto" w:fill="auto"/>
          </w:tcPr>
          <w:p w14:paraId="76DA6EE4" w14:textId="77777777" w:rsidR="008D3D09" w:rsidRPr="005C520B" w:rsidRDefault="008D3D09" w:rsidP="008D3D09">
            <w:pPr>
              <w:tabs>
                <w:tab w:val="left" w:pos="6077"/>
              </w:tabs>
              <w:spacing w:after="0" w:line="240" w:lineRule="auto"/>
              <w:ind w:right="178"/>
              <w:jc w:val="right"/>
              <w:rPr>
                <w:rFonts w:ascii="Arial" w:eastAsia="Calibri" w:hAnsi="Arial" w:cs="Arial"/>
                <w:b/>
                <w:sz w:val="20"/>
                <w:szCs w:val="20"/>
              </w:rPr>
            </w:pPr>
            <w:r w:rsidRPr="005C520B">
              <w:rPr>
                <w:rFonts w:ascii="Arial" w:eastAsia="Calibri" w:hAnsi="Arial" w:cs="Arial"/>
                <w:b/>
                <w:sz w:val="20"/>
                <w:szCs w:val="20"/>
              </w:rPr>
              <w:t xml:space="preserve">2021/22 Target:  100% </w:t>
            </w:r>
          </w:p>
        </w:tc>
      </w:tr>
      <w:tr w:rsidR="005C520B" w:rsidRPr="000D6B63" w14:paraId="3093BBAE" w14:textId="77777777" w:rsidTr="008D3D09">
        <w:tc>
          <w:tcPr>
            <w:tcW w:w="2734" w:type="dxa"/>
            <w:gridSpan w:val="2"/>
            <w:shd w:val="clear" w:color="auto" w:fill="auto"/>
          </w:tcPr>
          <w:p w14:paraId="225760EF" w14:textId="77777777" w:rsidR="005C520B" w:rsidRPr="005C520B" w:rsidRDefault="005C520B" w:rsidP="005C520B">
            <w:pPr>
              <w:spacing w:after="0" w:line="240" w:lineRule="auto"/>
              <w:rPr>
                <w:rFonts w:ascii="Arial" w:eastAsia="Calibri" w:hAnsi="Arial" w:cs="Arial"/>
                <w:sz w:val="20"/>
                <w:szCs w:val="20"/>
              </w:rPr>
            </w:pPr>
          </w:p>
        </w:tc>
        <w:tc>
          <w:tcPr>
            <w:tcW w:w="1550" w:type="dxa"/>
            <w:gridSpan w:val="2"/>
            <w:shd w:val="clear" w:color="auto" w:fill="auto"/>
          </w:tcPr>
          <w:p w14:paraId="0D2E759D"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Q1</w:t>
            </w:r>
          </w:p>
        </w:tc>
        <w:tc>
          <w:tcPr>
            <w:tcW w:w="1551" w:type="dxa"/>
            <w:gridSpan w:val="2"/>
            <w:shd w:val="clear" w:color="auto" w:fill="auto"/>
          </w:tcPr>
          <w:p w14:paraId="4A62B1C5"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Q2</w:t>
            </w:r>
          </w:p>
        </w:tc>
        <w:tc>
          <w:tcPr>
            <w:tcW w:w="1551" w:type="dxa"/>
            <w:gridSpan w:val="4"/>
            <w:shd w:val="clear" w:color="auto" w:fill="auto"/>
          </w:tcPr>
          <w:p w14:paraId="474AB313"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Q3</w:t>
            </w:r>
          </w:p>
        </w:tc>
        <w:tc>
          <w:tcPr>
            <w:tcW w:w="1551" w:type="dxa"/>
            <w:gridSpan w:val="2"/>
            <w:shd w:val="clear" w:color="auto" w:fill="auto"/>
          </w:tcPr>
          <w:p w14:paraId="17C4B7F2"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Q4</w:t>
            </w:r>
          </w:p>
        </w:tc>
        <w:tc>
          <w:tcPr>
            <w:tcW w:w="1554" w:type="dxa"/>
            <w:shd w:val="clear" w:color="auto" w:fill="auto"/>
          </w:tcPr>
          <w:p w14:paraId="70D182CC"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Year to Q4</w:t>
            </w:r>
          </w:p>
        </w:tc>
      </w:tr>
      <w:tr w:rsidR="005C520B" w:rsidRPr="000D6B63" w14:paraId="3F2C254A" w14:textId="77777777" w:rsidTr="008D3D09">
        <w:tc>
          <w:tcPr>
            <w:tcW w:w="2734" w:type="dxa"/>
            <w:gridSpan w:val="2"/>
            <w:shd w:val="clear" w:color="auto" w:fill="auto"/>
          </w:tcPr>
          <w:p w14:paraId="2E93C785"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Previous Year (19/20)</w:t>
            </w:r>
          </w:p>
        </w:tc>
        <w:tc>
          <w:tcPr>
            <w:tcW w:w="1550" w:type="dxa"/>
            <w:gridSpan w:val="2"/>
            <w:shd w:val="clear" w:color="auto" w:fill="auto"/>
          </w:tcPr>
          <w:p w14:paraId="765A13D4"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96.6%</w:t>
            </w:r>
          </w:p>
        </w:tc>
        <w:tc>
          <w:tcPr>
            <w:tcW w:w="1551" w:type="dxa"/>
            <w:gridSpan w:val="2"/>
            <w:shd w:val="clear" w:color="auto" w:fill="auto"/>
          </w:tcPr>
          <w:p w14:paraId="78B79609"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99.8%</w:t>
            </w:r>
          </w:p>
        </w:tc>
        <w:tc>
          <w:tcPr>
            <w:tcW w:w="1551" w:type="dxa"/>
            <w:gridSpan w:val="4"/>
            <w:shd w:val="clear" w:color="auto" w:fill="auto"/>
          </w:tcPr>
          <w:p w14:paraId="3603D85F"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96.0%</w:t>
            </w:r>
          </w:p>
        </w:tc>
        <w:tc>
          <w:tcPr>
            <w:tcW w:w="1551" w:type="dxa"/>
            <w:gridSpan w:val="2"/>
            <w:shd w:val="clear" w:color="auto" w:fill="auto"/>
          </w:tcPr>
          <w:p w14:paraId="4C908D27"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98.5%</w:t>
            </w:r>
          </w:p>
        </w:tc>
        <w:tc>
          <w:tcPr>
            <w:tcW w:w="1554" w:type="dxa"/>
            <w:shd w:val="clear" w:color="auto" w:fill="auto"/>
          </w:tcPr>
          <w:p w14:paraId="6083E66F"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98.5%</w:t>
            </w:r>
          </w:p>
        </w:tc>
      </w:tr>
      <w:tr w:rsidR="005C520B" w:rsidRPr="000D6B63" w14:paraId="0120E8E9" w14:textId="77777777" w:rsidTr="008D3D09">
        <w:tc>
          <w:tcPr>
            <w:tcW w:w="2734" w:type="dxa"/>
            <w:gridSpan w:val="2"/>
            <w:shd w:val="clear" w:color="auto" w:fill="auto"/>
          </w:tcPr>
          <w:p w14:paraId="1B9F501E"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Previous Year (20/21)*</w:t>
            </w:r>
          </w:p>
        </w:tc>
        <w:tc>
          <w:tcPr>
            <w:tcW w:w="1550" w:type="dxa"/>
            <w:gridSpan w:val="2"/>
            <w:shd w:val="clear" w:color="auto" w:fill="auto"/>
          </w:tcPr>
          <w:p w14:paraId="49D14645"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w:t>
            </w:r>
          </w:p>
        </w:tc>
        <w:tc>
          <w:tcPr>
            <w:tcW w:w="1551" w:type="dxa"/>
            <w:gridSpan w:val="2"/>
            <w:shd w:val="clear" w:color="auto" w:fill="auto"/>
          </w:tcPr>
          <w:p w14:paraId="7C81A7D2"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w:t>
            </w:r>
          </w:p>
        </w:tc>
        <w:tc>
          <w:tcPr>
            <w:tcW w:w="1551" w:type="dxa"/>
            <w:gridSpan w:val="4"/>
            <w:shd w:val="clear" w:color="auto" w:fill="auto"/>
          </w:tcPr>
          <w:p w14:paraId="15100C91"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99.2%</w:t>
            </w:r>
          </w:p>
        </w:tc>
        <w:tc>
          <w:tcPr>
            <w:tcW w:w="1551" w:type="dxa"/>
            <w:gridSpan w:val="2"/>
            <w:shd w:val="clear" w:color="auto" w:fill="auto"/>
          </w:tcPr>
          <w:p w14:paraId="23BED219"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99.2%</w:t>
            </w:r>
          </w:p>
        </w:tc>
        <w:tc>
          <w:tcPr>
            <w:tcW w:w="1554" w:type="dxa"/>
            <w:shd w:val="clear" w:color="auto" w:fill="auto"/>
          </w:tcPr>
          <w:p w14:paraId="6A8EBE21"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99.2%</w:t>
            </w:r>
          </w:p>
        </w:tc>
      </w:tr>
      <w:tr w:rsidR="005C520B" w:rsidRPr="000D6B63" w14:paraId="355E93B8" w14:textId="77777777" w:rsidTr="008D3D09">
        <w:tc>
          <w:tcPr>
            <w:tcW w:w="2734" w:type="dxa"/>
            <w:gridSpan w:val="2"/>
            <w:shd w:val="clear" w:color="auto" w:fill="auto"/>
          </w:tcPr>
          <w:p w14:paraId="6693DBDA"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Target</w:t>
            </w:r>
          </w:p>
        </w:tc>
        <w:tc>
          <w:tcPr>
            <w:tcW w:w="1550" w:type="dxa"/>
            <w:gridSpan w:val="2"/>
            <w:shd w:val="clear" w:color="auto" w:fill="auto"/>
          </w:tcPr>
          <w:p w14:paraId="516636A7"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100%</w:t>
            </w:r>
          </w:p>
        </w:tc>
        <w:tc>
          <w:tcPr>
            <w:tcW w:w="1551" w:type="dxa"/>
            <w:gridSpan w:val="2"/>
            <w:shd w:val="clear" w:color="auto" w:fill="auto"/>
          </w:tcPr>
          <w:p w14:paraId="594B7EA8"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100%</w:t>
            </w:r>
          </w:p>
        </w:tc>
        <w:tc>
          <w:tcPr>
            <w:tcW w:w="1551" w:type="dxa"/>
            <w:gridSpan w:val="4"/>
            <w:shd w:val="clear" w:color="auto" w:fill="auto"/>
          </w:tcPr>
          <w:p w14:paraId="4046D2A4"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100%</w:t>
            </w:r>
          </w:p>
        </w:tc>
        <w:tc>
          <w:tcPr>
            <w:tcW w:w="1551" w:type="dxa"/>
            <w:gridSpan w:val="2"/>
            <w:shd w:val="clear" w:color="auto" w:fill="auto"/>
          </w:tcPr>
          <w:p w14:paraId="780BAEB9"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100%</w:t>
            </w:r>
          </w:p>
        </w:tc>
        <w:tc>
          <w:tcPr>
            <w:tcW w:w="1554" w:type="dxa"/>
            <w:shd w:val="clear" w:color="auto" w:fill="auto"/>
          </w:tcPr>
          <w:p w14:paraId="733AE48B"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100%</w:t>
            </w:r>
          </w:p>
        </w:tc>
      </w:tr>
      <w:tr w:rsidR="005C520B" w:rsidRPr="000D6B63" w14:paraId="5732DEC6" w14:textId="77777777" w:rsidTr="005C520B">
        <w:tc>
          <w:tcPr>
            <w:tcW w:w="2734" w:type="dxa"/>
            <w:gridSpan w:val="2"/>
            <w:shd w:val="clear" w:color="auto" w:fill="auto"/>
          </w:tcPr>
          <w:p w14:paraId="0855D0FD"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2021/22 Actual</w:t>
            </w:r>
          </w:p>
        </w:tc>
        <w:tc>
          <w:tcPr>
            <w:tcW w:w="1550" w:type="dxa"/>
            <w:gridSpan w:val="2"/>
            <w:shd w:val="clear" w:color="auto" w:fill="FFC000"/>
          </w:tcPr>
          <w:p w14:paraId="5F3F36E6"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99%</w:t>
            </w:r>
          </w:p>
        </w:tc>
        <w:tc>
          <w:tcPr>
            <w:tcW w:w="1551" w:type="dxa"/>
            <w:gridSpan w:val="2"/>
            <w:shd w:val="clear" w:color="auto" w:fill="FFC000"/>
          </w:tcPr>
          <w:p w14:paraId="172A1037"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99%</w:t>
            </w:r>
          </w:p>
        </w:tc>
        <w:tc>
          <w:tcPr>
            <w:tcW w:w="1551" w:type="dxa"/>
            <w:gridSpan w:val="4"/>
            <w:shd w:val="clear" w:color="auto" w:fill="FFC000"/>
          </w:tcPr>
          <w:p w14:paraId="43BCCEB8"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93.7%</w:t>
            </w:r>
          </w:p>
        </w:tc>
        <w:tc>
          <w:tcPr>
            <w:tcW w:w="1551" w:type="dxa"/>
            <w:gridSpan w:val="2"/>
            <w:shd w:val="clear" w:color="auto" w:fill="FFC000"/>
          </w:tcPr>
          <w:p w14:paraId="3D534049"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98.6%</w:t>
            </w:r>
          </w:p>
        </w:tc>
        <w:tc>
          <w:tcPr>
            <w:tcW w:w="1554" w:type="dxa"/>
            <w:shd w:val="clear" w:color="auto" w:fill="FFC000"/>
          </w:tcPr>
          <w:p w14:paraId="3DD60963"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98.6%↓</w:t>
            </w:r>
          </w:p>
        </w:tc>
      </w:tr>
      <w:tr w:rsidR="008D3D09" w:rsidRPr="000D6B63" w14:paraId="72673CC2" w14:textId="77777777" w:rsidTr="008D3D09">
        <w:tc>
          <w:tcPr>
            <w:tcW w:w="10491" w:type="dxa"/>
            <w:gridSpan w:val="13"/>
            <w:shd w:val="clear" w:color="auto" w:fill="auto"/>
          </w:tcPr>
          <w:p w14:paraId="55993A87" w14:textId="77777777" w:rsidR="008D3D09" w:rsidRPr="005C520B" w:rsidRDefault="008D3D09" w:rsidP="008D3D09">
            <w:pPr>
              <w:spacing w:after="0" w:line="240" w:lineRule="auto"/>
              <w:rPr>
                <w:rFonts w:ascii="Arial" w:eastAsia="Calibri" w:hAnsi="Arial" w:cs="Arial"/>
                <w:sz w:val="16"/>
                <w:szCs w:val="16"/>
              </w:rPr>
            </w:pPr>
            <w:r w:rsidRPr="005C520B">
              <w:rPr>
                <w:rFonts w:ascii="Arial" w:eastAsia="Calibri" w:hAnsi="Arial" w:cs="Arial"/>
                <w:sz w:val="16"/>
                <w:szCs w:val="16"/>
              </w:rPr>
              <w:t>* timeframes for testing impacted by COVID-19</w:t>
            </w:r>
          </w:p>
        </w:tc>
      </w:tr>
      <w:tr w:rsidR="008D3D09" w:rsidRPr="000D6B63" w14:paraId="0FE8C90B" w14:textId="77777777" w:rsidTr="008D3D09">
        <w:tc>
          <w:tcPr>
            <w:tcW w:w="10491" w:type="dxa"/>
            <w:gridSpan w:val="13"/>
            <w:shd w:val="clear" w:color="auto" w:fill="auto"/>
          </w:tcPr>
          <w:p w14:paraId="7D92D802" w14:textId="77777777" w:rsidR="008D3D09" w:rsidRDefault="008D3D09" w:rsidP="008D3D09">
            <w:pPr>
              <w:spacing w:after="0" w:line="240" w:lineRule="auto"/>
              <w:rPr>
                <w:rFonts w:ascii="Arial" w:eastAsia="Calibri" w:hAnsi="Arial" w:cs="Arial"/>
                <w:sz w:val="20"/>
                <w:szCs w:val="20"/>
              </w:rPr>
            </w:pPr>
          </w:p>
          <w:p w14:paraId="0575B68C" w14:textId="77777777" w:rsidR="005C520B" w:rsidRPr="005C520B" w:rsidRDefault="005C520B" w:rsidP="008D3D09">
            <w:pPr>
              <w:spacing w:after="0" w:line="240" w:lineRule="auto"/>
              <w:rPr>
                <w:rFonts w:ascii="Arial" w:eastAsia="Calibri" w:hAnsi="Arial" w:cs="Arial"/>
                <w:sz w:val="20"/>
                <w:szCs w:val="20"/>
              </w:rPr>
            </w:pPr>
          </w:p>
        </w:tc>
      </w:tr>
      <w:tr w:rsidR="008D3D09" w:rsidRPr="000D6B63" w14:paraId="6720A06E" w14:textId="77777777" w:rsidTr="008D3D09">
        <w:tc>
          <w:tcPr>
            <w:tcW w:w="6521" w:type="dxa"/>
            <w:gridSpan w:val="7"/>
            <w:tcBorders>
              <w:right w:val="nil"/>
            </w:tcBorders>
            <w:shd w:val="clear" w:color="auto" w:fill="auto"/>
          </w:tcPr>
          <w:p w14:paraId="7075569A" w14:textId="77777777" w:rsidR="008D3D09" w:rsidRPr="005C520B" w:rsidRDefault="008D3D09" w:rsidP="008D3D09">
            <w:pPr>
              <w:numPr>
                <w:ilvl w:val="0"/>
                <w:numId w:val="9"/>
              </w:numPr>
              <w:spacing w:after="0" w:line="240" w:lineRule="auto"/>
              <w:ind w:left="459"/>
              <w:contextualSpacing/>
              <w:rPr>
                <w:rFonts w:ascii="Arial" w:eastAsia="Times New Roman" w:hAnsi="Arial" w:cs="Arial"/>
                <w:b/>
                <w:sz w:val="20"/>
                <w:szCs w:val="20"/>
                <w:lang w:eastAsia="en-GB"/>
              </w:rPr>
            </w:pPr>
            <w:r w:rsidRPr="005C520B">
              <w:rPr>
                <w:rFonts w:ascii="Arial" w:eastAsia="Times New Roman" w:hAnsi="Arial" w:cs="Arial"/>
                <w:sz w:val="20"/>
                <w:szCs w:val="20"/>
                <w:lang w:eastAsia="en-GB"/>
              </w:rPr>
              <w:br w:type="page"/>
            </w:r>
            <w:r w:rsidRPr="005C520B">
              <w:rPr>
                <w:rFonts w:ascii="Arial" w:eastAsia="Times New Roman" w:hAnsi="Arial" w:cs="Arial"/>
                <w:sz w:val="20"/>
                <w:szCs w:val="20"/>
                <w:lang w:eastAsia="en-GB"/>
              </w:rPr>
              <w:br w:type="page"/>
            </w:r>
            <w:r w:rsidRPr="005C520B">
              <w:rPr>
                <w:rFonts w:ascii="Arial" w:eastAsia="Times New Roman" w:hAnsi="Arial" w:cs="Arial"/>
                <w:b/>
                <w:sz w:val="20"/>
                <w:szCs w:val="20"/>
                <w:lang w:eastAsia="en-GB"/>
              </w:rPr>
              <w:t xml:space="preserve"> Percentage of eligible staff with Personal Development Appraisals</w:t>
            </w:r>
          </w:p>
        </w:tc>
        <w:tc>
          <w:tcPr>
            <w:tcW w:w="3970" w:type="dxa"/>
            <w:gridSpan w:val="6"/>
            <w:tcBorders>
              <w:left w:val="nil"/>
            </w:tcBorders>
            <w:shd w:val="clear" w:color="auto" w:fill="auto"/>
          </w:tcPr>
          <w:p w14:paraId="60884735" w14:textId="77777777" w:rsidR="008D3D09" w:rsidRPr="005C520B" w:rsidRDefault="008D3D09" w:rsidP="008D3D09">
            <w:pPr>
              <w:tabs>
                <w:tab w:val="left" w:pos="6077"/>
              </w:tabs>
              <w:spacing w:after="0" w:line="240" w:lineRule="auto"/>
              <w:ind w:right="749"/>
              <w:jc w:val="right"/>
              <w:rPr>
                <w:rFonts w:ascii="Arial" w:eastAsia="Calibri" w:hAnsi="Arial" w:cs="Arial"/>
                <w:b/>
                <w:sz w:val="20"/>
                <w:szCs w:val="20"/>
              </w:rPr>
            </w:pPr>
            <w:r w:rsidRPr="005C520B">
              <w:rPr>
                <w:rFonts w:ascii="Arial" w:eastAsia="Calibri" w:hAnsi="Arial" w:cs="Arial"/>
                <w:b/>
                <w:sz w:val="20"/>
                <w:szCs w:val="20"/>
              </w:rPr>
              <w:t>2021/22 Target:  100%</w:t>
            </w:r>
          </w:p>
        </w:tc>
      </w:tr>
      <w:tr w:rsidR="005C520B" w:rsidRPr="000D6B63" w14:paraId="26A786A8" w14:textId="77777777" w:rsidTr="008D3D09">
        <w:tc>
          <w:tcPr>
            <w:tcW w:w="2734" w:type="dxa"/>
            <w:gridSpan w:val="2"/>
            <w:shd w:val="clear" w:color="auto" w:fill="auto"/>
          </w:tcPr>
          <w:p w14:paraId="69B7968B" w14:textId="77777777" w:rsidR="005C520B" w:rsidRPr="005C520B" w:rsidRDefault="005C520B" w:rsidP="005C520B">
            <w:pPr>
              <w:spacing w:after="0" w:line="240" w:lineRule="auto"/>
              <w:rPr>
                <w:rFonts w:ascii="Arial" w:eastAsia="Calibri" w:hAnsi="Arial" w:cs="Arial"/>
                <w:sz w:val="20"/>
                <w:szCs w:val="20"/>
              </w:rPr>
            </w:pPr>
          </w:p>
        </w:tc>
        <w:tc>
          <w:tcPr>
            <w:tcW w:w="1550" w:type="dxa"/>
            <w:gridSpan w:val="2"/>
            <w:shd w:val="clear" w:color="auto" w:fill="auto"/>
          </w:tcPr>
          <w:p w14:paraId="431732A1"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Q1</w:t>
            </w:r>
          </w:p>
        </w:tc>
        <w:tc>
          <w:tcPr>
            <w:tcW w:w="1551" w:type="dxa"/>
            <w:gridSpan w:val="2"/>
            <w:shd w:val="clear" w:color="auto" w:fill="auto"/>
          </w:tcPr>
          <w:p w14:paraId="6BFE260C"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Q2</w:t>
            </w:r>
          </w:p>
        </w:tc>
        <w:tc>
          <w:tcPr>
            <w:tcW w:w="1551" w:type="dxa"/>
            <w:gridSpan w:val="4"/>
            <w:shd w:val="clear" w:color="auto" w:fill="auto"/>
          </w:tcPr>
          <w:p w14:paraId="10069937"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Q3</w:t>
            </w:r>
          </w:p>
        </w:tc>
        <w:tc>
          <w:tcPr>
            <w:tcW w:w="1551" w:type="dxa"/>
            <w:gridSpan w:val="2"/>
            <w:shd w:val="clear" w:color="auto" w:fill="auto"/>
          </w:tcPr>
          <w:p w14:paraId="68309A63"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Q4</w:t>
            </w:r>
          </w:p>
        </w:tc>
        <w:tc>
          <w:tcPr>
            <w:tcW w:w="1554" w:type="dxa"/>
            <w:shd w:val="clear" w:color="auto" w:fill="auto"/>
          </w:tcPr>
          <w:p w14:paraId="2B9FA5C7"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Year to Q4</w:t>
            </w:r>
          </w:p>
        </w:tc>
      </w:tr>
      <w:tr w:rsidR="005C520B" w:rsidRPr="000D6B63" w14:paraId="4BCEEA43" w14:textId="77777777" w:rsidTr="008D3D09">
        <w:tc>
          <w:tcPr>
            <w:tcW w:w="2734" w:type="dxa"/>
            <w:gridSpan w:val="2"/>
            <w:shd w:val="clear" w:color="auto" w:fill="auto"/>
          </w:tcPr>
          <w:p w14:paraId="03E599D3"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Previous Year (19/20)</w:t>
            </w:r>
          </w:p>
        </w:tc>
        <w:tc>
          <w:tcPr>
            <w:tcW w:w="1550" w:type="dxa"/>
            <w:gridSpan w:val="2"/>
            <w:shd w:val="clear" w:color="auto" w:fill="auto"/>
          </w:tcPr>
          <w:p w14:paraId="1A4AEF5F"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47.5%</w:t>
            </w:r>
          </w:p>
        </w:tc>
        <w:tc>
          <w:tcPr>
            <w:tcW w:w="1551" w:type="dxa"/>
            <w:gridSpan w:val="2"/>
            <w:shd w:val="clear" w:color="auto" w:fill="auto"/>
          </w:tcPr>
          <w:p w14:paraId="47CDE06F"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81.9%</w:t>
            </w:r>
          </w:p>
        </w:tc>
        <w:tc>
          <w:tcPr>
            <w:tcW w:w="1551" w:type="dxa"/>
            <w:gridSpan w:val="4"/>
            <w:shd w:val="clear" w:color="auto" w:fill="auto"/>
          </w:tcPr>
          <w:p w14:paraId="4027E2C2"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92.0%</w:t>
            </w:r>
          </w:p>
        </w:tc>
        <w:tc>
          <w:tcPr>
            <w:tcW w:w="1551" w:type="dxa"/>
            <w:gridSpan w:val="2"/>
            <w:shd w:val="clear" w:color="auto" w:fill="auto"/>
          </w:tcPr>
          <w:p w14:paraId="5532FD8C"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92.0%</w:t>
            </w:r>
          </w:p>
        </w:tc>
        <w:tc>
          <w:tcPr>
            <w:tcW w:w="1554" w:type="dxa"/>
            <w:shd w:val="clear" w:color="auto" w:fill="auto"/>
          </w:tcPr>
          <w:p w14:paraId="2035D23B"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92.0%</w:t>
            </w:r>
          </w:p>
        </w:tc>
      </w:tr>
      <w:tr w:rsidR="005C520B" w:rsidRPr="000D6B63" w14:paraId="3B8F0E9B" w14:textId="77777777" w:rsidTr="008D3D09">
        <w:tc>
          <w:tcPr>
            <w:tcW w:w="2734" w:type="dxa"/>
            <w:gridSpan w:val="2"/>
            <w:shd w:val="clear" w:color="auto" w:fill="auto"/>
          </w:tcPr>
          <w:p w14:paraId="5BFDFB75"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Previous Year (20/21)</w:t>
            </w:r>
          </w:p>
        </w:tc>
        <w:tc>
          <w:tcPr>
            <w:tcW w:w="1550" w:type="dxa"/>
            <w:gridSpan w:val="2"/>
            <w:shd w:val="clear" w:color="auto" w:fill="auto"/>
          </w:tcPr>
          <w:p w14:paraId="39A49FA8"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78.9%</w:t>
            </w:r>
          </w:p>
        </w:tc>
        <w:tc>
          <w:tcPr>
            <w:tcW w:w="1551" w:type="dxa"/>
            <w:gridSpan w:val="2"/>
            <w:shd w:val="clear" w:color="auto" w:fill="auto"/>
          </w:tcPr>
          <w:p w14:paraId="7B8DB5F0"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95.3%</w:t>
            </w:r>
          </w:p>
        </w:tc>
        <w:tc>
          <w:tcPr>
            <w:tcW w:w="1551" w:type="dxa"/>
            <w:gridSpan w:val="4"/>
            <w:shd w:val="clear" w:color="auto" w:fill="auto"/>
          </w:tcPr>
          <w:p w14:paraId="0689A417"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99.7%</w:t>
            </w:r>
          </w:p>
        </w:tc>
        <w:tc>
          <w:tcPr>
            <w:tcW w:w="1551" w:type="dxa"/>
            <w:gridSpan w:val="2"/>
            <w:shd w:val="clear" w:color="auto" w:fill="auto"/>
          </w:tcPr>
          <w:p w14:paraId="6968A90C"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99.7%</w:t>
            </w:r>
          </w:p>
        </w:tc>
        <w:tc>
          <w:tcPr>
            <w:tcW w:w="1554" w:type="dxa"/>
            <w:shd w:val="clear" w:color="auto" w:fill="auto"/>
          </w:tcPr>
          <w:p w14:paraId="6F2A0F04"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99.7%</w:t>
            </w:r>
          </w:p>
        </w:tc>
      </w:tr>
      <w:tr w:rsidR="005C520B" w:rsidRPr="000D6B63" w14:paraId="38405F58" w14:textId="77777777" w:rsidTr="008D3D09">
        <w:tc>
          <w:tcPr>
            <w:tcW w:w="2734" w:type="dxa"/>
            <w:gridSpan w:val="2"/>
            <w:shd w:val="clear" w:color="auto" w:fill="auto"/>
          </w:tcPr>
          <w:p w14:paraId="7A30176A"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Target</w:t>
            </w:r>
          </w:p>
        </w:tc>
        <w:tc>
          <w:tcPr>
            <w:tcW w:w="1550" w:type="dxa"/>
            <w:gridSpan w:val="2"/>
            <w:shd w:val="clear" w:color="auto" w:fill="auto"/>
          </w:tcPr>
          <w:p w14:paraId="21FF25CF"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100%</w:t>
            </w:r>
          </w:p>
        </w:tc>
        <w:tc>
          <w:tcPr>
            <w:tcW w:w="1551" w:type="dxa"/>
            <w:gridSpan w:val="2"/>
            <w:shd w:val="clear" w:color="auto" w:fill="auto"/>
          </w:tcPr>
          <w:p w14:paraId="545A4A0B"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100%</w:t>
            </w:r>
          </w:p>
        </w:tc>
        <w:tc>
          <w:tcPr>
            <w:tcW w:w="1551" w:type="dxa"/>
            <w:gridSpan w:val="4"/>
            <w:shd w:val="clear" w:color="auto" w:fill="auto"/>
          </w:tcPr>
          <w:p w14:paraId="26D76BA7"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100%</w:t>
            </w:r>
          </w:p>
        </w:tc>
        <w:tc>
          <w:tcPr>
            <w:tcW w:w="1551" w:type="dxa"/>
            <w:gridSpan w:val="2"/>
            <w:shd w:val="clear" w:color="auto" w:fill="auto"/>
          </w:tcPr>
          <w:p w14:paraId="3149AF79"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100%</w:t>
            </w:r>
          </w:p>
        </w:tc>
        <w:tc>
          <w:tcPr>
            <w:tcW w:w="1554" w:type="dxa"/>
            <w:shd w:val="clear" w:color="auto" w:fill="auto"/>
          </w:tcPr>
          <w:p w14:paraId="72DD8B92"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100%</w:t>
            </w:r>
          </w:p>
        </w:tc>
      </w:tr>
      <w:tr w:rsidR="005C520B" w:rsidRPr="000D6B63" w14:paraId="5843D992" w14:textId="77777777" w:rsidTr="005C520B">
        <w:tc>
          <w:tcPr>
            <w:tcW w:w="2734" w:type="dxa"/>
            <w:gridSpan w:val="2"/>
            <w:shd w:val="clear" w:color="auto" w:fill="auto"/>
          </w:tcPr>
          <w:p w14:paraId="18967DD3"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2021/22 Actual</w:t>
            </w:r>
          </w:p>
        </w:tc>
        <w:tc>
          <w:tcPr>
            <w:tcW w:w="1550" w:type="dxa"/>
            <w:gridSpan w:val="2"/>
            <w:shd w:val="clear" w:color="auto" w:fill="FF0000"/>
          </w:tcPr>
          <w:p w14:paraId="6065CCBC"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76.0%</w:t>
            </w:r>
          </w:p>
        </w:tc>
        <w:tc>
          <w:tcPr>
            <w:tcW w:w="1551" w:type="dxa"/>
            <w:gridSpan w:val="2"/>
            <w:shd w:val="clear" w:color="auto" w:fill="FFC000"/>
          </w:tcPr>
          <w:p w14:paraId="3C6C3445"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93.8%</w:t>
            </w:r>
          </w:p>
        </w:tc>
        <w:tc>
          <w:tcPr>
            <w:tcW w:w="1551" w:type="dxa"/>
            <w:gridSpan w:val="4"/>
            <w:shd w:val="clear" w:color="auto" w:fill="FFC000"/>
          </w:tcPr>
          <w:p w14:paraId="1E1E0B18"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98.2%</w:t>
            </w:r>
          </w:p>
        </w:tc>
        <w:tc>
          <w:tcPr>
            <w:tcW w:w="1551" w:type="dxa"/>
            <w:gridSpan w:val="2"/>
            <w:shd w:val="clear" w:color="auto" w:fill="FFC000"/>
          </w:tcPr>
          <w:p w14:paraId="019C4AE6"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98.7%</w:t>
            </w:r>
          </w:p>
        </w:tc>
        <w:tc>
          <w:tcPr>
            <w:tcW w:w="1554" w:type="dxa"/>
            <w:shd w:val="clear" w:color="auto" w:fill="FFC000"/>
          </w:tcPr>
          <w:p w14:paraId="63F20F5A"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98.7%↓</w:t>
            </w:r>
          </w:p>
        </w:tc>
      </w:tr>
      <w:tr w:rsidR="008D3D09" w:rsidRPr="000D6B63" w14:paraId="36BE87F1" w14:textId="77777777" w:rsidTr="008D3D09">
        <w:tc>
          <w:tcPr>
            <w:tcW w:w="10491" w:type="dxa"/>
            <w:gridSpan w:val="13"/>
            <w:shd w:val="clear" w:color="auto" w:fill="auto"/>
          </w:tcPr>
          <w:p w14:paraId="3DFE8E3B" w14:textId="77777777" w:rsidR="008D3D09" w:rsidRDefault="008D3D09" w:rsidP="008D3D09">
            <w:pPr>
              <w:spacing w:after="0" w:line="240" w:lineRule="auto"/>
              <w:rPr>
                <w:rFonts w:ascii="Arial" w:eastAsia="Calibri" w:hAnsi="Arial" w:cs="Arial"/>
                <w:sz w:val="20"/>
                <w:szCs w:val="20"/>
              </w:rPr>
            </w:pPr>
          </w:p>
          <w:p w14:paraId="69A33F41" w14:textId="77777777" w:rsidR="005C520B" w:rsidRPr="005C520B" w:rsidRDefault="005C520B" w:rsidP="008D3D09">
            <w:pPr>
              <w:spacing w:after="0" w:line="240" w:lineRule="auto"/>
              <w:rPr>
                <w:rFonts w:ascii="Arial" w:eastAsia="Calibri" w:hAnsi="Arial" w:cs="Arial"/>
                <w:sz w:val="20"/>
                <w:szCs w:val="20"/>
              </w:rPr>
            </w:pPr>
          </w:p>
        </w:tc>
      </w:tr>
      <w:tr w:rsidR="008D3D09" w:rsidRPr="000D6B63" w14:paraId="66D4A45D" w14:textId="77777777" w:rsidTr="008D3D09">
        <w:tc>
          <w:tcPr>
            <w:tcW w:w="6521" w:type="dxa"/>
            <w:gridSpan w:val="7"/>
            <w:tcBorders>
              <w:right w:val="nil"/>
            </w:tcBorders>
            <w:shd w:val="clear" w:color="auto" w:fill="auto"/>
          </w:tcPr>
          <w:p w14:paraId="4671EE89" w14:textId="77777777" w:rsidR="008D3D09" w:rsidRPr="005C520B" w:rsidRDefault="008D3D09" w:rsidP="008D3D09">
            <w:pPr>
              <w:numPr>
                <w:ilvl w:val="0"/>
                <w:numId w:val="9"/>
              </w:numPr>
              <w:spacing w:after="0" w:line="240" w:lineRule="auto"/>
              <w:ind w:left="459"/>
              <w:contextualSpacing/>
              <w:rPr>
                <w:rFonts w:ascii="Arial" w:eastAsia="Times New Roman" w:hAnsi="Arial" w:cs="Arial"/>
                <w:b/>
                <w:sz w:val="20"/>
                <w:szCs w:val="20"/>
                <w:lang w:eastAsia="en-GB"/>
              </w:rPr>
            </w:pPr>
            <w:r w:rsidRPr="005C520B">
              <w:rPr>
                <w:rFonts w:ascii="Arial" w:eastAsia="Times New Roman" w:hAnsi="Arial" w:cs="Arial"/>
                <w:b/>
                <w:sz w:val="20"/>
                <w:szCs w:val="20"/>
                <w:lang w:eastAsia="en-GB"/>
              </w:rPr>
              <w:t>Percentage of eligible operational staff in qualification</w:t>
            </w:r>
          </w:p>
        </w:tc>
        <w:tc>
          <w:tcPr>
            <w:tcW w:w="3970" w:type="dxa"/>
            <w:gridSpan w:val="6"/>
            <w:tcBorders>
              <w:left w:val="nil"/>
            </w:tcBorders>
            <w:shd w:val="clear" w:color="auto" w:fill="auto"/>
          </w:tcPr>
          <w:p w14:paraId="1BD8CA46" w14:textId="77777777" w:rsidR="008D3D09" w:rsidRPr="005C520B" w:rsidRDefault="008D3D09" w:rsidP="008D3D09">
            <w:pPr>
              <w:tabs>
                <w:tab w:val="left" w:pos="6077"/>
              </w:tabs>
              <w:spacing w:after="0" w:line="240" w:lineRule="auto"/>
              <w:ind w:right="749"/>
              <w:jc w:val="right"/>
              <w:rPr>
                <w:rFonts w:ascii="Arial" w:eastAsia="Calibri" w:hAnsi="Arial" w:cs="Arial"/>
                <w:b/>
                <w:sz w:val="20"/>
                <w:szCs w:val="20"/>
              </w:rPr>
            </w:pPr>
            <w:r w:rsidRPr="005C520B">
              <w:rPr>
                <w:rFonts w:ascii="Arial" w:eastAsia="Calibri" w:hAnsi="Arial" w:cs="Arial"/>
                <w:b/>
                <w:sz w:val="20"/>
                <w:szCs w:val="20"/>
              </w:rPr>
              <w:t xml:space="preserve">2021/22 Target:  100% </w:t>
            </w:r>
          </w:p>
        </w:tc>
      </w:tr>
      <w:tr w:rsidR="005C520B" w:rsidRPr="000D6B63" w14:paraId="4FFA3585" w14:textId="77777777" w:rsidTr="008D3D09">
        <w:tc>
          <w:tcPr>
            <w:tcW w:w="2734" w:type="dxa"/>
            <w:gridSpan w:val="2"/>
            <w:shd w:val="clear" w:color="auto" w:fill="auto"/>
          </w:tcPr>
          <w:p w14:paraId="06B261D3" w14:textId="77777777" w:rsidR="005C520B" w:rsidRPr="005C520B" w:rsidRDefault="005C520B" w:rsidP="005C520B">
            <w:pPr>
              <w:spacing w:after="0" w:line="240" w:lineRule="auto"/>
              <w:rPr>
                <w:rFonts w:ascii="Arial" w:eastAsia="Calibri" w:hAnsi="Arial" w:cs="Arial"/>
                <w:sz w:val="20"/>
                <w:szCs w:val="20"/>
              </w:rPr>
            </w:pPr>
          </w:p>
        </w:tc>
        <w:tc>
          <w:tcPr>
            <w:tcW w:w="1550" w:type="dxa"/>
            <w:gridSpan w:val="2"/>
            <w:shd w:val="clear" w:color="auto" w:fill="auto"/>
          </w:tcPr>
          <w:p w14:paraId="045F8D8F"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Q1</w:t>
            </w:r>
          </w:p>
        </w:tc>
        <w:tc>
          <w:tcPr>
            <w:tcW w:w="1551" w:type="dxa"/>
            <w:gridSpan w:val="2"/>
            <w:shd w:val="clear" w:color="auto" w:fill="auto"/>
          </w:tcPr>
          <w:p w14:paraId="60C65960"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Q2</w:t>
            </w:r>
          </w:p>
        </w:tc>
        <w:tc>
          <w:tcPr>
            <w:tcW w:w="1551" w:type="dxa"/>
            <w:gridSpan w:val="4"/>
            <w:shd w:val="clear" w:color="auto" w:fill="auto"/>
          </w:tcPr>
          <w:p w14:paraId="345F9B15"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Q3</w:t>
            </w:r>
          </w:p>
        </w:tc>
        <w:tc>
          <w:tcPr>
            <w:tcW w:w="1551" w:type="dxa"/>
            <w:gridSpan w:val="2"/>
            <w:shd w:val="clear" w:color="auto" w:fill="auto"/>
          </w:tcPr>
          <w:p w14:paraId="52CD3AFC"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Q4</w:t>
            </w:r>
          </w:p>
        </w:tc>
        <w:tc>
          <w:tcPr>
            <w:tcW w:w="1554" w:type="dxa"/>
            <w:shd w:val="clear" w:color="auto" w:fill="auto"/>
          </w:tcPr>
          <w:p w14:paraId="265CC4E4"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Year to Q4</w:t>
            </w:r>
          </w:p>
        </w:tc>
      </w:tr>
      <w:tr w:rsidR="005C520B" w:rsidRPr="000D6B63" w14:paraId="08E139AB" w14:textId="77777777" w:rsidTr="008D3D09">
        <w:tc>
          <w:tcPr>
            <w:tcW w:w="2734" w:type="dxa"/>
            <w:gridSpan w:val="2"/>
            <w:shd w:val="clear" w:color="auto" w:fill="auto"/>
          </w:tcPr>
          <w:p w14:paraId="4CE40F39"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Previous Year (19/20)</w:t>
            </w:r>
          </w:p>
        </w:tc>
        <w:tc>
          <w:tcPr>
            <w:tcW w:w="1550" w:type="dxa"/>
            <w:gridSpan w:val="2"/>
            <w:shd w:val="clear" w:color="auto" w:fill="auto"/>
          </w:tcPr>
          <w:p w14:paraId="6428EABA"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98.8%</w:t>
            </w:r>
          </w:p>
        </w:tc>
        <w:tc>
          <w:tcPr>
            <w:tcW w:w="1551" w:type="dxa"/>
            <w:gridSpan w:val="2"/>
            <w:shd w:val="clear" w:color="auto" w:fill="auto"/>
          </w:tcPr>
          <w:p w14:paraId="10C1C66D"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99.3%</w:t>
            </w:r>
          </w:p>
        </w:tc>
        <w:tc>
          <w:tcPr>
            <w:tcW w:w="1551" w:type="dxa"/>
            <w:gridSpan w:val="4"/>
            <w:shd w:val="clear" w:color="auto" w:fill="auto"/>
          </w:tcPr>
          <w:p w14:paraId="74E609CD"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99.1%</w:t>
            </w:r>
          </w:p>
        </w:tc>
        <w:tc>
          <w:tcPr>
            <w:tcW w:w="1551" w:type="dxa"/>
            <w:gridSpan w:val="2"/>
            <w:shd w:val="clear" w:color="auto" w:fill="auto"/>
          </w:tcPr>
          <w:p w14:paraId="3813053E"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99.2%</w:t>
            </w:r>
          </w:p>
        </w:tc>
        <w:tc>
          <w:tcPr>
            <w:tcW w:w="1554" w:type="dxa"/>
            <w:shd w:val="clear" w:color="auto" w:fill="auto"/>
          </w:tcPr>
          <w:p w14:paraId="4CBCFA75"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99.1%</w:t>
            </w:r>
          </w:p>
        </w:tc>
      </w:tr>
      <w:tr w:rsidR="005C520B" w:rsidRPr="000D6B63" w14:paraId="2C35E672" w14:textId="77777777" w:rsidTr="008D3D09">
        <w:tc>
          <w:tcPr>
            <w:tcW w:w="2734" w:type="dxa"/>
            <w:gridSpan w:val="2"/>
            <w:shd w:val="clear" w:color="auto" w:fill="auto"/>
          </w:tcPr>
          <w:p w14:paraId="436DFC75"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Previous Year (20/21)</w:t>
            </w:r>
          </w:p>
        </w:tc>
        <w:tc>
          <w:tcPr>
            <w:tcW w:w="1550" w:type="dxa"/>
            <w:gridSpan w:val="2"/>
            <w:shd w:val="clear" w:color="auto" w:fill="auto"/>
          </w:tcPr>
          <w:p w14:paraId="6D7AFC34"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97.3%</w:t>
            </w:r>
          </w:p>
        </w:tc>
        <w:tc>
          <w:tcPr>
            <w:tcW w:w="1551" w:type="dxa"/>
            <w:gridSpan w:val="2"/>
            <w:shd w:val="clear" w:color="auto" w:fill="auto"/>
          </w:tcPr>
          <w:p w14:paraId="222A3FB8"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96.9%</w:t>
            </w:r>
          </w:p>
        </w:tc>
        <w:tc>
          <w:tcPr>
            <w:tcW w:w="1551" w:type="dxa"/>
            <w:gridSpan w:val="4"/>
            <w:shd w:val="clear" w:color="auto" w:fill="auto"/>
          </w:tcPr>
          <w:p w14:paraId="49DB2DD1"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96.9%</w:t>
            </w:r>
          </w:p>
        </w:tc>
        <w:tc>
          <w:tcPr>
            <w:tcW w:w="1551" w:type="dxa"/>
            <w:gridSpan w:val="2"/>
            <w:shd w:val="clear" w:color="auto" w:fill="auto"/>
          </w:tcPr>
          <w:p w14:paraId="787978B3"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96.4%</w:t>
            </w:r>
          </w:p>
        </w:tc>
        <w:tc>
          <w:tcPr>
            <w:tcW w:w="1554" w:type="dxa"/>
            <w:shd w:val="clear" w:color="auto" w:fill="auto"/>
          </w:tcPr>
          <w:p w14:paraId="671859B2"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96.4%</w:t>
            </w:r>
          </w:p>
        </w:tc>
      </w:tr>
      <w:tr w:rsidR="005C520B" w:rsidRPr="000D6B63" w14:paraId="5826FCE8" w14:textId="77777777" w:rsidTr="008D3D09">
        <w:tc>
          <w:tcPr>
            <w:tcW w:w="2734" w:type="dxa"/>
            <w:gridSpan w:val="2"/>
            <w:shd w:val="clear" w:color="auto" w:fill="auto"/>
          </w:tcPr>
          <w:p w14:paraId="2AD662A8"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Target</w:t>
            </w:r>
          </w:p>
        </w:tc>
        <w:tc>
          <w:tcPr>
            <w:tcW w:w="1550" w:type="dxa"/>
            <w:gridSpan w:val="2"/>
            <w:shd w:val="clear" w:color="auto" w:fill="auto"/>
          </w:tcPr>
          <w:p w14:paraId="7D938631"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100%</w:t>
            </w:r>
          </w:p>
        </w:tc>
        <w:tc>
          <w:tcPr>
            <w:tcW w:w="1551" w:type="dxa"/>
            <w:gridSpan w:val="2"/>
            <w:shd w:val="clear" w:color="auto" w:fill="auto"/>
          </w:tcPr>
          <w:p w14:paraId="1F900ABA"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100%</w:t>
            </w:r>
          </w:p>
        </w:tc>
        <w:tc>
          <w:tcPr>
            <w:tcW w:w="1551" w:type="dxa"/>
            <w:gridSpan w:val="4"/>
            <w:shd w:val="clear" w:color="auto" w:fill="auto"/>
          </w:tcPr>
          <w:p w14:paraId="73F83E09"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100%</w:t>
            </w:r>
          </w:p>
        </w:tc>
        <w:tc>
          <w:tcPr>
            <w:tcW w:w="1551" w:type="dxa"/>
            <w:gridSpan w:val="2"/>
            <w:shd w:val="clear" w:color="auto" w:fill="auto"/>
          </w:tcPr>
          <w:p w14:paraId="1570CF84"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100%</w:t>
            </w:r>
          </w:p>
        </w:tc>
        <w:tc>
          <w:tcPr>
            <w:tcW w:w="1554" w:type="dxa"/>
            <w:shd w:val="clear" w:color="auto" w:fill="auto"/>
          </w:tcPr>
          <w:p w14:paraId="23D5B254"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100%</w:t>
            </w:r>
          </w:p>
        </w:tc>
      </w:tr>
      <w:tr w:rsidR="005C520B" w:rsidRPr="000D6B63" w14:paraId="2BB6F518" w14:textId="77777777" w:rsidTr="005C520B">
        <w:tc>
          <w:tcPr>
            <w:tcW w:w="2734" w:type="dxa"/>
            <w:gridSpan w:val="2"/>
            <w:shd w:val="clear" w:color="auto" w:fill="auto"/>
          </w:tcPr>
          <w:p w14:paraId="6AC1398E"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2021/22 Actual</w:t>
            </w:r>
          </w:p>
        </w:tc>
        <w:tc>
          <w:tcPr>
            <w:tcW w:w="1550" w:type="dxa"/>
            <w:gridSpan w:val="2"/>
            <w:shd w:val="clear" w:color="auto" w:fill="FFC000"/>
          </w:tcPr>
          <w:p w14:paraId="11C9DE4C"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96.7%</w:t>
            </w:r>
          </w:p>
        </w:tc>
        <w:tc>
          <w:tcPr>
            <w:tcW w:w="1551" w:type="dxa"/>
            <w:gridSpan w:val="2"/>
            <w:shd w:val="clear" w:color="auto" w:fill="FFC000"/>
          </w:tcPr>
          <w:p w14:paraId="0861B7B2"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95.9%</w:t>
            </w:r>
          </w:p>
        </w:tc>
        <w:tc>
          <w:tcPr>
            <w:tcW w:w="1551" w:type="dxa"/>
            <w:gridSpan w:val="4"/>
            <w:shd w:val="clear" w:color="auto" w:fill="FFC000"/>
          </w:tcPr>
          <w:p w14:paraId="27D0CFFA"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96.0%</w:t>
            </w:r>
          </w:p>
        </w:tc>
        <w:tc>
          <w:tcPr>
            <w:tcW w:w="1551" w:type="dxa"/>
            <w:gridSpan w:val="2"/>
            <w:shd w:val="clear" w:color="auto" w:fill="FFC000"/>
          </w:tcPr>
          <w:p w14:paraId="10C77906"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97.0%</w:t>
            </w:r>
          </w:p>
        </w:tc>
        <w:tc>
          <w:tcPr>
            <w:tcW w:w="1554" w:type="dxa"/>
            <w:shd w:val="clear" w:color="auto" w:fill="FFC000"/>
          </w:tcPr>
          <w:p w14:paraId="4F7A8E6E"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97.0%↑</w:t>
            </w:r>
          </w:p>
        </w:tc>
      </w:tr>
      <w:tr w:rsidR="008D3D09" w:rsidRPr="000D6B63" w14:paraId="27E5D7C0" w14:textId="77777777" w:rsidTr="008D3D09">
        <w:tc>
          <w:tcPr>
            <w:tcW w:w="10491" w:type="dxa"/>
            <w:gridSpan w:val="13"/>
            <w:shd w:val="clear" w:color="auto" w:fill="auto"/>
          </w:tcPr>
          <w:p w14:paraId="24E5591C" w14:textId="77777777" w:rsidR="008D3D09" w:rsidRPr="005C520B" w:rsidRDefault="008D3D09" w:rsidP="008D3D09">
            <w:pPr>
              <w:spacing w:after="0" w:line="240" w:lineRule="auto"/>
              <w:rPr>
                <w:rFonts w:ascii="Arial" w:eastAsia="Calibri" w:hAnsi="Arial" w:cs="Arial"/>
                <w:sz w:val="20"/>
                <w:szCs w:val="20"/>
              </w:rPr>
            </w:pPr>
          </w:p>
          <w:p w14:paraId="0D985447" w14:textId="77777777" w:rsidR="005C520B" w:rsidRPr="005C520B" w:rsidRDefault="005C520B" w:rsidP="008D3D09">
            <w:pPr>
              <w:spacing w:after="0" w:line="240" w:lineRule="auto"/>
              <w:rPr>
                <w:rFonts w:ascii="Arial" w:eastAsia="Calibri" w:hAnsi="Arial" w:cs="Arial"/>
                <w:sz w:val="20"/>
                <w:szCs w:val="20"/>
              </w:rPr>
            </w:pPr>
          </w:p>
        </w:tc>
      </w:tr>
      <w:tr w:rsidR="008D3D09" w:rsidRPr="000D6B63" w14:paraId="0BD4B26C" w14:textId="77777777" w:rsidTr="008D3D09">
        <w:tc>
          <w:tcPr>
            <w:tcW w:w="6521" w:type="dxa"/>
            <w:gridSpan w:val="7"/>
            <w:tcBorders>
              <w:right w:val="nil"/>
            </w:tcBorders>
            <w:shd w:val="clear" w:color="auto" w:fill="auto"/>
          </w:tcPr>
          <w:p w14:paraId="37929DD1" w14:textId="77777777" w:rsidR="008D3D09" w:rsidRPr="005C520B" w:rsidRDefault="008D3D09" w:rsidP="008D3D09">
            <w:pPr>
              <w:numPr>
                <w:ilvl w:val="0"/>
                <w:numId w:val="9"/>
              </w:numPr>
              <w:spacing w:after="0" w:line="240" w:lineRule="auto"/>
              <w:ind w:left="459"/>
              <w:contextualSpacing/>
              <w:rPr>
                <w:rFonts w:ascii="Arial" w:eastAsia="Times New Roman" w:hAnsi="Arial" w:cs="Arial"/>
                <w:b/>
                <w:sz w:val="20"/>
                <w:szCs w:val="20"/>
                <w:lang w:eastAsia="en-GB"/>
              </w:rPr>
            </w:pPr>
            <w:r w:rsidRPr="005C520B">
              <w:rPr>
                <w:rFonts w:ascii="Arial" w:eastAsia="Times New Roman" w:hAnsi="Arial" w:cs="Arial"/>
                <w:b/>
                <w:sz w:val="20"/>
                <w:szCs w:val="20"/>
                <w:lang w:eastAsia="en-GB"/>
              </w:rPr>
              <w:t>Number of formal grievances</w:t>
            </w:r>
          </w:p>
        </w:tc>
        <w:tc>
          <w:tcPr>
            <w:tcW w:w="3970" w:type="dxa"/>
            <w:gridSpan w:val="6"/>
            <w:tcBorders>
              <w:left w:val="nil"/>
            </w:tcBorders>
            <w:shd w:val="clear" w:color="auto" w:fill="auto"/>
          </w:tcPr>
          <w:p w14:paraId="0EBD3631" w14:textId="77777777" w:rsidR="008D3D09" w:rsidRPr="005C520B" w:rsidRDefault="008D3D09" w:rsidP="008D3D09">
            <w:pPr>
              <w:tabs>
                <w:tab w:val="left" w:pos="6077"/>
              </w:tabs>
              <w:spacing w:after="0" w:line="240" w:lineRule="auto"/>
              <w:ind w:right="749"/>
              <w:jc w:val="right"/>
              <w:rPr>
                <w:rFonts w:ascii="Arial" w:eastAsia="Calibri" w:hAnsi="Arial" w:cs="Arial"/>
                <w:b/>
                <w:sz w:val="20"/>
                <w:szCs w:val="20"/>
              </w:rPr>
            </w:pPr>
            <w:r w:rsidRPr="005C520B">
              <w:rPr>
                <w:rFonts w:ascii="Arial" w:eastAsia="Calibri" w:hAnsi="Arial" w:cs="Arial"/>
                <w:b/>
                <w:sz w:val="20"/>
                <w:szCs w:val="20"/>
              </w:rPr>
              <w:t>2021/22 Target:  Monitor</w:t>
            </w:r>
          </w:p>
        </w:tc>
      </w:tr>
      <w:tr w:rsidR="005C520B" w:rsidRPr="000D6B63" w14:paraId="413B1917" w14:textId="77777777" w:rsidTr="008D3D09">
        <w:tc>
          <w:tcPr>
            <w:tcW w:w="2734" w:type="dxa"/>
            <w:gridSpan w:val="2"/>
            <w:shd w:val="clear" w:color="auto" w:fill="auto"/>
          </w:tcPr>
          <w:p w14:paraId="79CD8AAF" w14:textId="77777777" w:rsidR="005C520B" w:rsidRPr="005C520B" w:rsidRDefault="005C520B" w:rsidP="005C520B">
            <w:pPr>
              <w:spacing w:after="0" w:line="240" w:lineRule="auto"/>
              <w:rPr>
                <w:rFonts w:ascii="Arial" w:eastAsia="Calibri" w:hAnsi="Arial" w:cs="Arial"/>
                <w:sz w:val="20"/>
                <w:szCs w:val="20"/>
              </w:rPr>
            </w:pPr>
          </w:p>
        </w:tc>
        <w:tc>
          <w:tcPr>
            <w:tcW w:w="1550" w:type="dxa"/>
            <w:gridSpan w:val="2"/>
            <w:shd w:val="clear" w:color="auto" w:fill="auto"/>
          </w:tcPr>
          <w:p w14:paraId="5D4E5748"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Q1</w:t>
            </w:r>
          </w:p>
        </w:tc>
        <w:tc>
          <w:tcPr>
            <w:tcW w:w="1551" w:type="dxa"/>
            <w:gridSpan w:val="2"/>
            <w:shd w:val="clear" w:color="auto" w:fill="auto"/>
          </w:tcPr>
          <w:p w14:paraId="21773ACD"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Q2</w:t>
            </w:r>
          </w:p>
        </w:tc>
        <w:tc>
          <w:tcPr>
            <w:tcW w:w="1551" w:type="dxa"/>
            <w:gridSpan w:val="4"/>
            <w:shd w:val="clear" w:color="auto" w:fill="auto"/>
          </w:tcPr>
          <w:p w14:paraId="7617958C"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Q3</w:t>
            </w:r>
          </w:p>
        </w:tc>
        <w:tc>
          <w:tcPr>
            <w:tcW w:w="1551" w:type="dxa"/>
            <w:gridSpan w:val="2"/>
            <w:shd w:val="clear" w:color="auto" w:fill="auto"/>
          </w:tcPr>
          <w:p w14:paraId="01D11C37"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Q4</w:t>
            </w:r>
          </w:p>
        </w:tc>
        <w:tc>
          <w:tcPr>
            <w:tcW w:w="1554" w:type="dxa"/>
            <w:shd w:val="clear" w:color="auto" w:fill="auto"/>
          </w:tcPr>
          <w:p w14:paraId="4E34234D"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Year to Q4</w:t>
            </w:r>
          </w:p>
        </w:tc>
      </w:tr>
      <w:tr w:rsidR="005C520B" w:rsidRPr="000D6B63" w14:paraId="048976A9" w14:textId="77777777" w:rsidTr="008D3D09">
        <w:tc>
          <w:tcPr>
            <w:tcW w:w="2734" w:type="dxa"/>
            <w:gridSpan w:val="2"/>
            <w:shd w:val="clear" w:color="auto" w:fill="auto"/>
          </w:tcPr>
          <w:p w14:paraId="133E6937"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Previous Year (19/20)</w:t>
            </w:r>
          </w:p>
        </w:tc>
        <w:tc>
          <w:tcPr>
            <w:tcW w:w="1550" w:type="dxa"/>
            <w:gridSpan w:val="2"/>
            <w:shd w:val="clear" w:color="auto" w:fill="auto"/>
          </w:tcPr>
          <w:p w14:paraId="5C571EFF"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3</w:t>
            </w:r>
          </w:p>
        </w:tc>
        <w:tc>
          <w:tcPr>
            <w:tcW w:w="1551" w:type="dxa"/>
            <w:gridSpan w:val="2"/>
            <w:shd w:val="clear" w:color="auto" w:fill="auto"/>
          </w:tcPr>
          <w:p w14:paraId="154D096F"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0</w:t>
            </w:r>
          </w:p>
        </w:tc>
        <w:tc>
          <w:tcPr>
            <w:tcW w:w="1551" w:type="dxa"/>
            <w:gridSpan w:val="4"/>
            <w:shd w:val="clear" w:color="auto" w:fill="auto"/>
          </w:tcPr>
          <w:p w14:paraId="476FB746"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8</w:t>
            </w:r>
          </w:p>
        </w:tc>
        <w:tc>
          <w:tcPr>
            <w:tcW w:w="1551" w:type="dxa"/>
            <w:gridSpan w:val="2"/>
            <w:shd w:val="clear" w:color="auto" w:fill="auto"/>
          </w:tcPr>
          <w:p w14:paraId="23D6CB01"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1</w:t>
            </w:r>
          </w:p>
        </w:tc>
        <w:tc>
          <w:tcPr>
            <w:tcW w:w="1554" w:type="dxa"/>
            <w:shd w:val="clear" w:color="auto" w:fill="auto"/>
          </w:tcPr>
          <w:p w14:paraId="02369F49"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12</w:t>
            </w:r>
          </w:p>
        </w:tc>
      </w:tr>
      <w:tr w:rsidR="005C520B" w:rsidRPr="000D6B63" w14:paraId="119697E3" w14:textId="77777777" w:rsidTr="008D3D09">
        <w:tc>
          <w:tcPr>
            <w:tcW w:w="2734" w:type="dxa"/>
            <w:gridSpan w:val="2"/>
            <w:shd w:val="clear" w:color="auto" w:fill="auto"/>
          </w:tcPr>
          <w:p w14:paraId="2899DB49"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Previous Year (20/21)</w:t>
            </w:r>
          </w:p>
        </w:tc>
        <w:tc>
          <w:tcPr>
            <w:tcW w:w="1550" w:type="dxa"/>
            <w:gridSpan w:val="2"/>
            <w:shd w:val="clear" w:color="auto" w:fill="auto"/>
          </w:tcPr>
          <w:p w14:paraId="317E383B"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0</w:t>
            </w:r>
          </w:p>
        </w:tc>
        <w:tc>
          <w:tcPr>
            <w:tcW w:w="1551" w:type="dxa"/>
            <w:gridSpan w:val="2"/>
            <w:shd w:val="clear" w:color="auto" w:fill="auto"/>
          </w:tcPr>
          <w:p w14:paraId="52400D48"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0</w:t>
            </w:r>
          </w:p>
        </w:tc>
        <w:tc>
          <w:tcPr>
            <w:tcW w:w="1551" w:type="dxa"/>
            <w:gridSpan w:val="4"/>
            <w:shd w:val="clear" w:color="auto" w:fill="auto"/>
          </w:tcPr>
          <w:p w14:paraId="7E4A5D2E"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1</w:t>
            </w:r>
          </w:p>
        </w:tc>
        <w:tc>
          <w:tcPr>
            <w:tcW w:w="1551" w:type="dxa"/>
            <w:gridSpan w:val="2"/>
            <w:shd w:val="clear" w:color="auto" w:fill="FFFFFF"/>
          </w:tcPr>
          <w:p w14:paraId="05E5A3F4"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1</w:t>
            </w:r>
          </w:p>
        </w:tc>
        <w:tc>
          <w:tcPr>
            <w:tcW w:w="1554" w:type="dxa"/>
            <w:shd w:val="clear" w:color="auto" w:fill="auto"/>
          </w:tcPr>
          <w:p w14:paraId="55CF6D07"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2</w:t>
            </w:r>
          </w:p>
        </w:tc>
      </w:tr>
      <w:tr w:rsidR="005C520B" w:rsidRPr="000D6B63" w14:paraId="009DC04E" w14:textId="77777777" w:rsidTr="008D3D09">
        <w:tc>
          <w:tcPr>
            <w:tcW w:w="2734" w:type="dxa"/>
            <w:gridSpan w:val="2"/>
            <w:shd w:val="clear" w:color="auto" w:fill="auto"/>
          </w:tcPr>
          <w:p w14:paraId="594D99FC"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Target</w:t>
            </w:r>
          </w:p>
        </w:tc>
        <w:tc>
          <w:tcPr>
            <w:tcW w:w="1550" w:type="dxa"/>
            <w:gridSpan w:val="2"/>
            <w:shd w:val="clear" w:color="auto" w:fill="auto"/>
          </w:tcPr>
          <w:p w14:paraId="11192D12"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w:t>
            </w:r>
          </w:p>
        </w:tc>
        <w:tc>
          <w:tcPr>
            <w:tcW w:w="1551" w:type="dxa"/>
            <w:gridSpan w:val="2"/>
            <w:shd w:val="clear" w:color="auto" w:fill="auto"/>
          </w:tcPr>
          <w:p w14:paraId="0DE2BAD2"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w:t>
            </w:r>
          </w:p>
        </w:tc>
        <w:tc>
          <w:tcPr>
            <w:tcW w:w="1551" w:type="dxa"/>
            <w:gridSpan w:val="4"/>
            <w:shd w:val="clear" w:color="auto" w:fill="auto"/>
          </w:tcPr>
          <w:p w14:paraId="4E25D55E"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w:t>
            </w:r>
          </w:p>
        </w:tc>
        <w:tc>
          <w:tcPr>
            <w:tcW w:w="1551" w:type="dxa"/>
            <w:gridSpan w:val="2"/>
            <w:shd w:val="clear" w:color="auto" w:fill="auto"/>
          </w:tcPr>
          <w:p w14:paraId="1C775124"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w:t>
            </w:r>
          </w:p>
        </w:tc>
        <w:tc>
          <w:tcPr>
            <w:tcW w:w="1554" w:type="dxa"/>
            <w:shd w:val="clear" w:color="auto" w:fill="auto"/>
          </w:tcPr>
          <w:p w14:paraId="28708B53"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w:t>
            </w:r>
          </w:p>
        </w:tc>
      </w:tr>
      <w:tr w:rsidR="005C520B" w:rsidRPr="000D6B63" w14:paraId="37EE689E" w14:textId="77777777" w:rsidTr="005C520B">
        <w:tc>
          <w:tcPr>
            <w:tcW w:w="2734" w:type="dxa"/>
            <w:gridSpan w:val="2"/>
            <w:shd w:val="clear" w:color="auto" w:fill="auto"/>
          </w:tcPr>
          <w:p w14:paraId="3EE718F3"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2021/22 Actual</w:t>
            </w:r>
          </w:p>
        </w:tc>
        <w:tc>
          <w:tcPr>
            <w:tcW w:w="1550" w:type="dxa"/>
            <w:gridSpan w:val="2"/>
            <w:shd w:val="clear" w:color="auto" w:fill="auto"/>
          </w:tcPr>
          <w:p w14:paraId="42B4E6FD"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2</w:t>
            </w:r>
          </w:p>
        </w:tc>
        <w:tc>
          <w:tcPr>
            <w:tcW w:w="1551" w:type="dxa"/>
            <w:gridSpan w:val="2"/>
            <w:shd w:val="clear" w:color="auto" w:fill="auto"/>
          </w:tcPr>
          <w:p w14:paraId="310E4C81"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1</w:t>
            </w:r>
          </w:p>
        </w:tc>
        <w:tc>
          <w:tcPr>
            <w:tcW w:w="1551" w:type="dxa"/>
            <w:gridSpan w:val="4"/>
            <w:shd w:val="clear" w:color="auto" w:fill="auto"/>
          </w:tcPr>
          <w:p w14:paraId="0C99CD7A"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4</w:t>
            </w:r>
          </w:p>
        </w:tc>
        <w:tc>
          <w:tcPr>
            <w:tcW w:w="1551" w:type="dxa"/>
            <w:gridSpan w:val="2"/>
            <w:shd w:val="clear" w:color="auto" w:fill="auto"/>
          </w:tcPr>
          <w:p w14:paraId="036C8848"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0</w:t>
            </w:r>
          </w:p>
        </w:tc>
        <w:tc>
          <w:tcPr>
            <w:tcW w:w="1554" w:type="dxa"/>
            <w:shd w:val="clear" w:color="auto" w:fill="auto"/>
          </w:tcPr>
          <w:p w14:paraId="75B4E627" w14:textId="77777777" w:rsidR="005C520B" w:rsidRPr="005C520B" w:rsidRDefault="005C520B" w:rsidP="005C520B">
            <w:pPr>
              <w:spacing w:after="0" w:line="240" w:lineRule="auto"/>
              <w:rPr>
                <w:rFonts w:ascii="Arial" w:eastAsia="Calibri" w:hAnsi="Arial" w:cs="Arial"/>
                <w:sz w:val="20"/>
                <w:szCs w:val="20"/>
              </w:rPr>
            </w:pPr>
            <w:r w:rsidRPr="005C520B">
              <w:rPr>
                <w:rFonts w:ascii="Arial" w:eastAsia="Calibri" w:hAnsi="Arial" w:cs="Arial"/>
                <w:sz w:val="20"/>
                <w:szCs w:val="20"/>
              </w:rPr>
              <w:t>7↓</w:t>
            </w:r>
          </w:p>
        </w:tc>
      </w:tr>
      <w:tr w:rsidR="008D3D09" w:rsidRPr="000D6B63" w14:paraId="5354436E" w14:textId="77777777" w:rsidTr="008D3D09">
        <w:tc>
          <w:tcPr>
            <w:tcW w:w="10491" w:type="dxa"/>
            <w:gridSpan w:val="13"/>
            <w:shd w:val="clear" w:color="auto" w:fill="auto"/>
          </w:tcPr>
          <w:p w14:paraId="50305861" w14:textId="77777777" w:rsidR="008D3D09" w:rsidRPr="005C520B" w:rsidRDefault="008D3D09" w:rsidP="008D3D09">
            <w:pPr>
              <w:spacing w:after="0" w:line="240" w:lineRule="auto"/>
              <w:rPr>
                <w:rFonts w:ascii="Arial" w:eastAsia="Calibri" w:hAnsi="Arial" w:cs="Arial"/>
                <w:sz w:val="20"/>
                <w:szCs w:val="20"/>
              </w:rPr>
            </w:pPr>
          </w:p>
          <w:p w14:paraId="69BB590D" w14:textId="77777777" w:rsidR="005C520B" w:rsidRPr="005C520B" w:rsidRDefault="005C520B" w:rsidP="008D3D09">
            <w:pPr>
              <w:spacing w:after="0" w:line="240" w:lineRule="auto"/>
              <w:rPr>
                <w:rFonts w:ascii="Arial" w:eastAsia="Calibri" w:hAnsi="Arial" w:cs="Arial"/>
                <w:sz w:val="20"/>
                <w:szCs w:val="20"/>
              </w:rPr>
            </w:pPr>
          </w:p>
        </w:tc>
      </w:tr>
      <w:tr w:rsidR="008D3D09" w:rsidRPr="000D6B63" w14:paraId="6D77FF10" w14:textId="77777777" w:rsidTr="008D3D09">
        <w:tc>
          <w:tcPr>
            <w:tcW w:w="6521" w:type="dxa"/>
            <w:gridSpan w:val="7"/>
            <w:tcBorders>
              <w:right w:val="nil"/>
            </w:tcBorders>
            <w:shd w:val="clear" w:color="auto" w:fill="auto"/>
          </w:tcPr>
          <w:p w14:paraId="62ABA887" w14:textId="77777777" w:rsidR="008D3D09" w:rsidRPr="005C520B" w:rsidRDefault="008D3D09" w:rsidP="008D3D09">
            <w:pPr>
              <w:numPr>
                <w:ilvl w:val="0"/>
                <w:numId w:val="9"/>
              </w:numPr>
              <w:spacing w:after="0" w:line="240" w:lineRule="auto"/>
              <w:ind w:left="459"/>
              <w:contextualSpacing/>
              <w:rPr>
                <w:rFonts w:ascii="Arial" w:eastAsia="Times New Roman" w:hAnsi="Arial" w:cs="Arial"/>
                <w:b/>
                <w:sz w:val="20"/>
                <w:szCs w:val="20"/>
                <w:lang w:eastAsia="en-GB"/>
              </w:rPr>
            </w:pPr>
            <w:r w:rsidRPr="005C520B">
              <w:rPr>
                <w:rFonts w:ascii="Arial" w:eastAsia="Times New Roman" w:hAnsi="Arial" w:cs="Arial"/>
                <w:b/>
                <w:sz w:val="20"/>
                <w:szCs w:val="20"/>
                <w:lang w:eastAsia="en-GB"/>
              </w:rPr>
              <w:t>Number of RIDDOR accidents</w:t>
            </w:r>
          </w:p>
        </w:tc>
        <w:tc>
          <w:tcPr>
            <w:tcW w:w="3970" w:type="dxa"/>
            <w:gridSpan w:val="6"/>
            <w:tcBorders>
              <w:left w:val="nil"/>
            </w:tcBorders>
            <w:shd w:val="clear" w:color="auto" w:fill="auto"/>
          </w:tcPr>
          <w:p w14:paraId="6E6D2D83" w14:textId="77777777" w:rsidR="008D3D09" w:rsidRPr="005C520B" w:rsidRDefault="008D3D09" w:rsidP="008D3D09">
            <w:pPr>
              <w:tabs>
                <w:tab w:val="left" w:pos="6077"/>
              </w:tabs>
              <w:spacing w:after="0" w:line="240" w:lineRule="auto"/>
              <w:ind w:right="749"/>
              <w:jc w:val="right"/>
              <w:rPr>
                <w:rFonts w:ascii="Arial" w:eastAsia="Calibri" w:hAnsi="Arial" w:cs="Arial"/>
                <w:b/>
                <w:sz w:val="20"/>
                <w:szCs w:val="20"/>
              </w:rPr>
            </w:pPr>
            <w:r w:rsidRPr="005C520B">
              <w:rPr>
                <w:rFonts w:ascii="Arial" w:eastAsia="Calibri" w:hAnsi="Arial" w:cs="Arial"/>
                <w:b/>
                <w:sz w:val="20"/>
                <w:szCs w:val="20"/>
              </w:rPr>
              <w:t>2021/22 Target: 6 max</w:t>
            </w:r>
          </w:p>
        </w:tc>
      </w:tr>
      <w:tr w:rsidR="005C520B" w:rsidRPr="000D6B63" w14:paraId="492E88CE" w14:textId="77777777" w:rsidTr="008D3D09">
        <w:tc>
          <w:tcPr>
            <w:tcW w:w="2734" w:type="dxa"/>
            <w:gridSpan w:val="2"/>
            <w:shd w:val="clear" w:color="auto" w:fill="auto"/>
          </w:tcPr>
          <w:p w14:paraId="2F80E80C" w14:textId="77777777" w:rsidR="005C520B" w:rsidRPr="00B76F30" w:rsidRDefault="005C520B" w:rsidP="005C520B">
            <w:pPr>
              <w:spacing w:after="0" w:line="240" w:lineRule="auto"/>
              <w:rPr>
                <w:rFonts w:ascii="Arial" w:hAnsi="Arial" w:cs="Arial"/>
                <w:sz w:val="20"/>
                <w:szCs w:val="20"/>
              </w:rPr>
            </w:pPr>
          </w:p>
        </w:tc>
        <w:tc>
          <w:tcPr>
            <w:tcW w:w="1550" w:type="dxa"/>
            <w:gridSpan w:val="2"/>
            <w:shd w:val="clear" w:color="auto" w:fill="auto"/>
          </w:tcPr>
          <w:p w14:paraId="7F52E91A"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Q1</w:t>
            </w:r>
          </w:p>
        </w:tc>
        <w:tc>
          <w:tcPr>
            <w:tcW w:w="1551" w:type="dxa"/>
            <w:gridSpan w:val="2"/>
            <w:shd w:val="clear" w:color="auto" w:fill="auto"/>
          </w:tcPr>
          <w:p w14:paraId="2AC574FF"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Q2</w:t>
            </w:r>
          </w:p>
        </w:tc>
        <w:tc>
          <w:tcPr>
            <w:tcW w:w="1551" w:type="dxa"/>
            <w:gridSpan w:val="4"/>
            <w:shd w:val="clear" w:color="auto" w:fill="auto"/>
          </w:tcPr>
          <w:p w14:paraId="74261980"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Q3</w:t>
            </w:r>
          </w:p>
        </w:tc>
        <w:tc>
          <w:tcPr>
            <w:tcW w:w="1551" w:type="dxa"/>
            <w:gridSpan w:val="2"/>
            <w:shd w:val="clear" w:color="auto" w:fill="auto"/>
          </w:tcPr>
          <w:p w14:paraId="74AD2C8C"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Q4</w:t>
            </w:r>
          </w:p>
        </w:tc>
        <w:tc>
          <w:tcPr>
            <w:tcW w:w="1554" w:type="dxa"/>
            <w:shd w:val="clear" w:color="auto" w:fill="auto"/>
          </w:tcPr>
          <w:p w14:paraId="3292EA2D" w14:textId="77777777" w:rsidR="005C520B" w:rsidRPr="00B76F30" w:rsidRDefault="005C520B" w:rsidP="005C520B">
            <w:pPr>
              <w:spacing w:after="0" w:line="240" w:lineRule="auto"/>
              <w:rPr>
                <w:rFonts w:ascii="Arial" w:hAnsi="Arial" w:cs="Arial"/>
                <w:sz w:val="20"/>
                <w:szCs w:val="20"/>
              </w:rPr>
            </w:pPr>
            <w:r w:rsidRPr="00B76F30">
              <w:rPr>
                <w:rFonts w:ascii="Arial" w:hAnsi="Arial" w:cs="Arial"/>
                <w:sz w:val="20"/>
                <w:szCs w:val="20"/>
              </w:rPr>
              <w:t>Year to Q</w:t>
            </w:r>
            <w:r>
              <w:rPr>
                <w:rFonts w:ascii="Arial" w:hAnsi="Arial" w:cs="Arial"/>
                <w:sz w:val="20"/>
                <w:szCs w:val="20"/>
              </w:rPr>
              <w:t>4</w:t>
            </w:r>
          </w:p>
        </w:tc>
      </w:tr>
      <w:tr w:rsidR="005C520B" w:rsidRPr="000D6B63" w14:paraId="7E28ACEC" w14:textId="77777777" w:rsidTr="008D3D09">
        <w:tc>
          <w:tcPr>
            <w:tcW w:w="2734" w:type="dxa"/>
            <w:gridSpan w:val="2"/>
            <w:shd w:val="clear" w:color="auto" w:fill="auto"/>
          </w:tcPr>
          <w:p w14:paraId="1943131E" w14:textId="77777777" w:rsidR="005C520B" w:rsidRPr="002B0501" w:rsidRDefault="005C520B" w:rsidP="005C520B">
            <w:pPr>
              <w:spacing w:after="0"/>
              <w:rPr>
                <w:rFonts w:ascii="Arial" w:hAnsi="Arial" w:cs="Arial"/>
                <w:sz w:val="20"/>
                <w:szCs w:val="20"/>
              </w:rPr>
            </w:pPr>
            <w:r w:rsidRPr="002B0501">
              <w:rPr>
                <w:rFonts w:ascii="Arial" w:hAnsi="Arial" w:cs="Arial"/>
                <w:sz w:val="20"/>
                <w:szCs w:val="20"/>
              </w:rPr>
              <w:t>Previous Year (19/20)</w:t>
            </w:r>
          </w:p>
        </w:tc>
        <w:tc>
          <w:tcPr>
            <w:tcW w:w="1550" w:type="dxa"/>
            <w:gridSpan w:val="2"/>
            <w:shd w:val="clear" w:color="auto" w:fill="auto"/>
          </w:tcPr>
          <w:p w14:paraId="3D4115EE"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1</w:t>
            </w:r>
          </w:p>
        </w:tc>
        <w:tc>
          <w:tcPr>
            <w:tcW w:w="1551" w:type="dxa"/>
            <w:gridSpan w:val="2"/>
            <w:shd w:val="clear" w:color="auto" w:fill="auto"/>
          </w:tcPr>
          <w:p w14:paraId="04F30F80"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0</w:t>
            </w:r>
          </w:p>
        </w:tc>
        <w:tc>
          <w:tcPr>
            <w:tcW w:w="1551" w:type="dxa"/>
            <w:gridSpan w:val="4"/>
            <w:shd w:val="clear" w:color="auto" w:fill="auto"/>
          </w:tcPr>
          <w:p w14:paraId="7BA65246"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0</w:t>
            </w:r>
          </w:p>
        </w:tc>
        <w:tc>
          <w:tcPr>
            <w:tcW w:w="1551" w:type="dxa"/>
            <w:gridSpan w:val="2"/>
            <w:shd w:val="clear" w:color="auto" w:fill="auto"/>
          </w:tcPr>
          <w:p w14:paraId="36AF5126"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1</w:t>
            </w:r>
          </w:p>
        </w:tc>
        <w:tc>
          <w:tcPr>
            <w:tcW w:w="1554" w:type="dxa"/>
            <w:shd w:val="clear" w:color="auto" w:fill="auto"/>
          </w:tcPr>
          <w:p w14:paraId="7EC8F33F" w14:textId="77777777" w:rsidR="005C520B" w:rsidRPr="002B0501" w:rsidRDefault="005C520B" w:rsidP="005C520B">
            <w:pPr>
              <w:spacing w:after="0"/>
              <w:rPr>
                <w:rFonts w:ascii="Arial" w:hAnsi="Arial" w:cs="Arial"/>
                <w:sz w:val="20"/>
                <w:szCs w:val="20"/>
              </w:rPr>
            </w:pPr>
            <w:r>
              <w:rPr>
                <w:rFonts w:ascii="Arial" w:hAnsi="Arial" w:cs="Arial"/>
                <w:sz w:val="20"/>
                <w:szCs w:val="20"/>
              </w:rPr>
              <w:t>2</w:t>
            </w:r>
          </w:p>
        </w:tc>
      </w:tr>
      <w:tr w:rsidR="005C520B" w:rsidRPr="000D6B63" w14:paraId="13A75556" w14:textId="77777777" w:rsidTr="008D3D09">
        <w:tc>
          <w:tcPr>
            <w:tcW w:w="2734" w:type="dxa"/>
            <w:gridSpan w:val="2"/>
            <w:shd w:val="clear" w:color="auto" w:fill="auto"/>
          </w:tcPr>
          <w:p w14:paraId="797ECF72" w14:textId="77777777" w:rsidR="005C520B" w:rsidRPr="00B76F30" w:rsidRDefault="005C520B" w:rsidP="005C520B">
            <w:pPr>
              <w:spacing w:after="0" w:line="240" w:lineRule="auto"/>
              <w:rPr>
                <w:rFonts w:ascii="Arial" w:hAnsi="Arial" w:cs="Arial"/>
                <w:sz w:val="20"/>
                <w:szCs w:val="20"/>
              </w:rPr>
            </w:pPr>
            <w:r w:rsidRPr="00B76F30">
              <w:rPr>
                <w:rFonts w:ascii="Arial" w:hAnsi="Arial" w:cs="Arial"/>
                <w:sz w:val="20"/>
                <w:szCs w:val="20"/>
              </w:rPr>
              <w:t>Previous Year (20/21)</w:t>
            </w:r>
          </w:p>
        </w:tc>
        <w:tc>
          <w:tcPr>
            <w:tcW w:w="1550" w:type="dxa"/>
            <w:gridSpan w:val="2"/>
            <w:shd w:val="clear" w:color="auto" w:fill="auto"/>
          </w:tcPr>
          <w:p w14:paraId="10E9300B"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0</w:t>
            </w:r>
          </w:p>
        </w:tc>
        <w:tc>
          <w:tcPr>
            <w:tcW w:w="1551" w:type="dxa"/>
            <w:gridSpan w:val="2"/>
            <w:shd w:val="clear" w:color="auto" w:fill="auto"/>
          </w:tcPr>
          <w:p w14:paraId="5CE4D190"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1</w:t>
            </w:r>
          </w:p>
        </w:tc>
        <w:tc>
          <w:tcPr>
            <w:tcW w:w="1551" w:type="dxa"/>
            <w:gridSpan w:val="4"/>
            <w:shd w:val="clear" w:color="auto" w:fill="auto"/>
          </w:tcPr>
          <w:p w14:paraId="51486AA9"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1</w:t>
            </w:r>
          </w:p>
        </w:tc>
        <w:tc>
          <w:tcPr>
            <w:tcW w:w="1551" w:type="dxa"/>
            <w:gridSpan w:val="2"/>
            <w:shd w:val="clear" w:color="auto" w:fill="auto"/>
          </w:tcPr>
          <w:p w14:paraId="6230BE11"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0</w:t>
            </w:r>
          </w:p>
        </w:tc>
        <w:tc>
          <w:tcPr>
            <w:tcW w:w="1554" w:type="dxa"/>
            <w:shd w:val="clear" w:color="auto" w:fill="auto"/>
          </w:tcPr>
          <w:p w14:paraId="02F888DE" w14:textId="77777777" w:rsidR="005C520B" w:rsidRPr="00B76F30" w:rsidRDefault="005C520B" w:rsidP="005C520B">
            <w:pPr>
              <w:spacing w:after="0" w:line="240" w:lineRule="auto"/>
              <w:rPr>
                <w:rFonts w:ascii="Arial" w:hAnsi="Arial" w:cs="Arial"/>
                <w:sz w:val="20"/>
                <w:szCs w:val="20"/>
              </w:rPr>
            </w:pPr>
            <w:r>
              <w:rPr>
                <w:rFonts w:ascii="Arial" w:hAnsi="Arial" w:cs="Arial"/>
                <w:sz w:val="20"/>
                <w:szCs w:val="20"/>
              </w:rPr>
              <w:t>2</w:t>
            </w:r>
          </w:p>
        </w:tc>
      </w:tr>
      <w:tr w:rsidR="005C520B" w:rsidRPr="000D6B63" w14:paraId="6725E761" w14:textId="77777777" w:rsidTr="008D3D09">
        <w:tc>
          <w:tcPr>
            <w:tcW w:w="2734" w:type="dxa"/>
            <w:gridSpan w:val="2"/>
            <w:shd w:val="clear" w:color="auto" w:fill="auto"/>
          </w:tcPr>
          <w:p w14:paraId="15818FED" w14:textId="77777777" w:rsidR="005C520B" w:rsidRPr="00B76F30" w:rsidRDefault="005C520B" w:rsidP="005C520B">
            <w:pPr>
              <w:spacing w:after="0" w:line="240" w:lineRule="auto"/>
              <w:rPr>
                <w:rFonts w:ascii="Arial" w:hAnsi="Arial" w:cs="Arial"/>
                <w:sz w:val="20"/>
                <w:szCs w:val="20"/>
              </w:rPr>
            </w:pPr>
            <w:r w:rsidRPr="00B76F30">
              <w:rPr>
                <w:rFonts w:ascii="Arial" w:hAnsi="Arial" w:cs="Arial"/>
                <w:sz w:val="20"/>
                <w:szCs w:val="20"/>
              </w:rPr>
              <w:t>Target (max)</w:t>
            </w:r>
          </w:p>
        </w:tc>
        <w:tc>
          <w:tcPr>
            <w:tcW w:w="1550" w:type="dxa"/>
            <w:gridSpan w:val="2"/>
            <w:shd w:val="clear" w:color="auto" w:fill="auto"/>
          </w:tcPr>
          <w:p w14:paraId="267B2CC0"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1</w:t>
            </w:r>
          </w:p>
        </w:tc>
        <w:tc>
          <w:tcPr>
            <w:tcW w:w="1551" w:type="dxa"/>
            <w:gridSpan w:val="2"/>
            <w:shd w:val="clear" w:color="auto" w:fill="auto"/>
          </w:tcPr>
          <w:p w14:paraId="5E707752"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1</w:t>
            </w:r>
          </w:p>
        </w:tc>
        <w:tc>
          <w:tcPr>
            <w:tcW w:w="1551" w:type="dxa"/>
            <w:gridSpan w:val="4"/>
            <w:shd w:val="clear" w:color="auto" w:fill="auto"/>
          </w:tcPr>
          <w:p w14:paraId="1B9E8020"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1</w:t>
            </w:r>
          </w:p>
        </w:tc>
        <w:tc>
          <w:tcPr>
            <w:tcW w:w="1551" w:type="dxa"/>
            <w:gridSpan w:val="2"/>
            <w:shd w:val="clear" w:color="auto" w:fill="auto"/>
          </w:tcPr>
          <w:p w14:paraId="2AA5FE5A"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1</w:t>
            </w:r>
          </w:p>
        </w:tc>
        <w:tc>
          <w:tcPr>
            <w:tcW w:w="1554" w:type="dxa"/>
            <w:shd w:val="clear" w:color="auto" w:fill="auto"/>
          </w:tcPr>
          <w:p w14:paraId="3D1B9B69" w14:textId="57DA0CEF" w:rsidR="005C520B" w:rsidRPr="00B76F30" w:rsidRDefault="0098353D" w:rsidP="005C520B">
            <w:pPr>
              <w:spacing w:after="0" w:line="240" w:lineRule="auto"/>
              <w:rPr>
                <w:rFonts w:ascii="Arial" w:hAnsi="Arial" w:cs="Arial"/>
                <w:sz w:val="20"/>
                <w:szCs w:val="20"/>
              </w:rPr>
            </w:pPr>
            <w:r>
              <w:rPr>
                <w:rFonts w:ascii="Arial" w:hAnsi="Arial" w:cs="Arial"/>
                <w:sz w:val="20"/>
                <w:szCs w:val="20"/>
              </w:rPr>
              <w:t>6</w:t>
            </w:r>
          </w:p>
        </w:tc>
      </w:tr>
      <w:tr w:rsidR="005C520B" w:rsidRPr="000D6B63" w14:paraId="3DAB579E" w14:textId="77777777" w:rsidTr="00863C72">
        <w:tc>
          <w:tcPr>
            <w:tcW w:w="2734" w:type="dxa"/>
            <w:gridSpan w:val="2"/>
            <w:shd w:val="clear" w:color="auto" w:fill="auto"/>
          </w:tcPr>
          <w:p w14:paraId="342A6515" w14:textId="77777777" w:rsidR="005C520B" w:rsidRPr="00B76F30" w:rsidRDefault="005C520B" w:rsidP="005C520B">
            <w:pPr>
              <w:spacing w:after="0" w:line="240" w:lineRule="auto"/>
              <w:rPr>
                <w:rFonts w:ascii="Arial" w:hAnsi="Arial" w:cs="Arial"/>
                <w:sz w:val="20"/>
                <w:szCs w:val="20"/>
              </w:rPr>
            </w:pPr>
            <w:r w:rsidRPr="00B76F30">
              <w:rPr>
                <w:rFonts w:ascii="Arial" w:hAnsi="Arial" w:cs="Arial"/>
                <w:sz w:val="20"/>
                <w:szCs w:val="20"/>
              </w:rPr>
              <w:t>2021/22 Actual</w:t>
            </w:r>
          </w:p>
        </w:tc>
        <w:tc>
          <w:tcPr>
            <w:tcW w:w="1550" w:type="dxa"/>
            <w:gridSpan w:val="2"/>
            <w:shd w:val="clear" w:color="auto" w:fill="FF0000"/>
          </w:tcPr>
          <w:p w14:paraId="59749F3C"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2</w:t>
            </w:r>
          </w:p>
        </w:tc>
        <w:tc>
          <w:tcPr>
            <w:tcW w:w="1551" w:type="dxa"/>
            <w:gridSpan w:val="2"/>
            <w:shd w:val="clear" w:color="auto" w:fill="92D050"/>
          </w:tcPr>
          <w:p w14:paraId="6A0D9B02"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1</w:t>
            </w:r>
          </w:p>
        </w:tc>
        <w:tc>
          <w:tcPr>
            <w:tcW w:w="1551" w:type="dxa"/>
            <w:gridSpan w:val="4"/>
            <w:shd w:val="clear" w:color="auto" w:fill="92D050"/>
          </w:tcPr>
          <w:p w14:paraId="2700903E"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1</w:t>
            </w:r>
          </w:p>
        </w:tc>
        <w:tc>
          <w:tcPr>
            <w:tcW w:w="1551" w:type="dxa"/>
            <w:gridSpan w:val="2"/>
            <w:shd w:val="clear" w:color="auto" w:fill="92D050"/>
          </w:tcPr>
          <w:p w14:paraId="5BAA5F4E"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1</w:t>
            </w:r>
          </w:p>
        </w:tc>
        <w:tc>
          <w:tcPr>
            <w:tcW w:w="1554" w:type="dxa"/>
            <w:shd w:val="clear" w:color="auto" w:fill="92D050"/>
          </w:tcPr>
          <w:p w14:paraId="321729CC" w14:textId="25B50A83" w:rsidR="005C520B" w:rsidRPr="00B76F30" w:rsidRDefault="0098353D" w:rsidP="005C520B">
            <w:pPr>
              <w:spacing w:after="0" w:line="240" w:lineRule="auto"/>
              <w:rPr>
                <w:rFonts w:ascii="Arial" w:hAnsi="Arial" w:cs="Arial"/>
                <w:sz w:val="20"/>
                <w:szCs w:val="20"/>
              </w:rPr>
            </w:pPr>
            <w:r>
              <w:rPr>
                <w:rFonts w:ascii="Arial" w:hAnsi="Arial" w:cs="Arial"/>
                <w:sz w:val="20"/>
                <w:szCs w:val="20"/>
              </w:rPr>
              <w:t>5</w:t>
            </w:r>
            <w:r w:rsidR="005C520B">
              <w:rPr>
                <w:rFonts w:ascii="Arial" w:hAnsi="Arial" w:cs="Arial"/>
                <w:sz w:val="20"/>
                <w:szCs w:val="20"/>
              </w:rPr>
              <w:t>↓</w:t>
            </w:r>
          </w:p>
        </w:tc>
      </w:tr>
      <w:tr w:rsidR="008D3D09" w:rsidRPr="000D6B63" w14:paraId="23948A8B" w14:textId="77777777" w:rsidTr="008D3D09">
        <w:trPr>
          <w:trHeight w:val="235"/>
        </w:trPr>
        <w:tc>
          <w:tcPr>
            <w:tcW w:w="10491" w:type="dxa"/>
            <w:gridSpan w:val="13"/>
            <w:shd w:val="clear" w:color="auto" w:fill="auto"/>
          </w:tcPr>
          <w:p w14:paraId="714D2070" w14:textId="77777777" w:rsidR="008D3D09" w:rsidRPr="005C520B" w:rsidRDefault="008D3D09" w:rsidP="008D3D09">
            <w:pPr>
              <w:autoSpaceDE w:val="0"/>
              <w:autoSpaceDN w:val="0"/>
              <w:spacing w:after="0" w:line="240" w:lineRule="auto"/>
              <w:ind w:left="425"/>
              <w:rPr>
                <w:rFonts w:ascii="Arial" w:eastAsia="Calibri" w:hAnsi="Arial" w:cs="Arial"/>
                <w:sz w:val="20"/>
                <w:szCs w:val="20"/>
              </w:rPr>
            </w:pPr>
          </w:p>
          <w:p w14:paraId="36E252F0" w14:textId="77777777" w:rsidR="005C520B" w:rsidRPr="005C520B" w:rsidRDefault="005C520B" w:rsidP="008D3D09">
            <w:pPr>
              <w:autoSpaceDE w:val="0"/>
              <w:autoSpaceDN w:val="0"/>
              <w:spacing w:after="0" w:line="240" w:lineRule="auto"/>
              <w:ind w:left="425"/>
              <w:rPr>
                <w:rFonts w:ascii="Arial" w:eastAsia="Calibri" w:hAnsi="Arial" w:cs="Arial"/>
                <w:sz w:val="20"/>
                <w:szCs w:val="20"/>
              </w:rPr>
            </w:pPr>
          </w:p>
        </w:tc>
      </w:tr>
      <w:tr w:rsidR="008D3D09" w:rsidRPr="005C520B" w14:paraId="6661CE20" w14:textId="77777777" w:rsidTr="008D3D09">
        <w:tc>
          <w:tcPr>
            <w:tcW w:w="6521" w:type="dxa"/>
            <w:gridSpan w:val="7"/>
            <w:tcBorders>
              <w:right w:val="nil"/>
            </w:tcBorders>
            <w:shd w:val="clear" w:color="auto" w:fill="auto"/>
          </w:tcPr>
          <w:p w14:paraId="1493C9AB" w14:textId="77777777" w:rsidR="008D3D09" w:rsidRPr="005C520B" w:rsidRDefault="008D3D09" w:rsidP="008D3D09">
            <w:pPr>
              <w:numPr>
                <w:ilvl w:val="0"/>
                <w:numId w:val="9"/>
              </w:numPr>
              <w:spacing w:after="0" w:line="240" w:lineRule="auto"/>
              <w:ind w:left="458"/>
              <w:contextualSpacing/>
              <w:rPr>
                <w:rFonts w:ascii="Arial" w:eastAsia="Times New Roman" w:hAnsi="Arial" w:cs="Arial"/>
                <w:b/>
                <w:sz w:val="20"/>
                <w:szCs w:val="20"/>
                <w:lang w:eastAsia="en-GB"/>
              </w:rPr>
            </w:pPr>
            <w:r w:rsidRPr="005C520B">
              <w:rPr>
                <w:rFonts w:ascii="Arial" w:eastAsia="Times New Roman" w:hAnsi="Arial" w:cs="Arial"/>
                <w:b/>
                <w:sz w:val="20"/>
                <w:szCs w:val="20"/>
                <w:lang w:eastAsia="en-GB"/>
              </w:rPr>
              <w:t>Percentage of spend subject to competition</w:t>
            </w:r>
          </w:p>
        </w:tc>
        <w:tc>
          <w:tcPr>
            <w:tcW w:w="3970" w:type="dxa"/>
            <w:gridSpan w:val="6"/>
            <w:tcBorders>
              <w:left w:val="nil"/>
            </w:tcBorders>
            <w:shd w:val="clear" w:color="auto" w:fill="auto"/>
          </w:tcPr>
          <w:p w14:paraId="04AC706E" w14:textId="77777777" w:rsidR="008D3D09" w:rsidRPr="005C520B" w:rsidRDefault="008D3D09" w:rsidP="008D3D09">
            <w:pPr>
              <w:tabs>
                <w:tab w:val="left" w:pos="6077"/>
              </w:tabs>
              <w:spacing w:after="0" w:line="240" w:lineRule="auto"/>
              <w:ind w:right="749"/>
              <w:jc w:val="right"/>
              <w:rPr>
                <w:rFonts w:ascii="Arial" w:eastAsia="Calibri" w:hAnsi="Arial" w:cs="Arial"/>
                <w:b/>
                <w:sz w:val="20"/>
                <w:szCs w:val="20"/>
              </w:rPr>
            </w:pPr>
            <w:r w:rsidRPr="005C520B">
              <w:rPr>
                <w:rFonts w:ascii="Arial" w:eastAsia="Calibri" w:hAnsi="Arial" w:cs="Arial"/>
                <w:b/>
                <w:sz w:val="20"/>
                <w:szCs w:val="20"/>
              </w:rPr>
              <w:t>2021/22 Target: 85%</w:t>
            </w:r>
          </w:p>
        </w:tc>
      </w:tr>
      <w:tr w:rsidR="005C520B" w:rsidRPr="005C520B" w14:paraId="60C60881" w14:textId="77777777" w:rsidTr="008D3D09">
        <w:tc>
          <w:tcPr>
            <w:tcW w:w="2734" w:type="dxa"/>
            <w:gridSpan w:val="2"/>
            <w:shd w:val="clear" w:color="auto" w:fill="auto"/>
          </w:tcPr>
          <w:p w14:paraId="512D9B3C" w14:textId="77777777" w:rsidR="005C520B" w:rsidRPr="005C520B" w:rsidRDefault="005C520B" w:rsidP="005C520B">
            <w:pPr>
              <w:spacing w:after="0" w:line="240" w:lineRule="auto"/>
              <w:rPr>
                <w:rFonts w:ascii="Arial" w:hAnsi="Arial" w:cs="Arial"/>
                <w:sz w:val="20"/>
                <w:szCs w:val="20"/>
              </w:rPr>
            </w:pPr>
          </w:p>
        </w:tc>
        <w:tc>
          <w:tcPr>
            <w:tcW w:w="1550" w:type="dxa"/>
            <w:gridSpan w:val="2"/>
            <w:shd w:val="clear" w:color="auto" w:fill="auto"/>
          </w:tcPr>
          <w:p w14:paraId="5DA91F11"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Q1</w:t>
            </w:r>
          </w:p>
        </w:tc>
        <w:tc>
          <w:tcPr>
            <w:tcW w:w="1551" w:type="dxa"/>
            <w:gridSpan w:val="2"/>
            <w:shd w:val="clear" w:color="auto" w:fill="auto"/>
          </w:tcPr>
          <w:p w14:paraId="3C19B9F3"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Q2</w:t>
            </w:r>
          </w:p>
        </w:tc>
        <w:tc>
          <w:tcPr>
            <w:tcW w:w="1551" w:type="dxa"/>
            <w:gridSpan w:val="4"/>
            <w:shd w:val="clear" w:color="auto" w:fill="auto"/>
          </w:tcPr>
          <w:p w14:paraId="41FF72E6"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Q3</w:t>
            </w:r>
          </w:p>
        </w:tc>
        <w:tc>
          <w:tcPr>
            <w:tcW w:w="1551" w:type="dxa"/>
            <w:gridSpan w:val="2"/>
            <w:shd w:val="clear" w:color="auto" w:fill="auto"/>
          </w:tcPr>
          <w:p w14:paraId="7FE7B04D"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Q4</w:t>
            </w:r>
          </w:p>
        </w:tc>
        <w:tc>
          <w:tcPr>
            <w:tcW w:w="1554" w:type="dxa"/>
            <w:shd w:val="clear" w:color="auto" w:fill="auto"/>
          </w:tcPr>
          <w:p w14:paraId="76637680"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Year to Q4</w:t>
            </w:r>
          </w:p>
        </w:tc>
      </w:tr>
      <w:tr w:rsidR="005C520B" w:rsidRPr="005C520B" w14:paraId="25C1B0C9" w14:textId="77777777" w:rsidTr="008D3D09">
        <w:tc>
          <w:tcPr>
            <w:tcW w:w="2734" w:type="dxa"/>
            <w:gridSpan w:val="2"/>
            <w:shd w:val="clear" w:color="auto" w:fill="auto"/>
          </w:tcPr>
          <w:p w14:paraId="28412E62"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Previous Year (19/20)</w:t>
            </w:r>
          </w:p>
        </w:tc>
        <w:tc>
          <w:tcPr>
            <w:tcW w:w="1550" w:type="dxa"/>
            <w:gridSpan w:val="2"/>
            <w:shd w:val="clear" w:color="auto" w:fill="auto"/>
          </w:tcPr>
          <w:p w14:paraId="679D2032"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95.4%</w:t>
            </w:r>
          </w:p>
        </w:tc>
        <w:tc>
          <w:tcPr>
            <w:tcW w:w="1551" w:type="dxa"/>
            <w:gridSpan w:val="2"/>
            <w:shd w:val="clear" w:color="auto" w:fill="auto"/>
          </w:tcPr>
          <w:p w14:paraId="11E8F9A8"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91.4%</w:t>
            </w:r>
          </w:p>
        </w:tc>
        <w:tc>
          <w:tcPr>
            <w:tcW w:w="1551" w:type="dxa"/>
            <w:gridSpan w:val="4"/>
            <w:shd w:val="clear" w:color="auto" w:fill="auto"/>
          </w:tcPr>
          <w:p w14:paraId="31BE4D31"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95.1%</w:t>
            </w:r>
          </w:p>
        </w:tc>
        <w:tc>
          <w:tcPr>
            <w:tcW w:w="1551" w:type="dxa"/>
            <w:gridSpan w:val="2"/>
            <w:shd w:val="clear" w:color="auto" w:fill="auto"/>
          </w:tcPr>
          <w:p w14:paraId="6CA41C40"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93.6%</w:t>
            </w:r>
          </w:p>
        </w:tc>
        <w:tc>
          <w:tcPr>
            <w:tcW w:w="1554" w:type="dxa"/>
            <w:shd w:val="clear" w:color="auto" w:fill="auto"/>
          </w:tcPr>
          <w:p w14:paraId="6EDCC014"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94.7%</w:t>
            </w:r>
          </w:p>
        </w:tc>
      </w:tr>
      <w:tr w:rsidR="005C520B" w:rsidRPr="005C520B" w14:paraId="33FF457A" w14:textId="77777777" w:rsidTr="008D3D09">
        <w:tc>
          <w:tcPr>
            <w:tcW w:w="2734" w:type="dxa"/>
            <w:gridSpan w:val="2"/>
            <w:shd w:val="clear" w:color="auto" w:fill="auto"/>
          </w:tcPr>
          <w:p w14:paraId="12A7C9B1"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Previous Year (20/21)</w:t>
            </w:r>
          </w:p>
        </w:tc>
        <w:tc>
          <w:tcPr>
            <w:tcW w:w="1550" w:type="dxa"/>
            <w:gridSpan w:val="2"/>
            <w:shd w:val="clear" w:color="auto" w:fill="auto"/>
          </w:tcPr>
          <w:p w14:paraId="49F14765"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91.7%</w:t>
            </w:r>
          </w:p>
        </w:tc>
        <w:tc>
          <w:tcPr>
            <w:tcW w:w="1551" w:type="dxa"/>
            <w:gridSpan w:val="2"/>
            <w:shd w:val="clear" w:color="auto" w:fill="auto"/>
          </w:tcPr>
          <w:p w14:paraId="484CBB18"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92.1%</w:t>
            </w:r>
          </w:p>
        </w:tc>
        <w:tc>
          <w:tcPr>
            <w:tcW w:w="1551" w:type="dxa"/>
            <w:gridSpan w:val="4"/>
            <w:shd w:val="clear" w:color="auto" w:fill="auto"/>
          </w:tcPr>
          <w:p w14:paraId="42B2538C"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95.2%</w:t>
            </w:r>
          </w:p>
        </w:tc>
        <w:tc>
          <w:tcPr>
            <w:tcW w:w="1551" w:type="dxa"/>
            <w:gridSpan w:val="2"/>
            <w:shd w:val="clear" w:color="auto" w:fill="auto"/>
          </w:tcPr>
          <w:p w14:paraId="4E3BF4CE"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89.6%</w:t>
            </w:r>
          </w:p>
        </w:tc>
        <w:tc>
          <w:tcPr>
            <w:tcW w:w="1554" w:type="dxa"/>
            <w:shd w:val="clear" w:color="auto" w:fill="auto"/>
          </w:tcPr>
          <w:p w14:paraId="6D2B5F98"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93.3%</w:t>
            </w:r>
          </w:p>
        </w:tc>
      </w:tr>
      <w:tr w:rsidR="005C520B" w:rsidRPr="005C520B" w14:paraId="08E2C780" w14:textId="77777777" w:rsidTr="008D3D09">
        <w:tc>
          <w:tcPr>
            <w:tcW w:w="2734" w:type="dxa"/>
            <w:gridSpan w:val="2"/>
            <w:shd w:val="clear" w:color="auto" w:fill="auto"/>
          </w:tcPr>
          <w:p w14:paraId="63192B84"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Target</w:t>
            </w:r>
          </w:p>
        </w:tc>
        <w:tc>
          <w:tcPr>
            <w:tcW w:w="1550" w:type="dxa"/>
            <w:gridSpan w:val="2"/>
            <w:shd w:val="clear" w:color="auto" w:fill="auto"/>
          </w:tcPr>
          <w:p w14:paraId="57A74AC2"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85%</w:t>
            </w:r>
          </w:p>
        </w:tc>
        <w:tc>
          <w:tcPr>
            <w:tcW w:w="1551" w:type="dxa"/>
            <w:gridSpan w:val="2"/>
            <w:shd w:val="clear" w:color="auto" w:fill="auto"/>
          </w:tcPr>
          <w:p w14:paraId="47EBCC38"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85%</w:t>
            </w:r>
          </w:p>
        </w:tc>
        <w:tc>
          <w:tcPr>
            <w:tcW w:w="1551" w:type="dxa"/>
            <w:gridSpan w:val="4"/>
            <w:shd w:val="clear" w:color="auto" w:fill="auto"/>
          </w:tcPr>
          <w:p w14:paraId="3C064EB8"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85%</w:t>
            </w:r>
          </w:p>
        </w:tc>
        <w:tc>
          <w:tcPr>
            <w:tcW w:w="1551" w:type="dxa"/>
            <w:gridSpan w:val="2"/>
            <w:shd w:val="clear" w:color="auto" w:fill="auto"/>
          </w:tcPr>
          <w:p w14:paraId="5906C288"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85%</w:t>
            </w:r>
          </w:p>
        </w:tc>
        <w:tc>
          <w:tcPr>
            <w:tcW w:w="1554" w:type="dxa"/>
            <w:shd w:val="clear" w:color="auto" w:fill="auto"/>
          </w:tcPr>
          <w:p w14:paraId="7361C580"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85%</w:t>
            </w:r>
          </w:p>
        </w:tc>
      </w:tr>
      <w:tr w:rsidR="005C520B" w:rsidRPr="005C520B" w14:paraId="42673912" w14:textId="77777777" w:rsidTr="005C520B">
        <w:tc>
          <w:tcPr>
            <w:tcW w:w="2734" w:type="dxa"/>
            <w:gridSpan w:val="2"/>
            <w:shd w:val="clear" w:color="auto" w:fill="auto"/>
          </w:tcPr>
          <w:p w14:paraId="7F0C20AF"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2021/22 Actual</w:t>
            </w:r>
          </w:p>
        </w:tc>
        <w:tc>
          <w:tcPr>
            <w:tcW w:w="1550" w:type="dxa"/>
            <w:gridSpan w:val="2"/>
            <w:shd w:val="clear" w:color="auto" w:fill="00B0F0"/>
          </w:tcPr>
          <w:p w14:paraId="0F4ED9B4"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94.7%</w:t>
            </w:r>
          </w:p>
        </w:tc>
        <w:tc>
          <w:tcPr>
            <w:tcW w:w="1551" w:type="dxa"/>
            <w:gridSpan w:val="2"/>
            <w:shd w:val="clear" w:color="auto" w:fill="92D050"/>
          </w:tcPr>
          <w:p w14:paraId="5F02993E"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92.3%</w:t>
            </w:r>
          </w:p>
        </w:tc>
        <w:tc>
          <w:tcPr>
            <w:tcW w:w="1551" w:type="dxa"/>
            <w:gridSpan w:val="4"/>
            <w:shd w:val="clear" w:color="auto" w:fill="92D050"/>
          </w:tcPr>
          <w:p w14:paraId="01BDCAFA"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89.9%</w:t>
            </w:r>
          </w:p>
        </w:tc>
        <w:tc>
          <w:tcPr>
            <w:tcW w:w="1551" w:type="dxa"/>
            <w:gridSpan w:val="2"/>
            <w:shd w:val="clear" w:color="auto" w:fill="FFC000"/>
          </w:tcPr>
          <w:p w14:paraId="69207810"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83.8%</w:t>
            </w:r>
          </w:p>
        </w:tc>
        <w:tc>
          <w:tcPr>
            <w:tcW w:w="1554" w:type="dxa"/>
            <w:shd w:val="clear" w:color="auto" w:fill="92D050"/>
          </w:tcPr>
          <w:p w14:paraId="1DAAF434"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91.0%↓</w:t>
            </w:r>
          </w:p>
        </w:tc>
      </w:tr>
      <w:tr w:rsidR="008D3D09" w:rsidRPr="005C520B" w14:paraId="1CA7438D" w14:textId="77777777" w:rsidTr="008D3D09">
        <w:tc>
          <w:tcPr>
            <w:tcW w:w="10491" w:type="dxa"/>
            <w:gridSpan w:val="13"/>
            <w:shd w:val="clear" w:color="auto" w:fill="auto"/>
          </w:tcPr>
          <w:p w14:paraId="0D053AA3" w14:textId="77777777" w:rsidR="008D3D09" w:rsidRPr="005C520B" w:rsidRDefault="008D3D09" w:rsidP="008D3D09">
            <w:pPr>
              <w:spacing w:after="0" w:line="240" w:lineRule="auto"/>
              <w:rPr>
                <w:rFonts w:ascii="Arial" w:eastAsia="Calibri" w:hAnsi="Arial" w:cs="Arial"/>
                <w:sz w:val="20"/>
                <w:szCs w:val="20"/>
              </w:rPr>
            </w:pPr>
          </w:p>
        </w:tc>
      </w:tr>
      <w:tr w:rsidR="008D3D09" w:rsidRPr="005C520B" w14:paraId="7F00FEAD" w14:textId="77777777" w:rsidTr="008D3D09">
        <w:tc>
          <w:tcPr>
            <w:tcW w:w="6521" w:type="dxa"/>
            <w:gridSpan w:val="7"/>
            <w:tcBorders>
              <w:right w:val="nil"/>
            </w:tcBorders>
            <w:shd w:val="clear" w:color="auto" w:fill="auto"/>
          </w:tcPr>
          <w:p w14:paraId="57D744E0" w14:textId="77777777" w:rsidR="008D3D09" w:rsidRPr="005C520B" w:rsidRDefault="008D3D09" w:rsidP="008D3D09">
            <w:pPr>
              <w:numPr>
                <w:ilvl w:val="0"/>
                <w:numId w:val="9"/>
              </w:numPr>
              <w:spacing w:after="0" w:line="240" w:lineRule="auto"/>
              <w:ind w:left="458"/>
              <w:contextualSpacing/>
              <w:rPr>
                <w:rFonts w:ascii="Arial" w:eastAsia="Times New Roman" w:hAnsi="Arial" w:cs="Arial"/>
                <w:b/>
                <w:sz w:val="20"/>
                <w:szCs w:val="20"/>
                <w:lang w:eastAsia="en-GB"/>
              </w:rPr>
            </w:pPr>
            <w:r w:rsidRPr="005C520B">
              <w:rPr>
                <w:rFonts w:ascii="Arial" w:eastAsia="Times New Roman" w:hAnsi="Arial" w:cs="Arial"/>
                <w:b/>
                <w:sz w:val="20"/>
                <w:szCs w:val="20"/>
                <w:lang w:eastAsia="en-GB"/>
              </w:rPr>
              <w:t xml:space="preserve"> Compliant spend as a percentage of overall spend</w:t>
            </w:r>
          </w:p>
        </w:tc>
        <w:tc>
          <w:tcPr>
            <w:tcW w:w="3970" w:type="dxa"/>
            <w:gridSpan w:val="6"/>
            <w:tcBorders>
              <w:left w:val="nil"/>
            </w:tcBorders>
            <w:shd w:val="clear" w:color="auto" w:fill="auto"/>
          </w:tcPr>
          <w:p w14:paraId="787A183E" w14:textId="77777777" w:rsidR="008D3D09" w:rsidRPr="005C520B" w:rsidRDefault="008D3D09" w:rsidP="008D3D09">
            <w:pPr>
              <w:tabs>
                <w:tab w:val="left" w:pos="6077"/>
              </w:tabs>
              <w:spacing w:after="0" w:line="240" w:lineRule="auto"/>
              <w:ind w:right="749"/>
              <w:jc w:val="right"/>
              <w:rPr>
                <w:rFonts w:ascii="Arial" w:eastAsia="Calibri" w:hAnsi="Arial" w:cs="Arial"/>
                <w:b/>
                <w:sz w:val="20"/>
                <w:szCs w:val="20"/>
              </w:rPr>
            </w:pPr>
            <w:r w:rsidRPr="005C520B">
              <w:rPr>
                <w:rFonts w:ascii="Arial" w:eastAsia="Calibri" w:hAnsi="Arial" w:cs="Arial"/>
                <w:b/>
                <w:sz w:val="20"/>
                <w:szCs w:val="20"/>
              </w:rPr>
              <w:t>2021/22 Target: 100%</w:t>
            </w:r>
          </w:p>
        </w:tc>
      </w:tr>
      <w:tr w:rsidR="005C520B" w:rsidRPr="005C520B" w14:paraId="2A0955E1" w14:textId="77777777" w:rsidTr="008D3D09">
        <w:tc>
          <w:tcPr>
            <w:tcW w:w="2734" w:type="dxa"/>
            <w:gridSpan w:val="2"/>
            <w:shd w:val="clear" w:color="auto" w:fill="auto"/>
          </w:tcPr>
          <w:p w14:paraId="6437324C" w14:textId="77777777" w:rsidR="005C520B" w:rsidRPr="005C520B" w:rsidRDefault="005C520B" w:rsidP="005C520B">
            <w:pPr>
              <w:spacing w:after="0" w:line="240" w:lineRule="auto"/>
              <w:rPr>
                <w:rFonts w:ascii="Arial" w:hAnsi="Arial" w:cs="Arial"/>
                <w:sz w:val="20"/>
                <w:szCs w:val="20"/>
              </w:rPr>
            </w:pPr>
          </w:p>
        </w:tc>
        <w:tc>
          <w:tcPr>
            <w:tcW w:w="1550" w:type="dxa"/>
            <w:gridSpan w:val="2"/>
            <w:shd w:val="clear" w:color="auto" w:fill="auto"/>
          </w:tcPr>
          <w:p w14:paraId="34918CC4"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Q1</w:t>
            </w:r>
          </w:p>
        </w:tc>
        <w:tc>
          <w:tcPr>
            <w:tcW w:w="1551" w:type="dxa"/>
            <w:gridSpan w:val="2"/>
            <w:shd w:val="clear" w:color="auto" w:fill="auto"/>
          </w:tcPr>
          <w:p w14:paraId="4ED1F80B"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Q2</w:t>
            </w:r>
          </w:p>
        </w:tc>
        <w:tc>
          <w:tcPr>
            <w:tcW w:w="1551" w:type="dxa"/>
            <w:gridSpan w:val="4"/>
            <w:shd w:val="clear" w:color="auto" w:fill="auto"/>
          </w:tcPr>
          <w:p w14:paraId="6825AAB7"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Q3</w:t>
            </w:r>
          </w:p>
        </w:tc>
        <w:tc>
          <w:tcPr>
            <w:tcW w:w="1551" w:type="dxa"/>
            <w:gridSpan w:val="2"/>
            <w:shd w:val="clear" w:color="auto" w:fill="auto"/>
          </w:tcPr>
          <w:p w14:paraId="08131DD4"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Q4</w:t>
            </w:r>
          </w:p>
        </w:tc>
        <w:tc>
          <w:tcPr>
            <w:tcW w:w="1554" w:type="dxa"/>
            <w:shd w:val="clear" w:color="auto" w:fill="auto"/>
          </w:tcPr>
          <w:p w14:paraId="606BFE58"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Year to Q4</w:t>
            </w:r>
          </w:p>
        </w:tc>
      </w:tr>
      <w:tr w:rsidR="005C520B" w:rsidRPr="005C520B" w14:paraId="7ACA5128" w14:textId="77777777" w:rsidTr="008D3D09">
        <w:tc>
          <w:tcPr>
            <w:tcW w:w="2734" w:type="dxa"/>
            <w:gridSpan w:val="2"/>
            <w:shd w:val="clear" w:color="auto" w:fill="auto"/>
          </w:tcPr>
          <w:p w14:paraId="43305F65"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Previous Year (19/20)</w:t>
            </w:r>
          </w:p>
        </w:tc>
        <w:tc>
          <w:tcPr>
            <w:tcW w:w="1550" w:type="dxa"/>
            <w:gridSpan w:val="2"/>
            <w:shd w:val="clear" w:color="auto" w:fill="auto"/>
          </w:tcPr>
          <w:p w14:paraId="31C88A8C"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100%</w:t>
            </w:r>
          </w:p>
        </w:tc>
        <w:tc>
          <w:tcPr>
            <w:tcW w:w="1551" w:type="dxa"/>
            <w:gridSpan w:val="2"/>
            <w:shd w:val="clear" w:color="auto" w:fill="auto"/>
          </w:tcPr>
          <w:p w14:paraId="7577E310"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100%</w:t>
            </w:r>
          </w:p>
        </w:tc>
        <w:tc>
          <w:tcPr>
            <w:tcW w:w="1551" w:type="dxa"/>
            <w:gridSpan w:val="4"/>
            <w:shd w:val="clear" w:color="auto" w:fill="auto"/>
          </w:tcPr>
          <w:p w14:paraId="134EE496"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100%</w:t>
            </w:r>
          </w:p>
        </w:tc>
        <w:tc>
          <w:tcPr>
            <w:tcW w:w="1551" w:type="dxa"/>
            <w:gridSpan w:val="2"/>
            <w:shd w:val="clear" w:color="auto" w:fill="auto"/>
          </w:tcPr>
          <w:p w14:paraId="54A40710"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100%</w:t>
            </w:r>
          </w:p>
        </w:tc>
        <w:tc>
          <w:tcPr>
            <w:tcW w:w="1554" w:type="dxa"/>
            <w:shd w:val="clear" w:color="auto" w:fill="auto"/>
          </w:tcPr>
          <w:p w14:paraId="33AFCFF9" w14:textId="77777777" w:rsidR="005C520B" w:rsidRPr="005C520B" w:rsidRDefault="005C520B" w:rsidP="005C520B">
            <w:pPr>
              <w:spacing w:after="0"/>
              <w:rPr>
                <w:rFonts w:ascii="Arial" w:hAnsi="Arial" w:cs="Arial"/>
                <w:sz w:val="20"/>
                <w:szCs w:val="20"/>
              </w:rPr>
            </w:pPr>
            <w:r w:rsidRPr="005C520B">
              <w:rPr>
                <w:rFonts w:ascii="Arial" w:hAnsi="Arial" w:cs="Arial"/>
                <w:sz w:val="20"/>
                <w:szCs w:val="20"/>
              </w:rPr>
              <w:t>100%</w:t>
            </w:r>
          </w:p>
        </w:tc>
      </w:tr>
      <w:tr w:rsidR="005C520B" w:rsidRPr="005C520B" w14:paraId="38017B81" w14:textId="77777777" w:rsidTr="008D3D09">
        <w:tc>
          <w:tcPr>
            <w:tcW w:w="2734" w:type="dxa"/>
            <w:gridSpan w:val="2"/>
            <w:shd w:val="clear" w:color="auto" w:fill="auto"/>
          </w:tcPr>
          <w:p w14:paraId="3E98533B"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Previous Year (20/21)</w:t>
            </w:r>
          </w:p>
        </w:tc>
        <w:tc>
          <w:tcPr>
            <w:tcW w:w="1550" w:type="dxa"/>
            <w:gridSpan w:val="2"/>
            <w:shd w:val="clear" w:color="auto" w:fill="auto"/>
          </w:tcPr>
          <w:p w14:paraId="74BDE741"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100%</w:t>
            </w:r>
          </w:p>
        </w:tc>
        <w:tc>
          <w:tcPr>
            <w:tcW w:w="1551" w:type="dxa"/>
            <w:gridSpan w:val="2"/>
            <w:shd w:val="clear" w:color="auto" w:fill="auto"/>
          </w:tcPr>
          <w:p w14:paraId="345DAD3D"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100%</w:t>
            </w:r>
          </w:p>
        </w:tc>
        <w:tc>
          <w:tcPr>
            <w:tcW w:w="1551" w:type="dxa"/>
            <w:gridSpan w:val="4"/>
            <w:shd w:val="clear" w:color="auto" w:fill="auto"/>
          </w:tcPr>
          <w:p w14:paraId="08CBC41F"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100%</w:t>
            </w:r>
          </w:p>
        </w:tc>
        <w:tc>
          <w:tcPr>
            <w:tcW w:w="1551" w:type="dxa"/>
            <w:gridSpan w:val="2"/>
            <w:shd w:val="clear" w:color="auto" w:fill="auto"/>
          </w:tcPr>
          <w:p w14:paraId="0C2F8D44"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100%</w:t>
            </w:r>
          </w:p>
        </w:tc>
        <w:tc>
          <w:tcPr>
            <w:tcW w:w="1554" w:type="dxa"/>
            <w:shd w:val="clear" w:color="auto" w:fill="auto"/>
          </w:tcPr>
          <w:p w14:paraId="174B1F6E"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100%</w:t>
            </w:r>
          </w:p>
        </w:tc>
      </w:tr>
      <w:tr w:rsidR="005C520B" w:rsidRPr="005C520B" w14:paraId="06C7DC4B" w14:textId="77777777" w:rsidTr="008D3D09">
        <w:tc>
          <w:tcPr>
            <w:tcW w:w="2734" w:type="dxa"/>
            <w:gridSpan w:val="2"/>
            <w:shd w:val="clear" w:color="auto" w:fill="auto"/>
          </w:tcPr>
          <w:p w14:paraId="2BEBD4B6"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Target</w:t>
            </w:r>
          </w:p>
        </w:tc>
        <w:tc>
          <w:tcPr>
            <w:tcW w:w="1550" w:type="dxa"/>
            <w:gridSpan w:val="2"/>
            <w:shd w:val="clear" w:color="auto" w:fill="auto"/>
          </w:tcPr>
          <w:p w14:paraId="114C2396"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100%</w:t>
            </w:r>
          </w:p>
        </w:tc>
        <w:tc>
          <w:tcPr>
            <w:tcW w:w="1551" w:type="dxa"/>
            <w:gridSpan w:val="2"/>
            <w:shd w:val="clear" w:color="auto" w:fill="auto"/>
          </w:tcPr>
          <w:p w14:paraId="30FDE053"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100%</w:t>
            </w:r>
          </w:p>
        </w:tc>
        <w:tc>
          <w:tcPr>
            <w:tcW w:w="1551" w:type="dxa"/>
            <w:gridSpan w:val="4"/>
            <w:shd w:val="clear" w:color="auto" w:fill="auto"/>
          </w:tcPr>
          <w:p w14:paraId="169397C9"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100%</w:t>
            </w:r>
          </w:p>
        </w:tc>
        <w:tc>
          <w:tcPr>
            <w:tcW w:w="1551" w:type="dxa"/>
            <w:gridSpan w:val="2"/>
            <w:shd w:val="clear" w:color="auto" w:fill="auto"/>
          </w:tcPr>
          <w:p w14:paraId="3732C65F"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100%</w:t>
            </w:r>
          </w:p>
        </w:tc>
        <w:tc>
          <w:tcPr>
            <w:tcW w:w="1554" w:type="dxa"/>
            <w:shd w:val="clear" w:color="auto" w:fill="auto"/>
          </w:tcPr>
          <w:p w14:paraId="31F107E0"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100%</w:t>
            </w:r>
          </w:p>
        </w:tc>
      </w:tr>
      <w:tr w:rsidR="005C520B" w:rsidRPr="005C520B" w14:paraId="14A2A19A" w14:textId="77777777" w:rsidTr="005C520B">
        <w:tc>
          <w:tcPr>
            <w:tcW w:w="2734" w:type="dxa"/>
            <w:gridSpan w:val="2"/>
            <w:shd w:val="clear" w:color="auto" w:fill="auto"/>
          </w:tcPr>
          <w:p w14:paraId="3C5ADA66"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2021/22 Actual</w:t>
            </w:r>
          </w:p>
        </w:tc>
        <w:tc>
          <w:tcPr>
            <w:tcW w:w="1550" w:type="dxa"/>
            <w:gridSpan w:val="2"/>
            <w:shd w:val="clear" w:color="auto" w:fill="92D050"/>
          </w:tcPr>
          <w:p w14:paraId="04795AE4"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100%</w:t>
            </w:r>
          </w:p>
        </w:tc>
        <w:tc>
          <w:tcPr>
            <w:tcW w:w="1551" w:type="dxa"/>
            <w:gridSpan w:val="2"/>
            <w:shd w:val="clear" w:color="auto" w:fill="92D050"/>
          </w:tcPr>
          <w:p w14:paraId="3EA09C85"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100%</w:t>
            </w:r>
          </w:p>
        </w:tc>
        <w:tc>
          <w:tcPr>
            <w:tcW w:w="1551" w:type="dxa"/>
            <w:gridSpan w:val="4"/>
            <w:shd w:val="clear" w:color="auto" w:fill="92D050"/>
          </w:tcPr>
          <w:p w14:paraId="32A15CEE"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100%</w:t>
            </w:r>
          </w:p>
        </w:tc>
        <w:tc>
          <w:tcPr>
            <w:tcW w:w="1551" w:type="dxa"/>
            <w:gridSpan w:val="2"/>
            <w:shd w:val="clear" w:color="auto" w:fill="92D050"/>
          </w:tcPr>
          <w:p w14:paraId="7376DC4B"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100%</w:t>
            </w:r>
          </w:p>
        </w:tc>
        <w:tc>
          <w:tcPr>
            <w:tcW w:w="1554" w:type="dxa"/>
            <w:shd w:val="clear" w:color="auto" w:fill="92D050"/>
          </w:tcPr>
          <w:p w14:paraId="31EE0E2D" w14:textId="77777777" w:rsidR="005C520B" w:rsidRPr="005C520B" w:rsidRDefault="005C520B" w:rsidP="005C520B">
            <w:pPr>
              <w:spacing w:after="0" w:line="240" w:lineRule="auto"/>
              <w:rPr>
                <w:rFonts w:ascii="Arial" w:hAnsi="Arial" w:cs="Arial"/>
                <w:sz w:val="20"/>
                <w:szCs w:val="20"/>
              </w:rPr>
            </w:pPr>
            <w:r w:rsidRPr="005C520B">
              <w:rPr>
                <w:rFonts w:ascii="Arial" w:hAnsi="Arial" w:cs="Arial"/>
                <w:sz w:val="20"/>
                <w:szCs w:val="20"/>
              </w:rPr>
              <w:t>100%↔</w:t>
            </w:r>
          </w:p>
        </w:tc>
      </w:tr>
      <w:tr w:rsidR="008D3D09" w:rsidRPr="005C520B" w14:paraId="2BC342EE" w14:textId="77777777" w:rsidTr="008D3D09">
        <w:trPr>
          <w:trHeight w:val="290"/>
        </w:trPr>
        <w:tc>
          <w:tcPr>
            <w:tcW w:w="10491" w:type="dxa"/>
            <w:gridSpan w:val="13"/>
            <w:shd w:val="clear" w:color="auto" w:fill="auto"/>
          </w:tcPr>
          <w:p w14:paraId="3E1E4ED6" w14:textId="77777777" w:rsidR="008D3D09" w:rsidRPr="005C520B" w:rsidRDefault="008D3D09" w:rsidP="008D3D09">
            <w:pPr>
              <w:spacing w:after="0" w:line="240" w:lineRule="auto"/>
              <w:rPr>
                <w:rFonts w:ascii="Arial" w:eastAsia="Calibri" w:hAnsi="Arial" w:cs="Arial"/>
                <w:sz w:val="20"/>
                <w:szCs w:val="20"/>
              </w:rPr>
            </w:pPr>
          </w:p>
        </w:tc>
      </w:tr>
      <w:tr w:rsidR="008D3D09" w:rsidRPr="005C520B" w14:paraId="01668F3D" w14:textId="77777777" w:rsidTr="008D3D09">
        <w:tc>
          <w:tcPr>
            <w:tcW w:w="6521" w:type="dxa"/>
            <w:gridSpan w:val="7"/>
            <w:tcBorders>
              <w:right w:val="nil"/>
            </w:tcBorders>
            <w:shd w:val="clear" w:color="auto" w:fill="auto"/>
          </w:tcPr>
          <w:p w14:paraId="7CEB8078" w14:textId="77777777" w:rsidR="008D3D09" w:rsidRPr="005C520B" w:rsidRDefault="008D3D09" w:rsidP="008D3D09">
            <w:pPr>
              <w:numPr>
                <w:ilvl w:val="0"/>
                <w:numId w:val="9"/>
              </w:numPr>
              <w:spacing w:after="0" w:line="240" w:lineRule="auto"/>
              <w:ind w:left="458"/>
              <w:contextualSpacing/>
              <w:rPr>
                <w:rFonts w:ascii="Arial" w:eastAsia="Times New Roman" w:hAnsi="Arial" w:cs="Arial"/>
                <w:b/>
                <w:sz w:val="20"/>
                <w:szCs w:val="20"/>
                <w:lang w:eastAsia="en-GB"/>
              </w:rPr>
            </w:pPr>
            <w:r w:rsidRPr="005C520B">
              <w:rPr>
                <w:rFonts w:ascii="Arial" w:eastAsia="Times New Roman" w:hAnsi="Arial" w:cs="Arial"/>
                <w:b/>
                <w:sz w:val="20"/>
                <w:szCs w:val="20"/>
                <w:lang w:eastAsia="en-GB"/>
              </w:rPr>
              <w:t xml:space="preserve">Number of Information Commissioner assessments finding that the Service has breached Information Rights Legislation* </w:t>
            </w:r>
          </w:p>
        </w:tc>
        <w:tc>
          <w:tcPr>
            <w:tcW w:w="3970" w:type="dxa"/>
            <w:gridSpan w:val="6"/>
            <w:tcBorders>
              <w:left w:val="nil"/>
            </w:tcBorders>
            <w:shd w:val="clear" w:color="auto" w:fill="auto"/>
          </w:tcPr>
          <w:p w14:paraId="71AC7DE4" w14:textId="77777777" w:rsidR="008D3D09" w:rsidRPr="005C520B" w:rsidRDefault="008D3D09" w:rsidP="008D3D09">
            <w:pPr>
              <w:tabs>
                <w:tab w:val="left" w:pos="6077"/>
              </w:tabs>
              <w:spacing w:after="0" w:line="240" w:lineRule="auto"/>
              <w:ind w:right="749"/>
              <w:jc w:val="right"/>
              <w:rPr>
                <w:rFonts w:ascii="Arial" w:eastAsia="Calibri" w:hAnsi="Arial" w:cs="Arial"/>
                <w:b/>
                <w:sz w:val="20"/>
                <w:szCs w:val="20"/>
              </w:rPr>
            </w:pPr>
            <w:r w:rsidRPr="005C520B">
              <w:rPr>
                <w:rFonts w:ascii="Arial" w:eastAsia="Calibri" w:hAnsi="Arial" w:cs="Arial"/>
                <w:b/>
                <w:sz w:val="20"/>
                <w:szCs w:val="20"/>
              </w:rPr>
              <w:t>2021/22  Target: 0</w:t>
            </w:r>
          </w:p>
        </w:tc>
      </w:tr>
      <w:tr w:rsidR="008D3D09" w:rsidRPr="005C520B" w14:paraId="0699707D" w14:textId="77777777" w:rsidTr="008D3D09">
        <w:tc>
          <w:tcPr>
            <w:tcW w:w="2734" w:type="dxa"/>
            <w:gridSpan w:val="2"/>
            <w:shd w:val="clear" w:color="auto" w:fill="auto"/>
          </w:tcPr>
          <w:p w14:paraId="5691D0EE" w14:textId="77777777" w:rsidR="008D3D09" w:rsidRPr="005C520B" w:rsidRDefault="008D3D09" w:rsidP="008D3D09">
            <w:pPr>
              <w:spacing w:after="0" w:line="240" w:lineRule="auto"/>
              <w:rPr>
                <w:rFonts w:ascii="Arial" w:eastAsia="Calibri" w:hAnsi="Arial" w:cs="Arial"/>
                <w:sz w:val="20"/>
                <w:szCs w:val="20"/>
              </w:rPr>
            </w:pPr>
          </w:p>
        </w:tc>
        <w:tc>
          <w:tcPr>
            <w:tcW w:w="1550" w:type="dxa"/>
            <w:gridSpan w:val="2"/>
            <w:shd w:val="clear" w:color="auto" w:fill="auto"/>
          </w:tcPr>
          <w:p w14:paraId="33091607" w14:textId="77777777" w:rsidR="008D3D09" w:rsidRPr="005C520B" w:rsidRDefault="008D3D09" w:rsidP="008D3D09">
            <w:pPr>
              <w:spacing w:after="0" w:line="240" w:lineRule="auto"/>
              <w:rPr>
                <w:rFonts w:ascii="Arial" w:eastAsia="Calibri" w:hAnsi="Arial" w:cs="Arial"/>
                <w:sz w:val="20"/>
                <w:szCs w:val="20"/>
              </w:rPr>
            </w:pPr>
            <w:r w:rsidRPr="005C520B">
              <w:rPr>
                <w:rFonts w:ascii="Arial" w:eastAsia="Calibri" w:hAnsi="Arial" w:cs="Arial"/>
                <w:sz w:val="20"/>
                <w:szCs w:val="20"/>
              </w:rPr>
              <w:t>Q1</w:t>
            </w:r>
          </w:p>
        </w:tc>
        <w:tc>
          <w:tcPr>
            <w:tcW w:w="1551" w:type="dxa"/>
            <w:gridSpan w:val="2"/>
            <w:shd w:val="clear" w:color="auto" w:fill="auto"/>
          </w:tcPr>
          <w:p w14:paraId="7E9EC821" w14:textId="77777777" w:rsidR="008D3D09" w:rsidRPr="005C520B" w:rsidRDefault="008D3D09" w:rsidP="008D3D09">
            <w:pPr>
              <w:spacing w:after="0" w:line="240" w:lineRule="auto"/>
              <w:rPr>
                <w:rFonts w:ascii="Arial" w:eastAsia="Calibri" w:hAnsi="Arial" w:cs="Arial"/>
                <w:sz w:val="20"/>
                <w:szCs w:val="20"/>
              </w:rPr>
            </w:pPr>
            <w:r w:rsidRPr="005C520B">
              <w:rPr>
                <w:rFonts w:ascii="Arial" w:eastAsia="Calibri" w:hAnsi="Arial" w:cs="Arial"/>
                <w:sz w:val="20"/>
                <w:szCs w:val="20"/>
              </w:rPr>
              <w:t>Q2</w:t>
            </w:r>
          </w:p>
        </w:tc>
        <w:tc>
          <w:tcPr>
            <w:tcW w:w="1551" w:type="dxa"/>
            <w:gridSpan w:val="4"/>
            <w:shd w:val="clear" w:color="auto" w:fill="auto"/>
          </w:tcPr>
          <w:p w14:paraId="2C70A608" w14:textId="77777777" w:rsidR="008D3D09" w:rsidRPr="005C520B" w:rsidRDefault="008D3D09" w:rsidP="008D3D09">
            <w:pPr>
              <w:spacing w:after="0" w:line="240" w:lineRule="auto"/>
              <w:rPr>
                <w:rFonts w:ascii="Arial" w:eastAsia="Calibri" w:hAnsi="Arial" w:cs="Arial"/>
                <w:sz w:val="20"/>
                <w:szCs w:val="20"/>
              </w:rPr>
            </w:pPr>
            <w:r w:rsidRPr="005C520B">
              <w:rPr>
                <w:rFonts w:ascii="Arial" w:eastAsia="Calibri" w:hAnsi="Arial" w:cs="Arial"/>
                <w:sz w:val="20"/>
                <w:szCs w:val="20"/>
              </w:rPr>
              <w:t>Q3</w:t>
            </w:r>
          </w:p>
        </w:tc>
        <w:tc>
          <w:tcPr>
            <w:tcW w:w="1551" w:type="dxa"/>
            <w:gridSpan w:val="2"/>
            <w:shd w:val="clear" w:color="auto" w:fill="auto"/>
          </w:tcPr>
          <w:p w14:paraId="789E471C" w14:textId="77777777" w:rsidR="008D3D09" w:rsidRPr="005C520B" w:rsidRDefault="008D3D09" w:rsidP="008D3D09">
            <w:pPr>
              <w:spacing w:after="0" w:line="240" w:lineRule="auto"/>
              <w:rPr>
                <w:rFonts w:ascii="Arial" w:eastAsia="Calibri" w:hAnsi="Arial" w:cs="Arial"/>
                <w:sz w:val="20"/>
                <w:szCs w:val="20"/>
              </w:rPr>
            </w:pPr>
            <w:r w:rsidRPr="005C520B">
              <w:rPr>
                <w:rFonts w:ascii="Arial" w:eastAsia="Calibri" w:hAnsi="Arial" w:cs="Arial"/>
                <w:sz w:val="20"/>
                <w:szCs w:val="20"/>
              </w:rPr>
              <w:t>Q4</w:t>
            </w:r>
          </w:p>
        </w:tc>
        <w:tc>
          <w:tcPr>
            <w:tcW w:w="1554" w:type="dxa"/>
            <w:shd w:val="clear" w:color="auto" w:fill="auto"/>
          </w:tcPr>
          <w:p w14:paraId="6B1B04F1" w14:textId="77777777" w:rsidR="008D3D09" w:rsidRPr="005C520B" w:rsidRDefault="008D3D09" w:rsidP="00BC282F">
            <w:pPr>
              <w:spacing w:after="0" w:line="240" w:lineRule="auto"/>
              <w:rPr>
                <w:rFonts w:ascii="Arial" w:eastAsia="Calibri" w:hAnsi="Arial" w:cs="Arial"/>
                <w:sz w:val="20"/>
                <w:szCs w:val="20"/>
              </w:rPr>
            </w:pPr>
            <w:r w:rsidRPr="005C520B">
              <w:rPr>
                <w:rFonts w:ascii="Arial" w:eastAsia="Calibri" w:hAnsi="Arial" w:cs="Arial"/>
                <w:sz w:val="20"/>
                <w:szCs w:val="20"/>
              </w:rPr>
              <w:t>Year to Q</w:t>
            </w:r>
            <w:r w:rsidR="00BC282F">
              <w:rPr>
                <w:rFonts w:ascii="Arial" w:eastAsia="Calibri" w:hAnsi="Arial" w:cs="Arial"/>
                <w:sz w:val="20"/>
                <w:szCs w:val="20"/>
              </w:rPr>
              <w:t>4</w:t>
            </w:r>
          </w:p>
        </w:tc>
      </w:tr>
      <w:tr w:rsidR="008D3D09" w:rsidRPr="005C520B" w14:paraId="5DE89E89" w14:textId="77777777" w:rsidTr="008D3D09">
        <w:tc>
          <w:tcPr>
            <w:tcW w:w="2734" w:type="dxa"/>
            <w:gridSpan w:val="2"/>
            <w:shd w:val="clear" w:color="auto" w:fill="auto"/>
          </w:tcPr>
          <w:p w14:paraId="477D2448" w14:textId="77777777" w:rsidR="008D3D09" w:rsidRPr="005C520B" w:rsidRDefault="008D3D09" w:rsidP="008D3D09">
            <w:pPr>
              <w:spacing w:after="0" w:line="240" w:lineRule="auto"/>
              <w:rPr>
                <w:rFonts w:ascii="Arial" w:eastAsia="Calibri" w:hAnsi="Arial" w:cs="Arial"/>
                <w:sz w:val="20"/>
                <w:szCs w:val="20"/>
              </w:rPr>
            </w:pPr>
            <w:r w:rsidRPr="005C520B">
              <w:rPr>
                <w:rFonts w:ascii="Arial" w:eastAsia="Calibri" w:hAnsi="Arial" w:cs="Arial"/>
                <w:sz w:val="20"/>
                <w:szCs w:val="20"/>
              </w:rPr>
              <w:t>Previous Year (19/20)</w:t>
            </w:r>
          </w:p>
        </w:tc>
        <w:tc>
          <w:tcPr>
            <w:tcW w:w="1550" w:type="dxa"/>
            <w:gridSpan w:val="2"/>
            <w:shd w:val="clear" w:color="auto" w:fill="auto"/>
          </w:tcPr>
          <w:p w14:paraId="26E5B2D4" w14:textId="77777777" w:rsidR="008D3D09" w:rsidRPr="005C520B" w:rsidRDefault="008D3D09" w:rsidP="008D3D09">
            <w:pPr>
              <w:spacing w:after="0" w:line="240" w:lineRule="auto"/>
              <w:rPr>
                <w:rFonts w:ascii="Arial" w:eastAsia="Calibri" w:hAnsi="Arial" w:cs="Arial"/>
                <w:sz w:val="20"/>
                <w:szCs w:val="20"/>
              </w:rPr>
            </w:pPr>
            <w:r w:rsidRPr="005C520B">
              <w:rPr>
                <w:rFonts w:ascii="Arial" w:eastAsia="Calibri" w:hAnsi="Arial" w:cs="Arial"/>
                <w:sz w:val="20"/>
                <w:szCs w:val="20"/>
              </w:rPr>
              <w:t>0</w:t>
            </w:r>
          </w:p>
        </w:tc>
        <w:tc>
          <w:tcPr>
            <w:tcW w:w="1551" w:type="dxa"/>
            <w:gridSpan w:val="2"/>
            <w:shd w:val="clear" w:color="auto" w:fill="auto"/>
          </w:tcPr>
          <w:p w14:paraId="550A2C3B" w14:textId="77777777" w:rsidR="008D3D09" w:rsidRPr="005C520B" w:rsidRDefault="008D3D09" w:rsidP="008D3D09">
            <w:pPr>
              <w:spacing w:after="0" w:line="240" w:lineRule="auto"/>
              <w:rPr>
                <w:rFonts w:ascii="Arial" w:eastAsia="Calibri" w:hAnsi="Arial" w:cs="Arial"/>
                <w:sz w:val="20"/>
                <w:szCs w:val="20"/>
              </w:rPr>
            </w:pPr>
            <w:r w:rsidRPr="005C520B">
              <w:rPr>
                <w:rFonts w:ascii="Arial" w:eastAsia="Calibri" w:hAnsi="Arial" w:cs="Arial"/>
                <w:sz w:val="20"/>
                <w:szCs w:val="20"/>
              </w:rPr>
              <w:t>0</w:t>
            </w:r>
          </w:p>
        </w:tc>
        <w:tc>
          <w:tcPr>
            <w:tcW w:w="1551" w:type="dxa"/>
            <w:gridSpan w:val="4"/>
            <w:shd w:val="clear" w:color="auto" w:fill="auto"/>
          </w:tcPr>
          <w:p w14:paraId="024FBCA3" w14:textId="77777777" w:rsidR="008D3D09" w:rsidRPr="005C520B" w:rsidRDefault="008D3D09" w:rsidP="008D3D09">
            <w:pPr>
              <w:spacing w:after="0" w:line="240" w:lineRule="auto"/>
              <w:rPr>
                <w:rFonts w:ascii="Arial" w:eastAsia="Calibri" w:hAnsi="Arial" w:cs="Arial"/>
                <w:sz w:val="20"/>
                <w:szCs w:val="20"/>
              </w:rPr>
            </w:pPr>
            <w:r w:rsidRPr="005C520B">
              <w:rPr>
                <w:rFonts w:ascii="Arial" w:eastAsia="Calibri" w:hAnsi="Arial" w:cs="Arial"/>
                <w:sz w:val="20"/>
                <w:szCs w:val="20"/>
              </w:rPr>
              <w:t>1</w:t>
            </w:r>
          </w:p>
        </w:tc>
        <w:tc>
          <w:tcPr>
            <w:tcW w:w="1551" w:type="dxa"/>
            <w:gridSpan w:val="2"/>
            <w:shd w:val="clear" w:color="auto" w:fill="auto"/>
          </w:tcPr>
          <w:p w14:paraId="48046D97" w14:textId="77777777" w:rsidR="008D3D09" w:rsidRPr="005C520B" w:rsidRDefault="008D3D09" w:rsidP="008D3D09">
            <w:pPr>
              <w:spacing w:after="0" w:line="240" w:lineRule="auto"/>
              <w:rPr>
                <w:rFonts w:ascii="Arial" w:eastAsia="Calibri" w:hAnsi="Arial" w:cs="Arial"/>
                <w:sz w:val="20"/>
                <w:szCs w:val="20"/>
              </w:rPr>
            </w:pPr>
            <w:r w:rsidRPr="005C520B">
              <w:rPr>
                <w:rFonts w:ascii="Arial" w:eastAsia="Calibri" w:hAnsi="Arial" w:cs="Arial"/>
                <w:sz w:val="20"/>
                <w:szCs w:val="20"/>
              </w:rPr>
              <w:t>0</w:t>
            </w:r>
          </w:p>
        </w:tc>
        <w:tc>
          <w:tcPr>
            <w:tcW w:w="1554" w:type="dxa"/>
            <w:shd w:val="clear" w:color="auto" w:fill="auto"/>
          </w:tcPr>
          <w:p w14:paraId="6CED126C" w14:textId="77777777" w:rsidR="008D3D09" w:rsidRPr="005C520B" w:rsidRDefault="008D3D09" w:rsidP="008D3D09">
            <w:pPr>
              <w:spacing w:after="0" w:line="240" w:lineRule="auto"/>
              <w:rPr>
                <w:rFonts w:ascii="Arial" w:eastAsia="Calibri" w:hAnsi="Arial" w:cs="Arial"/>
                <w:sz w:val="20"/>
                <w:szCs w:val="20"/>
              </w:rPr>
            </w:pPr>
            <w:r w:rsidRPr="005C520B">
              <w:rPr>
                <w:rFonts w:ascii="Arial" w:eastAsia="Calibri" w:hAnsi="Arial" w:cs="Arial"/>
                <w:sz w:val="20"/>
                <w:szCs w:val="20"/>
              </w:rPr>
              <w:t>1</w:t>
            </w:r>
          </w:p>
        </w:tc>
      </w:tr>
      <w:tr w:rsidR="008D3D09" w:rsidRPr="005C520B" w14:paraId="44457433" w14:textId="77777777" w:rsidTr="008D3D09">
        <w:tc>
          <w:tcPr>
            <w:tcW w:w="2734" w:type="dxa"/>
            <w:gridSpan w:val="2"/>
            <w:shd w:val="clear" w:color="auto" w:fill="auto"/>
          </w:tcPr>
          <w:p w14:paraId="4016DDCA" w14:textId="77777777" w:rsidR="008D3D09" w:rsidRPr="005C520B" w:rsidRDefault="008D3D09" w:rsidP="008D3D09">
            <w:pPr>
              <w:spacing w:after="0" w:line="240" w:lineRule="auto"/>
              <w:rPr>
                <w:rFonts w:ascii="Arial" w:eastAsia="Calibri" w:hAnsi="Arial" w:cs="Arial"/>
                <w:sz w:val="20"/>
                <w:szCs w:val="20"/>
              </w:rPr>
            </w:pPr>
            <w:r w:rsidRPr="005C520B">
              <w:rPr>
                <w:rFonts w:ascii="Arial" w:eastAsia="Calibri" w:hAnsi="Arial" w:cs="Arial"/>
                <w:sz w:val="20"/>
                <w:szCs w:val="20"/>
              </w:rPr>
              <w:t>Previous Year (20/21)</w:t>
            </w:r>
          </w:p>
        </w:tc>
        <w:tc>
          <w:tcPr>
            <w:tcW w:w="1550" w:type="dxa"/>
            <w:gridSpan w:val="2"/>
            <w:shd w:val="clear" w:color="auto" w:fill="auto"/>
          </w:tcPr>
          <w:p w14:paraId="48475710" w14:textId="77777777" w:rsidR="008D3D09" w:rsidRPr="005C520B" w:rsidRDefault="008D3D09" w:rsidP="008D3D09">
            <w:pPr>
              <w:spacing w:after="0" w:line="240" w:lineRule="auto"/>
              <w:rPr>
                <w:rFonts w:ascii="Arial" w:eastAsia="Calibri" w:hAnsi="Arial" w:cs="Arial"/>
                <w:sz w:val="20"/>
                <w:szCs w:val="20"/>
              </w:rPr>
            </w:pPr>
            <w:r w:rsidRPr="005C520B">
              <w:rPr>
                <w:rFonts w:ascii="Arial" w:eastAsia="Calibri" w:hAnsi="Arial" w:cs="Arial"/>
                <w:sz w:val="20"/>
                <w:szCs w:val="20"/>
              </w:rPr>
              <w:t>0</w:t>
            </w:r>
          </w:p>
        </w:tc>
        <w:tc>
          <w:tcPr>
            <w:tcW w:w="1551" w:type="dxa"/>
            <w:gridSpan w:val="2"/>
            <w:shd w:val="clear" w:color="auto" w:fill="auto"/>
          </w:tcPr>
          <w:p w14:paraId="73E3E1FE" w14:textId="77777777" w:rsidR="008D3D09" w:rsidRPr="005C520B" w:rsidRDefault="008D3D09" w:rsidP="008D3D09">
            <w:pPr>
              <w:spacing w:after="0" w:line="240" w:lineRule="auto"/>
              <w:rPr>
                <w:rFonts w:ascii="Arial" w:eastAsia="Calibri" w:hAnsi="Arial" w:cs="Arial"/>
                <w:sz w:val="20"/>
                <w:szCs w:val="20"/>
              </w:rPr>
            </w:pPr>
            <w:r w:rsidRPr="005C520B">
              <w:rPr>
                <w:rFonts w:ascii="Arial" w:eastAsia="Calibri" w:hAnsi="Arial" w:cs="Arial"/>
                <w:sz w:val="20"/>
                <w:szCs w:val="20"/>
              </w:rPr>
              <w:t>0</w:t>
            </w:r>
          </w:p>
        </w:tc>
        <w:tc>
          <w:tcPr>
            <w:tcW w:w="1551" w:type="dxa"/>
            <w:gridSpan w:val="4"/>
            <w:shd w:val="clear" w:color="auto" w:fill="auto"/>
          </w:tcPr>
          <w:p w14:paraId="0861BDAB" w14:textId="77777777" w:rsidR="008D3D09" w:rsidRPr="005C520B" w:rsidRDefault="008D3D09" w:rsidP="008D3D09">
            <w:pPr>
              <w:spacing w:after="0" w:line="240" w:lineRule="auto"/>
              <w:rPr>
                <w:rFonts w:ascii="Arial" w:eastAsia="Calibri" w:hAnsi="Arial" w:cs="Arial"/>
                <w:sz w:val="20"/>
                <w:szCs w:val="20"/>
              </w:rPr>
            </w:pPr>
            <w:r w:rsidRPr="005C520B">
              <w:rPr>
                <w:rFonts w:ascii="Arial" w:eastAsia="Calibri" w:hAnsi="Arial" w:cs="Arial"/>
                <w:sz w:val="20"/>
                <w:szCs w:val="20"/>
              </w:rPr>
              <w:t>0</w:t>
            </w:r>
          </w:p>
        </w:tc>
        <w:tc>
          <w:tcPr>
            <w:tcW w:w="1551" w:type="dxa"/>
            <w:gridSpan w:val="2"/>
            <w:shd w:val="clear" w:color="auto" w:fill="auto"/>
          </w:tcPr>
          <w:p w14:paraId="28B60E48" w14:textId="77777777" w:rsidR="008D3D09" w:rsidRPr="005C520B" w:rsidRDefault="008D3D09" w:rsidP="008D3D09">
            <w:pPr>
              <w:spacing w:after="0" w:line="240" w:lineRule="auto"/>
              <w:rPr>
                <w:rFonts w:ascii="Arial" w:eastAsia="Calibri" w:hAnsi="Arial" w:cs="Arial"/>
                <w:sz w:val="20"/>
                <w:szCs w:val="20"/>
              </w:rPr>
            </w:pPr>
            <w:r w:rsidRPr="005C520B">
              <w:rPr>
                <w:rFonts w:ascii="Arial" w:eastAsia="Calibri" w:hAnsi="Arial" w:cs="Arial"/>
                <w:sz w:val="20"/>
                <w:szCs w:val="20"/>
              </w:rPr>
              <w:t>0</w:t>
            </w:r>
          </w:p>
        </w:tc>
        <w:tc>
          <w:tcPr>
            <w:tcW w:w="1554" w:type="dxa"/>
            <w:shd w:val="clear" w:color="auto" w:fill="auto"/>
          </w:tcPr>
          <w:p w14:paraId="6B4EACBB" w14:textId="77777777" w:rsidR="008D3D09" w:rsidRPr="005C520B" w:rsidRDefault="008D3D09" w:rsidP="008D3D09">
            <w:pPr>
              <w:spacing w:after="0" w:line="240" w:lineRule="auto"/>
              <w:rPr>
                <w:rFonts w:ascii="Arial" w:eastAsia="Calibri" w:hAnsi="Arial" w:cs="Arial"/>
                <w:sz w:val="20"/>
                <w:szCs w:val="20"/>
              </w:rPr>
            </w:pPr>
            <w:r w:rsidRPr="005C520B">
              <w:rPr>
                <w:rFonts w:ascii="Arial" w:eastAsia="Calibri" w:hAnsi="Arial" w:cs="Arial"/>
                <w:sz w:val="20"/>
                <w:szCs w:val="20"/>
              </w:rPr>
              <w:t>0</w:t>
            </w:r>
          </w:p>
        </w:tc>
      </w:tr>
      <w:tr w:rsidR="008D3D09" w:rsidRPr="005C520B" w14:paraId="04FDC3BD" w14:textId="77777777" w:rsidTr="008D3D09">
        <w:tc>
          <w:tcPr>
            <w:tcW w:w="2734" w:type="dxa"/>
            <w:gridSpan w:val="2"/>
            <w:shd w:val="clear" w:color="auto" w:fill="auto"/>
          </w:tcPr>
          <w:p w14:paraId="3787A284" w14:textId="77777777" w:rsidR="008D3D09" w:rsidRPr="005C520B" w:rsidRDefault="008D3D09" w:rsidP="008D3D09">
            <w:pPr>
              <w:spacing w:after="0" w:line="240" w:lineRule="auto"/>
              <w:rPr>
                <w:rFonts w:ascii="Arial" w:eastAsia="Calibri" w:hAnsi="Arial" w:cs="Arial"/>
                <w:sz w:val="20"/>
                <w:szCs w:val="20"/>
              </w:rPr>
            </w:pPr>
            <w:r w:rsidRPr="005C520B">
              <w:rPr>
                <w:rFonts w:ascii="Arial" w:eastAsia="Calibri" w:hAnsi="Arial" w:cs="Arial"/>
                <w:sz w:val="20"/>
                <w:szCs w:val="20"/>
              </w:rPr>
              <w:t>Target</w:t>
            </w:r>
          </w:p>
        </w:tc>
        <w:tc>
          <w:tcPr>
            <w:tcW w:w="1550" w:type="dxa"/>
            <w:gridSpan w:val="2"/>
            <w:shd w:val="clear" w:color="auto" w:fill="auto"/>
          </w:tcPr>
          <w:p w14:paraId="6972818F" w14:textId="77777777" w:rsidR="008D3D09" w:rsidRPr="005C520B" w:rsidRDefault="008D3D09" w:rsidP="008D3D09">
            <w:pPr>
              <w:spacing w:after="0" w:line="240" w:lineRule="auto"/>
              <w:rPr>
                <w:rFonts w:ascii="Arial" w:eastAsia="Calibri" w:hAnsi="Arial" w:cs="Arial"/>
                <w:sz w:val="20"/>
                <w:szCs w:val="20"/>
              </w:rPr>
            </w:pPr>
            <w:r w:rsidRPr="005C520B">
              <w:rPr>
                <w:rFonts w:ascii="Arial" w:eastAsia="Calibri" w:hAnsi="Arial" w:cs="Arial"/>
                <w:sz w:val="20"/>
                <w:szCs w:val="20"/>
              </w:rPr>
              <w:t>0</w:t>
            </w:r>
          </w:p>
        </w:tc>
        <w:tc>
          <w:tcPr>
            <w:tcW w:w="1551" w:type="dxa"/>
            <w:gridSpan w:val="2"/>
            <w:shd w:val="clear" w:color="auto" w:fill="auto"/>
          </w:tcPr>
          <w:p w14:paraId="68E14275" w14:textId="77777777" w:rsidR="008D3D09" w:rsidRPr="005C520B" w:rsidRDefault="008D3D09" w:rsidP="008D3D09">
            <w:pPr>
              <w:spacing w:after="0" w:line="240" w:lineRule="auto"/>
              <w:rPr>
                <w:rFonts w:ascii="Arial" w:eastAsia="Calibri" w:hAnsi="Arial" w:cs="Arial"/>
                <w:sz w:val="20"/>
                <w:szCs w:val="20"/>
              </w:rPr>
            </w:pPr>
            <w:r w:rsidRPr="005C520B">
              <w:rPr>
                <w:rFonts w:ascii="Arial" w:eastAsia="Calibri" w:hAnsi="Arial" w:cs="Arial"/>
                <w:sz w:val="20"/>
                <w:szCs w:val="20"/>
              </w:rPr>
              <w:t>0</w:t>
            </w:r>
          </w:p>
        </w:tc>
        <w:tc>
          <w:tcPr>
            <w:tcW w:w="1551" w:type="dxa"/>
            <w:gridSpan w:val="4"/>
            <w:shd w:val="clear" w:color="auto" w:fill="auto"/>
          </w:tcPr>
          <w:p w14:paraId="24BF77D8" w14:textId="77777777" w:rsidR="008D3D09" w:rsidRPr="005C520B" w:rsidRDefault="008D3D09" w:rsidP="008D3D09">
            <w:pPr>
              <w:spacing w:after="0" w:line="240" w:lineRule="auto"/>
              <w:rPr>
                <w:rFonts w:ascii="Arial" w:eastAsia="Calibri" w:hAnsi="Arial" w:cs="Arial"/>
                <w:sz w:val="20"/>
                <w:szCs w:val="20"/>
              </w:rPr>
            </w:pPr>
            <w:r w:rsidRPr="005C520B">
              <w:rPr>
                <w:rFonts w:ascii="Arial" w:eastAsia="Calibri" w:hAnsi="Arial" w:cs="Arial"/>
                <w:sz w:val="20"/>
                <w:szCs w:val="20"/>
              </w:rPr>
              <w:t>0</w:t>
            </w:r>
          </w:p>
        </w:tc>
        <w:tc>
          <w:tcPr>
            <w:tcW w:w="1551" w:type="dxa"/>
            <w:gridSpan w:val="2"/>
            <w:shd w:val="clear" w:color="auto" w:fill="auto"/>
          </w:tcPr>
          <w:p w14:paraId="60655E2D" w14:textId="77777777" w:rsidR="008D3D09" w:rsidRPr="005C520B" w:rsidRDefault="008D3D09" w:rsidP="008D3D09">
            <w:pPr>
              <w:spacing w:after="0" w:line="240" w:lineRule="auto"/>
              <w:rPr>
                <w:rFonts w:ascii="Arial" w:eastAsia="Calibri" w:hAnsi="Arial" w:cs="Arial"/>
                <w:sz w:val="20"/>
                <w:szCs w:val="20"/>
              </w:rPr>
            </w:pPr>
            <w:r w:rsidRPr="005C520B">
              <w:rPr>
                <w:rFonts w:ascii="Arial" w:eastAsia="Calibri" w:hAnsi="Arial" w:cs="Arial"/>
                <w:sz w:val="20"/>
                <w:szCs w:val="20"/>
              </w:rPr>
              <w:t>0</w:t>
            </w:r>
          </w:p>
        </w:tc>
        <w:tc>
          <w:tcPr>
            <w:tcW w:w="1554" w:type="dxa"/>
            <w:shd w:val="clear" w:color="auto" w:fill="auto"/>
          </w:tcPr>
          <w:p w14:paraId="2BDAD3D8" w14:textId="77777777" w:rsidR="008D3D09" w:rsidRPr="005C520B" w:rsidRDefault="008D3D09" w:rsidP="008D3D09">
            <w:pPr>
              <w:spacing w:after="0" w:line="240" w:lineRule="auto"/>
              <w:rPr>
                <w:rFonts w:ascii="Arial" w:eastAsia="Calibri" w:hAnsi="Arial" w:cs="Arial"/>
                <w:sz w:val="20"/>
                <w:szCs w:val="20"/>
              </w:rPr>
            </w:pPr>
            <w:r w:rsidRPr="005C520B">
              <w:rPr>
                <w:rFonts w:ascii="Arial" w:eastAsia="Calibri" w:hAnsi="Arial" w:cs="Arial"/>
                <w:sz w:val="20"/>
                <w:szCs w:val="20"/>
              </w:rPr>
              <w:t>0</w:t>
            </w:r>
          </w:p>
        </w:tc>
      </w:tr>
      <w:tr w:rsidR="008D3D09" w:rsidRPr="005C520B" w14:paraId="02A44C30" w14:textId="77777777" w:rsidTr="005C520B">
        <w:tc>
          <w:tcPr>
            <w:tcW w:w="2734" w:type="dxa"/>
            <w:gridSpan w:val="2"/>
            <w:shd w:val="clear" w:color="auto" w:fill="auto"/>
          </w:tcPr>
          <w:p w14:paraId="164ADAF7" w14:textId="77777777" w:rsidR="008D3D09" w:rsidRPr="005C520B" w:rsidRDefault="008D3D09" w:rsidP="008D3D09">
            <w:pPr>
              <w:spacing w:after="0" w:line="240" w:lineRule="auto"/>
              <w:rPr>
                <w:rFonts w:ascii="Arial" w:eastAsia="Calibri" w:hAnsi="Arial" w:cs="Arial"/>
                <w:sz w:val="20"/>
                <w:szCs w:val="20"/>
              </w:rPr>
            </w:pPr>
            <w:r w:rsidRPr="005C520B">
              <w:rPr>
                <w:rFonts w:ascii="Arial" w:eastAsia="Calibri" w:hAnsi="Arial" w:cs="Arial"/>
                <w:sz w:val="20"/>
                <w:szCs w:val="20"/>
              </w:rPr>
              <w:t>2021/22 Actual</w:t>
            </w:r>
          </w:p>
        </w:tc>
        <w:tc>
          <w:tcPr>
            <w:tcW w:w="1550" w:type="dxa"/>
            <w:gridSpan w:val="2"/>
            <w:shd w:val="clear" w:color="auto" w:fill="92D050"/>
          </w:tcPr>
          <w:p w14:paraId="50BEFD23" w14:textId="77777777" w:rsidR="008D3D09" w:rsidRPr="005C520B" w:rsidRDefault="008D3D09" w:rsidP="008D3D09">
            <w:pPr>
              <w:spacing w:after="0" w:line="240" w:lineRule="auto"/>
              <w:rPr>
                <w:rFonts w:ascii="Arial" w:eastAsia="Calibri" w:hAnsi="Arial" w:cs="Arial"/>
                <w:sz w:val="20"/>
                <w:szCs w:val="20"/>
              </w:rPr>
            </w:pPr>
            <w:r w:rsidRPr="005C520B">
              <w:rPr>
                <w:rFonts w:ascii="Arial" w:eastAsia="Calibri" w:hAnsi="Arial" w:cs="Arial"/>
                <w:sz w:val="20"/>
                <w:szCs w:val="20"/>
              </w:rPr>
              <w:t>0</w:t>
            </w:r>
          </w:p>
        </w:tc>
        <w:tc>
          <w:tcPr>
            <w:tcW w:w="1551" w:type="dxa"/>
            <w:gridSpan w:val="2"/>
            <w:shd w:val="clear" w:color="auto" w:fill="92D050"/>
          </w:tcPr>
          <w:p w14:paraId="4A020586" w14:textId="77777777" w:rsidR="008D3D09" w:rsidRPr="005C520B" w:rsidRDefault="008D3D09" w:rsidP="008D3D09">
            <w:pPr>
              <w:spacing w:after="0" w:line="240" w:lineRule="auto"/>
              <w:rPr>
                <w:rFonts w:ascii="Arial" w:eastAsia="Calibri" w:hAnsi="Arial" w:cs="Arial"/>
                <w:sz w:val="20"/>
                <w:szCs w:val="20"/>
              </w:rPr>
            </w:pPr>
            <w:r w:rsidRPr="005C520B">
              <w:rPr>
                <w:rFonts w:ascii="Arial" w:eastAsia="Calibri" w:hAnsi="Arial" w:cs="Arial"/>
                <w:sz w:val="20"/>
                <w:szCs w:val="20"/>
              </w:rPr>
              <w:t>0</w:t>
            </w:r>
          </w:p>
        </w:tc>
        <w:tc>
          <w:tcPr>
            <w:tcW w:w="1551" w:type="dxa"/>
            <w:gridSpan w:val="4"/>
            <w:shd w:val="clear" w:color="auto" w:fill="92D050"/>
          </w:tcPr>
          <w:p w14:paraId="4A9ACF67" w14:textId="77777777" w:rsidR="008D3D09" w:rsidRPr="005C520B" w:rsidRDefault="008D3D09" w:rsidP="008D3D09">
            <w:pPr>
              <w:spacing w:after="0" w:line="240" w:lineRule="auto"/>
              <w:rPr>
                <w:rFonts w:ascii="Arial" w:eastAsia="Calibri" w:hAnsi="Arial" w:cs="Arial"/>
                <w:sz w:val="20"/>
                <w:szCs w:val="20"/>
              </w:rPr>
            </w:pPr>
            <w:r w:rsidRPr="005C520B">
              <w:rPr>
                <w:rFonts w:ascii="Arial" w:eastAsia="Calibri" w:hAnsi="Arial" w:cs="Arial"/>
                <w:sz w:val="20"/>
                <w:szCs w:val="20"/>
              </w:rPr>
              <w:t>0</w:t>
            </w:r>
          </w:p>
        </w:tc>
        <w:tc>
          <w:tcPr>
            <w:tcW w:w="1551" w:type="dxa"/>
            <w:gridSpan w:val="2"/>
            <w:shd w:val="clear" w:color="auto" w:fill="92D050"/>
          </w:tcPr>
          <w:p w14:paraId="30138793" w14:textId="77777777" w:rsidR="008D3D09" w:rsidRPr="005C520B" w:rsidRDefault="005C520B" w:rsidP="008D3D09">
            <w:pPr>
              <w:spacing w:after="0" w:line="240" w:lineRule="auto"/>
              <w:rPr>
                <w:rFonts w:ascii="Arial" w:eastAsia="Calibri" w:hAnsi="Arial" w:cs="Arial"/>
                <w:sz w:val="20"/>
                <w:szCs w:val="20"/>
              </w:rPr>
            </w:pPr>
            <w:r w:rsidRPr="005C520B">
              <w:rPr>
                <w:rFonts w:ascii="Arial" w:eastAsia="Calibri" w:hAnsi="Arial" w:cs="Arial"/>
                <w:sz w:val="20"/>
                <w:szCs w:val="20"/>
              </w:rPr>
              <w:t>0</w:t>
            </w:r>
          </w:p>
        </w:tc>
        <w:tc>
          <w:tcPr>
            <w:tcW w:w="1554" w:type="dxa"/>
            <w:shd w:val="clear" w:color="auto" w:fill="92D050"/>
          </w:tcPr>
          <w:p w14:paraId="7844CE1E" w14:textId="77777777" w:rsidR="008D3D09" w:rsidRPr="005C520B" w:rsidRDefault="008D3D09" w:rsidP="008D3D09">
            <w:pPr>
              <w:spacing w:after="0" w:line="240" w:lineRule="auto"/>
              <w:rPr>
                <w:rFonts w:ascii="Arial" w:eastAsia="Calibri" w:hAnsi="Arial" w:cs="Arial"/>
                <w:sz w:val="20"/>
                <w:szCs w:val="20"/>
              </w:rPr>
            </w:pPr>
            <w:r w:rsidRPr="005C520B">
              <w:rPr>
                <w:rFonts w:ascii="Arial" w:eastAsia="Calibri" w:hAnsi="Arial" w:cs="Arial"/>
                <w:sz w:val="20"/>
                <w:szCs w:val="20"/>
              </w:rPr>
              <w:t>0↔</w:t>
            </w:r>
          </w:p>
        </w:tc>
      </w:tr>
      <w:tr w:rsidR="008D3D09" w:rsidRPr="005C520B" w14:paraId="795A574C" w14:textId="77777777" w:rsidTr="008D3D09">
        <w:trPr>
          <w:trHeight w:val="395"/>
        </w:trPr>
        <w:tc>
          <w:tcPr>
            <w:tcW w:w="10491" w:type="dxa"/>
            <w:gridSpan w:val="13"/>
            <w:shd w:val="clear" w:color="auto" w:fill="auto"/>
          </w:tcPr>
          <w:p w14:paraId="740B8781" w14:textId="77777777" w:rsidR="008D3D09" w:rsidRPr="005C520B" w:rsidRDefault="008D3D09" w:rsidP="008D3D09">
            <w:pPr>
              <w:spacing w:after="200" w:line="276" w:lineRule="auto"/>
              <w:rPr>
                <w:rFonts w:ascii="Arial" w:eastAsia="Calibri" w:hAnsi="Arial" w:cs="Times New Roman"/>
                <w:sz w:val="18"/>
                <w:szCs w:val="18"/>
              </w:rPr>
            </w:pPr>
            <w:r w:rsidRPr="005C520B">
              <w:rPr>
                <w:rFonts w:ascii="Arial" w:eastAsia="Calibri" w:hAnsi="Arial" w:cs="Times New Roman"/>
                <w:sz w:val="18"/>
                <w:szCs w:val="18"/>
              </w:rPr>
              <w:t>*Freedom of Information Act, Environmental Regulations or Data Protection Legislation</w:t>
            </w:r>
          </w:p>
        </w:tc>
      </w:tr>
    </w:tbl>
    <w:p w14:paraId="19D4040F" w14:textId="77777777" w:rsidR="008D3D09" w:rsidRPr="005C520B" w:rsidRDefault="008D3D09" w:rsidP="008D3D09">
      <w:pPr>
        <w:spacing w:after="200" w:line="276" w:lineRule="auto"/>
        <w:rPr>
          <w:rFonts w:ascii="Arial" w:eastAsia="Calibri" w:hAnsi="Arial" w:cs="Times New Roman"/>
          <w:color w:val="595959"/>
          <w:szCs w:val="32"/>
        </w:rPr>
      </w:pPr>
    </w:p>
    <w:p w14:paraId="75AC7A41" w14:textId="77777777" w:rsidR="008D3D09" w:rsidRPr="000D6B63" w:rsidRDefault="008D3D09">
      <w:pPr>
        <w:rPr>
          <w:rFonts w:asciiTheme="majorHAnsi" w:eastAsiaTheme="majorEastAsia" w:hAnsiTheme="majorHAnsi" w:cstheme="majorBidi"/>
          <w:b/>
          <w:sz w:val="64"/>
          <w:szCs w:val="32"/>
          <w:highlight w:val="yellow"/>
        </w:rPr>
      </w:pPr>
      <w:r w:rsidRPr="000D6B63">
        <w:rPr>
          <w:highlight w:val="yellow"/>
        </w:rPr>
        <w:br w:type="page"/>
      </w:r>
    </w:p>
    <w:p w14:paraId="74DB0267" w14:textId="77777777" w:rsidR="008D3D09" w:rsidRPr="00415DDE" w:rsidRDefault="008D3D09" w:rsidP="008D3D09">
      <w:pPr>
        <w:keepNext/>
        <w:keepLines/>
        <w:spacing w:before="240" w:after="0" w:line="276" w:lineRule="auto"/>
        <w:outlineLvl w:val="0"/>
        <w:rPr>
          <w:rFonts w:ascii="Arial" w:eastAsia="MS Gothic" w:hAnsi="Arial" w:cs="Arial"/>
          <w:b/>
          <w:sz w:val="32"/>
          <w:szCs w:val="32"/>
        </w:rPr>
      </w:pPr>
      <w:bookmarkStart w:id="28" w:name="_Toc97220063"/>
      <w:bookmarkStart w:id="29" w:name="_Toc105506921"/>
      <w:r w:rsidRPr="00415DDE">
        <w:rPr>
          <w:rFonts w:ascii="Arial" w:eastAsia="MS Gothic" w:hAnsi="Arial" w:cs="Arial"/>
          <w:b/>
          <w:sz w:val="32"/>
          <w:szCs w:val="32"/>
        </w:rPr>
        <w:t>Quadrant Three – Priority Programmes</w:t>
      </w:r>
      <w:bookmarkEnd w:id="28"/>
      <w:bookmarkEnd w:id="29"/>
    </w:p>
    <w:p w14:paraId="10F80DC0" w14:textId="77777777" w:rsidR="008D3D09" w:rsidRPr="00415DDE" w:rsidRDefault="008D3D09" w:rsidP="008D3D09">
      <w:pPr>
        <w:spacing w:after="200" w:line="240" w:lineRule="auto"/>
        <w:rPr>
          <w:rFonts w:ascii="Arial" w:eastAsia="Calibri" w:hAnsi="Arial" w:cs="Times New Roman"/>
          <w:szCs w:val="32"/>
        </w:rPr>
      </w:pPr>
      <w:r w:rsidRPr="00415DDE">
        <w:rPr>
          <w:rFonts w:ascii="Arial" w:eastAsia="Calibri" w:hAnsi="Arial" w:cs="Times New Roman"/>
          <w:szCs w:val="32"/>
        </w:rPr>
        <w:t xml:space="preserve">Our Priority Programmes Quadrant brings together progress updates on our areas of work where we are delivering defined outcomes that are different to, or improve on, current working practices, policies and procedures. </w:t>
      </w:r>
    </w:p>
    <w:p w14:paraId="6DA4984D" w14:textId="77777777" w:rsidR="00DC2CFF" w:rsidRDefault="008D3D09" w:rsidP="00BC0D11">
      <w:pPr>
        <w:spacing w:after="200" w:line="240" w:lineRule="auto"/>
      </w:pPr>
      <w:r w:rsidRPr="00415DDE">
        <w:rPr>
          <w:rFonts w:ascii="Arial" w:eastAsia="Calibri" w:hAnsi="Arial" w:cs="Times New Roman"/>
          <w:szCs w:val="32"/>
        </w:rPr>
        <w:t>Updates are provided on our CRMP, People Strategy, Strategic Asset Investment Framework, and the HRRB Project, assessing progress against the projects and objectives set in our 2021/22 Annual Plan.</w:t>
      </w:r>
      <w:r w:rsidR="00DC2CFF" w:rsidRPr="00DC2CFF">
        <w:t xml:space="preserve"> </w:t>
      </w:r>
    </w:p>
    <w:p w14:paraId="6BF668DF" w14:textId="5CC9D842" w:rsidR="00BD5D02" w:rsidRPr="00BD5D02" w:rsidRDefault="00DC2CFF" w:rsidP="00DC2CFF">
      <w:pPr>
        <w:spacing w:after="200" w:line="240" w:lineRule="auto"/>
        <w:rPr>
          <w:rFonts w:ascii="Arial" w:eastAsia="Calibri" w:hAnsi="Arial" w:cs="Times New Roman"/>
          <w:szCs w:val="32"/>
        </w:rPr>
      </w:pPr>
      <w:r w:rsidRPr="00BD5D02">
        <w:rPr>
          <w:rFonts w:ascii="Arial" w:eastAsia="Calibri" w:hAnsi="Arial" w:cs="Times New Roman"/>
          <w:szCs w:val="32"/>
        </w:rPr>
        <w:t xml:space="preserve">This quarter we have seen a number of project statuses move in a positive direction, from Red to Green, or from Amber to Green. This includes our work to develop Protection quality assurance processes as part of </w:t>
      </w:r>
      <w:r w:rsidR="00BD5D02" w:rsidRPr="00BD5D02">
        <w:rPr>
          <w:rFonts w:ascii="Arial" w:eastAsia="Calibri" w:hAnsi="Arial" w:cs="Times New Roman"/>
          <w:szCs w:val="32"/>
        </w:rPr>
        <w:t>our CRMP</w:t>
      </w:r>
      <w:r w:rsidRPr="00BD5D02">
        <w:rPr>
          <w:rFonts w:ascii="Arial" w:eastAsia="Calibri" w:hAnsi="Arial" w:cs="Times New Roman"/>
          <w:szCs w:val="32"/>
        </w:rPr>
        <w:t xml:space="preserve"> action plan. </w:t>
      </w:r>
      <w:r w:rsidR="00BD5D02" w:rsidRPr="00BD5D02">
        <w:rPr>
          <w:rFonts w:ascii="Arial" w:eastAsia="Calibri" w:hAnsi="Arial" w:cs="Times New Roman"/>
          <w:szCs w:val="32"/>
        </w:rPr>
        <w:t xml:space="preserve">Also as part of our CRMP action plan, our work to focus activities on Children and Young People through our road and water safety education programmes, Fire Cadets and FireSafe is back on track. </w:t>
      </w:r>
      <w:r w:rsidR="00BD5D02">
        <w:rPr>
          <w:rFonts w:ascii="Arial" w:eastAsia="Calibri" w:hAnsi="Arial" w:cs="Times New Roman"/>
          <w:szCs w:val="32"/>
        </w:rPr>
        <w:t xml:space="preserve">As part of the People Strategy, we have made positive progress moving forward on our Equality, Diversity and Inclusion objectives. We have also completed the project to deliver a new tri-service station at Theale, which is reflected in the Strategic Asset Investment Framework Update.  </w:t>
      </w:r>
    </w:p>
    <w:p w14:paraId="7B9C1B46" w14:textId="77777777" w:rsidR="00BD5D02" w:rsidRDefault="00BD5D02">
      <w:pPr>
        <w:rPr>
          <w:rFonts w:ascii="Arial" w:eastAsia="MS Gothic" w:hAnsi="Arial" w:cs="Arial"/>
          <w:b/>
          <w:sz w:val="28"/>
          <w:szCs w:val="26"/>
        </w:rPr>
      </w:pPr>
      <w:bookmarkStart w:id="30" w:name="_Toc54191728"/>
      <w:bookmarkStart w:id="31" w:name="_Toc56603342"/>
      <w:bookmarkStart w:id="32" w:name="_Toc56680473"/>
      <w:bookmarkStart w:id="33" w:name="_Toc56680575"/>
      <w:bookmarkStart w:id="34" w:name="_Toc61875255"/>
      <w:bookmarkStart w:id="35" w:name="_Toc65222676"/>
      <w:bookmarkStart w:id="36" w:name="_Toc97220064"/>
      <w:bookmarkStart w:id="37" w:name="_Toc99447367"/>
      <w:bookmarkStart w:id="38" w:name="_Toc105506922"/>
      <w:r>
        <w:rPr>
          <w:rFonts w:ascii="Arial" w:eastAsia="MS Gothic" w:hAnsi="Arial" w:cs="Arial"/>
          <w:b/>
          <w:sz w:val="28"/>
          <w:szCs w:val="26"/>
        </w:rPr>
        <w:br w:type="page"/>
      </w:r>
    </w:p>
    <w:p w14:paraId="49B99E42" w14:textId="71B3038D" w:rsidR="00D43928" w:rsidRPr="00E4045D" w:rsidRDefault="00D43928" w:rsidP="00D43928">
      <w:pPr>
        <w:keepNext/>
        <w:keepLines/>
        <w:spacing w:before="40" w:after="0" w:line="276" w:lineRule="auto"/>
        <w:outlineLvl w:val="1"/>
        <w:rPr>
          <w:rFonts w:ascii="Arial" w:eastAsia="MS Gothic" w:hAnsi="Arial" w:cs="Arial"/>
          <w:b/>
          <w:sz w:val="28"/>
          <w:szCs w:val="26"/>
        </w:rPr>
      </w:pPr>
      <w:r w:rsidRPr="00E4045D">
        <w:rPr>
          <w:rFonts w:ascii="Arial" w:eastAsia="MS Gothic" w:hAnsi="Arial" w:cs="Arial"/>
          <w:b/>
          <w:sz w:val="28"/>
          <w:szCs w:val="26"/>
        </w:rPr>
        <w:t>CRMP</w:t>
      </w:r>
      <w:bookmarkEnd w:id="30"/>
      <w:bookmarkEnd w:id="31"/>
      <w:bookmarkEnd w:id="32"/>
      <w:bookmarkEnd w:id="33"/>
      <w:bookmarkEnd w:id="34"/>
      <w:bookmarkEnd w:id="35"/>
      <w:bookmarkEnd w:id="36"/>
      <w:bookmarkEnd w:id="37"/>
      <w:bookmarkEnd w:id="38"/>
    </w:p>
    <w:p w14:paraId="70F9222A" w14:textId="77777777" w:rsidR="00D43928" w:rsidRPr="00E4045D" w:rsidRDefault="00D43928" w:rsidP="00D43928">
      <w:pPr>
        <w:spacing w:after="200" w:line="240" w:lineRule="auto"/>
        <w:rPr>
          <w:rFonts w:ascii="Arial" w:eastAsia="Calibri" w:hAnsi="Arial" w:cs="Times New Roman"/>
          <w:color w:val="595959"/>
        </w:rPr>
      </w:pPr>
      <w:r w:rsidRPr="00E4045D">
        <w:rPr>
          <w:rFonts w:ascii="Arial" w:eastAsia="Calibri" w:hAnsi="Arial" w:cs="Times New Roman"/>
          <w:spacing w:val="-4"/>
        </w:rPr>
        <w:t xml:space="preserve">RBFA </w:t>
      </w:r>
      <w:r w:rsidRPr="00E4045D">
        <w:rPr>
          <w:rFonts w:ascii="Arial" w:eastAsia="Calibri" w:hAnsi="Arial" w:cs="Times New Roman"/>
        </w:rPr>
        <w:t xml:space="preserve">is required to publish a Community Risk Management Plan (CRMP – formerly known as an Integrated Risk Management Plan). In 2018, we consulted on and published an </w:t>
      </w:r>
      <w:hyperlink r:id="rId33" w:history="1">
        <w:r w:rsidRPr="00E4045D">
          <w:rPr>
            <w:rFonts w:ascii="Arial" w:eastAsia="Calibri" w:hAnsi="Arial" w:cs="Times New Roman"/>
            <w:color w:val="0000FF"/>
            <w:u w:val="single"/>
          </w:rPr>
          <w:t>IRMP for 2019-23</w:t>
        </w:r>
      </w:hyperlink>
      <w:r w:rsidRPr="00E4045D">
        <w:rPr>
          <w:rFonts w:ascii="Arial" w:eastAsia="Calibri" w:hAnsi="Arial" w:cs="Times New Roman"/>
          <w:color w:val="595959"/>
        </w:rPr>
        <w:t xml:space="preserve">, </w:t>
      </w:r>
      <w:r w:rsidRPr="00E4045D">
        <w:rPr>
          <w:rFonts w:ascii="Arial" w:eastAsia="Calibri" w:hAnsi="Arial" w:cs="Times New Roman"/>
        </w:rPr>
        <w:t xml:space="preserve">which reflects the priorities and requirements of the </w:t>
      </w:r>
      <w:hyperlink r:id="rId34" w:history="1">
        <w:r w:rsidRPr="00E4045D">
          <w:rPr>
            <w:rFonts w:ascii="Arial" w:eastAsia="Calibri" w:hAnsi="Arial" w:cs="Times New Roman"/>
            <w:color w:val="0000FF"/>
            <w:u w:val="single"/>
          </w:rPr>
          <w:t>Fire and Rescue National Framework for England</w:t>
        </w:r>
      </w:hyperlink>
      <w:r w:rsidRPr="00E4045D">
        <w:rPr>
          <w:rFonts w:ascii="Arial" w:eastAsia="Calibri" w:hAnsi="Arial" w:cs="Times New Roman"/>
          <w:color w:val="595959"/>
        </w:rPr>
        <w:t xml:space="preserve">. </w:t>
      </w:r>
    </w:p>
    <w:p w14:paraId="20A09D72" w14:textId="77777777" w:rsidR="00D43928" w:rsidRPr="00E4045D" w:rsidRDefault="00D43928" w:rsidP="00D43928">
      <w:pPr>
        <w:spacing w:after="200" w:line="240" w:lineRule="auto"/>
        <w:rPr>
          <w:rFonts w:ascii="Arial" w:eastAsia="Calibri" w:hAnsi="Arial" w:cs="Times New Roman"/>
        </w:rPr>
      </w:pPr>
      <w:r w:rsidRPr="00E4045D">
        <w:rPr>
          <w:rFonts w:ascii="Arial" w:eastAsia="Calibri" w:hAnsi="Arial" w:cs="Times New Roman"/>
        </w:rPr>
        <w:t>The below shows progress against our CRMP (IRMP) commitments published in our 2021-22 Annual Plan.</w:t>
      </w:r>
    </w:p>
    <w:tbl>
      <w:tblPr>
        <w:tblStyle w:val="TableGrid25"/>
        <w:tblW w:w="10240" w:type="dxa"/>
        <w:tblInd w:w="-113" w:type="dxa"/>
        <w:tblLayout w:type="fixed"/>
        <w:tblLook w:val="04A0" w:firstRow="1" w:lastRow="0" w:firstColumn="1" w:lastColumn="0" w:noHBand="0" w:noVBand="1"/>
        <w:tblCaption w:val="CRMP progress"/>
        <w:tblDescription w:val="A chart illustrating performance against Community Risk Management Plan commitments "/>
      </w:tblPr>
      <w:tblGrid>
        <w:gridCol w:w="6659"/>
        <w:gridCol w:w="854"/>
        <w:gridCol w:w="236"/>
        <w:gridCol w:w="48"/>
        <w:gridCol w:w="567"/>
        <w:gridCol w:w="34"/>
        <w:gridCol w:w="532"/>
        <w:gridCol w:w="64"/>
        <w:gridCol w:w="574"/>
        <w:gridCol w:w="49"/>
        <w:gridCol w:w="589"/>
        <w:gridCol w:w="34"/>
      </w:tblGrid>
      <w:tr w:rsidR="00D43928" w:rsidRPr="000D6B63" w14:paraId="37BA5239" w14:textId="77777777" w:rsidTr="00D43928">
        <w:trPr>
          <w:gridAfter w:val="1"/>
          <w:wAfter w:w="34" w:type="dxa"/>
          <w:trHeight w:val="267"/>
        </w:trPr>
        <w:tc>
          <w:tcPr>
            <w:tcW w:w="10206" w:type="dxa"/>
            <w:gridSpan w:val="11"/>
            <w:shd w:val="clear" w:color="auto" w:fill="auto"/>
          </w:tcPr>
          <w:p w14:paraId="4CC4DF60" w14:textId="77777777" w:rsidR="00D43928" w:rsidRPr="002620A0" w:rsidRDefault="00D43928" w:rsidP="00D43928">
            <w:pPr>
              <w:rPr>
                <w:rFonts w:cs="Arial"/>
                <w:b/>
                <w:sz w:val="20"/>
                <w:szCs w:val="20"/>
              </w:rPr>
            </w:pPr>
            <w:r w:rsidRPr="002620A0">
              <w:rPr>
                <w:rFonts w:cs="Arial"/>
                <w:b/>
                <w:sz w:val="20"/>
                <w:szCs w:val="20"/>
              </w:rPr>
              <w:t xml:space="preserve">Project 1: Risk Analyses </w:t>
            </w:r>
          </w:p>
        </w:tc>
      </w:tr>
      <w:tr w:rsidR="00D43928" w:rsidRPr="000D6B63" w14:paraId="64123CDC" w14:textId="77777777" w:rsidTr="00D43928">
        <w:trPr>
          <w:gridAfter w:val="1"/>
          <w:wAfter w:w="34" w:type="dxa"/>
        </w:trPr>
        <w:tc>
          <w:tcPr>
            <w:tcW w:w="6659" w:type="dxa"/>
          </w:tcPr>
          <w:p w14:paraId="01F12137" w14:textId="77777777" w:rsidR="00D43928" w:rsidRPr="002620A0" w:rsidRDefault="00D43928" w:rsidP="00D43928">
            <w:pPr>
              <w:rPr>
                <w:rFonts w:cs="Arial"/>
                <w:sz w:val="20"/>
                <w:szCs w:val="20"/>
              </w:rPr>
            </w:pPr>
          </w:p>
        </w:tc>
        <w:tc>
          <w:tcPr>
            <w:tcW w:w="854" w:type="dxa"/>
          </w:tcPr>
          <w:p w14:paraId="1A93D98E" w14:textId="77777777" w:rsidR="00D43928" w:rsidRPr="002620A0" w:rsidRDefault="00D43928" w:rsidP="00D43928">
            <w:pPr>
              <w:contextualSpacing/>
              <w:rPr>
                <w:rFonts w:cs="Arial"/>
                <w:sz w:val="20"/>
                <w:szCs w:val="20"/>
              </w:rPr>
            </w:pPr>
            <w:r w:rsidRPr="002620A0">
              <w:rPr>
                <w:rFonts w:cs="Arial"/>
                <w:sz w:val="20"/>
                <w:szCs w:val="20"/>
              </w:rPr>
              <w:t>End 20/21</w:t>
            </w:r>
          </w:p>
        </w:tc>
        <w:tc>
          <w:tcPr>
            <w:tcW w:w="284" w:type="dxa"/>
            <w:gridSpan w:val="2"/>
            <w:shd w:val="clear" w:color="auto" w:fill="auto"/>
          </w:tcPr>
          <w:p w14:paraId="350DD443" w14:textId="77777777" w:rsidR="00D43928" w:rsidRPr="002620A0" w:rsidRDefault="00D43928" w:rsidP="00D43928">
            <w:pPr>
              <w:contextualSpacing/>
              <w:rPr>
                <w:rFonts w:cs="Arial"/>
                <w:sz w:val="20"/>
                <w:szCs w:val="20"/>
              </w:rPr>
            </w:pPr>
          </w:p>
        </w:tc>
        <w:tc>
          <w:tcPr>
            <w:tcW w:w="567" w:type="dxa"/>
          </w:tcPr>
          <w:p w14:paraId="6E94D73E" w14:textId="77777777" w:rsidR="00D43928" w:rsidRPr="002620A0" w:rsidRDefault="00D43928" w:rsidP="00D43928">
            <w:pPr>
              <w:contextualSpacing/>
              <w:rPr>
                <w:rFonts w:cs="Arial"/>
                <w:sz w:val="20"/>
                <w:szCs w:val="20"/>
              </w:rPr>
            </w:pPr>
            <w:r w:rsidRPr="002620A0">
              <w:rPr>
                <w:rFonts w:cs="Arial"/>
                <w:sz w:val="20"/>
                <w:szCs w:val="20"/>
              </w:rPr>
              <w:t>Q1</w:t>
            </w:r>
          </w:p>
        </w:tc>
        <w:tc>
          <w:tcPr>
            <w:tcW w:w="566" w:type="dxa"/>
            <w:gridSpan w:val="2"/>
          </w:tcPr>
          <w:p w14:paraId="5F125B9C" w14:textId="77777777" w:rsidR="00D43928" w:rsidRPr="002620A0" w:rsidRDefault="00D43928" w:rsidP="00D43928">
            <w:pPr>
              <w:contextualSpacing/>
              <w:rPr>
                <w:rFonts w:cs="Arial"/>
                <w:sz w:val="20"/>
                <w:szCs w:val="20"/>
              </w:rPr>
            </w:pPr>
            <w:r w:rsidRPr="002620A0">
              <w:rPr>
                <w:rFonts w:cs="Arial"/>
                <w:sz w:val="20"/>
                <w:szCs w:val="20"/>
              </w:rPr>
              <w:t>Q2</w:t>
            </w:r>
          </w:p>
        </w:tc>
        <w:tc>
          <w:tcPr>
            <w:tcW w:w="638" w:type="dxa"/>
            <w:gridSpan w:val="2"/>
          </w:tcPr>
          <w:p w14:paraId="5E5153B3" w14:textId="77777777" w:rsidR="00D43928" w:rsidRPr="002620A0" w:rsidRDefault="00D43928" w:rsidP="00D43928">
            <w:pPr>
              <w:contextualSpacing/>
              <w:rPr>
                <w:rFonts w:cs="Arial"/>
                <w:sz w:val="20"/>
                <w:szCs w:val="20"/>
              </w:rPr>
            </w:pPr>
            <w:r w:rsidRPr="002620A0">
              <w:rPr>
                <w:rFonts w:cs="Arial"/>
                <w:sz w:val="20"/>
                <w:szCs w:val="20"/>
              </w:rPr>
              <w:t>Q3</w:t>
            </w:r>
          </w:p>
        </w:tc>
        <w:tc>
          <w:tcPr>
            <w:tcW w:w="638" w:type="dxa"/>
            <w:gridSpan w:val="2"/>
          </w:tcPr>
          <w:p w14:paraId="7104E6AC" w14:textId="77777777" w:rsidR="00D43928" w:rsidRPr="002620A0" w:rsidRDefault="00D43928" w:rsidP="00D43928">
            <w:pPr>
              <w:contextualSpacing/>
              <w:rPr>
                <w:rFonts w:cs="Arial"/>
                <w:sz w:val="20"/>
                <w:szCs w:val="20"/>
              </w:rPr>
            </w:pPr>
            <w:r w:rsidRPr="002620A0">
              <w:rPr>
                <w:rFonts w:cs="Arial"/>
                <w:sz w:val="20"/>
                <w:szCs w:val="20"/>
              </w:rPr>
              <w:t>Q4</w:t>
            </w:r>
          </w:p>
        </w:tc>
      </w:tr>
      <w:tr w:rsidR="002620A0" w:rsidRPr="000D6B63" w14:paraId="247960CF" w14:textId="77777777" w:rsidTr="002620A0">
        <w:trPr>
          <w:gridAfter w:val="1"/>
          <w:wAfter w:w="34" w:type="dxa"/>
        </w:trPr>
        <w:tc>
          <w:tcPr>
            <w:tcW w:w="6659" w:type="dxa"/>
          </w:tcPr>
          <w:p w14:paraId="2AB59ED0" w14:textId="77777777" w:rsidR="002620A0" w:rsidRPr="002620A0" w:rsidRDefault="002620A0" w:rsidP="002620A0">
            <w:pPr>
              <w:spacing w:before="80" w:after="80"/>
              <w:rPr>
                <w:rFonts w:cs="Arial"/>
                <w:sz w:val="20"/>
                <w:szCs w:val="20"/>
              </w:rPr>
            </w:pPr>
            <w:r w:rsidRPr="002620A0">
              <w:rPr>
                <w:rFonts w:cs="Arial"/>
                <w:sz w:val="20"/>
                <w:szCs w:val="20"/>
              </w:rPr>
              <w:t xml:space="preserve">Continued development of our existing Risk Methodology and Risk Modelling capability to ensure we have an even better understanding of all foreseeable fire and rescue related risks.  </w:t>
            </w:r>
          </w:p>
        </w:tc>
        <w:tc>
          <w:tcPr>
            <w:tcW w:w="854" w:type="dxa"/>
            <w:shd w:val="clear" w:color="auto" w:fill="auto"/>
            <w:vAlign w:val="center"/>
          </w:tcPr>
          <w:p w14:paraId="149A51B4" w14:textId="77777777" w:rsidR="002620A0" w:rsidRPr="002620A0" w:rsidRDefault="002620A0" w:rsidP="002620A0">
            <w:pPr>
              <w:contextualSpacing/>
              <w:jc w:val="center"/>
              <w:rPr>
                <w:rFonts w:cs="Arial"/>
                <w:sz w:val="16"/>
                <w:szCs w:val="16"/>
              </w:rPr>
            </w:pPr>
            <w:r w:rsidRPr="002620A0">
              <w:rPr>
                <w:rFonts w:cs="Arial"/>
                <w:sz w:val="16"/>
                <w:szCs w:val="16"/>
              </w:rPr>
              <w:t>Revised</w:t>
            </w:r>
          </w:p>
        </w:tc>
        <w:tc>
          <w:tcPr>
            <w:tcW w:w="284" w:type="dxa"/>
            <w:gridSpan w:val="2"/>
            <w:shd w:val="clear" w:color="auto" w:fill="auto"/>
          </w:tcPr>
          <w:p w14:paraId="7F3D2C72" w14:textId="77777777" w:rsidR="002620A0" w:rsidRPr="002620A0" w:rsidRDefault="002620A0" w:rsidP="002620A0">
            <w:pPr>
              <w:contextualSpacing/>
              <w:rPr>
                <w:rFonts w:cs="Arial"/>
                <w:sz w:val="16"/>
                <w:szCs w:val="16"/>
              </w:rPr>
            </w:pPr>
          </w:p>
        </w:tc>
        <w:tc>
          <w:tcPr>
            <w:tcW w:w="567" w:type="dxa"/>
            <w:shd w:val="clear" w:color="auto" w:fill="92D050"/>
            <w:vAlign w:val="center"/>
          </w:tcPr>
          <w:p w14:paraId="68DF0B3F" w14:textId="77777777" w:rsidR="002620A0" w:rsidRPr="002620A0" w:rsidRDefault="002620A0" w:rsidP="002620A0">
            <w:pPr>
              <w:contextualSpacing/>
              <w:jc w:val="center"/>
              <w:rPr>
                <w:rFonts w:cs="Arial"/>
                <w:sz w:val="16"/>
                <w:szCs w:val="16"/>
              </w:rPr>
            </w:pPr>
            <w:r w:rsidRPr="002620A0">
              <w:rPr>
                <w:rFonts w:cs="Arial"/>
                <w:sz w:val="16"/>
                <w:szCs w:val="16"/>
              </w:rPr>
              <w:t>BAU</w:t>
            </w:r>
          </w:p>
        </w:tc>
        <w:tc>
          <w:tcPr>
            <w:tcW w:w="566" w:type="dxa"/>
            <w:gridSpan w:val="2"/>
            <w:shd w:val="clear" w:color="auto" w:fill="92D050"/>
            <w:vAlign w:val="center"/>
          </w:tcPr>
          <w:p w14:paraId="4FBF5736" w14:textId="77777777" w:rsidR="002620A0" w:rsidRPr="002620A0" w:rsidRDefault="002620A0" w:rsidP="002620A0">
            <w:pPr>
              <w:contextualSpacing/>
              <w:jc w:val="center"/>
              <w:rPr>
                <w:rFonts w:cs="Arial"/>
                <w:sz w:val="16"/>
                <w:szCs w:val="16"/>
              </w:rPr>
            </w:pPr>
            <w:r w:rsidRPr="002620A0">
              <w:rPr>
                <w:rFonts w:cs="Arial"/>
                <w:sz w:val="16"/>
                <w:szCs w:val="16"/>
              </w:rPr>
              <w:t>BAU</w:t>
            </w:r>
          </w:p>
        </w:tc>
        <w:tc>
          <w:tcPr>
            <w:tcW w:w="638" w:type="dxa"/>
            <w:gridSpan w:val="2"/>
            <w:shd w:val="clear" w:color="auto" w:fill="92D050"/>
            <w:vAlign w:val="center"/>
          </w:tcPr>
          <w:p w14:paraId="7A819EF6" w14:textId="77777777" w:rsidR="002620A0" w:rsidRPr="002620A0" w:rsidRDefault="002620A0" w:rsidP="002620A0">
            <w:pPr>
              <w:contextualSpacing/>
              <w:jc w:val="center"/>
              <w:rPr>
                <w:rFonts w:cs="Arial"/>
                <w:sz w:val="20"/>
                <w:szCs w:val="20"/>
              </w:rPr>
            </w:pPr>
            <w:r w:rsidRPr="002620A0">
              <w:rPr>
                <w:rFonts w:cs="Arial"/>
                <w:sz w:val="16"/>
                <w:szCs w:val="16"/>
              </w:rPr>
              <w:t>BAU</w:t>
            </w:r>
          </w:p>
        </w:tc>
        <w:tc>
          <w:tcPr>
            <w:tcW w:w="638" w:type="dxa"/>
            <w:gridSpan w:val="2"/>
            <w:shd w:val="clear" w:color="auto" w:fill="92D050"/>
            <w:vAlign w:val="center"/>
          </w:tcPr>
          <w:p w14:paraId="59BC363B" w14:textId="77777777" w:rsidR="002620A0" w:rsidRPr="002620A0" w:rsidRDefault="002620A0" w:rsidP="002620A0">
            <w:pPr>
              <w:contextualSpacing/>
              <w:jc w:val="center"/>
              <w:rPr>
                <w:rFonts w:cs="Arial"/>
                <w:sz w:val="20"/>
                <w:szCs w:val="20"/>
              </w:rPr>
            </w:pPr>
            <w:r w:rsidRPr="002620A0">
              <w:rPr>
                <w:rFonts w:cs="Arial"/>
                <w:sz w:val="16"/>
                <w:szCs w:val="16"/>
              </w:rPr>
              <w:t>BAU</w:t>
            </w:r>
          </w:p>
        </w:tc>
      </w:tr>
      <w:tr w:rsidR="002620A0" w:rsidRPr="000D6B63" w14:paraId="0AC50C59" w14:textId="77777777" w:rsidTr="002620A0">
        <w:trPr>
          <w:gridAfter w:val="1"/>
          <w:wAfter w:w="34" w:type="dxa"/>
        </w:trPr>
        <w:tc>
          <w:tcPr>
            <w:tcW w:w="6659" w:type="dxa"/>
          </w:tcPr>
          <w:p w14:paraId="5F83A3D6" w14:textId="77777777" w:rsidR="002620A0" w:rsidRPr="002620A0" w:rsidRDefault="002620A0" w:rsidP="002620A0">
            <w:pPr>
              <w:spacing w:before="80" w:after="80"/>
              <w:rPr>
                <w:rFonts w:cs="Arial"/>
                <w:sz w:val="20"/>
                <w:szCs w:val="20"/>
              </w:rPr>
            </w:pPr>
            <w:r w:rsidRPr="002620A0">
              <w:rPr>
                <w:rFonts w:cs="Arial"/>
                <w:sz w:val="20"/>
                <w:szCs w:val="20"/>
              </w:rPr>
              <w:t xml:space="preserve">Continue to maintain a theoretical response model for the Thames Valley, in collaboration with our Thames Valley Fire and Rescue partners to ensure our Risk Methodology and Risk Modelling aligns to theirs. </w:t>
            </w:r>
          </w:p>
        </w:tc>
        <w:tc>
          <w:tcPr>
            <w:tcW w:w="854" w:type="dxa"/>
            <w:shd w:val="clear" w:color="auto" w:fill="FFC000"/>
            <w:vAlign w:val="center"/>
          </w:tcPr>
          <w:p w14:paraId="58314340" w14:textId="77777777" w:rsidR="002620A0" w:rsidRPr="002620A0" w:rsidRDefault="002620A0" w:rsidP="002620A0">
            <w:pPr>
              <w:contextualSpacing/>
              <w:jc w:val="center"/>
              <w:rPr>
                <w:rFonts w:cs="Arial"/>
                <w:sz w:val="20"/>
                <w:szCs w:val="20"/>
              </w:rPr>
            </w:pPr>
            <w:r w:rsidRPr="002620A0">
              <w:rPr>
                <w:rFonts w:cs="Arial"/>
                <w:sz w:val="20"/>
                <w:szCs w:val="20"/>
              </w:rPr>
              <w:t>A</w:t>
            </w:r>
          </w:p>
        </w:tc>
        <w:tc>
          <w:tcPr>
            <w:tcW w:w="284" w:type="dxa"/>
            <w:gridSpan w:val="2"/>
            <w:shd w:val="clear" w:color="auto" w:fill="auto"/>
          </w:tcPr>
          <w:p w14:paraId="74EDC769" w14:textId="77777777" w:rsidR="002620A0" w:rsidRPr="002620A0" w:rsidRDefault="002620A0" w:rsidP="002620A0">
            <w:pPr>
              <w:contextualSpacing/>
              <w:rPr>
                <w:rFonts w:cs="Arial"/>
                <w:sz w:val="20"/>
                <w:szCs w:val="20"/>
              </w:rPr>
            </w:pPr>
          </w:p>
        </w:tc>
        <w:tc>
          <w:tcPr>
            <w:tcW w:w="567" w:type="dxa"/>
            <w:shd w:val="clear" w:color="auto" w:fill="FFC000"/>
            <w:vAlign w:val="center"/>
          </w:tcPr>
          <w:p w14:paraId="61080D31" w14:textId="77777777" w:rsidR="002620A0" w:rsidRPr="002620A0" w:rsidRDefault="002620A0" w:rsidP="002620A0">
            <w:pPr>
              <w:contextualSpacing/>
              <w:jc w:val="center"/>
              <w:rPr>
                <w:rFonts w:cs="Arial"/>
                <w:sz w:val="20"/>
                <w:szCs w:val="20"/>
              </w:rPr>
            </w:pPr>
            <w:r w:rsidRPr="002620A0">
              <w:rPr>
                <w:rFonts w:cs="Arial"/>
                <w:sz w:val="20"/>
                <w:szCs w:val="20"/>
              </w:rPr>
              <w:t>A</w:t>
            </w:r>
          </w:p>
        </w:tc>
        <w:tc>
          <w:tcPr>
            <w:tcW w:w="566" w:type="dxa"/>
            <w:gridSpan w:val="2"/>
            <w:shd w:val="clear" w:color="auto" w:fill="FFC000"/>
            <w:vAlign w:val="center"/>
          </w:tcPr>
          <w:p w14:paraId="0CEEE8FF" w14:textId="77777777" w:rsidR="002620A0" w:rsidRPr="002620A0" w:rsidRDefault="002620A0" w:rsidP="002620A0">
            <w:pPr>
              <w:contextualSpacing/>
              <w:jc w:val="center"/>
              <w:rPr>
                <w:rFonts w:cs="Arial"/>
                <w:sz w:val="20"/>
                <w:szCs w:val="20"/>
              </w:rPr>
            </w:pPr>
            <w:r w:rsidRPr="002620A0">
              <w:rPr>
                <w:rFonts w:cs="Arial"/>
                <w:sz w:val="20"/>
                <w:szCs w:val="20"/>
              </w:rPr>
              <w:t>A</w:t>
            </w:r>
          </w:p>
        </w:tc>
        <w:tc>
          <w:tcPr>
            <w:tcW w:w="638" w:type="dxa"/>
            <w:gridSpan w:val="2"/>
            <w:shd w:val="clear" w:color="auto" w:fill="FFC000"/>
            <w:vAlign w:val="center"/>
          </w:tcPr>
          <w:p w14:paraId="446D2A18" w14:textId="77777777" w:rsidR="002620A0" w:rsidRPr="002620A0" w:rsidRDefault="002620A0" w:rsidP="002620A0">
            <w:pPr>
              <w:contextualSpacing/>
              <w:jc w:val="center"/>
              <w:rPr>
                <w:rFonts w:cs="Arial"/>
                <w:sz w:val="20"/>
                <w:szCs w:val="20"/>
              </w:rPr>
            </w:pPr>
            <w:r w:rsidRPr="002620A0">
              <w:rPr>
                <w:rFonts w:cs="Arial"/>
                <w:sz w:val="20"/>
                <w:szCs w:val="20"/>
              </w:rPr>
              <w:t>A</w:t>
            </w:r>
          </w:p>
        </w:tc>
        <w:tc>
          <w:tcPr>
            <w:tcW w:w="638" w:type="dxa"/>
            <w:gridSpan w:val="2"/>
            <w:shd w:val="clear" w:color="auto" w:fill="FFC000"/>
            <w:vAlign w:val="center"/>
          </w:tcPr>
          <w:p w14:paraId="2AF4C20C" w14:textId="77777777" w:rsidR="002620A0" w:rsidRPr="002620A0" w:rsidRDefault="002620A0" w:rsidP="002620A0">
            <w:pPr>
              <w:contextualSpacing/>
              <w:jc w:val="center"/>
              <w:rPr>
                <w:rFonts w:cs="Arial"/>
                <w:sz w:val="20"/>
                <w:szCs w:val="20"/>
              </w:rPr>
            </w:pPr>
            <w:r w:rsidRPr="002620A0">
              <w:rPr>
                <w:rFonts w:cs="Arial"/>
                <w:sz w:val="20"/>
                <w:szCs w:val="20"/>
              </w:rPr>
              <w:t>A</w:t>
            </w:r>
          </w:p>
        </w:tc>
      </w:tr>
      <w:tr w:rsidR="002620A0" w:rsidRPr="000D6B63" w14:paraId="2DC02C13" w14:textId="77777777" w:rsidTr="002620A0">
        <w:trPr>
          <w:gridAfter w:val="1"/>
          <w:wAfter w:w="34" w:type="dxa"/>
        </w:trPr>
        <w:tc>
          <w:tcPr>
            <w:tcW w:w="6659" w:type="dxa"/>
          </w:tcPr>
          <w:p w14:paraId="44775878" w14:textId="77777777" w:rsidR="002620A0" w:rsidRPr="002620A0" w:rsidRDefault="002620A0" w:rsidP="002620A0">
            <w:pPr>
              <w:spacing w:before="80" w:after="80"/>
              <w:rPr>
                <w:rFonts w:cs="Arial"/>
                <w:sz w:val="20"/>
                <w:szCs w:val="20"/>
              </w:rPr>
            </w:pPr>
            <w:r w:rsidRPr="002620A0">
              <w:rPr>
                <w:rFonts w:cs="Arial"/>
                <w:sz w:val="20"/>
                <w:szCs w:val="20"/>
              </w:rPr>
              <w:t xml:space="preserve">Continue to engage with and drive the National Fire Chiefs’ Council (NFCC) work to develop national best practice in this area. </w:t>
            </w:r>
          </w:p>
        </w:tc>
        <w:tc>
          <w:tcPr>
            <w:tcW w:w="854" w:type="dxa"/>
            <w:shd w:val="clear" w:color="auto" w:fill="92D050"/>
            <w:vAlign w:val="center"/>
          </w:tcPr>
          <w:p w14:paraId="3189DEE4" w14:textId="77777777" w:rsidR="002620A0" w:rsidRPr="002620A0" w:rsidRDefault="002620A0" w:rsidP="002620A0">
            <w:pPr>
              <w:contextualSpacing/>
              <w:jc w:val="center"/>
              <w:rPr>
                <w:rFonts w:cs="Arial"/>
                <w:sz w:val="20"/>
                <w:szCs w:val="20"/>
              </w:rPr>
            </w:pPr>
            <w:r w:rsidRPr="002620A0">
              <w:rPr>
                <w:rFonts w:cs="Arial"/>
                <w:sz w:val="20"/>
                <w:szCs w:val="20"/>
              </w:rPr>
              <w:t>G</w:t>
            </w:r>
          </w:p>
        </w:tc>
        <w:tc>
          <w:tcPr>
            <w:tcW w:w="284" w:type="dxa"/>
            <w:gridSpan w:val="2"/>
            <w:shd w:val="clear" w:color="auto" w:fill="auto"/>
          </w:tcPr>
          <w:p w14:paraId="1138AEDE" w14:textId="77777777" w:rsidR="002620A0" w:rsidRPr="002620A0" w:rsidRDefault="002620A0" w:rsidP="002620A0">
            <w:pPr>
              <w:contextualSpacing/>
              <w:rPr>
                <w:rFonts w:cs="Arial"/>
                <w:sz w:val="20"/>
                <w:szCs w:val="20"/>
              </w:rPr>
            </w:pPr>
          </w:p>
        </w:tc>
        <w:tc>
          <w:tcPr>
            <w:tcW w:w="567" w:type="dxa"/>
            <w:shd w:val="clear" w:color="auto" w:fill="92D050"/>
            <w:vAlign w:val="center"/>
          </w:tcPr>
          <w:p w14:paraId="46992C8D" w14:textId="77777777" w:rsidR="002620A0" w:rsidRPr="002620A0" w:rsidRDefault="002620A0" w:rsidP="002620A0">
            <w:pPr>
              <w:contextualSpacing/>
              <w:jc w:val="center"/>
              <w:rPr>
                <w:rFonts w:cs="Arial"/>
                <w:sz w:val="20"/>
                <w:szCs w:val="20"/>
              </w:rPr>
            </w:pPr>
            <w:r w:rsidRPr="002620A0">
              <w:rPr>
                <w:rFonts w:cs="Arial"/>
                <w:sz w:val="20"/>
                <w:szCs w:val="20"/>
              </w:rPr>
              <w:t>G</w:t>
            </w:r>
          </w:p>
        </w:tc>
        <w:tc>
          <w:tcPr>
            <w:tcW w:w="566" w:type="dxa"/>
            <w:gridSpan w:val="2"/>
            <w:shd w:val="clear" w:color="auto" w:fill="92D050"/>
            <w:vAlign w:val="center"/>
          </w:tcPr>
          <w:p w14:paraId="7D4EF602" w14:textId="77777777" w:rsidR="002620A0" w:rsidRPr="002620A0" w:rsidRDefault="002620A0" w:rsidP="002620A0">
            <w:pPr>
              <w:contextualSpacing/>
              <w:jc w:val="center"/>
              <w:rPr>
                <w:rFonts w:cs="Arial"/>
                <w:sz w:val="20"/>
                <w:szCs w:val="20"/>
              </w:rPr>
            </w:pPr>
            <w:r w:rsidRPr="002620A0">
              <w:rPr>
                <w:rFonts w:cs="Arial"/>
                <w:sz w:val="20"/>
                <w:szCs w:val="20"/>
              </w:rPr>
              <w:t>G</w:t>
            </w:r>
          </w:p>
        </w:tc>
        <w:tc>
          <w:tcPr>
            <w:tcW w:w="638" w:type="dxa"/>
            <w:gridSpan w:val="2"/>
            <w:shd w:val="clear" w:color="auto" w:fill="92D050"/>
            <w:vAlign w:val="center"/>
          </w:tcPr>
          <w:p w14:paraId="5940B44B" w14:textId="77777777" w:rsidR="002620A0" w:rsidRPr="002620A0" w:rsidRDefault="002620A0" w:rsidP="002620A0">
            <w:pPr>
              <w:contextualSpacing/>
              <w:jc w:val="center"/>
              <w:rPr>
                <w:rFonts w:cs="Arial"/>
                <w:sz w:val="20"/>
                <w:szCs w:val="20"/>
              </w:rPr>
            </w:pPr>
            <w:r w:rsidRPr="002620A0">
              <w:rPr>
                <w:rFonts w:cs="Arial"/>
                <w:sz w:val="20"/>
                <w:szCs w:val="20"/>
              </w:rPr>
              <w:t>G</w:t>
            </w:r>
          </w:p>
        </w:tc>
        <w:tc>
          <w:tcPr>
            <w:tcW w:w="638" w:type="dxa"/>
            <w:gridSpan w:val="2"/>
            <w:shd w:val="clear" w:color="auto" w:fill="92D050"/>
            <w:vAlign w:val="center"/>
          </w:tcPr>
          <w:p w14:paraId="22518DF8" w14:textId="77777777" w:rsidR="002620A0" w:rsidRPr="002620A0" w:rsidRDefault="002620A0" w:rsidP="002620A0">
            <w:pPr>
              <w:contextualSpacing/>
              <w:jc w:val="center"/>
              <w:rPr>
                <w:rFonts w:cs="Arial"/>
                <w:sz w:val="20"/>
                <w:szCs w:val="20"/>
              </w:rPr>
            </w:pPr>
            <w:r w:rsidRPr="002620A0">
              <w:rPr>
                <w:rFonts w:cs="Arial"/>
                <w:sz w:val="20"/>
                <w:szCs w:val="20"/>
              </w:rPr>
              <w:t>G</w:t>
            </w:r>
          </w:p>
        </w:tc>
      </w:tr>
      <w:tr w:rsidR="00D43928" w:rsidRPr="000D6B63" w14:paraId="642EC620" w14:textId="77777777" w:rsidTr="00D43928">
        <w:trPr>
          <w:gridAfter w:val="1"/>
          <w:wAfter w:w="34" w:type="dxa"/>
        </w:trPr>
        <w:tc>
          <w:tcPr>
            <w:tcW w:w="10206" w:type="dxa"/>
            <w:gridSpan w:val="11"/>
            <w:shd w:val="clear" w:color="auto" w:fill="auto"/>
          </w:tcPr>
          <w:p w14:paraId="4067AB98" w14:textId="77777777" w:rsidR="00D43928" w:rsidRPr="000D6B63" w:rsidRDefault="00D43928" w:rsidP="00D43928">
            <w:pPr>
              <w:contextualSpacing/>
              <w:rPr>
                <w:rFonts w:cs="Arial"/>
                <w:sz w:val="20"/>
                <w:szCs w:val="20"/>
                <w:highlight w:val="yellow"/>
              </w:rPr>
            </w:pPr>
          </w:p>
        </w:tc>
      </w:tr>
      <w:tr w:rsidR="00D43928" w:rsidRPr="006F0FC0" w14:paraId="7CCCECCB" w14:textId="77777777" w:rsidTr="00D43928">
        <w:trPr>
          <w:gridAfter w:val="1"/>
          <w:wAfter w:w="34" w:type="dxa"/>
          <w:trHeight w:val="267"/>
        </w:trPr>
        <w:tc>
          <w:tcPr>
            <w:tcW w:w="10206" w:type="dxa"/>
            <w:gridSpan w:val="11"/>
            <w:shd w:val="clear" w:color="auto" w:fill="auto"/>
          </w:tcPr>
          <w:p w14:paraId="7173A6A5" w14:textId="77777777" w:rsidR="00D43928" w:rsidRPr="006F0FC0" w:rsidRDefault="00D43928" w:rsidP="00D43928">
            <w:pPr>
              <w:rPr>
                <w:rFonts w:cs="Arial"/>
                <w:b/>
                <w:sz w:val="20"/>
                <w:szCs w:val="20"/>
              </w:rPr>
            </w:pPr>
            <w:r w:rsidRPr="006F0FC0">
              <w:rPr>
                <w:rFonts w:cs="Arial"/>
                <w:b/>
                <w:sz w:val="20"/>
                <w:szCs w:val="20"/>
              </w:rPr>
              <w:t xml:space="preserve">Project 2: Prevention </w:t>
            </w:r>
          </w:p>
        </w:tc>
      </w:tr>
      <w:tr w:rsidR="00D43928" w:rsidRPr="000D6B63" w14:paraId="0E79917E" w14:textId="77777777" w:rsidTr="00D43928">
        <w:tc>
          <w:tcPr>
            <w:tcW w:w="6659" w:type="dxa"/>
          </w:tcPr>
          <w:p w14:paraId="5CA51477" w14:textId="77777777" w:rsidR="00D43928" w:rsidRPr="006F0FC0" w:rsidRDefault="00D43928" w:rsidP="00D43928">
            <w:pPr>
              <w:rPr>
                <w:rFonts w:cs="Arial"/>
                <w:sz w:val="20"/>
                <w:szCs w:val="20"/>
              </w:rPr>
            </w:pPr>
          </w:p>
        </w:tc>
        <w:tc>
          <w:tcPr>
            <w:tcW w:w="854" w:type="dxa"/>
          </w:tcPr>
          <w:p w14:paraId="440F08A6" w14:textId="77777777" w:rsidR="00D43928" w:rsidRPr="006F0FC0" w:rsidRDefault="00D43928" w:rsidP="00D43928">
            <w:pPr>
              <w:contextualSpacing/>
              <w:rPr>
                <w:rFonts w:cs="Arial"/>
                <w:sz w:val="20"/>
                <w:szCs w:val="20"/>
              </w:rPr>
            </w:pPr>
            <w:r w:rsidRPr="006F0FC0">
              <w:rPr>
                <w:rFonts w:cs="Arial"/>
                <w:sz w:val="20"/>
                <w:szCs w:val="20"/>
              </w:rPr>
              <w:t>End 20/21</w:t>
            </w:r>
          </w:p>
        </w:tc>
        <w:tc>
          <w:tcPr>
            <w:tcW w:w="236" w:type="dxa"/>
            <w:shd w:val="clear" w:color="auto" w:fill="auto"/>
          </w:tcPr>
          <w:p w14:paraId="0FCBA5F8" w14:textId="77777777" w:rsidR="00D43928" w:rsidRPr="006F0FC0" w:rsidRDefault="00D43928" w:rsidP="00D43928">
            <w:pPr>
              <w:contextualSpacing/>
              <w:rPr>
                <w:rFonts w:cs="Arial"/>
                <w:sz w:val="20"/>
                <w:szCs w:val="20"/>
              </w:rPr>
            </w:pPr>
          </w:p>
        </w:tc>
        <w:tc>
          <w:tcPr>
            <w:tcW w:w="649" w:type="dxa"/>
            <w:gridSpan w:val="3"/>
          </w:tcPr>
          <w:p w14:paraId="12AAD085" w14:textId="77777777" w:rsidR="00D43928" w:rsidRPr="006F0FC0" w:rsidRDefault="00D43928" w:rsidP="00D43928">
            <w:pPr>
              <w:contextualSpacing/>
              <w:rPr>
                <w:rFonts w:cs="Arial"/>
                <w:sz w:val="20"/>
                <w:szCs w:val="20"/>
              </w:rPr>
            </w:pPr>
            <w:r w:rsidRPr="006F0FC0">
              <w:rPr>
                <w:rFonts w:cs="Arial"/>
                <w:sz w:val="20"/>
                <w:szCs w:val="20"/>
              </w:rPr>
              <w:t>Q1</w:t>
            </w:r>
          </w:p>
        </w:tc>
        <w:tc>
          <w:tcPr>
            <w:tcW w:w="596" w:type="dxa"/>
            <w:gridSpan w:val="2"/>
          </w:tcPr>
          <w:p w14:paraId="3E0E4559" w14:textId="77777777" w:rsidR="00D43928" w:rsidRPr="006F0FC0" w:rsidRDefault="00D43928" w:rsidP="00D43928">
            <w:pPr>
              <w:contextualSpacing/>
              <w:rPr>
                <w:rFonts w:cs="Arial"/>
                <w:sz w:val="20"/>
                <w:szCs w:val="20"/>
              </w:rPr>
            </w:pPr>
            <w:r w:rsidRPr="006F0FC0">
              <w:rPr>
                <w:rFonts w:cs="Arial"/>
                <w:sz w:val="20"/>
                <w:szCs w:val="20"/>
              </w:rPr>
              <w:t>Q2</w:t>
            </w:r>
          </w:p>
        </w:tc>
        <w:tc>
          <w:tcPr>
            <w:tcW w:w="623" w:type="dxa"/>
            <w:gridSpan w:val="2"/>
          </w:tcPr>
          <w:p w14:paraId="448748AA" w14:textId="77777777" w:rsidR="00D43928" w:rsidRPr="006F0FC0" w:rsidRDefault="00D43928" w:rsidP="00D43928">
            <w:pPr>
              <w:contextualSpacing/>
              <w:rPr>
                <w:rFonts w:cs="Arial"/>
                <w:sz w:val="20"/>
                <w:szCs w:val="20"/>
              </w:rPr>
            </w:pPr>
            <w:r w:rsidRPr="006F0FC0">
              <w:rPr>
                <w:rFonts w:cs="Arial"/>
                <w:sz w:val="20"/>
                <w:szCs w:val="20"/>
              </w:rPr>
              <w:t>Q3</w:t>
            </w:r>
          </w:p>
        </w:tc>
        <w:tc>
          <w:tcPr>
            <w:tcW w:w="623" w:type="dxa"/>
            <w:gridSpan w:val="2"/>
          </w:tcPr>
          <w:p w14:paraId="14FB79BA" w14:textId="77777777" w:rsidR="00D43928" w:rsidRPr="006F0FC0" w:rsidRDefault="00D43928" w:rsidP="00D43928">
            <w:pPr>
              <w:contextualSpacing/>
              <w:rPr>
                <w:rFonts w:cs="Arial"/>
                <w:sz w:val="20"/>
                <w:szCs w:val="20"/>
              </w:rPr>
            </w:pPr>
            <w:r w:rsidRPr="006F0FC0">
              <w:rPr>
                <w:rFonts w:cs="Arial"/>
                <w:sz w:val="20"/>
                <w:szCs w:val="20"/>
              </w:rPr>
              <w:t>Q4</w:t>
            </w:r>
          </w:p>
        </w:tc>
      </w:tr>
      <w:tr w:rsidR="00D43928" w:rsidRPr="000D6B63" w14:paraId="5E6A3D3D" w14:textId="77777777" w:rsidTr="006F0FC0">
        <w:tc>
          <w:tcPr>
            <w:tcW w:w="6659" w:type="dxa"/>
          </w:tcPr>
          <w:p w14:paraId="68CF35BC" w14:textId="77777777" w:rsidR="00D43928" w:rsidRPr="006F0FC0" w:rsidRDefault="00D43928" w:rsidP="00D43928">
            <w:pPr>
              <w:spacing w:before="80" w:after="80"/>
              <w:rPr>
                <w:rFonts w:cs="Arial"/>
                <w:sz w:val="20"/>
                <w:szCs w:val="20"/>
              </w:rPr>
            </w:pPr>
            <w:r w:rsidRPr="006F0FC0">
              <w:rPr>
                <w:rFonts w:cs="Arial"/>
                <w:sz w:val="20"/>
                <w:szCs w:val="20"/>
              </w:rPr>
              <w:t xml:space="preserve">Continue to work towards the delivery of our ‘Risk to Individuals’ and ‘Risk to Household’ Safe and Well Visits, working in collaboration with our Berkshire partners to identify the most vulnerable people in our society.  </w:t>
            </w:r>
          </w:p>
        </w:tc>
        <w:tc>
          <w:tcPr>
            <w:tcW w:w="854" w:type="dxa"/>
            <w:shd w:val="clear" w:color="auto" w:fill="92D050"/>
            <w:vAlign w:val="center"/>
          </w:tcPr>
          <w:p w14:paraId="704D5884" w14:textId="77777777" w:rsidR="00D43928" w:rsidRPr="006F0FC0" w:rsidRDefault="00D43928" w:rsidP="00D43928">
            <w:pPr>
              <w:contextualSpacing/>
              <w:jc w:val="center"/>
              <w:rPr>
                <w:rFonts w:cs="Arial"/>
                <w:sz w:val="18"/>
                <w:szCs w:val="18"/>
              </w:rPr>
            </w:pPr>
            <w:r w:rsidRPr="006F0FC0">
              <w:rPr>
                <w:rFonts w:cs="Arial"/>
                <w:sz w:val="18"/>
                <w:szCs w:val="18"/>
              </w:rPr>
              <w:t>BAU</w:t>
            </w:r>
          </w:p>
        </w:tc>
        <w:tc>
          <w:tcPr>
            <w:tcW w:w="236" w:type="dxa"/>
            <w:shd w:val="clear" w:color="auto" w:fill="auto"/>
          </w:tcPr>
          <w:p w14:paraId="6249BD62" w14:textId="77777777" w:rsidR="00D43928" w:rsidRPr="006F0FC0" w:rsidRDefault="00D43928" w:rsidP="00D43928">
            <w:pPr>
              <w:contextualSpacing/>
              <w:rPr>
                <w:rFonts w:cs="Arial"/>
                <w:sz w:val="20"/>
                <w:szCs w:val="20"/>
              </w:rPr>
            </w:pPr>
          </w:p>
        </w:tc>
        <w:tc>
          <w:tcPr>
            <w:tcW w:w="649" w:type="dxa"/>
            <w:gridSpan w:val="3"/>
            <w:shd w:val="clear" w:color="auto" w:fill="92D050"/>
            <w:vAlign w:val="center"/>
          </w:tcPr>
          <w:p w14:paraId="41F33523" w14:textId="77777777" w:rsidR="00D43928" w:rsidRPr="006F0FC0" w:rsidRDefault="00D43928" w:rsidP="00D43928">
            <w:pPr>
              <w:contextualSpacing/>
              <w:jc w:val="center"/>
              <w:rPr>
                <w:rFonts w:cs="Arial"/>
                <w:sz w:val="20"/>
                <w:szCs w:val="20"/>
              </w:rPr>
            </w:pPr>
            <w:r w:rsidRPr="006F0FC0">
              <w:rPr>
                <w:rFonts w:cs="Arial"/>
                <w:sz w:val="20"/>
                <w:szCs w:val="20"/>
              </w:rPr>
              <w:t>G</w:t>
            </w:r>
          </w:p>
        </w:tc>
        <w:tc>
          <w:tcPr>
            <w:tcW w:w="596" w:type="dxa"/>
            <w:gridSpan w:val="2"/>
            <w:shd w:val="clear" w:color="auto" w:fill="FFC000"/>
            <w:vAlign w:val="center"/>
          </w:tcPr>
          <w:p w14:paraId="2A4A6612" w14:textId="77777777" w:rsidR="00D43928" w:rsidRPr="006F0FC0" w:rsidRDefault="00D43928" w:rsidP="00D43928">
            <w:pPr>
              <w:contextualSpacing/>
              <w:jc w:val="center"/>
              <w:rPr>
                <w:rFonts w:cs="Arial"/>
                <w:sz w:val="20"/>
                <w:szCs w:val="20"/>
              </w:rPr>
            </w:pPr>
            <w:r w:rsidRPr="006F0FC0">
              <w:rPr>
                <w:rFonts w:cs="Arial"/>
                <w:sz w:val="20"/>
                <w:szCs w:val="20"/>
              </w:rPr>
              <w:t>A</w:t>
            </w:r>
          </w:p>
        </w:tc>
        <w:tc>
          <w:tcPr>
            <w:tcW w:w="623" w:type="dxa"/>
            <w:gridSpan w:val="2"/>
            <w:shd w:val="clear" w:color="auto" w:fill="FFC000"/>
            <w:vAlign w:val="center"/>
          </w:tcPr>
          <w:p w14:paraId="033A78AA" w14:textId="77777777" w:rsidR="00D43928" w:rsidRPr="006F0FC0" w:rsidRDefault="00D43928" w:rsidP="00D43928">
            <w:pPr>
              <w:contextualSpacing/>
              <w:jc w:val="center"/>
              <w:rPr>
                <w:rFonts w:cs="Arial"/>
                <w:sz w:val="20"/>
                <w:szCs w:val="20"/>
              </w:rPr>
            </w:pPr>
            <w:r w:rsidRPr="006F0FC0">
              <w:rPr>
                <w:rFonts w:cs="Arial"/>
                <w:sz w:val="20"/>
                <w:szCs w:val="20"/>
              </w:rPr>
              <w:t>A</w:t>
            </w:r>
          </w:p>
        </w:tc>
        <w:tc>
          <w:tcPr>
            <w:tcW w:w="623" w:type="dxa"/>
            <w:gridSpan w:val="2"/>
            <w:shd w:val="clear" w:color="auto" w:fill="FFC000"/>
            <w:vAlign w:val="center"/>
          </w:tcPr>
          <w:p w14:paraId="7533C71B" w14:textId="77777777" w:rsidR="00D43928" w:rsidRPr="006F0FC0" w:rsidRDefault="006F0FC0" w:rsidP="00D43928">
            <w:pPr>
              <w:contextualSpacing/>
              <w:jc w:val="center"/>
              <w:rPr>
                <w:rFonts w:cs="Arial"/>
                <w:sz w:val="18"/>
                <w:szCs w:val="18"/>
              </w:rPr>
            </w:pPr>
            <w:r w:rsidRPr="006F0FC0">
              <w:rPr>
                <w:rFonts w:cs="Arial"/>
                <w:sz w:val="18"/>
                <w:szCs w:val="18"/>
              </w:rPr>
              <w:t>A</w:t>
            </w:r>
          </w:p>
        </w:tc>
      </w:tr>
      <w:tr w:rsidR="00D43928" w:rsidRPr="000D6B63" w14:paraId="72F6FA65" w14:textId="77777777" w:rsidTr="006F0FC0">
        <w:tc>
          <w:tcPr>
            <w:tcW w:w="6659" w:type="dxa"/>
          </w:tcPr>
          <w:p w14:paraId="2CBC2341" w14:textId="77777777" w:rsidR="00D43928" w:rsidRPr="006F0FC0" w:rsidRDefault="00D43928" w:rsidP="00D43928">
            <w:pPr>
              <w:spacing w:before="80" w:after="80"/>
              <w:rPr>
                <w:rFonts w:cs="Arial"/>
                <w:sz w:val="20"/>
                <w:szCs w:val="20"/>
              </w:rPr>
            </w:pPr>
            <w:r w:rsidRPr="006F0FC0">
              <w:rPr>
                <w:rFonts w:cs="Arial"/>
                <w:sz w:val="20"/>
                <w:szCs w:val="20"/>
              </w:rPr>
              <w:t xml:space="preserve">Develop a programme of follow up Safe and Well Visits to the most vulnerable. </w:t>
            </w:r>
          </w:p>
        </w:tc>
        <w:tc>
          <w:tcPr>
            <w:tcW w:w="854" w:type="dxa"/>
            <w:shd w:val="clear" w:color="auto" w:fill="FF0000"/>
            <w:vAlign w:val="center"/>
          </w:tcPr>
          <w:p w14:paraId="48A14323" w14:textId="77777777" w:rsidR="00D43928" w:rsidRPr="006F0FC0" w:rsidRDefault="00D43928" w:rsidP="00D43928">
            <w:pPr>
              <w:contextualSpacing/>
              <w:jc w:val="center"/>
              <w:rPr>
                <w:rFonts w:cs="Arial"/>
                <w:sz w:val="20"/>
                <w:szCs w:val="20"/>
              </w:rPr>
            </w:pPr>
            <w:r w:rsidRPr="006F0FC0">
              <w:rPr>
                <w:rFonts w:cs="Arial"/>
                <w:sz w:val="20"/>
                <w:szCs w:val="20"/>
              </w:rPr>
              <w:t>R</w:t>
            </w:r>
          </w:p>
        </w:tc>
        <w:tc>
          <w:tcPr>
            <w:tcW w:w="236" w:type="dxa"/>
            <w:shd w:val="clear" w:color="auto" w:fill="auto"/>
          </w:tcPr>
          <w:p w14:paraId="6D997D57" w14:textId="77777777" w:rsidR="00D43928" w:rsidRPr="006F0FC0" w:rsidRDefault="00D43928" w:rsidP="00D43928">
            <w:pPr>
              <w:contextualSpacing/>
              <w:rPr>
                <w:rFonts w:cs="Arial"/>
                <w:sz w:val="20"/>
                <w:szCs w:val="20"/>
              </w:rPr>
            </w:pPr>
          </w:p>
        </w:tc>
        <w:tc>
          <w:tcPr>
            <w:tcW w:w="649" w:type="dxa"/>
            <w:gridSpan w:val="3"/>
            <w:shd w:val="clear" w:color="auto" w:fill="FF0000"/>
            <w:vAlign w:val="center"/>
          </w:tcPr>
          <w:p w14:paraId="346A5476" w14:textId="77777777" w:rsidR="00D43928" w:rsidRPr="006F0FC0" w:rsidRDefault="00D43928" w:rsidP="00D43928">
            <w:pPr>
              <w:contextualSpacing/>
              <w:jc w:val="center"/>
              <w:rPr>
                <w:rFonts w:cs="Arial"/>
                <w:sz w:val="20"/>
                <w:szCs w:val="20"/>
              </w:rPr>
            </w:pPr>
            <w:r w:rsidRPr="006F0FC0">
              <w:rPr>
                <w:rFonts w:cs="Arial"/>
                <w:sz w:val="20"/>
                <w:szCs w:val="20"/>
              </w:rPr>
              <w:t>R</w:t>
            </w:r>
          </w:p>
        </w:tc>
        <w:tc>
          <w:tcPr>
            <w:tcW w:w="596" w:type="dxa"/>
            <w:gridSpan w:val="2"/>
            <w:shd w:val="clear" w:color="auto" w:fill="FFC000"/>
            <w:vAlign w:val="center"/>
          </w:tcPr>
          <w:p w14:paraId="6E371565" w14:textId="77777777" w:rsidR="00D43928" w:rsidRPr="006F0FC0" w:rsidRDefault="00D43928" w:rsidP="00D43928">
            <w:pPr>
              <w:contextualSpacing/>
              <w:jc w:val="center"/>
              <w:rPr>
                <w:rFonts w:cs="Arial"/>
                <w:sz w:val="20"/>
                <w:szCs w:val="20"/>
              </w:rPr>
            </w:pPr>
            <w:r w:rsidRPr="006F0FC0">
              <w:rPr>
                <w:rFonts w:cs="Arial"/>
                <w:sz w:val="20"/>
                <w:szCs w:val="20"/>
              </w:rPr>
              <w:t>A</w:t>
            </w:r>
          </w:p>
        </w:tc>
        <w:tc>
          <w:tcPr>
            <w:tcW w:w="623" w:type="dxa"/>
            <w:gridSpan w:val="2"/>
            <w:shd w:val="clear" w:color="auto" w:fill="92D050"/>
            <w:vAlign w:val="center"/>
          </w:tcPr>
          <w:p w14:paraId="523CBE6C" w14:textId="77777777" w:rsidR="00D43928" w:rsidRPr="006F0FC0" w:rsidRDefault="00D43928" w:rsidP="00D43928">
            <w:pPr>
              <w:contextualSpacing/>
              <w:jc w:val="center"/>
              <w:rPr>
                <w:rFonts w:cs="Arial"/>
                <w:sz w:val="20"/>
                <w:szCs w:val="20"/>
              </w:rPr>
            </w:pPr>
            <w:r w:rsidRPr="006F0FC0">
              <w:rPr>
                <w:rFonts w:cs="Arial"/>
                <w:sz w:val="20"/>
                <w:szCs w:val="20"/>
              </w:rPr>
              <w:t>G</w:t>
            </w:r>
          </w:p>
        </w:tc>
        <w:tc>
          <w:tcPr>
            <w:tcW w:w="623" w:type="dxa"/>
            <w:gridSpan w:val="2"/>
            <w:shd w:val="clear" w:color="auto" w:fill="92D050"/>
            <w:vAlign w:val="center"/>
          </w:tcPr>
          <w:p w14:paraId="7F622373" w14:textId="77777777" w:rsidR="00D43928" w:rsidRPr="006F0FC0" w:rsidRDefault="006F0FC0" w:rsidP="00D43928">
            <w:pPr>
              <w:contextualSpacing/>
              <w:jc w:val="center"/>
              <w:rPr>
                <w:rFonts w:cs="Arial"/>
                <w:sz w:val="20"/>
                <w:szCs w:val="20"/>
              </w:rPr>
            </w:pPr>
            <w:r w:rsidRPr="006F0FC0">
              <w:rPr>
                <w:rFonts w:cs="Arial"/>
                <w:sz w:val="20"/>
                <w:szCs w:val="20"/>
              </w:rPr>
              <w:t>G</w:t>
            </w:r>
          </w:p>
        </w:tc>
      </w:tr>
      <w:tr w:rsidR="00D43928" w:rsidRPr="000D6B63" w14:paraId="73C1546A" w14:textId="77777777" w:rsidTr="006F0FC0">
        <w:tc>
          <w:tcPr>
            <w:tcW w:w="6659" w:type="dxa"/>
          </w:tcPr>
          <w:p w14:paraId="07F0EC35" w14:textId="77777777" w:rsidR="00D43928" w:rsidRPr="006F0FC0" w:rsidRDefault="00D43928" w:rsidP="00D43928">
            <w:pPr>
              <w:spacing w:before="80" w:after="80"/>
              <w:rPr>
                <w:rFonts w:cs="Arial"/>
                <w:sz w:val="20"/>
                <w:szCs w:val="20"/>
              </w:rPr>
            </w:pPr>
            <w:r w:rsidRPr="006F0FC0">
              <w:rPr>
                <w:rFonts w:cs="Arial"/>
                <w:sz w:val="20"/>
                <w:szCs w:val="20"/>
              </w:rPr>
              <w:t xml:space="preserve">Focus our activities in support of Children and Young People through our road and water safety education programmes, Fire Cadets and FireSafe. </w:t>
            </w:r>
          </w:p>
        </w:tc>
        <w:tc>
          <w:tcPr>
            <w:tcW w:w="854" w:type="dxa"/>
            <w:shd w:val="clear" w:color="auto" w:fill="FFC000"/>
            <w:vAlign w:val="center"/>
          </w:tcPr>
          <w:p w14:paraId="40A255F1" w14:textId="77777777" w:rsidR="00D43928" w:rsidRPr="006F0FC0" w:rsidRDefault="00D43928" w:rsidP="00D43928">
            <w:pPr>
              <w:contextualSpacing/>
              <w:jc w:val="center"/>
              <w:rPr>
                <w:rFonts w:cs="Arial"/>
                <w:sz w:val="20"/>
                <w:szCs w:val="20"/>
              </w:rPr>
            </w:pPr>
            <w:r w:rsidRPr="006F0FC0">
              <w:rPr>
                <w:rFonts w:cs="Arial"/>
                <w:sz w:val="20"/>
                <w:szCs w:val="20"/>
              </w:rPr>
              <w:t>A</w:t>
            </w:r>
          </w:p>
        </w:tc>
        <w:tc>
          <w:tcPr>
            <w:tcW w:w="236" w:type="dxa"/>
            <w:shd w:val="clear" w:color="auto" w:fill="auto"/>
          </w:tcPr>
          <w:p w14:paraId="2EC7CA3B" w14:textId="77777777" w:rsidR="00D43928" w:rsidRPr="006F0FC0" w:rsidRDefault="00D43928" w:rsidP="00D43928">
            <w:pPr>
              <w:contextualSpacing/>
              <w:rPr>
                <w:rFonts w:cs="Arial"/>
                <w:sz w:val="20"/>
                <w:szCs w:val="20"/>
              </w:rPr>
            </w:pPr>
          </w:p>
        </w:tc>
        <w:tc>
          <w:tcPr>
            <w:tcW w:w="649" w:type="dxa"/>
            <w:gridSpan w:val="3"/>
            <w:shd w:val="clear" w:color="auto" w:fill="FFC000"/>
            <w:vAlign w:val="center"/>
          </w:tcPr>
          <w:p w14:paraId="41A5FE71" w14:textId="77777777" w:rsidR="00D43928" w:rsidRPr="006F0FC0" w:rsidRDefault="00D43928" w:rsidP="00D43928">
            <w:pPr>
              <w:contextualSpacing/>
              <w:jc w:val="center"/>
              <w:rPr>
                <w:rFonts w:cs="Arial"/>
                <w:sz w:val="20"/>
                <w:szCs w:val="20"/>
              </w:rPr>
            </w:pPr>
            <w:r w:rsidRPr="006F0FC0">
              <w:rPr>
                <w:rFonts w:cs="Arial"/>
                <w:sz w:val="20"/>
                <w:szCs w:val="20"/>
              </w:rPr>
              <w:t>A</w:t>
            </w:r>
          </w:p>
        </w:tc>
        <w:tc>
          <w:tcPr>
            <w:tcW w:w="596" w:type="dxa"/>
            <w:gridSpan w:val="2"/>
            <w:shd w:val="clear" w:color="auto" w:fill="92D050"/>
            <w:vAlign w:val="center"/>
          </w:tcPr>
          <w:p w14:paraId="181F1A0F" w14:textId="77777777" w:rsidR="00D43928" w:rsidRPr="006F0FC0" w:rsidRDefault="00D43928" w:rsidP="00D43928">
            <w:pPr>
              <w:contextualSpacing/>
              <w:jc w:val="center"/>
              <w:rPr>
                <w:rFonts w:cs="Arial"/>
                <w:sz w:val="20"/>
                <w:szCs w:val="20"/>
              </w:rPr>
            </w:pPr>
            <w:r w:rsidRPr="006F0FC0">
              <w:rPr>
                <w:rFonts w:cs="Arial"/>
                <w:sz w:val="20"/>
                <w:szCs w:val="20"/>
              </w:rPr>
              <w:t>G</w:t>
            </w:r>
          </w:p>
        </w:tc>
        <w:tc>
          <w:tcPr>
            <w:tcW w:w="623" w:type="dxa"/>
            <w:gridSpan w:val="2"/>
            <w:shd w:val="clear" w:color="auto" w:fill="FFC000"/>
            <w:vAlign w:val="center"/>
          </w:tcPr>
          <w:p w14:paraId="7C375F3A" w14:textId="77777777" w:rsidR="00D43928" w:rsidRPr="006F0FC0" w:rsidRDefault="00D43928" w:rsidP="00D43928">
            <w:pPr>
              <w:contextualSpacing/>
              <w:jc w:val="center"/>
              <w:rPr>
                <w:rFonts w:cs="Arial"/>
                <w:sz w:val="20"/>
                <w:szCs w:val="20"/>
              </w:rPr>
            </w:pPr>
            <w:r w:rsidRPr="006F0FC0">
              <w:rPr>
                <w:rFonts w:cs="Arial"/>
                <w:sz w:val="20"/>
                <w:szCs w:val="20"/>
              </w:rPr>
              <w:t>A</w:t>
            </w:r>
          </w:p>
        </w:tc>
        <w:tc>
          <w:tcPr>
            <w:tcW w:w="623" w:type="dxa"/>
            <w:gridSpan w:val="2"/>
            <w:shd w:val="clear" w:color="auto" w:fill="92D050"/>
            <w:vAlign w:val="center"/>
          </w:tcPr>
          <w:p w14:paraId="734D3398" w14:textId="77777777" w:rsidR="00D43928" w:rsidRPr="006F0FC0" w:rsidRDefault="006F0FC0" w:rsidP="00D43928">
            <w:pPr>
              <w:contextualSpacing/>
              <w:jc w:val="center"/>
              <w:rPr>
                <w:rFonts w:cs="Arial"/>
                <w:sz w:val="20"/>
                <w:szCs w:val="20"/>
              </w:rPr>
            </w:pPr>
            <w:r w:rsidRPr="006F0FC0">
              <w:rPr>
                <w:rFonts w:cs="Arial"/>
                <w:sz w:val="20"/>
                <w:szCs w:val="20"/>
              </w:rPr>
              <w:t>G</w:t>
            </w:r>
          </w:p>
        </w:tc>
      </w:tr>
      <w:tr w:rsidR="00D43928" w:rsidRPr="000D6B63" w14:paraId="4DD2382A" w14:textId="77777777" w:rsidTr="006F0FC0">
        <w:tc>
          <w:tcPr>
            <w:tcW w:w="6659" w:type="dxa"/>
          </w:tcPr>
          <w:p w14:paraId="5AD04CA2" w14:textId="77777777" w:rsidR="00D43928" w:rsidRPr="006F0FC0" w:rsidRDefault="00D43928" w:rsidP="00D43928">
            <w:pPr>
              <w:spacing w:before="80" w:after="80"/>
              <w:rPr>
                <w:rFonts w:cs="Arial"/>
                <w:sz w:val="20"/>
                <w:szCs w:val="20"/>
              </w:rPr>
            </w:pPr>
            <w:r w:rsidRPr="006F0FC0">
              <w:rPr>
                <w:rFonts w:cs="Arial"/>
                <w:sz w:val="20"/>
                <w:szCs w:val="20"/>
              </w:rPr>
              <w:t xml:space="preserve">Carry out targeted road safety activity, including for motorcyclists. </w:t>
            </w:r>
          </w:p>
          <w:p w14:paraId="0418D2E0" w14:textId="77777777" w:rsidR="00D43928" w:rsidRPr="006F0FC0" w:rsidRDefault="00D43928" w:rsidP="00D43928">
            <w:pPr>
              <w:spacing w:before="80" w:after="80"/>
              <w:rPr>
                <w:rFonts w:cs="Arial"/>
                <w:sz w:val="20"/>
                <w:szCs w:val="20"/>
              </w:rPr>
            </w:pPr>
          </w:p>
        </w:tc>
        <w:tc>
          <w:tcPr>
            <w:tcW w:w="854" w:type="dxa"/>
            <w:shd w:val="clear" w:color="auto" w:fill="FFC000"/>
            <w:vAlign w:val="center"/>
          </w:tcPr>
          <w:p w14:paraId="475E7DB1" w14:textId="77777777" w:rsidR="00D43928" w:rsidRPr="006F0FC0" w:rsidRDefault="00D43928" w:rsidP="00D43928">
            <w:pPr>
              <w:contextualSpacing/>
              <w:jc w:val="center"/>
              <w:rPr>
                <w:rFonts w:cs="Arial"/>
                <w:sz w:val="20"/>
                <w:szCs w:val="20"/>
              </w:rPr>
            </w:pPr>
            <w:r w:rsidRPr="006F0FC0">
              <w:rPr>
                <w:rFonts w:cs="Arial"/>
                <w:sz w:val="20"/>
                <w:szCs w:val="20"/>
              </w:rPr>
              <w:t>A</w:t>
            </w:r>
          </w:p>
        </w:tc>
        <w:tc>
          <w:tcPr>
            <w:tcW w:w="236" w:type="dxa"/>
            <w:shd w:val="clear" w:color="auto" w:fill="auto"/>
          </w:tcPr>
          <w:p w14:paraId="0F08D07C" w14:textId="77777777" w:rsidR="00D43928" w:rsidRPr="006F0FC0" w:rsidRDefault="00D43928" w:rsidP="00D43928">
            <w:pPr>
              <w:contextualSpacing/>
              <w:rPr>
                <w:rFonts w:cs="Arial"/>
                <w:sz w:val="20"/>
                <w:szCs w:val="20"/>
              </w:rPr>
            </w:pPr>
          </w:p>
        </w:tc>
        <w:tc>
          <w:tcPr>
            <w:tcW w:w="649" w:type="dxa"/>
            <w:gridSpan w:val="3"/>
            <w:shd w:val="clear" w:color="auto" w:fill="FFC000"/>
            <w:vAlign w:val="center"/>
          </w:tcPr>
          <w:p w14:paraId="6032EF13" w14:textId="77777777" w:rsidR="00D43928" w:rsidRPr="006F0FC0" w:rsidRDefault="00D43928" w:rsidP="00D43928">
            <w:pPr>
              <w:contextualSpacing/>
              <w:jc w:val="center"/>
              <w:rPr>
                <w:rFonts w:cs="Arial"/>
                <w:sz w:val="20"/>
                <w:szCs w:val="20"/>
              </w:rPr>
            </w:pPr>
            <w:r w:rsidRPr="006F0FC0">
              <w:rPr>
                <w:rFonts w:cs="Arial"/>
                <w:sz w:val="20"/>
                <w:szCs w:val="20"/>
              </w:rPr>
              <w:t>A</w:t>
            </w:r>
          </w:p>
        </w:tc>
        <w:tc>
          <w:tcPr>
            <w:tcW w:w="596" w:type="dxa"/>
            <w:gridSpan w:val="2"/>
            <w:shd w:val="clear" w:color="auto" w:fill="92D050"/>
            <w:vAlign w:val="center"/>
          </w:tcPr>
          <w:p w14:paraId="1D0A976D" w14:textId="77777777" w:rsidR="00D43928" w:rsidRPr="006F0FC0" w:rsidRDefault="00D43928" w:rsidP="00D43928">
            <w:pPr>
              <w:contextualSpacing/>
              <w:jc w:val="center"/>
              <w:rPr>
                <w:rFonts w:cs="Arial"/>
                <w:sz w:val="20"/>
                <w:szCs w:val="20"/>
              </w:rPr>
            </w:pPr>
            <w:r w:rsidRPr="006F0FC0">
              <w:rPr>
                <w:rFonts w:cs="Arial"/>
                <w:sz w:val="20"/>
                <w:szCs w:val="20"/>
              </w:rPr>
              <w:t>G</w:t>
            </w:r>
          </w:p>
        </w:tc>
        <w:tc>
          <w:tcPr>
            <w:tcW w:w="623" w:type="dxa"/>
            <w:gridSpan w:val="2"/>
            <w:shd w:val="clear" w:color="auto" w:fill="92D050"/>
            <w:vAlign w:val="center"/>
          </w:tcPr>
          <w:p w14:paraId="3A5FFD2D" w14:textId="77777777" w:rsidR="00D43928" w:rsidRPr="006F0FC0" w:rsidRDefault="00D43928" w:rsidP="00D43928">
            <w:pPr>
              <w:contextualSpacing/>
              <w:jc w:val="center"/>
              <w:rPr>
                <w:rFonts w:cs="Arial"/>
                <w:sz w:val="20"/>
                <w:szCs w:val="20"/>
              </w:rPr>
            </w:pPr>
            <w:r w:rsidRPr="006F0FC0">
              <w:rPr>
                <w:rFonts w:cs="Arial"/>
                <w:sz w:val="20"/>
                <w:szCs w:val="20"/>
              </w:rPr>
              <w:t>G</w:t>
            </w:r>
          </w:p>
        </w:tc>
        <w:tc>
          <w:tcPr>
            <w:tcW w:w="623" w:type="dxa"/>
            <w:gridSpan w:val="2"/>
            <w:shd w:val="clear" w:color="auto" w:fill="92D050"/>
            <w:vAlign w:val="center"/>
          </w:tcPr>
          <w:p w14:paraId="0F807341" w14:textId="77777777" w:rsidR="00D43928" w:rsidRPr="006F0FC0" w:rsidRDefault="006F0FC0" w:rsidP="00D43928">
            <w:pPr>
              <w:contextualSpacing/>
              <w:jc w:val="center"/>
              <w:rPr>
                <w:rFonts w:cs="Arial"/>
                <w:sz w:val="20"/>
                <w:szCs w:val="20"/>
              </w:rPr>
            </w:pPr>
            <w:r w:rsidRPr="006F0FC0">
              <w:rPr>
                <w:rFonts w:cs="Arial"/>
                <w:sz w:val="20"/>
                <w:szCs w:val="20"/>
              </w:rPr>
              <w:t>G</w:t>
            </w:r>
          </w:p>
        </w:tc>
      </w:tr>
      <w:tr w:rsidR="00D43928" w:rsidRPr="000D6B63" w14:paraId="0E35C295" w14:textId="77777777" w:rsidTr="006F0FC0">
        <w:tc>
          <w:tcPr>
            <w:tcW w:w="6659" w:type="dxa"/>
          </w:tcPr>
          <w:p w14:paraId="14C17BE7" w14:textId="77777777" w:rsidR="00D43928" w:rsidRPr="006F0FC0" w:rsidRDefault="00D43928" w:rsidP="00D43928">
            <w:pPr>
              <w:spacing w:before="80" w:after="80"/>
              <w:rPr>
                <w:rFonts w:cs="Arial"/>
                <w:sz w:val="20"/>
                <w:szCs w:val="20"/>
              </w:rPr>
            </w:pPr>
            <w:r w:rsidRPr="006F0FC0">
              <w:rPr>
                <w:rFonts w:cs="Arial"/>
                <w:sz w:val="20"/>
                <w:szCs w:val="20"/>
              </w:rPr>
              <w:t xml:space="preserve">Further develop local safety initiatives, campaigns and events to target risk at a local level and evaluate their effectiveness. </w:t>
            </w:r>
          </w:p>
        </w:tc>
        <w:tc>
          <w:tcPr>
            <w:tcW w:w="854" w:type="dxa"/>
            <w:shd w:val="clear" w:color="auto" w:fill="FFC000"/>
            <w:vAlign w:val="center"/>
          </w:tcPr>
          <w:p w14:paraId="5DBAFBD2" w14:textId="77777777" w:rsidR="00D43928" w:rsidRPr="006F0FC0" w:rsidRDefault="00D43928" w:rsidP="00D43928">
            <w:pPr>
              <w:contextualSpacing/>
              <w:jc w:val="center"/>
              <w:rPr>
                <w:rFonts w:cs="Arial"/>
                <w:sz w:val="20"/>
                <w:szCs w:val="20"/>
              </w:rPr>
            </w:pPr>
            <w:r w:rsidRPr="006F0FC0">
              <w:rPr>
                <w:rFonts w:cs="Arial"/>
                <w:sz w:val="20"/>
                <w:szCs w:val="20"/>
              </w:rPr>
              <w:t>A</w:t>
            </w:r>
          </w:p>
        </w:tc>
        <w:tc>
          <w:tcPr>
            <w:tcW w:w="236" w:type="dxa"/>
            <w:shd w:val="clear" w:color="auto" w:fill="auto"/>
          </w:tcPr>
          <w:p w14:paraId="695B9C40" w14:textId="77777777" w:rsidR="00D43928" w:rsidRPr="006F0FC0" w:rsidRDefault="00D43928" w:rsidP="00D43928">
            <w:pPr>
              <w:contextualSpacing/>
              <w:rPr>
                <w:rFonts w:cs="Arial"/>
                <w:sz w:val="20"/>
                <w:szCs w:val="20"/>
              </w:rPr>
            </w:pPr>
          </w:p>
        </w:tc>
        <w:tc>
          <w:tcPr>
            <w:tcW w:w="649" w:type="dxa"/>
            <w:gridSpan w:val="3"/>
            <w:shd w:val="clear" w:color="auto" w:fill="92D050"/>
            <w:vAlign w:val="center"/>
          </w:tcPr>
          <w:p w14:paraId="7A8631D7" w14:textId="77777777" w:rsidR="00D43928" w:rsidRPr="006F0FC0" w:rsidRDefault="00D43928" w:rsidP="00D43928">
            <w:pPr>
              <w:contextualSpacing/>
              <w:jc w:val="center"/>
              <w:rPr>
                <w:rFonts w:cs="Arial"/>
                <w:sz w:val="20"/>
                <w:szCs w:val="20"/>
              </w:rPr>
            </w:pPr>
            <w:r w:rsidRPr="006F0FC0">
              <w:rPr>
                <w:rFonts w:cs="Arial"/>
                <w:sz w:val="20"/>
                <w:szCs w:val="20"/>
              </w:rPr>
              <w:t>G</w:t>
            </w:r>
          </w:p>
        </w:tc>
        <w:tc>
          <w:tcPr>
            <w:tcW w:w="596" w:type="dxa"/>
            <w:gridSpan w:val="2"/>
            <w:shd w:val="clear" w:color="auto" w:fill="92D050"/>
            <w:vAlign w:val="center"/>
          </w:tcPr>
          <w:p w14:paraId="09330935" w14:textId="77777777" w:rsidR="00D43928" w:rsidRPr="006F0FC0" w:rsidRDefault="00D43928" w:rsidP="00D43928">
            <w:pPr>
              <w:contextualSpacing/>
              <w:jc w:val="center"/>
              <w:rPr>
                <w:rFonts w:cs="Arial"/>
                <w:sz w:val="20"/>
                <w:szCs w:val="20"/>
              </w:rPr>
            </w:pPr>
            <w:r w:rsidRPr="006F0FC0">
              <w:rPr>
                <w:rFonts w:cs="Arial"/>
                <w:sz w:val="20"/>
                <w:szCs w:val="20"/>
              </w:rPr>
              <w:t>G</w:t>
            </w:r>
          </w:p>
        </w:tc>
        <w:tc>
          <w:tcPr>
            <w:tcW w:w="623" w:type="dxa"/>
            <w:gridSpan w:val="2"/>
            <w:shd w:val="clear" w:color="auto" w:fill="92D050"/>
            <w:vAlign w:val="center"/>
          </w:tcPr>
          <w:p w14:paraId="05F4F2BA" w14:textId="77777777" w:rsidR="00D43928" w:rsidRPr="006F0FC0" w:rsidRDefault="00D43928" w:rsidP="00D43928">
            <w:pPr>
              <w:contextualSpacing/>
              <w:jc w:val="center"/>
              <w:rPr>
                <w:rFonts w:cs="Arial"/>
                <w:sz w:val="20"/>
                <w:szCs w:val="20"/>
              </w:rPr>
            </w:pPr>
            <w:r w:rsidRPr="006F0FC0">
              <w:rPr>
                <w:rFonts w:cs="Arial"/>
                <w:sz w:val="20"/>
                <w:szCs w:val="20"/>
              </w:rPr>
              <w:t>G</w:t>
            </w:r>
          </w:p>
        </w:tc>
        <w:tc>
          <w:tcPr>
            <w:tcW w:w="623" w:type="dxa"/>
            <w:gridSpan w:val="2"/>
            <w:shd w:val="clear" w:color="auto" w:fill="92D050"/>
            <w:vAlign w:val="center"/>
          </w:tcPr>
          <w:p w14:paraId="21106D17" w14:textId="77777777" w:rsidR="00D43928" w:rsidRPr="006F0FC0" w:rsidRDefault="006F0FC0" w:rsidP="00D43928">
            <w:pPr>
              <w:contextualSpacing/>
              <w:jc w:val="center"/>
              <w:rPr>
                <w:rFonts w:cs="Arial"/>
                <w:sz w:val="20"/>
                <w:szCs w:val="20"/>
              </w:rPr>
            </w:pPr>
            <w:r w:rsidRPr="006F0FC0">
              <w:rPr>
                <w:rFonts w:cs="Arial"/>
                <w:sz w:val="20"/>
                <w:szCs w:val="20"/>
              </w:rPr>
              <w:t>G</w:t>
            </w:r>
          </w:p>
        </w:tc>
      </w:tr>
      <w:tr w:rsidR="00D43928" w:rsidRPr="000D6B63" w14:paraId="1C104225" w14:textId="77777777" w:rsidTr="00EA4FE5">
        <w:tc>
          <w:tcPr>
            <w:tcW w:w="6659" w:type="dxa"/>
          </w:tcPr>
          <w:p w14:paraId="3F767C96" w14:textId="77777777" w:rsidR="00D43928" w:rsidRPr="00EA4FE5" w:rsidRDefault="00D43928" w:rsidP="00D43928">
            <w:pPr>
              <w:spacing w:before="80" w:after="80"/>
              <w:rPr>
                <w:rFonts w:cs="Arial"/>
                <w:sz w:val="20"/>
                <w:szCs w:val="20"/>
              </w:rPr>
            </w:pPr>
            <w:r w:rsidRPr="00EA4FE5">
              <w:rPr>
                <w:rFonts w:cs="Arial"/>
                <w:sz w:val="20"/>
                <w:szCs w:val="20"/>
              </w:rPr>
              <w:t xml:space="preserve">Ensure a high standard of service through the quality assurance of our Prevention activities </w:t>
            </w:r>
          </w:p>
        </w:tc>
        <w:tc>
          <w:tcPr>
            <w:tcW w:w="854" w:type="dxa"/>
            <w:shd w:val="clear" w:color="auto" w:fill="auto"/>
            <w:vAlign w:val="center"/>
          </w:tcPr>
          <w:p w14:paraId="3F9651A5" w14:textId="77777777" w:rsidR="00D43928" w:rsidRPr="00EA4FE5" w:rsidRDefault="00D43928" w:rsidP="00D43928">
            <w:pPr>
              <w:contextualSpacing/>
              <w:jc w:val="center"/>
              <w:rPr>
                <w:rFonts w:cs="Arial"/>
                <w:sz w:val="20"/>
                <w:szCs w:val="20"/>
              </w:rPr>
            </w:pPr>
            <w:r w:rsidRPr="00EA4FE5">
              <w:rPr>
                <w:rFonts w:cs="Arial"/>
                <w:sz w:val="20"/>
                <w:szCs w:val="20"/>
              </w:rPr>
              <w:t>New</w:t>
            </w:r>
          </w:p>
        </w:tc>
        <w:tc>
          <w:tcPr>
            <w:tcW w:w="236" w:type="dxa"/>
            <w:shd w:val="clear" w:color="auto" w:fill="auto"/>
          </w:tcPr>
          <w:p w14:paraId="04C707E7" w14:textId="77777777" w:rsidR="00D43928" w:rsidRPr="00EA4FE5" w:rsidRDefault="00D43928" w:rsidP="00D43928">
            <w:pPr>
              <w:contextualSpacing/>
              <w:rPr>
                <w:rFonts w:cs="Arial"/>
                <w:sz w:val="20"/>
                <w:szCs w:val="20"/>
              </w:rPr>
            </w:pPr>
          </w:p>
        </w:tc>
        <w:tc>
          <w:tcPr>
            <w:tcW w:w="649" w:type="dxa"/>
            <w:gridSpan w:val="3"/>
            <w:shd w:val="clear" w:color="auto" w:fill="FFC000"/>
            <w:vAlign w:val="center"/>
          </w:tcPr>
          <w:p w14:paraId="6286DE0A" w14:textId="77777777" w:rsidR="00D43928" w:rsidRPr="00EA4FE5" w:rsidRDefault="00D43928" w:rsidP="00D43928">
            <w:pPr>
              <w:contextualSpacing/>
              <w:jc w:val="center"/>
              <w:rPr>
                <w:rFonts w:cs="Arial"/>
                <w:sz w:val="20"/>
                <w:szCs w:val="20"/>
              </w:rPr>
            </w:pPr>
            <w:r w:rsidRPr="00EA4FE5">
              <w:rPr>
                <w:rFonts w:cs="Arial"/>
                <w:sz w:val="20"/>
                <w:szCs w:val="20"/>
              </w:rPr>
              <w:t>A</w:t>
            </w:r>
          </w:p>
        </w:tc>
        <w:tc>
          <w:tcPr>
            <w:tcW w:w="596" w:type="dxa"/>
            <w:gridSpan w:val="2"/>
            <w:shd w:val="clear" w:color="auto" w:fill="FFC000"/>
            <w:vAlign w:val="center"/>
          </w:tcPr>
          <w:p w14:paraId="6B011D84" w14:textId="77777777" w:rsidR="00D43928" w:rsidRPr="00EA4FE5" w:rsidRDefault="00D43928" w:rsidP="00D43928">
            <w:pPr>
              <w:contextualSpacing/>
              <w:jc w:val="center"/>
              <w:rPr>
                <w:rFonts w:cs="Arial"/>
                <w:sz w:val="20"/>
                <w:szCs w:val="20"/>
              </w:rPr>
            </w:pPr>
            <w:r w:rsidRPr="00EA4FE5">
              <w:rPr>
                <w:rFonts w:cs="Arial"/>
                <w:sz w:val="20"/>
                <w:szCs w:val="20"/>
              </w:rPr>
              <w:t>A</w:t>
            </w:r>
          </w:p>
        </w:tc>
        <w:tc>
          <w:tcPr>
            <w:tcW w:w="623" w:type="dxa"/>
            <w:gridSpan w:val="2"/>
            <w:shd w:val="clear" w:color="auto" w:fill="FFC000"/>
            <w:vAlign w:val="center"/>
          </w:tcPr>
          <w:p w14:paraId="24D642C5" w14:textId="77777777" w:rsidR="00D43928" w:rsidRPr="00EA4FE5" w:rsidRDefault="00D43928" w:rsidP="00D43928">
            <w:pPr>
              <w:contextualSpacing/>
              <w:jc w:val="center"/>
              <w:rPr>
                <w:rFonts w:cs="Arial"/>
                <w:sz w:val="20"/>
                <w:szCs w:val="20"/>
              </w:rPr>
            </w:pPr>
            <w:r w:rsidRPr="00EA4FE5">
              <w:rPr>
                <w:rFonts w:cs="Arial"/>
                <w:sz w:val="20"/>
                <w:szCs w:val="20"/>
              </w:rPr>
              <w:t>A</w:t>
            </w:r>
          </w:p>
        </w:tc>
        <w:tc>
          <w:tcPr>
            <w:tcW w:w="623" w:type="dxa"/>
            <w:gridSpan w:val="2"/>
            <w:shd w:val="clear" w:color="auto" w:fill="FFC000"/>
            <w:vAlign w:val="center"/>
          </w:tcPr>
          <w:p w14:paraId="4ACC561C" w14:textId="77777777" w:rsidR="00D43928" w:rsidRPr="00EA4FE5" w:rsidRDefault="00EA4FE5" w:rsidP="00D43928">
            <w:pPr>
              <w:contextualSpacing/>
              <w:jc w:val="center"/>
              <w:rPr>
                <w:rFonts w:cs="Arial"/>
                <w:sz w:val="20"/>
                <w:szCs w:val="20"/>
              </w:rPr>
            </w:pPr>
            <w:r w:rsidRPr="00EA4FE5">
              <w:rPr>
                <w:rFonts w:cs="Arial"/>
                <w:sz w:val="20"/>
                <w:szCs w:val="20"/>
              </w:rPr>
              <w:t>A</w:t>
            </w:r>
          </w:p>
        </w:tc>
      </w:tr>
      <w:tr w:rsidR="00D43928" w:rsidRPr="000D6B63" w14:paraId="667D205E" w14:textId="77777777" w:rsidTr="00D43928">
        <w:tc>
          <w:tcPr>
            <w:tcW w:w="10240" w:type="dxa"/>
            <w:gridSpan w:val="12"/>
          </w:tcPr>
          <w:p w14:paraId="36C65457" w14:textId="77777777" w:rsidR="00D43928" w:rsidRPr="000D6B63" w:rsidRDefault="00D43928" w:rsidP="00D43928">
            <w:pPr>
              <w:contextualSpacing/>
              <w:rPr>
                <w:rFonts w:cs="Arial"/>
                <w:sz w:val="20"/>
                <w:szCs w:val="20"/>
                <w:highlight w:val="yellow"/>
              </w:rPr>
            </w:pPr>
          </w:p>
          <w:p w14:paraId="42C83712" w14:textId="77777777" w:rsidR="00D43928" w:rsidRDefault="00D43928" w:rsidP="00D43928">
            <w:pPr>
              <w:contextualSpacing/>
              <w:rPr>
                <w:rFonts w:cs="Arial"/>
                <w:sz w:val="20"/>
                <w:szCs w:val="20"/>
                <w:highlight w:val="yellow"/>
              </w:rPr>
            </w:pPr>
          </w:p>
          <w:p w14:paraId="2691ABDE" w14:textId="77777777" w:rsidR="00BD5D02" w:rsidRDefault="00BD5D02" w:rsidP="00D43928">
            <w:pPr>
              <w:contextualSpacing/>
              <w:rPr>
                <w:rFonts w:cs="Arial"/>
                <w:sz w:val="20"/>
                <w:szCs w:val="20"/>
                <w:highlight w:val="yellow"/>
              </w:rPr>
            </w:pPr>
          </w:p>
          <w:p w14:paraId="60D6454B" w14:textId="77777777" w:rsidR="00BD5D02" w:rsidRDefault="00BD5D02" w:rsidP="00D43928">
            <w:pPr>
              <w:contextualSpacing/>
              <w:rPr>
                <w:rFonts w:cs="Arial"/>
                <w:sz w:val="20"/>
                <w:szCs w:val="20"/>
                <w:highlight w:val="yellow"/>
              </w:rPr>
            </w:pPr>
          </w:p>
          <w:p w14:paraId="02D44F75" w14:textId="77777777" w:rsidR="00BD5D02" w:rsidRDefault="00BD5D02" w:rsidP="00D43928">
            <w:pPr>
              <w:contextualSpacing/>
              <w:rPr>
                <w:rFonts w:cs="Arial"/>
                <w:sz w:val="20"/>
                <w:szCs w:val="20"/>
                <w:highlight w:val="yellow"/>
              </w:rPr>
            </w:pPr>
          </w:p>
          <w:p w14:paraId="4BAF7437" w14:textId="77777777" w:rsidR="00BD5D02" w:rsidRDefault="00BD5D02" w:rsidP="00D43928">
            <w:pPr>
              <w:contextualSpacing/>
              <w:rPr>
                <w:rFonts w:cs="Arial"/>
                <w:sz w:val="20"/>
                <w:szCs w:val="20"/>
                <w:highlight w:val="yellow"/>
              </w:rPr>
            </w:pPr>
          </w:p>
          <w:p w14:paraId="3FF3AB89" w14:textId="77777777" w:rsidR="00BD5D02" w:rsidRDefault="00BD5D02" w:rsidP="00D43928">
            <w:pPr>
              <w:contextualSpacing/>
              <w:rPr>
                <w:rFonts w:cs="Arial"/>
                <w:sz w:val="20"/>
                <w:szCs w:val="20"/>
                <w:highlight w:val="yellow"/>
              </w:rPr>
            </w:pPr>
          </w:p>
          <w:p w14:paraId="719E71B5" w14:textId="1FDEC336" w:rsidR="00BD5D02" w:rsidRPr="000D6B63" w:rsidRDefault="00BD5D02" w:rsidP="00D43928">
            <w:pPr>
              <w:contextualSpacing/>
              <w:rPr>
                <w:rFonts w:cs="Arial"/>
                <w:sz w:val="20"/>
                <w:szCs w:val="20"/>
                <w:highlight w:val="yellow"/>
              </w:rPr>
            </w:pPr>
          </w:p>
        </w:tc>
      </w:tr>
      <w:tr w:rsidR="00D43928" w:rsidRPr="006F0FC0" w14:paraId="2DE61C7A" w14:textId="77777777" w:rsidTr="00D43928">
        <w:trPr>
          <w:gridAfter w:val="1"/>
          <w:wAfter w:w="34" w:type="dxa"/>
          <w:trHeight w:val="267"/>
        </w:trPr>
        <w:tc>
          <w:tcPr>
            <w:tcW w:w="10206" w:type="dxa"/>
            <w:gridSpan w:val="11"/>
            <w:shd w:val="clear" w:color="auto" w:fill="auto"/>
          </w:tcPr>
          <w:p w14:paraId="694F9A7A" w14:textId="77777777" w:rsidR="00D43928" w:rsidRPr="006F0FC0" w:rsidRDefault="00D43928" w:rsidP="00D43928">
            <w:pPr>
              <w:rPr>
                <w:rFonts w:cs="Arial"/>
                <w:b/>
                <w:sz w:val="20"/>
                <w:szCs w:val="20"/>
              </w:rPr>
            </w:pPr>
            <w:r w:rsidRPr="006F0FC0">
              <w:rPr>
                <w:rFonts w:cs="Arial"/>
                <w:b/>
                <w:sz w:val="20"/>
                <w:szCs w:val="20"/>
              </w:rPr>
              <w:t xml:space="preserve">Project 3: Protection </w:t>
            </w:r>
          </w:p>
        </w:tc>
      </w:tr>
      <w:tr w:rsidR="00D43928" w:rsidRPr="000D6B63" w14:paraId="6B27B810" w14:textId="77777777" w:rsidTr="00D43928">
        <w:tc>
          <w:tcPr>
            <w:tcW w:w="6659" w:type="dxa"/>
          </w:tcPr>
          <w:p w14:paraId="6FDF4C35" w14:textId="77777777" w:rsidR="00D43928" w:rsidRPr="006F0FC0" w:rsidRDefault="00D43928" w:rsidP="00D43928">
            <w:pPr>
              <w:spacing w:before="80" w:after="80"/>
              <w:rPr>
                <w:rFonts w:cs="Arial"/>
                <w:sz w:val="20"/>
                <w:szCs w:val="20"/>
              </w:rPr>
            </w:pPr>
          </w:p>
        </w:tc>
        <w:tc>
          <w:tcPr>
            <w:tcW w:w="854" w:type="dxa"/>
          </w:tcPr>
          <w:p w14:paraId="647B8FED" w14:textId="77777777" w:rsidR="00D43928" w:rsidRPr="006F0FC0" w:rsidRDefault="00D43928" w:rsidP="00D43928">
            <w:pPr>
              <w:spacing w:before="80" w:after="80"/>
              <w:contextualSpacing/>
              <w:rPr>
                <w:rFonts w:cs="Arial"/>
                <w:sz w:val="20"/>
                <w:szCs w:val="20"/>
              </w:rPr>
            </w:pPr>
            <w:r w:rsidRPr="006F0FC0">
              <w:rPr>
                <w:rFonts w:cs="Arial"/>
                <w:sz w:val="20"/>
                <w:szCs w:val="20"/>
              </w:rPr>
              <w:t>End 20/21</w:t>
            </w:r>
          </w:p>
        </w:tc>
        <w:tc>
          <w:tcPr>
            <w:tcW w:w="236" w:type="dxa"/>
            <w:shd w:val="clear" w:color="auto" w:fill="auto"/>
          </w:tcPr>
          <w:p w14:paraId="734D6EE8" w14:textId="77777777" w:rsidR="00D43928" w:rsidRPr="006F0FC0" w:rsidRDefault="00D43928" w:rsidP="00D43928">
            <w:pPr>
              <w:spacing w:before="80" w:after="80"/>
              <w:contextualSpacing/>
              <w:rPr>
                <w:rFonts w:cs="Arial"/>
                <w:sz w:val="20"/>
                <w:szCs w:val="20"/>
              </w:rPr>
            </w:pPr>
          </w:p>
        </w:tc>
        <w:tc>
          <w:tcPr>
            <w:tcW w:w="649" w:type="dxa"/>
            <w:gridSpan w:val="3"/>
          </w:tcPr>
          <w:p w14:paraId="7CA4A520" w14:textId="77777777" w:rsidR="00D43928" w:rsidRPr="006F0FC0" w:rsidRDefault="00D43928" w:rsidP="00D43928">
            <w:pPr>
              <w:spacing w:before="80" w:after="80"/>
              <w:contextualSpacing/>
              <w:rPr>
                <w:rFonts w:cs="Arial"/>
                <w:sz w:val="20"/>
                <w:szCs w:val="20"/>
              </w:rPr>
            </w:pPr>
            <w:r w:rsidRPr="006F0FC0">
              <w:rPr>
                <w:rFonts w:cs="Arial"/>
                <w:sz w:val="20"/>
                <w:szCs w:val="20"/>
              </w:rPr>
              <w:t>Q1</w:t>
            </w:r>
          </w:p>
        </w:tc>
        <w:tc>
          <w:tcPr>
            <w:tcW w:w="596" w:type="dxa"/>
            <w:gridSpan w:val="2"/>
          </w:tcPr>
          <w:p w14:paraId="535FBDBA" w14:textId="77777777" w:rsidR="00D43928" w:rsidRPr="006F0FC0" w:rsidRDefault="00D43928" w:rsidP="00D43928">
            <w:pPr>
              <w:spacing w:before="80" w:after="80"/>
              <w:contextualSpacing/>
              <w:rPr>
                <w:rFonts w:cs="Arial"/>
                <w:sz w:val="20"/>
                <w:szCs w:val="20"/>
              </w:rPr>
            </w:pPr>
            <w:r w:rsidRPr="006F0FC0">
              <w:rPr>
                <w:rFonts w:cs="Arial"/>
                <w:sz w:val="20"/>
                <w:szCs w:val="20"/>
              </w:rPr>
              <w:t>Q2</w:t>
            </w:r>
          </w:p>
        </w:tc>
        <w:tc>
          <w:tcPr>
            <w:tcW w:w="623" w:type="dxa"/>
            <w:gridSpan w:val="2"/>
          </w:tcPr>
          <w:p w14:paraId="1AFE6137" w14:textId="77777777" w:rsidR="00D43928" w:rsidRPr="006F0FC0" w:rsidRDefault="00D43928" w:rsidP="00D43928">
            <w:pPr>
              <w:spacing w:before="80" w:after="80"/>
              <w:contextualSpacing/>
              <w:rPr>
                <w:rFonts w:cs="Arial"/>
                <w:sz w:val="20"/>
                <w:szCs w:val="20"/>
              </w:rPr>
            </w:pPr>
            <w:r w:rsidRPr="006F0FC0">
              <w:rPr>
                <w:rFonts w:cs="Arial"/>
                <w:sz w:val="20"/>
                <w:szCs w:val="20"/>
              </w:rPr>
              <w:t>Q3</w:t>
            </w:r>
          </w:p>
        </w:tc>
        <w:tc>
          <w:tcPr>
            <w:tcW w:w="623" w:type="dxa"/>
            <w:gridSpan w:val="2"/>
          </w:tcPr>
          <w:p w14:paraId="2BE429E3" w14:textId="77777777" w:rsidR="00D43928" w:rsidRPr="006F0FC0" w:rsidRDefault="00D43928" w:rsidP="00D43928">
            <w:pPr>
              <w:spacing w:before="80" w:after="80"/>
              <w:contextualSpacing/>
              <w:rPr>
                <w:rFonts w:cs="Arial"/>
                <w:sz w:val="20"/>
                <w:szCs w:val="20"/>
              </w:rPr>
            </w:pPr>
            <w:r w:rsidRPr="006F0FC0">
              <w:rPr>
                <w:rFonts w:cs="Arial"/>
                <w:sz w:val="20"/>
                <w:szCs w:val="20"/>
              </w:rPr>
              <w:t>Q4</w:t>
            </w:r>
          </w:p>
        </w:tc>
      </w:tr>
      <w:tr w:rsidR="00D43928" w:rsidRPr="000D6B63" w14:paraId="3F8CDD15" w14:textId="77777777" w:rsidTr="006F0FC0">
        <w:tc>
          <w:tcPr>
            <w:tcW w:w="6659" w:type="dxa"/>
          </w:tcPr>
          <w:p w14:paraId="6DCD2C67" w14:textId="77777777" w:rsidR="00D43928" w:rsidRPr="006F0FC0" w:rsidRDefault="00D43928" w:rsidP="00D43928">
            <w:pPr>
              <w:spacing w:before="80" w:after="80"/>
              <w:rPr>
                <w:rFonts w:cs="Arial"/>
                <w:sz w:val="20"/>
                <w:szCs w:val="20"/>
              </w:rPr>
            </w:pPr>
            <w:r w:rsidRPr="006F0FC0">
              <w:rPr>
                <w:rFonts w:cs="Arial"/>
                <w:sz w:val="20"/>
                <w:szCs w:val="20"/>
              </w:rPr>
              <w:t xml:space="preserve">Develop our risk-based inspection programme to ensure that we are identifying and targeting our resources at the areas of highest risk, in line with our Protection Strategy. </w:t>
            </w:r>
          </w:p>
        </w:tc>
        <w:tc>
          <w:tcPr>
            <w:tcW w:w="854" w:type="dxa"/>
            <w:shd w:val="clear" w:color="auto" w:fill="FFC000"/>
            <w:vAlign w:val="center"/>
          </w:tcPr>
          <w:p w14:paraId="732D6F84" w14:textId="77777777" w:rsidR="00D43928" w:rsidRPr="006F0FC0" w:rsidRDefault="00D43928" w:rsidP="00D43928">
            <w:pPr>
              <w:spacing w:before="80" w:after="80"/>
              <w:contextualSpacing/>
              <w:jc w:val="center"/>
              <w:rPr>
                <w:rFonts w:cs="Arial"/>
                <w:sz w:val="20"/>
                <w:szCs w:val="20"/>
              </w:rPr>
            </w:pPr>
            <w:r w:rsidRPr="006F0FC0">
              <w:rPr>
                <w:rFonts w:cs="Arial"/>
                <w:sz w:val="20"/>
                <w:szCs w:val="20"/>
              </w:rPr>
              <w:t>A</w:t>
            </w:r>
          </w:p>
        </w:tc>
        <w:tc>
          <w:tcPr>
            <w:tcW w:w="236" w:type="dxa"/>
            <w:shd w:val="clear" w:color="auto" w:fill="auto"/>
          </w:tcPr>
          <w:p w14:paraId="311BFDC9" w14:textId="77777777" w:rsidR="00D43928" w:rsidRPr="006F0FC0" w:rsidRDefault="00D43928" w:rsidP="00D43928">
            <w:pPr>
              <w:spacing w:before="80" w:after="80"/>
              <w:contextualSpacing/>
              <w:rPr>
                <w:rFonts w:cs="Arial"/>
                <w:sz w:val="20"/>
                <w:szCs w:val="20"/>
              </w:rPr>
            </w:pPr>
          </w:p>
        </w:tc>
        <w:tc>
          <w:tcPr>
            <w:tcW w:w="649" w:type="dxa"/>
            <w:gridSpan w:val="3"/>
            <w:shd w:val="clear" w:color="auto" w:fill="92D050"/>
            <w:vAlign w:val="center"/>
          </w:tcPr>
          <w:p w14:paraId="19E3D1FA" w14:textId="77777777" w:rsidR="00D43928" w:rsidRPr="006F0FC0" w:rsidRDefault="00D43928" w:rsidP="00D43928">
            <w:pPr>
              <w:spacing w:before="80" w:after="80"/>
              <w:contextualSpacing/>
              <w:jc w:val="center"/>
              <w:rPr>
                <w:rFonts w:cs="Arial"/>
                <w:sz w:val="20"/>
                <w:szCs w:val="20"/>
              </w:rPr>
            </w:pPr>
            <w:r w:rsidRPr="006F0FC0">
              <w:rPr>
                <w:rFonts w:cs="Arial"/>
                <w:sz w:val="20"/>
                <w:szCs w:val="20"/>
              </w:rPr>
              <w:t>G</w:t>
            </w:r>
          </w:p>
        </w:tc>
        <w:tc>
          <w:tcPr>
            <w:tcW w:w="596" w:type="dxa"/>
            <w:gridSpan w:val="2"/>
            <w:shd w:val="clear" w:color="auto" w:fill="92D050"/>
            <w:vAlign w:val="center"/>
          </w:tcPr>
          <w:p w14:paraId="53FB2203" w14:textId="77777777" w:rsidR="00D43928" w:rsidRPr="006F0FC0" w:rsidRDefault="00D43928" w:rsidP="00D43928">
            <w:pPr>
              <w:spacing w:before="80" w:after="80"/>
              <w:contextualSpacing/>
              <w:jc w:val="center"/>
              <w:rPr>
                <w:rFonts w:cs="Arial"/>
                <w:sz w:val="20"/>
                <w:szCs w:val="20"/>
              </w:rPr>
            </w:pPr>
            <w:r w:rsidRPr="006F0FC0">
              <w:rPr>
                <w:rFonts w:cs="Arial"/>
                <w:sz w:val="20"/>
                <w:szCs w:val="20"/>
              </w:rPr>
              <w:t>G</w:t>
            </w:r>
          </w:p>
        </w:tc>
        <w:tc>
          <w:tcPr>
            <w:tcW w:w="623" w:type="dxa"/>
            <w:gridSpan w:val="2"/>
            <w:shd w:val="clear" w:color="auto" w:fill="92D050"/>
            <w:vAlign w:val="center"/>
          </w:tcPr>
          <w:p w14:paraId="64549DC9" w14:textId="77777777" w:rsidR="00D43928" w:rsidRPr="006F0FC0" w:rsidRDefault="00D43928" w:rsidP="00D43928">
            <w:pPr>
              <w:spacing w:before="80" w:after="80"/>
              <w:contextualSpacing/>
              <w:jc w:val="center"/>
              <w:rPr>
                <w:rFonts w:cs="Arial"/>
                <w:sz w:val="20"/>
                <w:szCs w:val="20"/>
              </w:rPr>
            </w:pPr>
            <w:r w:rsidRPr="006F0FC0">
              <w:rPr>
                <w:rFonts w:cs="Arial"/>
                <w:sz w:val="20"/>
                <w:szCs w:val="20"/>
              </w:rPr>
              <w:t>G</w:t>
            </w:r>
          </w:p>
        </w:tc>
        <w:tc>
          <w:tcPr>
            <w:tcW w:w="623" w:type="dxa"/>
            <w:gridSpan w:val="2"/>
            <w:shd w:val="clear" w:color="auto" w:fill="92D050"/>
            <w:vAlign w:val="center"/>
          </w:tcPr>
          <w:p w14:paraId="1D3619EA" w14:textId="77777777" w:rsidR="00D43928" w:rsidRPr="006F0FC0" w:rsidRDefault="006F0FC0" w:rsidP="00D43928">
            <w:pPr>
              <w:spacing w:before="80" w:after="80"/>
              <w:contextualSpacing/>
              <w:jc w:val="center"/>
              <w:rPr>
                <w:rFonts w:cs="Arial"/>
                <w:sz w:val="20"/>
                <w:szCs w:val="20"/>
              </w:rPr>
            </w:pPr>
            <w:r w:rsidRPr="006F0FC0">
              <w:rPr>
                <w:rFonts w:cs="Arial"/>
                <w:sz w:val="20"/>
                <w:szCs w:val="20"/>
              </w:rPr>
              <w:t>G</w:t>
            </w:r>
          </w:p>
        </w:tc>
      </w:tr>
      <w:tr w:rsidR="00D43928" w:rsidRPr="000D6B63" w14:paraId="28291D73" w14:textId="77777777" w:rsidTr="006F0FC0">
        <w:tc>
          <w:tcPr>
            <w:tcW w:w="6659" w:type="dxa"/>
          </w:tcPr>
          <w:p w14:paraId="1A0A3584" w14:textId="77777777" w:rsidR="00D43928" w:rsidRPr="006F0FC0" w:rsidRDefault="00D43928" w:rsidP="00D43928">
            <w:pPr>
              <w:spacing w:before="80" w:after="80"/>
              <w:rPr>
                <w:rFonts w:cs="Arial"/>
                <w:sz w:val="20"/>
                <w:szCs w:val="20"/>
              </w:rPr>
            </w:pPr>
            <w:r w:rsidRPr="006F0FC0">
              <w:rPr>
                <w:rFonts w:cs="Arial"/>
                <w:sz w:val="20"/>
                <w:szCs w:val="20"/>
              </w:rPr>
              <w:t xml:space="preserve">Through our built environment programme, implement the learning from the phase one Grenfell Tower inquiry. </w:t>
            </w:r>
          </w:p>
        </w:tc>
        <w:tc>
          <w:tcPr>
            <w:tcW w:w="854" w:type="dxa"/>
            <w:shd w:val="clear" w:color="auto" w:fill="92D050"/>
            <w:vAlign w:val="center"/>
          </w:tcPr>
          <w:p w14:paraId="14B3B5FD" w14:textId="77777777" w:rsidR="00D43928" w:rsidRPr="006F0FC0" w:rsidRDefault="00D43928" w:rsidP="00D43928">
            <w:pPr>
              <w:spacing w:before="80" w:after="80"/>
              <w:contextualSpacing/>
              <w:jc w:val="center"/>
              <w:rPr>
                <w:rFonts w:cs="Arial"/>
                <w:sz w:val="20"/>
                <w:szCs w:val="20"/>
              </w:rPr>
            </w:pPr>
            <w:r w:rsidRPr="006F0FC0">
              <w:rPr>
                <w:rFonts w:cs="Arial"/>
                <w:sz w:val="20"/>
                <w:szCs w:val="20"/>
              </w:rPr>
              <w:t>G</w:t>
            </w:r>
          </w:p>
          <w:p w14:paraId="4D5964C1" w14:textId="77777777" w:rsidR="00D43928" w:rsidRPr="006F0FC0" w:rsidRDefault="00D43928" w:rsidP="00D43928">
            <w:pPr>
              <w:spacing w:before="80" w:after="80"/>
              <w:contextualSpacing/>
              <w:jc w:val="center"/>
              <w:rPr>
                <w:rFonts w:cs="Arial"/>
                <w:sz w:val="20"/>
                <w:szCs w:val="20"/>
              </w:rPr>
            </w:pPr>
            <w:r w:rsidRPr="006F0FC0">
              <w:rPr>
                <w:rFonts w:cs="Arial"/>
                <w:sz w:val="16"/>
                <w:szCs w:val="20"/>
              </w:rPr>
              <w:t>(revised)</w:t>
            </w:r>
          </w:p>
        </w:tc>
        <w:tc>
          <w:tcPr>
            <w:tcW w:w="236" w:type="dxa"/>
            <w:shd w:val="clear" w:color="auto" w:fill="auto"/>
          </w:tcPr>
          <w:p w14:paraId="797B22A4" w14:textId="77777777" w:rsidR="00D43928" w:rsidRPr="006F0FC0" w:rsidRDefault="00D43928" w:rsidP="00D43928">
            <w:pPr>
              <w:spacing w:before="80" w:after="80"/>
              <w:contextualSpacing/>
              <w:rPr>
                <w:rFonts w:cs="Arial"/>
                <w:sz w:val="20"/>
                <w:szCs w:val="20"/>
              </w:rPr>
            </w:pPr>
          </w:p>
        </w:tc>
        <w:tc>
          <w:tcPr>
            <w:tcW w:w="649" w:type="dxa"/>
            <w:gridSpan w:val="3"/>
            <w:shd w:val="clear" w:color="auto" w:fill="92D050"/>
            <w:vAlign w:val="center"/>
          </w:tcPr>
          <w:p w14:paraId="03ECE851" w14:textId="77777777" w:rsidR="00D43928" w:rsidRPr="006F0FC0" w:rsidRDefault="00D43928" w:rsidP="00D43928">
            <w:pPr>
              <w:spacing w:before="80" w:after="80"/>
              <w:contextualSpacing/>
              <w:jc w:val="center"/>
              <w:rPr>
                <w:rFonts w:cs="Arial"/>
                <w:sz w:val="20"/>
                <w:szCs w:val="20"/>
              </w:rPr>
            </w:pPr>
            <w:r w:rsidRPr="006F0FC0">
              <w:rPr>
                <w:rFonts w:cs="Arial"/>
                <w:sz w:val="20"/>
                <w:szCs w:val="20"/>
              </w:rPr>
              <w:t>G</w:t>
            </w:r>
          </w:p>
        </w:tc>
        <w:tc>
          <w:tcPr>
            <w:tcW w:w="596" w:type="dxa"/>
            <w:gridSpan w:val="2"/>
            <w:shd w:val="clear" w:color="auto" w:fill="92D050"/>
            <w:vAlign w:val="center"/>
          </w:tcPr>
          <w:p w14:paraId="32990CEB" w14:textId="77777777" w:rsidR="00D43928" w:rsidRPr="006F0FC0" w:rsidRDefault="00D43928" w:rsidP="00D43928">
            <w:pPr>
              <w:spacing w:before="80" w:after="80"/>
              <w:contextualSpacing/>
              <w:jc w:val="center"/>
              <w:rPr>
                <w:rFonts w:cs="Arial"/>
                <w:sz w:val="20"/>
                <w:szCs w:val="20"/>
              </w:rPr>
            </w:pPr>
            <w:r w:rsidRPr="006F0FC0">
              <w:rPr>
                <w:rFonts w:cs="Arial"/>
                <w:sz w:val="20"/>
                <w:szCs w:val="20"/>
              </w:rPr>
              <w:t>G</w:t>
            </w:r>
          </w:p>
        </w:tc>
        <w:tc>
          <w:tcPr>
            <w:tcW w:w="623" w:type="dxa"/>
            <w:gridSpan w:val="2"/>
            <w:shd w:val="clear" w:color="auto" w:fill="92D050"/>
            <w:vAlign w:val="center"/>
          </w:tcPr>
          <w:p w14:paraId="349174A1" w14:textId="77777777" w:rsidR="00D43928" w:rsidRPr="006F0FC0" w:rsidRDefault="00D43928" w:rsidP="00D43928">
            <w:pPr>
              <w:spacing w:before="80" w:after="80"/>
              <w:contextualSpacing/>
              <w:jc w:val="center"/>
              <w:rPr>
                <w:rFonts w:cs="Arial"/>
                <w:sz w:val="20"/>
                <w:szCs w:val="20"/>
              </w:rPr>
            </w:pPr>
            <w:r w:rsidRPr="006F0FC0">
              <w:rPr>
                <w:rFonts w:cs="Arial"/>
                <w:sz w:val="20"/>
                <w:szCs w:val="20"/>
              </w:rPr>
              <w:t>G</w:t>
            </w:r>
          </w:p>
        </w:tc>
        <w:tc>
          <w:tcPr>
            <w:tcW w:w="623" w:type="dxa"/>
            <w:gridSpan w:val="2"/>
            <w:shd w:val="clear" w:color="auto" w:fill="92D050"/>
            <w:vAlign w:val="center"/>
          </w:tcPr>
          <w:p w14:paraId="4B34157C" w14:textId="77777777" w:rsidR="00D43928" w:rsidRPr="006F0FC0" w:rsidRDefault="006F0FC0" w:rsidP="00D43928">
            <w:pPr>
              <w:spacing w:before="80" w:after="80"/>
              <w:contextualSpacing/>
              <w:jc w:val="center"/>
              <w:rPr>
                <w:rFonts w:cs="Arial"/>
                <w:sz w:val="20"/>
                <w:szCs w:val="20"/>
              </w:rPr>
            </w:pPr>
            <w:r w:rsidRPr="006F0FC0">
              <w:rPr>
                <w:rFonts w:cs="Arial"/>
                <w:sz w:val="20"/>
                <w:szCs w:val="20"/>
              </w:rPr>
              <w:t>G</w:t>
            </w:r>
          </w:p>
        </w:tc>
      </w:tr>
      <w:tr w:rsidR="00D43928" w:rsidRPr="000D6B63" w14:paraId="187F9AF7" w14:textId="77777777" w:rsidTr="006F0FC0">
        <w:tc>
          <w:tcPr>
            <w:tcW w:w="6659" w:type="dxa"/>
          </w:tcPr>
          <w:p w14:paraId="4C5B91BA" w14:textId="77777777" w:rsidR="00D43928" w:rsidRPr="006F0FC0" w:rsidRDefault="00D43928" w:rsidP="00D43928">
            <w:pPr>
              <w:spacing w:before="80" w:after="80"/>
              <w:rPr>
                <w:rFonts w:cs="Arial"/>
                <w:sz w:val="20"/>
                <w:szCs w:val="20"/>
              </w:rPr>
            </w:pPr>
            <w:r w:rsidRPr="006F0FC0">
              <w:rPr>
                <w:rFonts w:cs="Arial"/>
                <w:sz w:val="20"/>
                <w:szCs w:val="20"/>
              </w:rPr>
              <w:t xml:space="preserve">Visit all high rise residential buildings 18m and above within Berkshire, supporting the safety of residents through the appropriate use of our regulatory powers and professional influence </w:t>
            </w:r>
          </w:p>
        </w:tc>
        <w:tc>
          <w:tcPr>
            <w:tcW w:w="854" w:type="dxa"/>
            <w:shd w:val="clear" w:color="auto" w:fill="auto"/>
            <w:vAlign w:val="center"/>
          </w:tcPr>
          <w:p w14:paraId="6FF27B50" w14:textId="77777777" w:rsidR="00D43928" w:rsidRPr="006F0FC0" w:rsidRDefault="00D43928" w:rsidP="00D43928">
            <w:pPr>
              <w:spacing w:before="80" w:after="80"/>
              <w:contextualSpacing/>
              <w:jc w:val="center"/>
              <w:rPr>
                <w:rFonts w:cs="Arial"/>
                <w:sz w:val="20"/>
                <w:szCs w:val="20"/>
              </w:rPr>
            </w:pPr>
            <w:r w:rsidRPr="006F0FC0">
              <w:rPr>
                <w:rFonts w:cs="Arial"/>
                <w:sz w:val="18"/>
                <w:szCs w:val="20"/>
              </w:rPr>
              <w:t>revised</w:t>
            </w:r>
          </w:p>
        </w:tc>
        <w:tc>
          <w:tcPr>
            <w:tcW w:w="236" w:type="dxa"/>
            <w:shd w:val="clear" w:color="auto" w:fill="auto"/>
          </w:tcPr>
          <w:p w14:paraId="447197BC" w14:textId="77777777" w:rsidR="00D43928" w:rsidRPr="006F0FC0" w:rsidRDefault="00D43928" w:rsidP="00D43928">
            <w:pPr>
              <w:spacing w:before="80" w:after="80"/>
              <w:contextualSpacing/>
              <w:rPr>
                <w:rFonts w:cs="Arial"/>
                <w:sz w:val="20"/>
                <w:szCs w:val="20"/>
              </w:rPr>
            </w:pPr>
          </w:p>
        </w:tc>
        <w:tc>
          <w:tcPr>
            <w:tcW w:w="649" w:type="dxa"/>
            <w:gridSpan w:val="3"/>
            <w:shd w:val="clear" w:color="auto" w:fill="92D050"/>
            <w:vAlign w:val="center"/>
          </w:tcPr>
          <w:p w14:paraId="54D6E1E2" w14:textId="77777777" w:rsidR="00D43928" w:rsidRPr="006F0FC0" w:rsidRDefault="00D43928" w:rsidP="00D43928">
            <w:pPr>
              <w:spacing w:before="80" w:after="80"/>
              <w:contextualSpacing/>
              <w:jc w:val="center"/>
              <w:rPr>
                <w:rFonts w:cs="Arial"/>
                <w:sz w:val="20"/>
                <w:szCs w:val="20"/>
              </w:rPr>
            </w:pPr>
            <w:r w:rsidRPr="006F0FC0">
              <w:rPr>
                <w:rFonts w:cs="Arial"/>
                <w:sz w:val="20"/>
                <w:szCs w:val="20"/>
              </w:rPr>
              <w:t>G</w:t>
            </w:r>
          </w:p>
        </w:tc>
        <w:tc>
          <w:tcPr>
            <w:tcW w:w="596" w:type="dxa"/>
            <w:gridSpan w:val="2"/>
            <w:shd w:val="clear" w:color="auto" w:fill="92D050"/>
            <w:vAlign w:val="center"/>
          </w:tcPr>
          <w:p w14:paraId="52A48C18" w14:textId="77777777" w:rsidR="00D43928" w:rsidRPr="006F0FC0" w:rsidRDefault="00D43928" w:rsidP="00D43928">
            <w:pPr>
              <w:spacing w:before="80" w:after="80"/>
              <w:contextualSpacing/>
              <w:jc w:val="center"/>
              <w:rPr>
                <w:rFonts w:cs="Arial"/>
                <w:sz w:val="20"/>
                <w:szCs w:val="20"/>
              </w:rPr>
            </w:pPr>
            <w:r w:rsidRPr="006F0FC0">
              <w:rPr>
                <w:rFonts w:cs="Arial"/>
                <w:sz w:val="20"/>
                <w:szCs w:val="20"/>
              </w:rPr>
              <w:t>G</w:t>
            </w:r>
          </w:p>
        </w:tc>
        <w:tc>
          <w:tcPr>
            <w:tcW w:w="623" w:type="dxa"/>
            <w:gridSpan w:val="2"/>
            <w:shd w:val="clear" w:color="auto" w:fill="92D050"/>
            <w:vAlign w:val="center"/>
          </w:tcPr>
          <w:p w14:paraId="0D9F4B44" w14:textId="77777777" w:rsidR="00D43928" w:rsidRPr="006F0FC0" w:rsidRDefault="00D43928" w:rsidP="00D43928">
            <w:pPr>
              <w:spacing w:before="80" w:after="80"/>
              <w:contextualSpacing/>
              <w:jc w:val="center"/>
              <w:rPr>
                <w:rFonts w:cs="Arial"/>
                <w:sz w:val="20"/>
                <w:szCs w:val="20"/>
              </w:rPr>
            </w:pPr>
            <w:r w:rsidRPr="006F0FC0">
              <w:rPr>
                <w:rFonts w:cs="Arial"/>
                <w:sz w:val="20"/>
                <w:szCs w:val="20"/>
              </w:rPr>
              <w:t>G</w:t>
            </w:r>
          </w:p>
        </w:tc>
        <w:tc>
          <w:tcPr>
            <w:tcW w:w="623" w:type="dxa"/>
            <w:gridSpan w:val="2"/>
            <w:shd w:val="clear" w:color="auto" w:fill="92D050"/>
            <w:vAlign w:val="center"/>
          </w:tcPr>
          <w:p w14:paraId="33171B50" w14:textId="77777777" w:rsidR="00D43928" w:rsidRPr="006F0FC0" w:rsidRDefault="006F0FC0" w:rsidP="00D43928">
            <w:pPr>
              <w:spacing w:before="80" w:after="80"/>
              <w:contextualSpacing/>
              <w:jc w:val="center"/>
              <w:rPr>
                <w:rFonts w:cs="Arial"/>
                <w:sz w:val="20"/>
                <w:szCs w:val="20"/>
              </w:rPr>
            </w:pPr>
            <w:r w:rsidRPr="006F0FC0">
              <w:rPr>
                <w:rFonts w:cs="Arial"/>
                <w:sz w:val="20"/>
                <w:szCs w:val="20"/>
              </w:rPr>
              <w:t>G</w:t>
            </w:r>
          </w:p>
        </w:tc>
      </w:tr>
      <w:tr w:rsidR="00D43928" w:rsidRPr="000D6B63" w14:paraId="14073721" w14:textId="77777777" w:rsidTr="006F0FC0">
        <w:tc>
          <w:tcPr>
            <w:tcW w:w="6659" w:type="dxa"/>
          </w:tcPr>
          <w:p w14:paraId="7268B378" w14:textId="77777777" w:rsidR="00D43928" w:rsidRPr="006F0FC0" w:rsidRDefault="00D43928" w:rsidP="00D43928">
            <w:pPr>
              <w:spacing w:before="80" w:after="80"/>
              <w:rPr>
                <w:rFonts w:cs="Arial"/>
                <w:sz w:val="20"/>
                <w:szCs w:val="20"/>
              </w:rPr>
            </w:pPr>
            <w:r w:rsidRPr="006F0FC0">
              <w:rPr>
                <w:rFonts w:cs="Arial"/>
                <w:sz w:val="20"/>
                <w:szCs w:val="20"/>
              </w:rPr>
              <w:t xml:space="preserve">Ensure a high standard of service through the quality assurance of our Protection activities </w:t>
            </w:r>
          </w:p>
        </w:tc>
        <w:tc>
          <w:tcPr>
            <w:tcW w:w="854" w:type="dxa"/>
            <w:shd w:val="clear" w:color="auto" w:fill="auto"/>
            <w:vAlign w:val="center"/>
          </w:tcPr>
          <w:p w14:paraId="35B9F636" w14:textId="77777777" w:rsidR="00D43928" w:rsidRPr="006F0FC0" w:rsidRDefault="00D43928" w:rsidP="00D43928">
            <w:pPr>
              <w:spacing w:before="80" w:after="80"/>
              <w:contextualSpacing/>
              <w:jc w:val="center"/>
              <w:rPr>
                <w:rFonts w:cs="Arial"/>
                <w:sz w:val="18"/>
                <w:szCs w:val="20"/>
              </w:rPr>
            </w:pPr>
            <w:r w:rsidRPr="006F0FC0">
              <w:rPr>
                <w:rFonts w:cs="Arial"/>
                <w:sz w:val="18"/>
                <w:szCs w:val="20"/>
              </w:rPr>
              <w:t>New</w:t>
            </w:r>
          </w:p>
        </w:tc>
        <w:tc>
          <w:tcPr>
            <w:tcW w:w="236" w:type="dxa"/>
            <w:shd w:val="clear" w:color="auto" w:fill="auto"/>
          </w:tcPr>
          <w:p w14:paraId="3A273395" w14:textId="77777777" w:rsidR="00D43928" w:rsidRPr="006F0FC0" w:rsidRDefault="00D43928" w:rsidP="00D43928">
            <w:pPr>
              <w:spacing w:before="80" w:after="80"/>
              <w:contextualSpacing/>
              <w:rPr>
                <w:rFonts w:cs="Arial"/>
                <w:sz w:val="20"/>
                <w:szCs w:val="20"/>
              </w:rPr>
            </w:pPr>
          </w:p>
        </w:tc>
        <w:tc>
          <w:tcPr>
            <w:tcW w:w="649" w:type="dxa"/>
            <w:gridSpan w:val="3"/>
            <w:shd w:val="clear" w:color="auto" w:fill="FF0000"/>
            <w:vAlign w:val="center"/>
          </w:tcPr>
          <w:p w14:paraId="0CF2BD4A" w14:textId="77777777" w:rsidR="00D43928" w:rsidRPr="006F0FC0" w:rsidRDefault="00D43928" w:rsidP="00D43928">
            <w:pPr>
              <w:spacing w:before="80" w:after="80"/>
              <w:contextualSpacing/>
              <w:jc w:val="center"/>
              <w:rPr>
                <w:rFonts w:cs="Arial"/>
                <w:sz w:val="20"/>
                <w:szCs w:val="20"/>
              </w:rPr>
            </w:pPr>
            <w:r w:rsidRPr="006F0FC0">
              <w:rPr>
                <w:rFonts w:cs="Arial"/>
                <w:sz w:val="20"/>
                <w:szCs w:val="20"/>
              </w:rPr>
              <w:t>R</w:t>
            </w:r>
          </w:p>
        </w:tc>
        <w:tc>
          <w:tcPr>
            <w:tcW w:w="596" w:type="dxa"/>
            <w:gridSpan w:val="2"/>
            <w:shd w:val="clear" w:color="auto" w:fill="FF0000"/>
            <w:vAlign w:val="center"/>
          </w:tcPr>
          <w:p w14:paraId="57547169" w14:textId="77777777" w:rsidR="00D43928" w:rsidRPr="006F0FC0" w:rsidRDefault="00D43928" w:rsidP="00D43928">
            <w:pPr>
              <w:spacing w:before="80" w:after="80"/>
              <w:contextualSpacing/>
              <w:jc w:val="center"/>
              <w:rPr>
                <w:rFonts w:cs="Arial"/>
                <w:sz w:val="20"/>
                <w:szCs w:val="20"/>
              </w:rPr>
            </w:pPr>
            <w:r w:rsidRPr="006F0FC0">
              <w:rPr>
                <w:rFonts w:cs="Arial"/>
                <w:sz w:val="20"/>
                <w:szCs w:val="20"/>
              </w:rPr>
              <w:t>R</w:t>
            </w:r>
          </w:p>
        </w:tc>
        <w:tc>
          <w:tcPr>
            <w:tcW w:w="623" w:type="dxa"/>
            <w:gridSpan w:val="2"/>
            <w:shd w:val="clear" w:color="auto" w:fill="FF0000"/>
            <w:vAlign w:val="center"/>
          </w:tcPr>
          <w:p w14:paraId="5D8FA574" w14:textId="77777777" w:rsidR="00D43928" w:rsidRPr="006F0FC0" w:rsidRDefault="00D43928" w:rsidP="00D43928">
            <w:pPr>
              <w:spacing w:before="80" w:after="80"/>
              <w:contextualSpacing/>
              <w:jc w:val="center"/>
              <w:rPr>
                <w:rFonts w:cs="Arial"/>
                <w:sz w:val="20"/>
                <w:szCs w:val="20"/>
              </w:rPr>
            </w:pPr>
            <w:r w:rsidRPr="006F0FC0">
              <w:rPr>
                <w:rFonts w:cs="Arial"/>
                <w:sz w:val="20"/>
                <w:szCs w:val="20"/>
              </w:rPr>
              <w:t>R</w:t>
            </w:r>
          </w:p>
        </w:tc>
        <w:tc>
          <w:tcPr>
            <w:tcW w:w="623" w:type="dxa"/>
            <w:gridSpan w:val="2"/>
            <w:shd w:val="clear" w:color="auto" w:fill="92D050"/>
            <w:vAlign w:val="center"/>
          </w:tcPr>
          <w:p w14:paraId="6ACB4AF3" w14:textId="77777777" w:rsidR="00D43928" w:rsidRPr="006F0FC0" w:rsidRDefault="006F0FC0" w:rsidP="00D43928">
            <w:pPr>
              <w:spacing w:before="80" w:after="80"/>
              <w:contextualSpacing/>
              <w:jc w:val="center"/>
              <w:rPr>
                <w:rFonts w:cs="Arial"/>
                <w:sz w:val="20"/>
                <w:szCs w:val="20"/>
              </w:rPr>
            </w:pPr>
            <w:r w:rsidRPr="006F0FC0">
              <w:rPr>
                <w:rFonts w:cs="Arial"/>
                <w:sz w:val="20"/>
                <w:szCs w:val="20"/>
              </w:rPr>
              <w:t>G</w:t>
            </w:r>
          </w:p>
        </w:tc>
      </w:tr>
      <w:tr w:rsidR="00D43928" w:rsidRPr="000D6B63" w14:paraId="6C0A5C25" w14:textId="77777777" w:rsidTr="00D43928">
        <w:tc>
          <w:tcPr>
            <w:tcW w:w="10240" w:type="dxa"/>
            <w:gridSpan w:val="12"/>
          </w:tcPr>
          <w:p w14:paraId="73DAA15C" w14:textId="77777777" w:rsidR="00D43928" w:rsidRPr="000D6B63" w:rsidRDefault="00D43928" w:rsidP="00D43928">
            <w:pPr>
              <w:spacing w:before="80" w:after="80"/>
              <w:contextualSpacing/>
              <w:rPr>
                <w:rFonts w:cs="Arial"/>
                <w:sz w:val="20"/>
                <w:szCs w:val="20"/>
                <w:highlight w:val="yellow"/>
              </w:rPr>
            </w:pPr>
          </w:p>
          <w:p w14:paraId="256D455A" w14:textId="77777777" w:rsidR="00D43928" w:rsidRPr="000D6B63" w:rsidRDefault="00D43928" w:rsidP="00D43928">
            <w:pPr>
              <w:spacing w:before="80" w:after="80"/>
              <w:contextualSpacing/>
              <w:rPr>
                <w:rFonts w:cs="Arial"/>
                <w:sz w:val="20"/>
                <w:szCs w:val="20"/>
                <w:highlight w:val="yellow"/>
              </w:rPr>
            </w:pPr>
          </w:p>
        </w:tc>
      </w:tr>
      <w:tr w:rsidR="00D43928" w:rsidRPr="00EA4FE5" w14:paraId="4AD81D35" w14:textId="77777777" w:rsidTr="00D43928">
        <w:trPr>
          <w:gridAfter w:val="1"/>
          <w:wAfter w:w="34" w:type="dxa"/>
          <w:trHeight w:val="267"/>
        </w:trPr>
        <w:tc>
          <w:tcPr>
            <w:tcW w:w="10206" w:type="dxa"/>
            <w:gridSpan w:val="11"/>
            <w:shd w:val="clear" w:color="auto" w:fill="auto"/>
          </w:tcPr>
          <w:p w14:paraId="647DD819" w14:textId="77777777" w:rsidR="00D43928" w:rsidRPr="00EA4FE5" w:rsidRDefault="00D43928" w:rsidP="00D43928">
            <w:pPr>
              <w:rPr>
                <w:rFonts w:cs="Arial"/>
                <w:b/>
                <w:sz w:val="20"/>
                <w:szCs w:val="20"/>
              </w:rPr>
            </w:pPr>
            <w:r w:rsidRPr="00EA4FE5">
              <w:rPr>
                <w:rFonts w:cs="Arial"/>
                <w:b/>
                <w:sz w:val="20"/>
                <w:szCs w:val="20"/>
              </w:rPr>
              <w:t xml:space="preserve">Project 4: Response Resource Deployment </w:t>
            </w:r>
          </w:p>
        </w:tc>
      </w:tr>
      <w:tr w:rsidR="00D43928" w:rsidRPr="000D6B63" w14:paraId="5FC3BFB0" w14:textId="77777777" w:rsidTr="00D43928">
        <w:tc>
          <w:tcPr>
            <w:tcW w:w="6659" w:type="dxa"/>
          </w:tcPr>
          <w:p w14:paraId="5FE56A32" w14:textId="77777777" w:rsidR="00D43928" w:rsidRPr="00EA4FE5" w:rsidRDefault="00D43928" w:rsidP="00D43928">
            <w:pPr>
              <w:spacing w:before="80" w:after="80"/>
              <w:rPr>
                <w:rFonts w:cs="Arial"/>
                <w:sz w:val="20"/>
                <w:szCs w:val="20"/>
              </w:rPr>
            </w:pPr>
          </w:p>
        </w:tc>
        <w:tc>
          <w:tcPr>
            <w:tcW w:w="854" w:type="dxa"/>
          </w:tcPr>
          <w:p w14:paraId="7F27E83C" w14:textId="77777777" w:rsidR="00D43928" w:rsidRPr="00EA4FE5" w:rsidRDefault="00D43928" w:rsidP="00D43928">
            <w:pPr>
              <w:spacing w:before="80" w:after="80"/>
              <w:contextualSpacing/>
              <w:rPr>
                <w:rFonts w:cs="Arial"/>
                <w:sz w:val="20"/>
                <w:szCs w:val="20"/>
              </w:rPr>
            </w:pPr>
            <w:r w:rsidRPr="00EA4FE5">
              <w:rPr>
                <w:rFonts w:cs="Arial"/>
                <w:sz w:val="20"/>
                <w:szCs w:val="20"/>
              </w:rPr>
              <w:t>End 20/21</w:t>
            </w:r>
          </w:p>
        </w:tc>
        <w:tc>
          <w:tcPr>
            <w:tcW w:w="236" w:type="dxa"/>
            <w:shd w:val="clear" w:color="auto" w:fill="auto"/>
          </w:tcPr>
          <w:p w14:paraId="39055177" w14:textId="77777777" w:rsidR="00D43928" w:rsidRPr="00EA4FE5" w:rsidRDefault="00D43928" w:rsidP="00D43928">
            <w:pPr>
              <w:spacing w:before="80" w:after="80"/>
              <w:contextualSpacing/>
              <w:rPr>
                <w:rFonts w:cs="Arial"/>
                <w:sz w:val="20"/>
                <w:szCs w:val="20"/>
              </w:rPr>
            </w:pPr>
          </w:p>
        </w:tc>
        <w:tc>
          <w:tcPr>
            <w:tcW w:w="649" w:type="dxa"/>
            <w:gridSpan w:val="3"/>
          </w:tcPr>
          <w:p w14:paraId="1C130BE3" w14:textId="77777777" w:rsidR="00D43928" w:rsidRPr="00EA4FE5" w:rsidRDefault="00D43928" w:rsidP="00D43928">
            <w:pPr>
              <w:spacing w:before="80" w:after="80"/>
              <w:contextualSpacing/>
              <w:rPr>
                <w:rFonts w:cs="Arial"/>
                <w:sz w:val="20"/>
                <w:szCs w:val="20"/>
              </w:rPr>
            </w:pPr>
            <w:r w:rsidRPr="00EA4FE5">
              <w:rPr>
                <w:rFonts w:cs="Arial"/>
                <w:sz w:val="20"/>
                <w:szCs w:val="20"/>
              </w:rPr>
              <w:t>Q1</w:t>
            </w:r>
          </w:p>
        </w:tc>
        <w:tc>
          <w:tcPr>
            <w:tcW w:w="596" w:type="dxa"/>
            <w:gridSpan w:val="2"/>
          </w:tcPr>
          <w:p w14:paraId="21BBCC26" w14:textId="77777777" w:rsidR="00D43928" w:rsidRPr="00EA4FE5" w:rsidRDefault="00D43928" w:rsidP="00D43928">
            <w:pPr>
              <w:spacing w:before="80" w:after="80"/>
              <w:contextualSpacing/>
              <w:rPr>
                <w:rFonts w:cs="Arial"/>
                <w:sz w:val="20"/>
                <w:szCs w:val="20"/>
              </w:rPr>
            </w:pPr>
            <w:r w:rsidRPr="00EA4FE5">
              <w:rPr>
                <w:rFonts w:cs="Arial"/>
                <w:sz w:val="20"/>
                <w:szCs w:val="20"/>
              </w:rPr>
              <w:t>Q2</w:t>
            </w:r>
          </w:p>
        </w:tc>
        <w:tc>
          <w:tcPr>
            <w:tcW w:w="623" w:type="dxa"/>
            <w:gridSpan w:val="2"/>
          </w:tcPr>
          <w:p w14:paraId="3C9388A0" w14:textId="77777777" w:rsidR="00D43928" w:rsidRPr="00EA4FE5" w:rsidRDefault="00D43928" w:rsidP="00D43928">
            <w:pPr>
              <w:spacing w:before="80" w:after="80"/>
              <w:contextualSpacing/>
              <w:rPr>
                <w:rFonts w:cs="Arial"/>
                <w:sz w:val="20"/>
                <w:szCs w:val="20"/>
              </w:rPr>
            </w:pPr>
            <w:r w:rsidRPr="00EA4FE5">
              <w:rPr>
                <w:rFonts w:cs="Arial"/>
                <w:sz w:val="20"/>
                <w:szCs w:val="20"/>
              </w:rPr>
              <w:t>Q3</w:t>
            </w:r>
          </w:p>
        </w:tc>
        <w:tc>
          <w:tcPr>
            <w:tcW w:w="623" w:type="dxa"/>
            <w:gridSpan w:val="2"/>
          </w:tcPr>
          <w:p w14:paraId="02ED2C29" w14:textId="77777777" w:rsidR="00D43928" w:rsidRPr="00EA4FE5" w:rsidRDefault="00D43928" w:rsidP="00D43928">
            <w:pPr>
              <w:spacing w:before="80" w:after="80"/>
              <w:contextualSpacing/>
              <w:rPr>
                <w:rFonts w:cs="Arial"/>
                <w:sz w:val="20"/>
                <w:szCs w:val="20"/>
              </w:rPr>
            </w:pPr>
            <w:r w:rsidRPr="00EA4FE5">
              <w:rPr>
                <w:rFonts w:cs="Arial"/>
                <w:sz w:val="20"/>
                <w:szCs w:val="20"/>
              </w:rPr>
              <w:t>Q4</w:t>
            </w:r>
          </w:p>
        </w:tc>
      </w:tr>
      <w:tr w:rsidR="00D43928" w:rsidRPr="000D6B63" w14:paraId="0F252B77" w14:textId="77777777" w:rsidTr="00EA4FE5">
        <w:tc>
          <w:tcPr>
            <w:tcW w:w="6659" w:type="dxa"/>
          </w:tcPr>
          <w:p w14:paraId="739DB5E1" w14:textId="77777777" w:rsidR="00D43928" w:rsidRPr="00EA4FE5" w:rsidRDefault="00D43928" w:rsidP="00D43928">
            <w:pPr>
              <w:spacing w:before="80" w:after="80"/>
              <w:rPr>
                <w:rFonts w:cs="Arial"/>
                <w:sz w:val="20"/>
                <w:szCs w:val="20"/>
              </w:rPr>
            </w:pPr>
            <w:r w:rsidRPr="00EA4FE5">
              <w:rPr>
                <w:rFonts w:cs="Arial"/>
                <w:sz w:val="20"/>
                <w:szCs w:val="20"/>
              </w:rPr>
              <w:t xml:space="preserve">Continue to evaluate future developments in housing and infrastructure to ensure that our resource deployments match predicted future demands.  </w:t>
            </w:r>
          </w:p>
        </w:tc>
        <w:tc>
          <w:tcPr>
            <w:tcW w:w="854" w:type="dxa"/>
            <w:shd w:val="clear" w:color="auto" w:fill="FFC000"/>
            <w:vAlign w:val="center"/>
          </w:tcPr>
          <w:p w14:paraId="04575BA6" w14:textId="77777777" w:rsidR="00D43928" w:rsidRPr="00EA4FE5" w:rsidRDefault="00D43928" w:rsidP="00D43928">
            <w:pPr>
              <w:spacing w:before="80" w:after="80"/>
              <w:contextualSpacing/>
              <w:jc w:val="center"/>
              <w:rPr>
                <w:rFonts w:cs="Arial"/>
                <w:sz w:val="20"/>
                <w:szCs w:val="20"/>
              </w:rPr>
            </w:pPr>
            <w:r w:rsidRPr="00EA4FE5">
              <w:rPr>
                <w:rFonts w:cs="Arial"/>
                <w:sz w:val="20"/>
                <w:szCs w:val="20"/>
              </w:rPr>
              <w:t>A</w:t>
            </w:r>
          </w:p>
        </w:tc>
        <w:tc>
          <w:tcPr>
            <w:tcW w:w="236" w:type="dxa"/>
            <w:shd w:val="clear" w:color="auto" w:fill="auto"/>
          </w:tcPr>
          <w:p w14:paraId="266399CA" w14:textId="77777777" w:rsidR="00D43928" w:rsidRPr="00EA4FE5" w:rsidRDefault="00D43928" w:rsidP="00D43928">
            <w:pPr>
              <w:spacing w:before="80" w:after="80"/>
              <w:contextualSpacing/>
              <w:rPr>
                <w:rFonts w:cs="Arial"/>
                <w:sz w:val="20"/>
                <w:szCs w:val="20"/>
              </w:rPr>
            </w:pPr>
          </w:p>
        </w:tc>
        <w:tc>
          <w:tcPr>
            <w:tcW w:w="649" w:type="dxa"/>
            <w:gridSpan w:val="3"/>
            <w:shd w:val="clear" w:color="auto" w:fill="FFC000"/>
            <w:vAlign w:val="center"/>
          </w:tcPr>
          <w:p w14:paraId="560FB3D9" w14:textId="77777777" w:rsidR="00D43928" w:rsidRPr="00EA4FE5" w:rsidRDefault="00D43928" w:rsidP="00D43928">
            <w:pPr>
              <w:spacing w:before="80" w:after="80"/>
              <w:contextualSpacing/>
              <w:jc w:val="center"/>
              <w:rPr>
                <w:rFonts w:cs="Arial"/>
                <w:sz w:val="20"/>
                <w:szCs w:val="20"/>
              </w:rPr>
            </w:pPr>
            <w:r w:rsidRPr="00EA4FE5">
              <w:rPr>
                <w:rFonts w:cs="Arial"/>
                <w:sz w:val="20"/>
                <w:szCs w:val="20"/>
              </w:rPr>
              <w:t>A</w:t>
            </w:r>
          </w:p>
        </w:tc>
        <w:tc>
          <w:tcPr>
            <w:tcW w:w="596" w:type="dxa"/>
            <w:gridSpan w:val="2"/>
            <w:shd w:val="clear" w:color="auto" w:fill="FFC000"/>
            <w:vAlign w:val="center"/>
          </w:tcPr>
          <w:p w14:paraId="33736107" w14:textId="77777777" w:rsidR="00D43928" w:rsidRPr="00EA4FE5" w:rsidRDefault="00D43928" w:rsidP="00D43928">
            <w:pPr>
              <w:spacing w:before="80" w:after="80"/>
              <w:contextualSpacing/>
              <w:jc w:val="center"/>
              <w:rPr>
                <w:rFonts w:cs="Arial"/>
                <w:sz w:val="20"/>
                <w:szCs w:val="20"/>
              </w:rPr>
            </w:pPr>
            <w:r w:rsidRPr="00EA4FE5">
              <w:rPr>
                <w:rFonts w:cs="Arial"/>
                <w:sz w:val="20"/>
                <w:szCs w:val="20"/>
              </w:rPr>
              <w:t>A</w:t>
            </w:r>
          </w:p>
        </w:tc>
        <w:tc>
          <w:tcPr>
            <w:tcW w:w="623" w:type="dxa"/>
            <w:gridSpan w:val="2"/>
            <w:shd w:val="clear" w:color="auto" w:fill="FFC000"/>
            <w:vAlign w:val="center"/>
          </w:tcPr>
          <w:p w14:paraId="6C5E112C" w14:textId="77777777" w:rsidR="00D43928" w:rsidRPr="00EA4FE5" w:rsidRDefault="00D43928" w:rsidP="00D43928">
            <w:pPr>
              <w:spacing w:before="80" w:after="80"/>
              <w:contextualSpacing/>
              <w:jc w:val="center"/>
              <w:rPr>
                <w:rFonts w:cs="Arial"/>
                <w:sz w:val="20"/>
                <w:szCs w:val="20"/>
              </w:rPr>
            </w:pPr>
            <w:r w:rsidRPr="00EA4FE5">
              <w:rPr>
                <w:rFonts w:cs="Arial"/>
                <w:sz w:val="20"/>
                <w:szCs w:val="20"/>
              </w:rPr>
              <w:t>A</w:t>
            </w:r>
          </w:p>
        </w:tc>
        <w:tc>
          <w:tcPr>
            <w:tcW w:w="623" w:type="dxa"/>
            <w:gridSpan w:val="2"/>
            <w:shd w:val="clear" w:color="auto" w:fill="FFC000"/>
            <w:vAlign w:val="center"/>
          </w:tcPr>
          <w:p w14:paraId="6FC5B7B2" w14:textId="77777777" w:rsidR="00D43928" w:rsidRPr="00EA4FE5" w:rsidRDefault="00EA4FE5" w:rsidP="00D43928">
            <w:pPr>
              <w:spacing w:before="80" w:after="80"/>
              <w:contextualSpacing/>
              <w:jc w:val="center"/>
              <w:rPr>
                <w:rFonts w:cs="Arial"/>
                <w:sz w:val="20"/>
                <w:szCs w:val="20"/>
              </w:rPr>
            </w:pPr>
            <w:r w:rsidRPr="00EA4FE5">
              <w:rPr>
                <w:rFonts w:cs="Arial"/>
                <w:sz w:val="20"/>
                <w:szCs w:val="20"/>
              </w:rPr>
              <w:t>A</w:t>
            </w:r>
          </w:p>
        </w:tc>
      </w:tr>
      <w:tr w:rsidR="00D43928" w:rsidRPr="000D6B63" w14:paraId="56FB5426" w14:textId="77777777" w:rsidTr="00EA4FE5">
        <w:tc>
          <w:tcPr>
            <w:tcW w:w="6659" w:type="dxa"/>
          </w:tcPr>
          <w:p w14:paraId="20013B31" w14:textId="77777777" w:rsidR="00D43928" w:rsidRPr="00EA4FE5" w:rsidRDefault="00D43928" w:rsidP="00D43928">
            <w:pPr>
              <w:spacing w:before="80" w:after="80"/>
              <w:rPr>
                <w:rFonts w:cs="Arial"/>
                <w:sz w:val="20"/>
                <w:szCs w:val="20"/>
              </w:rPr>
            </w:pPr>
            <w:r w:rsidRPr="00EA4FE5">
              <w:rPr>
                <w:rFonts w:cs="Arial"/>
                <w:sz w:val="20"/>
                <w:szCs w:val="20"/>
              </w:rPr>
              <w:t xml:space="preserve">Undertake a review of our specialist water rescue capability to ensure it continues to be aligned to local risk and reflects national best practice. </w:t>
            </w:r>
          </w:p>
        </w:tc>
        <w:tc>
          <w:tcPr>
            <w:tcW w:w="854" w:type="dxa"/>
            <w:shd w:val="clear" w:color="auto" w:fill="FF0000"/>
            <w:vAlign w:val="center"/>
          </w:tcPr>
          <w:p w14:paraId="6A487ACC" w14:textId="77777777" w:rsidR="00D43928" w:rsidRPr="00EA4FE5" w:rsidRDefault="00D43928" w:rsidP="00D43928">
            <w:pPr>
              <w:spacing w:before="80" w:after="80"/>
              <w:contextualSpacing/>
              <w:jc w:val="center"/>
              <w:rPr>
                <w:rFonts w:cs="Arial"/>
                <w:sz w:val="20"/>
                <w:szCs w:val="20"/>
              </w:rPr>
            </w:pPr>
            <w:r w:rsidRPr="00EA4FE5">
              <w:rPr>
                <w:rFonts w:cs="Arial"/>
                <w:sz w:val="20"/>
                <w:szCs w:val="20"/>
              </w:rPr>
              <w:t>R</w:t>
            </w:r>
          </w:p>
        </w:tc>
        <w:tc>
          <w:tcPr>
            <w:tcW w:w="236" w:type="dxa"/>
            <w:shd w:val="clear" w:color="auto" w:fill="auto"/>
          </w:tcPr>
          <w:p w14:paraId="799BE68E" w14:textId="77777777" w:rsidR="00D43928" w:rsidRPr="00EA4FE5" w:rsidRDefault="00D43928" w:rsidP="00D43928">
            <w:pPr>
              <w:spacing w:before="80" w:after="80"/>
              <w:contextualSpacing/>
              <w:rPr>
                <w:rFonts w:cs="Arial"/>
                <w:sz w:val="20"/>
                <w:szCs w:val="20"/>
              </w:rPr>
            </w:pPr>
          </w:p>
        </w:tc>
        <w:tc>
          <w:tcPr>
            <w:tcW w:w="649" w:type="dxa"/>
            <w:gridSpan w:val="3"/>
            <w:shd w:val="clear" w:color="auto" w:fill="FFC000"/>
            <w:vAlign w:val="center"/>
          </w:tcPr>
          <w:p w14:paraId="6CE8DEDA" w14:textId="77777777" w:rsidR="00D43928" w:rsidRPr="00EA4FE5" w:rsidRDefault="00D43928" w:rsidP="00D43928">
            <w:pPr>
              <w:spacing w:before="80" w:after="80"/>
              <w:contextualSpacing/>
              <w:jc w:val="center"/>
              <w:rPr>
                <w:rFonts w:cs="Arial"/>
                <w:sz w:val="20"/>
                <w:szCs w:val="20"/>
              </w:rPr>
            </w:pPr>
            <w:r w:rsidRPr="00EA4FE5">
              <w:rPr>
                <w:rFonts w:cs="Arial"/>
                <w:sz w:val="20"/>
                <w:szCs w:val="20"/>
              </w:rPr>
              <w:t>A</w:t>
            </w:r>
          </w:p>
        </w:tc>
        <w:tc>
          <w:tcPr>
            <w:tcW w:w="596" w:type="dxa"/>
            <w:gridSpan w:val="2"/>
            <w:shd w:val="clear" w:color="auto" w:fill="FF0000"/>
            <w:vAlign w:val="center"/>
          </w:tcPr>
          <w:p w14:paraId="3CBA4868" w14:textId="77777777" w:rsidR="00D43928" w:rsidRPr="00EA4FE5" w:rsidRDefault="00D43928" w:rsidP="00D43928">
            <w:pPr>
              <w:spacing w:before="80" w:after="80"/>
              <w:contextualSpacing/>
              <w:jc w:val="center"/>
              <w:rPr>
                <w:rFonts w:cs="Arial"/>
                <w:sz w:val="20"/>
                <w:szCs w:val="20"/>
              </w:rPr>
            </w:pPr>
            <w:r w:rsidRPr="00EA4FE5">
              <w:rPr>
                <w:rFonts w:cs="Arial"/>
                <w:sz w:val="20"/>
                <w:szCs w:val="20"/>
              </w:rPr>
              <w:t>R</w:t>
            </w:r>
          </w:p>
        </w:tc>
        <w:tc>
          <w:tcPr>
            <w:tcW w:w="623" w:type="dxa"/>
            <w:gridSpan w:val="2"/>
            <w:shd w:val="clear" w:color="auto" w:fill="FF0000"/>
            <w:vAlign w:val="center"/>
          </w:tcPr>
          <w:p w14:paraId="51789752" w14:textId="77777777" w:rsidR="00D43928" w:rsidRPr="00EA4FE5" w:rsidRDefault="00D43928" w:rsidP="00D43928">
            <w:pPr>
              <w:spacing w:before="80" w:after="80"/>
              <w:contextualSpacing/>
              <w:jc w:val="center"/>
              <w:rPr>
                <w:rFonts w:cs="Arial"/>
                <w:sz w:val="20"/>
                <w:szCs w:val="20"/>
              </w:rPr>
            </w:pPr>
            <w:r w:rsidRPr="00EA4FE5">
              <w:rPr>
                <w:rFonts w:cs="Arial"/>
                <w:sz w:val="20"/>
                <w:szCs w:val="20"/>
              </w:rPr>
              <w:t>R</w:t>
            </w:r>
          </w:p>
        </w:tc>
        <w:tc>
          <w:tcPr>
            <w:tcW w:w="623" w:type="dxa"/>
            <w:gridSpan w:val="2"/>
            <w:shd w:val="clear" w:color="auto" w:fill="FFC000"/>
            <w:vAlign w:val="center"/>
          </w:tcPr>
          <w:p w14:paraId="1A5200F4" w14:textId="77777777" w:rsidR="00D43928" w:rsidRPr="00EA4FE5" w:rsidRDefault="00EA4FE5" w:rsidP="00D43928">
            <w:pPr>
              <w:spacing w:before="80" w:after="80"/>
              <w:contextualSpacing/>
              <w:jc w:val="center"/>
              <w:rPr>
                <w:rFonts w:cs="Arial"/>
                <w:sz w:val="20"/>
                <w:szCs w:val="20"/>
              </w:rPr>
            </w:pPr>
            <w:r w:rsidRPr="00EA4FE5">
              <w:rPr>
                <w:rFonts w:cs="Arial"/>
                <w:sz w:val="20"/>
                <w:szCs w:val="20"/>
              </w:rPr>
              <w:t>A</w:t>
            </w:r>
          </w:p>
        </w:tc>
      </w:tr>
      <w:tr w:rsidR="00D43928" w:rsidRPr="000D6B63" w14:paraId="44824A4F" w14:textId="77777777" w:rsidTr="00EA4FE5">
        <w:tc>
          <w:tcPr>
            <w:tcW w:w="6659" w:type="dxa"/>
          </w:tcPr>
          <w:p w14:paraId="02D828E6" w14:textId="77777777" w:rsidR="00D43928" w:rsidRPr="00EA4FE5" w:rsidRDefault="00D43928" w:rsidP="00D43928">
            <w:pPr>
              <w:spacing w:before="80" w:after="80"/>
              <w:rPr>
                <w:rFonts w:cs="Arial"/>
                <w:sz w:val="20"/>
                <w:szCs w:val="20"/>
              </w:rPr>
            </w:pPr>
            <w:r w:rsidRPr="00EA4FE5">
              <w:rPr>
                <w:rFonts w:cs="Arial"/>
                <w:sz w:val="20"/>
                <w:szCs w:val="20"/>
              </w:rPr>
              <w:t xml:space="preserve">Commence a project to consider the feasibility of introducing dynamic risk-based daytime nucleus crewing in the West of the County to improve emergency incident response times. </w:t>
            </w:r>
          </w:p>
        </w:tc>
        <w:tc>
          <w:tcPr>
            <w:tcW w:w="854" w:type="dxa"/>
            <w:shd w:val="clear" w:color="auto" w:fill="FF0000"/>
            <w:vAlign w:val="center"/>
          </w:tcPr>
          <w:p w14:paraId="39A5B308" w14:textId="77777777" w:rsidR="00D43928" w:rsidRPr="00EA4FE5" w:rsidRDefault="00D43928" w:rsidP="00D43928">
            <w:pPr>
              <w:spacing w:before="80" w:after="80"/>
              <w:contextualSpacing/>
              <w:jc w:val="center"/>
              <w:rPr>
                <w:rFonts w:cs="Arial"/>
                <w:sz w:val="20"/>
                <w:szCs w:val="20"/>
              </w:rPr>
            </w:pPr>
            <w:r w:rsidRPr="00EA4FE5">
              <w:rPr>
                <w:rFonts w:cs="Arial"/>
                <w:sz w:val="20"/>
                <w:szCs w:val="20"/>
              </w:rPr>
              <w:t>R</w:t>
            </w:r>
          </w:p>
        </w:tc>
        <w:tc>
          <w:tcPr>
            <w:tcW w:w="236" w:type="dxa"/>
            <w:shd w:val="clear" w:color="auto" w:fill="auto"/>
          </w:tcPr>
          <w:p w14:paraId="24D20B95" w14:textId="77777777" w:rsidR="00D43928" w:rsidRPr="00EA4FE5" w:rsidRDefault="00D43928" w:rsidP="00D43928">
            <w:pPr>
              <w:spacing w:before="80" w:after="80"/>
              <w:contextualSpacing/>
              <w:rPr>
                <w:rFonts w:cs="Arial"/>
                <w:sz w:val="20"/>
                <w:szCs w:val="20"/>
              </w:rPr>
            </w:pPr>
          </w:p>
        </w:tc>
        <w:tc>
          <w:tcPr>
            <w:tcW w:w="649" w:type="dxa"/>
            <w:gridSpan w:val="3"/>
            <w:shd w:val="clear" w:color="auto" w:fill="FFC000"/>
            <w:vAlign w:val="center"/>
          </w:tcPr>
          <w:p w14:paraId="29131D29" w14:textId="77777777" w:rsidR="00D43928" w:rsidRPr="00EA4FE5" w:rsidRDefault="00D43928" w:rsidP="00D43928">
            <w:pPr>
              <w:spacing w:before="80" w:after="80"/>
              <w:contextualSpacing/>
              <w:jc w:val="center"/>
              <w:rPr>
                <w:rFonts w:cs="Arial"/>
                <w:sz w:val="20"/>
                <w:szCs w:val="20"/>
              </w:rPr>
            </w:pPr>
            <w:r w:rsidRPr="00EA4FE5">
              <w:rPr>
                <w:rFonts w:cs="Arial"/>
                <w:sz w:val="20"/>
                <w:szCs w:val="20"/>
              </w:rPr>
              <w:t>A</w:t>
            </w:r>
          </w:p>
        </w:tc>
        <w:tc>
          <w:tcPr>
            <w:tcW w:w="596" w:type="dxa"/>
            <w:gridSpan w:val="2"/>
            <w:shd w:val="clear" w:color="auto" w:fill="FF0000"/>
            <w:vAlign w:val="center"/>
          </w:tcPr>
          <w:p w14:paraId="5D52730D" w14:textId="77777777" w:rsidR="00D43928" w:rsidRPr="00EA4FE5" w:rsidRDefault="00D43928" w:rsidP="00D43928">
            <w:pPr>
              <w:spacing w:before="80" w:after="80"/>
              <w:contextualSpacing/>
              <w:jc w:val="center"/>
              <w:rPr>
                <w:rFonts w:cs="Arial"/>
                <w:sz w:val="20"/>
                <w:szCs w:val="20"/>
              </w:rPr>
            </w:pPr>
            <w:r w:rsidRPr="00EA4FE5">
              <w:rPr>
                <w:rFonts w:cs="Arial"/>
                <w:sz w:val="20"/>
                <w:szCs w:val="20"/>
              </w:rPr>
              <w:t>R</w:t>
            </w:r>
          </w:p>
        </w:tc>
        <w:tc>
          <w:tcPr>
            <w:tcW w:w="623" w:type="dxa"/>
            <w:gridSpan w:val="2"/>
            <w:shd w:val="clear" w:color="auto" w:fill="FF0000"/>
            <w:vAlign w:val="center"/>
          </w:tcPr>
          <w:p w14:paraId="3F14ACAA" w14:textId="77777777" w:rsidR="00D43928" w:rsidRPr="00EA4FE5" w:rsidRDefault="00D43928" w:rsidP="00D43928">
            <w:pPr>
              <w:spacing w:before="80" w:after="80"/>
              <w:contextualSpacing/>
              <w:jc w:val="center"/>
              <w:rPr>
                <w:rFonts w:cs="Arial"/>
                <w:sz w:val="20"/>
                <w:szCs w:val="20"/>
              </w:rPr>
            </w:pPr>
            <w:r w:rsidRPr="00EA4FE5">
              <w:rPr>
                <w:rFonts w:cs="Arial"/>
                <w:sz w:val="20"/>
                <w:szCs w:val="20"/>
              </w:rPr>
              <w:t>R</w:t>
            </w:r>
          </w:p>
        </w:tc>
        <w:tc>
          <w:tcPr>
            <w:tcW w:w="623" w:type="dxa"/>
            <w:gridSpan w:val="2"/>
            <w:shd w:val="clear" w:color="auto" w:fill="FFC000"/>
            <w:vAlign w:val="center"/>
          </w:tcPr>
          <w:p w14:paraId="1730C1AA" w14:textId="77777777" w:rsidR="00D43928" w:rsidRPr="00EA4FE5" w:rsidRDefault="00EA4FE5" w:rsidP="00D43928">
            <w:pPr>
              <w:spacing w:before="80" w:after="80"/>
              <w:contextualSpacing/>
              <w:jc w:val="center"/>
              <w:rPr>
                <w:rFonts w:cs="Arial"/>
                <w:sz w:val="20"/>
                <w:szCs w:val="20"/>
              </w:rPr>
            </w:pPr>
            <w:r w:rsidRPr="00EA4FE5">
              <w:rPr>
                <w:rFonts w:cs="Arial"/>
                <w:sz w:val="20"/>
                <w:szCs w:val="20"/>
              </w:rPr>
              <w:t>A</w:t>
            </w:r>
          </w:p>
        </w:tc>
      </w:tr>
      <w:tr w:rsidR="00D43928" w:rsidRPr="000D6B63" w14:paraId="1DDCB9B3" w14:textId="77777777" w:rsidTr="00EA4FE5">
        <w:tc>
          <w:tcPr>
            <w:tcW w:w="6659" w:type="dxa"/>
          </w:tcPr>
          <w:p w14:paraId="55699157" w14:textId="77777777" w:rsidR="00D43928" w:rsidRPr="00EA4FE5" w:rsidRDefault="00D43928" w:rsidP="00D43928">
            <w:pPr>
              <w:spacing w:before="80" w:after="80"/>
              <w:rPr>
                <w:rFonts w:cs="Arial"/>
                <w:sz w:val="20"/>
                <w:szCs w:val="20"/>
              </w:rPr>
            </w:pPr>
            <w:r w:rsidRPr="00EA4FE5">
              <w:rPr>
                <w:rFonts w:cs="Arial"/>
                <w:sz w:val="20"/>
                <w:szCs w:val="20"/>
              </w:rPr>
              <w:t xml:space="preserve">Conduct a review of our Incident Command provision to ensure alignment to National Operational Guidance and best practice. </w:t>
            </w:r>
          </w:p>
        </w:tc>
        <w:tc>
          <w:tcPr>
            <w:tcW w:w="854" w:type="dxa"/>
            <w:shd w:val="clear" w:color="auto" w:fill="auto"/>
            <w:vAlign w:val="center"/>
          </w:tcPr>
          <w:p w14:paraId="4DF98BE0" w14:textId="77777777" w:rsidR="00D43928" w:rsidRPr="00EA4FE5" w:rsidRDefault="00D43928" w:rsidP="00D43928">
            <w:pPr>
              <w:spacing w:before="80" w:after="80"/>
              <w:contextualSpacing/>
              <w:jc w:val="center"/>
              <w:rPr>
                <w:rFonts w:cs="Arial"/>
                <w:sz w:val="20"/>
                <w:szCs w:val="20"/>
              </w:rPr>
            </w:pPr>
            <w:r w:rsidRPr="00EA4FE5">
              <w:rPr>
                <w:rFonts w:cs="Arial"/>
                <w:sz w:val="20"/>
                <w:szCs w:val="20"/>
              </w:rPr>
              <w:t>New</w:t>
            </w:r>
          </w:p>
        </w:tc>
        <w:tc>
          <w:tcPr>
            <w:tcW w:w="236" w:type="dxa"/>
            <w:shd w:val="clear" w:color="auto" w:fill="auto"/>
          </w:tcPr>
          <w:p w14:paraId="7977DEF9" w14:textId="77777777" w:rsidR="00D43928" w:rsidRPr="00EA4FE5" w:rsidRDefault="00D43928" w:rsidP="00D43928">
            <w:pPr>
              <w:spacing w:before="80" w:after="80"/>
              <w:contextualSpacing/>
              <w:rPr>
                <w:rFonts w:cs="Arial"/>
                <w:sz w:val="20"/>
                <w:szCs w:val="20"/>
              </w:rPr>
            </w:pPr>
          </w:p>
        </w:tc>
        <w:tc>
          <w:tcPr>
            <w:tcW w:w="649" w:type="dxa"/>
            <w:gridSpan w:val="3"/>
            <w:shd w:val="clear" w:color="auto" w:fill="FFC000"/>
            <w:vAlign w:val="center"/>
          </w:tcPr>
          <w:p w14:paraId="06B1E50E" w14:textId="77777777" w:rsidR="00D43928" w:rsidRPr="00EA4FE5" w:rsidRDefault="00D43928" w:rsidP="00D43928">
            <w:pPr>
              <w:spacing w:before="80" w:after="80"/>
              <w:contextualSpacing/>
              <w:jc w:val="center"/>
              <w:rPr>
                <w:rFonts w:cs="Arial"/>
                <w:sz w:val="20"/>
                <w:szCs w:val="20"/>
              </w:rPr>
            </w:pPr>
            <w:r w:rsidRPr="00EA4FE5">
              <w:rPr>
                <w:rFonts w:cs="Arial"/>
                <w:sz w:val="20"/>
                <w:szCs w:val="20"/>
              </w:rPr>
              <w:t>A</w:t>
            </w:r>
          </w:p>
        </w:tc>
        <w:tc>
          <w:tcPr>
            <w:tcW w:w="596" w:type="dxa"/>
            <w:gridSpan w:val="2"/>
            <w:shd w:val="clear" w:color="auto" w:fill="FFC000"/>
            <w:vAlign w:val="center"/>
          </w:tcPr>
          <w:p w14:paraId="71AD0175" w14:textId="77777777" w:rsidR="00D43928" w:rsidRPr="00EA4FE5" w:rsidRDefault="00D43928" w:rsidP="00D43928">
            <w:pPr>
              <w:spacing w:before="80" w:after="80"/>
              <w:contextualSpacing/>
              <w:jc w:val="center"/>
              <w:rPr>
                <w:rFonts w:cs="Arial"/>
                <w:sz w:val="20"/>
                <w:szCs w:val="20"/>
              </w:rPr>
            </w:pPr>
            <w:r w:rsidRPr="00EA4FE5">
              <w:rPr>
                <w:rFonts w:cs="Arial"/>
                <w:sz w:val="20"/>
                <w:szCs w:val="20"/>
              </w:rPr>
              <w:t>A</w:t>
            </w:r>
          </w:p>
        </w:tc>
        <w:tc>
          <w:tcPr>
            <w:tcW w:w="623" w:type="dxa"/>
            <w:gridSpan w:val="2"/>
            <w:shd w:val="clear" w:color="auto" w:fill="92D050"/>
            <w:vAlign w:val="center"/>
          </w:tcPr>
          <w:p w14:paraId="151DC843" w14:textId="77777777" w:rsidR="00D43928" w:rsidRPr="00EA4FE5" w:rsidRDefault="00D43928" w:rsidP="00D43928">
            <w:pPr>
              <w:spacing w:before="80" w:after="80"/>
              <w:contextualSpacing/>
              <w:jc w:val="center"/>
              <w:rPr>
                <w:rFonts w:cs="Arial"/>
                <w:sz w:val="20"/>
                <w:szCs w:val="20"/>
              </w:rPr>
            </w:pPr>
            <w:r w:rsidRPr="00EA4FE5">
              <w:rPr>
                <w:rFonts w:cs="Arial"/>
                <w:sz w:val="20"/>
                <w:szCs w:val="20"/>
              </w:rPr>
              <w:t>G</w:t>
            </w:r>
          </w:p>
        </w:tc>
        <w:tc>
          <w:tcPr>
            <w:tcW w:w="623" w:type="dxa"/>
            <w:gridSpan w:val="2"/>
            <w:shd w:val="clear" w:color="auto" w:fill="92D050"/>
            <w:vAlign w:val="center"/>
          </w:tcPr>
          <w:p w14:paraId="32987567" w14:textId="77777777" w:rsidR="00D43928" w:rsidRPr="00EA4FE5" w:rsidRDefault="00EA4FE5" w:rsidP="00D43928">
            <w:pPr>
              <w:spacing w:before="80" w:after="80"/>
              <w:contextualSpacing/>
              <w:jc w:val="center"/>
              <w:rPr>
                <w:rFonts w:cs="Arial"/>
                <w:sz w:val="20"/>
                <w:szCs w:val="20"/>
              </w:rPr>
            </w:pPr>
            <w:r w:rsidRPr="00EA4FE5">
              <w:rPr>
                <w:rFonts w:cs="Arial"/>
                <w:sz w:val="20"/>
                <w:szCs w:val="20"/>
              </w:rPr>
              <w:t>G</w:t>
            </w:r>
          </w:p>
        </w:tc>
      </w:tr>
      <w:tr w:rsidR="00D43928" w:rsidRPr="000D6B63" w14:paraId="5D058214" w14:textId="77777777" w:rsidTr="00D43928">
        <w:tc>
          <w:tcPr>
            <w:tcW w:w="10240" w:type="dxa"/>
            <w:gridSpan w:val="12"/>
          </w:tcPr>
          <w:p w14:paraId="37CCD43B" w14:textId="77777777" w:rsidR="00D43928" w:rsidRPr="000D6B63" w:rsidRDefault="00D43928" w:rsidP="00D43928">
            <w:pPr>
              <w:spacing w:before="80" w:after="80"/>
              <w:contextualSpacing/>
              <w:rPr>
                <w:rFonts w:cs="Arial"/>
                <w:sz w:val="20"/>
                <w:szCs w:val="20"/>
                <w:highlight w:val="yellow"/>
              </w:rPr>
            </w:pPr>
          </w:p>
          <w:p w14:paraId="47F6AADC" w14:textId="77777777" w:rsidR="00D43928" w:rsidRPr="000D6B63" w:rsidRDefault="00D43928" w:rsidP="00D43928">
            <w:pPr>
              <w:spacing w:before="80" w:after="80"/>
              <w:contextualSpacing/>
              <w:rPr>
                <w:rFonts w:cs="Arial"/>
                <w:sz w:val="20"/>
                <w:szCs w:val="20"/>
                <w:highlight w:val="yellow"/>
              </w:rPr>
            </w:pPr>
          </w:p>
        </w:tc>
      </w:tr>
      <w:tr w:rsidR="00D43928" w:rsidRPr="00EA4FE5" w14:paraId="61DFE9C8" w14:textId="77777777" w:rsidTr="00D43928">
        <w:trPr>
          <w:gridAfter w:val="1"/>
          <w:wAfter w:w="34" w:type="dxa"/>
          <w:trHeight w:val="267"/>
        </w:trPr>
        <w:tc>
          <w:tcPr>
            <w:tcW w:w="10206" w:type="dxa"/>
            <w:gridSpan w:val="11"/>
            <w:shd w:val="clear" w:color="auto" w:fill="auto"/>
          </w:tcPr>
          <w:p w14:paraId="375C1009" w14:textId="77777777" w:rsidR="00D43928" w:rsidRPr="00EA4FE5" w:rsidRDefault="00D43928" w:rsidP="00D43928">
            <w:pPr>
              <w:rPr>
                <w:rFonts w:cs="Arial"/>
                <w:b/>
                <w:sz w:val="20"/>
                <w:szCs w:val="20"/>
              </w:rPr>
            </w:pPr>
            <w:r w:rsidRPr="00EA4FE5">
              <w:rPr>
                <w:rFonts w:cs="Arial"/>
                <w:b/>
                <w:sz w:val="20"/>
                <w:szCs w:val="20"/>
              </w:rPr>
              <w:t xml:space="preserve">Project 5: Response Safe Systems of Work Development </w:t>
            </w:r>
          </w:p>
        </w:tc>
      </w:tr>
      <w:tr w:rsidR="00D43928" w:rsidRPr="000D6B63" w14:paraId="4CA0F15E" w14:textId="77777777" w:rsidTr="00D43928">
        <w:tc>
          <w:tcPr>
            <w:tcW w:w="6659" w:type="dxa"/>
          </w:tcPr>
          <w:p w14:paraId="6618868E" w14:textId="77777777" w:rsidR="00D43928" w:rsidRPr="00EA4FE5" w:rsidRDefault="00D43928" w:rsidP="00D43928">
            <w:pPr>
              <w:spacing w:before="80" w:after="80"/>
              <w:rPr>
                <w:rFonts w:cs="Arial"/>
                <w:sz w:val="20"/>
                <w:szCs w:val="20"/>
              </w:rPr>
            </w:pPr>
          </w:p>
        </w:tc>
        <w:tc>
          <w:tcPr>
            <w:tcW w:w="854" w:type="dxa"/>
          </w:tcPr>
          <w:p w14:paraId="55EEDAD0" w14:textId="77777777" w:rsidR="00D43928" w:rsidRPr="00EA4FE5" w:rsidRDefault="00D43928" w:rsidP="00D43928">
            <w:pPr>
              <w:spacing w:before="80" w:after="80"/>
              <w:contextualSpacing/>
              <w:rPr>
                <w:rFonts w:cs="Arial"/>
                <w:sz w:val="20"/>
                <w:szCs w:val="20"/>
              </w:rPr>
            </w:pPr>
            <w:r w:rsidRPr="00EA4FE5">
              <w:rPr>
                <w:rFonts w:cs="Arial"/>
                <w:sz w:val="20"/>
                <w:szCs w:val="20"/>
              </w:rPr>
              <w:t>End 20/21</w:t>
            </w:r>
          </w:p>
        </w:tc>
        <w:tc>
          <w:tcPr>
            <w:tcW w:w="236" w:type="dxa"/>
            <w:shd w:val="clear" w:color="auto" w:fill="auto"/>
          </w:tcPr>
          <w:p w14:paraId="474D469D" w14:textId="77777777" w:rsidR="00D43928" w:rsidRPr="00EA4FE5" w:rsidRDefault="00D43928" w:rsidP="00D43928">
            <w:pPr>
              <w:spacing w:before="80" w:after="80"/>
              <w:contextualSpacing/>
              <w:rPr>
                <w:rFonts w:cs="Arial"/>
                <w:sz w:val="20"/>
                <w:szCs w:val="20"/>
              </w:rPr>
            </w:pPr>
          </w:p>
        </w:tc>
        <w:tc>
          <w:tcPr>
            <w:tcW w:w="649" w:type="dxa"/>
            <w:gridSpan w:val="3"/>
          </w:tcPr>
          <w:p w14:paraId="7A9AC1D5" w14:textId="77777777" w:rsidR="00D43928" w:rsidRPr="00EA4FE5" w:rsidRDefault="00D43928" w:rsidP="00D43928">
            <w:pPr>
              <w:spacing w:before="80" w:after="80"/>
              <w:contextualSpacing/>
              <w:rPr>
                <w:rFonts w:cs="Arial"/>
                <w:sz w:val="20"/>
                <w:szCs w:val="20"/>
              </w:rPr>
            </w:pPr>
            <w:r w:rsidRPr="00EA4FE5">
              <w:rPr>
                <w:rFonts w:cs="Arial"/>
                <w:sz w:val="20"/>
                <w:szCs w:val="20"/>
              </w:rPr>
              <w:t>Q1</w:t>
            </w:r>
          </w:p>
        </w:tc>
        <w:tc>
          <w:tcPr>
            <w:tcW w:w="596" w:type="dxa"/>
            <w:gridSpan w:val="2"/>
          </w:tcPr>
          <w:p w14:paraId="1E0B0F8D" w14:textId="77777777" w:rsidR="00D43928" w:rsidRPr="00EA4FE5" w:rsidRDefault="00D43928" w:rsidP="00D43928">
            <w:pPr>
              <w:spacing w:before="80" w:after="80"/>
              <w:contextualSpacing/>
              <w:rPr>
                <w:rFonts w:cs="Arial"/>
                <w:sz w:val="20"/>
                <w:szCs w:val="20"/>
              </w:rPr>
            </w:pPr>
            <w:r w:rsidRPr="00EA4FE5">
              <w:rPr>
                <w:rFonts w:cs="Arial"/>
                <w:sz w:val="20"/>
                <w:szCs w:val="20"/>
              </w:rPr>
              <w:t>Q2</w:t>
            </w:r>
          </w:p>
        </w:tc>
        <w:tc>
          <w:tcPr>
            <w:tcW w:w="623" w:type="dxa"/>
            <w:gridSpan w:val="2"/>
          </w:tcPr>
          <w:p w14:paraId="296061C6" w14:textId="77777777" w:rsidR="00D43928" w:rsidRPr="00EA4FE5" w:rsidRDefault="00D43928" w:rsidP="00D43928">
            <w:pPr>
              <w:spacing w:before="80" w:after="80"/>
              <w:contextualSpacing/>
              <w:rPr>
                <w:rFonts w:cs="Arial"/>
                <w:sz w:val="20"/>
                <w:szCs w:val="20"/>
              </w:rPr>
            </w:pPr>
            <w:r w:rsidRPr="00EA4FE5">
              <w:rPr>
                <w:rFonts w:cs="Arial"/>
                <w:sz w:val="20"/>
                <w:szCs w:val="20"/>
              </w:rPr>
              <w:t>Q3</w:t>
            </w:r>
          </w:p>
        </w:tc>
        <w:tc>
          <w:tcPr>
            <w:tcW w:w="623" w:type="dxa"/>
            <w:gridSpan w:val="2"/>
          </w:tcPr>
          <w:p w14:paraId="7193C2B1" w14:textId="77777777" w:rsidR="00D43928" w:rsidRPr="00EA4FE5" w:rsidRDefault="00D43928" w:rsidP="00D43928">
            <w:pPr>
              <w:spacing w:before="80" w:after="80"/>
              <w:contextualSpacing/>
              <w:rPr>
                <w:rFonts w:cs="Arial"/>
                <w:sz w:val="20"/>
                <w:szCs w:val="20"/>
              </w:rPr>
            </w:pPr>
            <w:r w:rsidRPr="00EA4FE5">
              <w:rPr>
                <w:rFonts w:cs="Arial"/>
                <w:sz w:val="20"/>
                <w:szCs w:val="20"/>
              </w:rPr>
              <w:t>Q4</w:t>
            </w:r>
          </w:p>
        </w:tc>
      </w:tr>
      <w:tr w:rsidR="00D43928" w:rsidRPr="000D6B63" w14:paraId="55544750" w14:textId="77777777" w:rsidTr="00EA4FE5">
        <w:tc>
          <w:tcPr>
            <w:tcW w:w="6659" w:type="dxa"/>
          </w:tcPr>
          <w:p w14:paraId="555880BC" w14:textId="77777777" w:rsidR="00D43928" w:rsidRPr="00EA4FE5" w:rsidRDefault="00D43928" w:rsidP="00D43928">
            <w:pPr>
              <w:spacing w:before="80" w:after="80"/>
              <w:rPr>
                <w:rFonts w:cs="Arial"/>
                <w:sz w:val="20"/>
                <w:szCs w:val="20"/>
              </w:rPr>
            </w:pPr>
            <w:r w:rsidRPr="00EA4FE5">
              <w:rPr>
                <w:rFonts w:cs="Arial"/>
                <w:sz w:val="20"/>
                <w:szCs w:val="20"/>
              </w:rPr>
              <w:t xml:space="preserve">Align our systems of work and training to National Operational Guidance and National Operational Learning. </w:t>
            </w:r>
          </w:p>
        </w:tc>
        <w:tc>
          <w:tcPr>
            <w:tcW w:w="854" w:type="dxa"/>
            <w:shd w:val="clear" w:color="auto" w:fill="92D050"/>
            <w:vAlign w:val="center"/>
          </w:tcPr>
          <w:p w14:paraId="3F4F811E" w14:textId="77777777" w:rsidR="00D43928" w:rsidRPr="00EA4FE5" w:rsidRDefault="00D43928" w:rsidP="00D43928">
            <w:pPr>
              <w:spacing w:before="80" w:after="80"/>
              <w:contextualSpacing/>
              <w:jc w:val="center"/>
              <w:rPr>
                <w:rFonts w:cs="Arial"/>
                <w:sz w:val="20"/>
                <w:szCs w:val="20"/>
              </w:rPr>
            </w:pPr>
            <w:r w:rsidRPr="00EA4FE5">
              <w:rPr>
                <w:rFonts w:cs="Arial"/>
                <w:sz w:val="20"/>
                <w:szCs w:val="20"/>
              </w:rPr>
              <w:t>G</w:t>
            </w:r>
          </w:p>
        </w:tc>
        <w:tc>
          <w:tcPr>
            <w:tcW w:w="236" w:type="dxa"/>
            <w:shd w:val="clear" w:color="auto" w:fill="auto"/>
          </w:tcPr>
          <w:p w14:paraId="6819270D" w14:textId="77777777" w:rsidR="00D43928" w:rsidRPr="00EA4FE5" w:rsidRDefault="00D43928" w:rsidP="00D43928">
            <w:pPr>
              <w:spacing w:before="80" w:after="80"/>
              <w:contextualSpacing/>
              <w:rPr>
                <w:rFonts w:cs="Arial"/>
                <w:sz w:val="20"/>
                <w:szCs w:val="20"/>
              </w:rPr>
            </w:pPr>
          </w:p>
        </w:tc>
        <w:tc>
          <w:tcPr>
            <w:tcW w:w="649" w:type="dxa"/>
            <w:gridSpan w:val="3"/>
            <w:shd w:val="clear" w:color="auto" w:fill="92D050"/>
            <w:vAlign w:val="center"/>
          </w:tcPr>
          <w:p w14:paraId="27FBFEAF" w14:textId="77777777" w:rsidR="00D43928" w:rsidRPr="00EA4FE5" w:rsidRDefault="00D43928" w:rsidP="00D43928">
            <w:pPr>
              <w:spacing w:before="80" w:after="80"/>
              <w:contextualSpacing/>
              <w:jc w:val="center"/>
              <w:rPr>
                <w:rFonts w:cs="Arial"/>
                <w:sz w:val="20"/>
                <w:szCs w:val="20"/>
              </w:rPr>
            </w:pPr>
            <w:r w:rsidRPr="00EA4FE5">
              <w:rPr>
                <w:rFonts w:cs="Arial"/>
                <w:sz w:val="20"/>
                <w:szCs w:val="20"/>
              </w:rPr>
              <w:t>G</w:t>
            </w:r>
          </w:p>
        </w:tc>
        <w:tc>
          <w:tcPr>
            <w:tcW w:w="596" w:type="dxa"/>
            <w:gridSpan w:val="2"/>
            <w:shd w:val="clear" w:color="auto" w:fill="92D050"/>
            <w:vAlign w:val="center"/>
          </w:tcPr>
          <w:p w14:paraId="096634B4" w14:textId="77777777" w:rsidR="00D43928" w:rsidRPr="00EA4FE5" w:rsidRDefault="00D43928" w:rsidP="00D43928">
            <w:pPr>
              <w:spacing w:before="80" w:after="80"/>
              <w:contextualSpacing/>
              <w:jc w:val="center"/>
              <w:rPr>
                <w:rFonts w:cs="Arial"/>
                <w:sz w:val="20"/>
                <w:szCs w:val="20"/>
              </w:rPr>
            </w:pPr>
            <w:r w:rsidRPr="00EA4FE5">
              <w:rPr>
                <w:rFonts w:cs="Arial"/>
                <w:sz w:val="20"/>
                <w:szCs w:val="20"/>
              </w:rPr>
              <w:t>G</w:t>
            </w:r>
          </w:p>
        </w:tc>
        <w:tc>
          <w:tcPr>
            <w:tcW w:w="623" w:type="dxa"/>
            <w:gridSpan w:val="2"/>
            <w:shd w:val="clear" w:color="auto" w:fill="92D050"/>
            <w:vAlign w:val="center"/>
          </w:tcPr>
          <w:p w14:paraId="3100888D" w14:textId="77777777" w:rsidR="00D43928" w:rsidRPr="00EA4FE5" w:rsidRDefault="00D43928" w:rsidP="00D43928">
            <w:pPr>
              <w:spacing w:before="80" w:after="80"/>
              <w:contextualSpacing/>
              <w:jc w:val="center"/>
              <w:rPr>
                <w:rFonts w:cs="Arial"/>
                <w:sz w:val="20"/>
                <w:szCs w:val="20"/>
              </w:rPr>
            </w:pPr>
            <w:r w:rsidRPr="00EA4FE5">
              <w:rPr>
                <w:rFonts w:cs="Arial"/>
                <w:sz w:val="20"/>
                <w:szCs w:val="20"/>
              </w:rPr>
              <w:t>G</w:t>
            </w:r>
          </w:p>
        </w:tc>
        <w:tc>
          <w:tcPr>
            <w:tcW w:w="623" w:type="dxa"/>
            <w:gridSpan w:val="2"/>
            <w:shd w:val="clear" w:color="auto" w:fill="92D050"/>
            <w:vAlign w:val="center"/>
          </w:tcPr>
          <w:p w14:paraId="7C8354AC" w14:textId="77777777" w:rsidR="00D43928" w:rsidRPr="00EA4FE5" w:rsidRDefault="00EA4FE5" w:rsidP="00D43928">
            <w:pPr>
              <w:spacing w:before="80" w:after="80"/>
              <w:contextualSpacing/>
              <w:jc w:val="center"/>
              <w:rPr>
                <w:rFonts w:cs="Arial"/>
                <w:sz w:val="20"/>
                <w:szCs w:val="20"/>
              </w:rPr>
            </w:pPr>
            <w:r w:rsidRPr="00EA4FE5">
              <w:rPr>
                <w:rFonts w:cs="Arial"/>
                <w:sz w:val="20"/>
                <w:szCs w:val="20"/>
              </w:rPr>
              <w:t>G</w:t>
            </w:r>
          </w:p>
        </w:tc>
      </w:tr>
      <w:tr w:rsidR="00D43928" w:rsidRPr="000D6B63" w14:paraId="4C0D3221" w14:textId="77777777" w:rsidTr="00EA4FE5">
        <w:tc>
          <w:tcPr>
            <w:tcW w:w="6659" w:type="dxa"/>
          </w:tcPr>
          <w:p w14:paraId="1D40B995" w14:textId="77777777" w:rsidR="00D43928" w:rsidRPr="00EA4FE5" w:rsidRDefault="00D43928" w:rsidP="00D43928">
            <w:pPr>
              <w:spacing w:before="80" w:after="80"/>
              <w:rPr>
                <w:rFonts w:cs="Arial"/>
                <w:sz w:val="20"/>
                <w:szCs w:val="20"/>
              </w:rPr>
            </w:pPr>
            <w:r w:rsidRPr="00EA4FE5">
              <w:rPr>
                <w:rFonts w:cs="Arial"/>
                <w:sz w:val="20"/>
                <w:szCs w:val="20"/>
              </w:rPr>
              <w:t xml:space="preserve">Work with the NFCC and other key stakeholders to adopt new technologies, which support effective and efficient safe systems of work. </w:t>
            </w:r>
          </w:p>
        </w:tc>
        <w:tc>
          <w:tcPr>
            <w:tcW w:w="854" w:type="dxa"/>
            <w:shd w:val="clear" w:color="auto" w:fill="92D050"/>
            <w:vAlign w:val="center"/>
          </w:tcPr>
          <w:p w14:paraId="571C43B9" w14:textId="77777777" w:rsidR="00D43928" w:rsidRPr="00EA4FE5" w:rsidRDefault="00D43928" w:rsidP="00D43928">
            <w:pPr>
              <w:spacing w:before="80" w:after="80"/>
              <w:contextualSpacing/>
              <w:jc w:val="center"/>
              <w:rPr>
                <w:rFonts w:cs="Arial"/>
                <w:sz w:val="20"/>
                <w:szCs w:val="20"/>
              </w:rPr>
            </w:pPr>
            <w:r w:rsidRPr="00EA4FE5">
              <w:rPr>
                <w:rFonts w:cs="Arial"/>
                <w:sz w:val="20"/>
                <w:szCs w:val="20"/>
              </w:rPr>
              <w:t>G</w:t>
            </w:r>
          </w:p>
        </w:tc>
        <w:tc>
          <w:tcPr>
            <w:tcW w:w="236" w:type="dxa"/>
            <w:shd w:val="clear" w:color="auto" w:fill="auto"/>
          </w:tcPr>
          <w:p w14:paraId="725EEBB1" w14:textId="77777777" w:rsidR="00D43928" w:rsidRPr="00EA4FE5" w:rsidRDefault="00D43928" w:rsidP="00D43928">
            <w:pPr>
              <w:spacing w:before="80" w:after="80"/>
              <w:contextualSpacing/>
              <w:rPr>
                <w:rFonts w:cs="Arial"/>
                <w:sz w:val="20"/>
                <w:szCs w:val="20"/>
              </w:rPr>
            </w:pPr>
          </w:p>
        </w:tc>
        <w:tc>
          <w:tcPr>
            <w:tcW w:w="649" w:type="dxa"/>
            <w:gridSpan w:val="3"/>
            <w:shd w:val="clear" w:color="auto" w:fill="92D050"/>
            <w:vAlign w:val="center"/>
          </w:tcPr>
          <w:p w14:paraId="3E84DD30" w14:textId="77777777" w:rsidR="00D43928" w:rsidRPr="00EA4FE5" w:rsidRDefault="00D43928" w:rsidP="00D43928">
            <w:pPr>
              <w:spacing w:before="80" w:after="80"/>
              <w:contextualSpacing/>
              <w:jc w:val="center"/>
              <w:rPr>
                <w:rFonts w:cs="Arial"/>
                <w:sz w:val="20"/>
                <w:szCs w:val="20"/>
              </w:rPr>
            </w:pPr>
            <w:r w:rsidRPr="00EA4FE5">
              <w:rPr>
                <w:rFonts w:cs="Arial"/>
                <w:sz w:val="20"/>
                <w:szCs w:val="20"/>
              </w:rPr>
              <w:t>G</w:t>
            </w:r>
          </w:p>
        </w:tc>
        <w:tc>
          <w:tcPr>
            <w:tcW w:w="596" w:type="dxa"/>
            <w:gridSpan w:val="2"/>
            <w:shd w:val="clear" w:color="auto" w:fill="92D050"/>
            <w:vAlign w:val="center"/>
          </w:tcPr>
          <w:p w14:paraId="0A2645E5" w14:textId="77777777" w:rsidR="00D43928" w:rsidRPr="00EA4FE5" w:rsidRDefault="00D43928" w:rsidP="00D43928">
            <w:pPr>
              <w:spacing w:before="80" w:after="80"/>
              <w:contextualSpacing/>
              <w:jc w:val="center"/>
              <w:rPr>
                <w:rFonts w:cs="Arial"/>
                <w:sz w:val="20"/>
                <w:szCs w:val="20"/>
              </w:rPr>
            </w:pPr>
            <w:r w:rsidRPr="00EA4FE5">
              <w:rPr>
                <w:rFonts w:cs="Arial"/>
                <w:sz w:val="20"/>
                <w:szCs w:val="20"/>
              </w:rPr>
              <w:t>G</w:t>
            </w:r>
          </w:p>
        </w:tc>
        <w:tc>
          <w:tcPr>
            <w:tcW w:w="623" w:type="dxa"/>
            <w:gridSpan w:val="2"/>
            <w:shd w:val="clear" w:color="auto" w:fill="92D050"/>
            <w:vAlign w:val="center"/>
          </w:tcPr>
          <w:p w14:paraId="7954124B" w14:textId="77777777" w:rsidR="00D43928" w:rsidRPr="00EA4FE5" w:rsidRDefault="00D43928" w:rsidP="00D43928">
            <w:pPr>
              <w:spacing w:before="80" w:after="80"/>
              <w:contextualSpacing/>
              <w:jc w:val="center"/>
              <w:rPr>
                <w:rFonts w:cs="Arial"/>
                <w:sz w:val="20"/>
                <w:szCs w:val="20"/>
              </w:rPr>
            </w:pPr>
            <w:r w:rsidRPr="00EA4FE5">
              <w:rPr>
                <w:rFonts w:cs="Arial"/>
                <w:sz w:val="20"/>
                <w:szCs w:val="20"/>
              </w:rPr>
              <w:t>G</w:t>
            </w:r>
          </w:p>
        </w:tc>
        <w:tc>
          <w:tcPr>
            <w:tcW w:w="623" w:type="dxa"/>
            <w:gridSpan w:val="2"/>
            <w:shd w:val="clear" w:color="auto" w:fill="92D050"/>
            <w:vAlign w:val="center"/>
          </w:tcPr>
          <w:p w14:paraId="294EB89D" w14:textId="77777777" w:rsidR="00D43928" w:rsidRPr="00EA4FE5" w:rsidRDefault="00EA4FE5" w:rsidP="00D43928">
            <w:pPr>
              <w:spacing w:before="80" w:after="80"/>
              <w:contextualSpacing/>
              <w:jc w:val="center"/>
              <w:rPr>
                <w:rFonts w:cs="Arial"/>
                <w:sz w:val="20"/>
                <w:szCs w:val="20"/>
              </w:rPr>
            </w:pPr>
            <w:r w:rsidRPr="00EA4FE5">
              <w:rPr>
                <w:rFonts w:cs="Arial"/>
                <w:sz w:val="20"/>
                <w:szCs w:val="20"/>
              </w:rPr>
              <w:t>G</w:t>
            </w:r>
          </w:p>
        </w:tc>
      </w:tr>
      <w:tr w:rsidR="00D43928" w:rsidRPr="000D6B63" w14:paraId="3F8FBF7F" w14:textId="77777777" w:rsidTr="00EA4FE5">
        <w:tc>
          <w:tcPr>
            <w:tcW w:w="6659" w:type="dxa"/>
          </w:tcPr>
          <w:p w14:paraId="314906B0" w14:textId="77777777" w:rsidR="00D43928" w:rsidRPr="00EA4FE5" w:rsidRDefault="00D43928" w:rsidP="00D43928">
            <w:pPr>
              <w:spacing w:before="80" w:after="80"/>
              <w:rPr>
                <w:rFonts w:cs="Arial"/>
                <w:sz w:val="20"/>
                <w:szCs w:val="20"/>
              </w:rPr>
            </w:pPr>
            <w:r w:rsidRPr="00EA4FE5">
              <w:rPr>
                <w:rFonts w:cs="Arial"/>
                <w:sz w:val="20"/>
                <w:szCs w:val="20"/>
              </w:rPr>
              <w:t xml:space="preserve">Continue our investment of resource and expertise in the Thames Valley Breathing Apparatus Replacement project, conducting an effective and efficient join procurement prior to implementation in 2022/23. </w:t>
            </w:r>
          </w:p>
        </w:tc>
        <w:tc>
          <w:tcPr>
            <w:tcW w:w="854" w:type="dxa"/>
            <w:shd w:val="clear" w:color="auto" w:fill="auto"/>
            <w:vAlign w:val="center"/>
          </w:tcPr>
          <w:p w14:paraId="59925A97" w14:textId="77777777" w:rsidR="00D43928" w:rsidRPr="00EA4FE5" w:rsidRDefault="00D43928" w:rsidP="00D43928">
            <w:pPr>
              <w:spacing w:before="80" w:after="80"/>
              <w:contextualSpacing/>
              <w:jc w:val="center"/>
              <w:rPr>
                <w:rFonts w:cs="Arial"/>
                <w:sz w:val="20"/>
                <w:szCs w:val="20"/>
              </w:rPr>
            </w:pPr>
            <w:r w:rsidRPr="00EA4FE5">
              <w:rPr>
                <w:rFonts w:cs="Arial"/>
                <w:sz w:val="20"/>
                <w:szCs w:val="20"/>
              </w:rPr>
              <w:t>New</w:t>
            </w:r>
          </w:p>
        </w:tc>
        <w:tc>
          <w:tcPr>
            <w:tcW w:w="236" w:type="dxa"/>
            <w:shd w:val="clear" w:color="auto" w:fill="auto"/>
          </w:tcPr>
          <w:p w14:paraId="5EAA25BA" w14:textId="77777777" w:rsidR="00D43928" w:rsidRPr="00EA4FE5" w:rsidRDefault="00D43928" w:rsidP="00D43928">
            <w:pPr>
              <w:spacing w:before="80" w:after="80"/>
              <w:contextualSpacing/>
              <w:rPr>
                <w:rFonts w:cs="Arial"/>
                <w:sz w:val="20"/>
                <w:szCs w:val="20"/>
              </w:rPr>
            </w:pPr>
          </w:p>
        </w:tc>
        <w:tc>
          <w:tcPr>
            <w:tcW w:w="649" w:type="dxa"/>
            <w:gridSpan w:val="3"/>
            <w:shd w:val="clear" w:color="auto" w:fill="92D050"/>
            <w:vAlign w:val="center"/>
          </w:tcPr>
          <w:p w14:paraId="4076265D" w14:textId="77777777" w:rsidR="00D43928" w:rsidRPr="00EA4FE5" w:rsidRDefault="00D43928" w:rsidP="00D43928">
            <w:pPr>
              <w:spacing w:before="80" w:after="80"/>
              <w:contextualSpacing/>
              <w:jc w:val="center"/>
              <w:rPr>
                <w:rFonts w:cs="Arial"/>
                <w:sz w:val="20"/>
                <w:szCs w:val="20"/>
              </w:rPr>
            </w:pPr>
            <w:r w:rsidRPr="00EA4FE5">
              <w:rPr>
                <w:rFonts w:cs="Arial"/>
                <w:sz w:val="20"/>
                <w:szCs w:val="20"/>
              </w:rPr>
              <w:t>G</w:t>
            </w:r>
          </w:p>
        </w:tc>
        <w:tc>
          <w:tcPr>
            <w:tcW w:w="596" w:type="dxa"/>
            <w:gridSpan w:val="2"/>
            <w:shd w:val="clear" w:color="auto" w:fill="92D050"/>
            <w:vAlign w:val="center"/>
          </w:tcPr>
          <w:p w14:paraId="0FAA96CE" w14:textId="77777777" w:rsidR="00D43928" w:rsidRPr="00EA4FE5" w:rsidRDefault="00D43928" w:rsidP="00D43928">
            <w:pPr>
              <w:spacing w:before="80" w:after="80"/>
              <w:contextualSpacing/>
              <w:jc w:val="center"/>
              <w:rPr>
                <w:rFonts w:cs="Arial"/>
                <w:sz w:val="20"/>
                <w:szCs w:val="20"/>
              </w:rPr>
            </w:pPr>
            <w:r w:rsidRPr="00EA4FE5">
              <w:rPr>
                <w:rFonts w:cs="Arial"/>
                <w:sz w:val="20"/>
                <w:szCs w:val="20"/>
              </w:rPr>
              <w:t>G</w:t>
            </w:r>
          </w:p>
        </w:tc>
        <w:tc>
          <w:tcPr>
            <w:tcW w:w="623" w:type="dxa"/>
            <w:gridSpan w:val="2"/>
            <w:shd w:val="clear" w:color="auto" w:fill="92D050"/>
            <w:vAlign w:val="center"/>
          </w:tcPr>
          <w:p w14:paraId="1E680839" w14:textId="77777777" w:rsidR="00D43928" w:rsidRPr="00EA4FE5" w:rsidRDefault="00D43928" w:rsidP="00D43928">
            <w:pPr>
              <w:spacing w:before="80" w:after="80"/>
              <w:contextualSpacing/>
              <w:jc w:val="center"/>
              <w:rPr>
                <w:rFonts w:cs="Arial"/>
                <w:sz w:val="20"/>
                <w:szCs w:val="20"/>
              </w:rPr>
            </w:pPr>
            <w:r w:rsidRPr="00EA4FE5">
              <w:rPr>
                <w:rFonts w:cs="Arial"/>
                <w:sz w:val="20"/>
                <w:szCs w:val="20"/>
              </w:rPr>
              <w:t>G</w:t>
            </w:r>
          </w:p>
        </w:tc>
        <w:tc>
          <w:tcPr>
            <w:tcW w:w="623" w:type="dxa"/>
            <w:gridSpan w:val="2"/>
            <w:shd w:val="clear" w:color="auto" w:fill="92D050"/>
            <w:vAlign w:val="center"/>
          </w:tcPr>
          <w:p w14:paraId="18102CB4" w14:textId="77777777" w:rsidR="00D43928" w:rsidRPr="00EA4FE5" w:rsidRDefault="00EA4FE5" w:rsidP="00D43928">
            <w:pPr>
              <w:spacing w:before="80" w:after="80"/>
              <w:contextualSpacing/>
              <w:jc w:val="center"/>
              <w:rPr>
                <w:rFonts w:cs="Arial"/>
                <w:sz w:val="20"/>
                <w:szCs w:val="20"/>
              </w:rPr>
            </w:pPr>
            <w:r w:rsidRPr="00EA4FE5">
              <w:rPr>
                <w:rFonts w:cs="Arial"/>
                <w:sz w:val="20"/>
                <w:szCs w:val="20"/>
              </w:rPr>
              <w:t>G</w:t>
            </w:r>
          </w:p>
        </w:tc>
      </w:tr>
      <w:tr w:rsidR="00D43928" w:rsidRPr="000D6B63" w14:paraId="37FEF429" w14:textId="77777777" w:rsidTr="00D43928">
        <w:tc>
          <w:tcPr>
            <w:tcW w:w="10240" w:type="dxa"/>
            <w:gridSpan w:val="12"/>
          </w:tcPr>
          <w:p w14:paraId="08B23744" w14:textId="77777777" w:rsidR="00D43928" w:rsidRPr="000D6B63" w:rsidRDefault="00D43928" w:rsidP="00D43928">
            <w:pPr>
              <w:spacing w:before="80" w:after="80"/>
              <w:contextualSpacing/>
              <w:rPr>
                <w:rFonts w:cs="Arial"/>
                <w:sz w:val="20"/>
                <w:szCs w:val="20"/>
                <w:highlight w:val="yellow"/>
              </w:rPr>
            </w:pPr>
          </w:p>
        </w:tc>
      </w:tr>
    </w:tbl>
    <w:p w14:paraId="4AE9952C" w14:textId="77777777" w:rsidR="00BC0D11" w:rsidRDefault="00BC0D11">
      <w:pPr>
        <w:rPr>
          <w:rFonts w:ascii="Arial" w:eastAsia="Calibri" w:hAnsi="Arial" w:cs="Times New Roman"/>
          <w:color w:val="595959"/>
          <w:highlight w:val="yellow"/>
        </w:rPr>
      </w:pPr>
      <w:r>
        <w:rPr>
          <w:rFonts w:ascii="Arial" w:eastAsia="Calibri" w:hAnsi="Arial" w:cs="Times New Roman"/>
          <w:color w:val="595959"/>
          <w:highlight w:val="yellow"/>
        </w:rPr>
        <w:br w:type="page"/>
      </w:r>
    </w:p>
    <w:p w14:paraId="7E0C8F60" w14:textId="77777777" w:rsidR="00D43928" w:rsidRPr="00415DDE" w:rsidRDefault="00D43928" w:rsidP="00D43928">
      <w:pPr>
        <w:keepNext/>
        <w:keepLines/>
        <w:spacing w:after="0" w:line="240" w:lineRule="auto"/>
        <w:outlineLvl w:val="1"/>
        <w:rPr>
          <w:rFonts w:ascii="Arial" w:eastAsia="MS Gothic" w:hAnsi="Arial" w:cs="Arial"/>
          <w:b/>
          <w:sz w:val="28"/>
          <w:szCs w:val="26"/>
        </w:rPr>
      </w:pPr>
      <w:bookmarkStart w:id="39" w:name="_Toc54191730"/>
      <w:bookmarkStart w:id="40" w:name="_Toc56603344"/>
      <w:bookmarkStart w:id="41" w:name="_Toc56680475"/>
      <w:bookmarkStart w:id="42" w:name="_Toc56680577"/>
      <w:bookmarkStart w:id="43" w:name="_Toc61875256"/>
      <w:bookmarkStart w:id="44" w:name="_Toc65222677"/>
      <w:bookmarkStart w:id="45" w:name="_Toc97220065"/>
      <w:bookmarkStart w:id="46" w:name="_Toc99447368"/>
      <w:bookmarkStart w:id="47" w:name="_Toc105506923"/>
      <w:r w:rsidRPr="00415DDE">
        <w:rPr>
          <w:rFonts w:ascii="Arial" w:eastAsia="MS Gothic" w:hAnsi="Arial" w:cs="Arial"/>
          <w:b/>
          <w:sz w:val="28"/>
          <w:szCs w:val="26"/>
        </w:rPr>
        <w:t>People Strategy</w:t>
      </w:r>
      <w:bookmarkEnd w:id="39"/>
      <w:bookmarkEnd w:id="40"/>
      <w:bookmarkEnd w:id="41"/>
      <w:bookmarkEnd w:id="42"/>
      <w:bookmarkEnd w:id="43"/>
      <w:bookmarkEnd w:id="44"/>
      <w:bookmarkEnd w:id="45"/>
      <w:bookmarkEnd w:id="46"/>
      <w:bookmarkEnd w:id="47"/>
    </w:p>
    <w:p w14:paraId="42E54046" w14:textId="77777777" w:rsidR="00D43928" w:rsidRPr="00415DDE" w:rsidRDefault="00D43928" w:rsidP="00D43928">
      <w:pPr>
        <w:spacing w:after="200" w:line="240" w:lineRule="auto"/>
        <w:rPr>
          <w:rFonts w:ascii="Arial" w:eastAsia="Calibri" w:hAnsi="Arial" w:cs="Times New Roman"/>
          <w:color w:val="595959"/>
        </w:rPr>
      </w:pPr>
      <w:r w:rsidRPr="00415DDE">
        <w:rPr>
          <w:rFonts w:ascii="Arial" w:eastAsia="Calibri" w:hAnsi="Arial" w:cs="Times New Roman"/>
        </w:rPr>
        <w:t xml:space="preserve">The purpose of our </w:t>
      </w:r>
      <w:hyperlink r:id="rId35" w:history="1">
        <w:r w:rsidRPr="00415DDE">
          <w:rPr>
            <w:rFonts w:ascii="Arial" w:eastAsia="Calibri" w:hAnsi="Arial" w:cs="Times New Roman"/>
            <w:color w:val="0000FF"/>
            <w:u w:val="single"/>
          </w:rPr>
          <w:t>People Strategy 2018-2021</w:t>
        </w:r>
      </w:hyperlink>
      <w:r w:rsidRPr="00415DDE">
        <w:rPr>
          <w:rFonts w:ascii="Arial" w:eastAsia="Calibri" w:hAnsi="Arial" w:cs="Times New Roman"/>
          <w:color w:val="231F20"/>
        </w:rPr>
        <w:t xml:space="preserve"> </w:t>
      </w:r>
      <w:r w:rsidRPr="00415DDE">
        <w:rPr>
          <w:rFonts w:ascii="Arial" w:eastAsia="Calibri" w:hAnsi="Arial" w:cs="Times New Roman"/>
        </w:rPr>
        <w:t xml:space="preserve">is to support RBFRS staff to become the best public servants they can be, creating a workforce that can deliver efficient and effective service on behalf of the Fire Authority, to manage all foreseeable fire and rescue related risks that could affect the people of Berkshire. </w:t>
      </w:r>
    </w:p>
    <w:tbl>
      <w:tblPr>
        <w:tblStyle w:val="TableGrid26"/>
        <w:tblW w:w="10206" w:type="dxa"/>
        <w:tblInd w:w="-113" w:type="dxa"/>
        <w:tblLayout w:type="fixed"/>
        <w:tblLook w:val="04A0" w:firstRow="1" w:lastRow="0" w:firstColumn="1" w:lastColumn="0" w:noHBand="0" w:noVBand="1"/>
        <w:tblDescription w:val="A table illustrating performance against People Strategy projects"/>
      </w:tblPr>
      <w:tblGrid>
        <w:gridCol w:w="6663"/>
        <w:gridCol w:w="851"/>
        <w:gridCol w:w="236"/>
        <w:gridCol w:w="47"/>
        <w:gridCol w:w="602"/>
        <w:gridCol w:w="602"/>
        <w:gridCol w:w="602"/>
        <w:gridCol w:w="603"/>
      </w:tblGrid>
      <w:tr w:rsidR="00D43928" w:rsidRPr="00415DDE" w14:paraId="6F538864" w14:textId="77777777" w:rsidTr="00D43928">
        <w:trPr>
          <w:trHeight w:val="267"/>
        </w:trPr>
        <w:tc>
          <w:tcPr>
            <w:tcW w:w="10206" w:type="dxa"/>
            <w:gridSpan w:val="8"/>
            <w:shd w:val="clear" w:color="auto" w:fill="auto"/>
          </w:tcPr>
          <w:p w14:paraId="6FDF9492" w14:textId="77777777" w:rsidR="00D43928" w:rsidRPr="00415DDE" w:rsidRDefault="00D43928" w:rsidP="00D43928">
            <w:pPr>
              <w:rPr>
                <w:rFonts w:cs="Arial"/>
                <w:b/>
                <w:sz w:val="20"/>
                <w:szCs w:val="20"/>
              </w:rPr>
            </w:pPr>
            <w:r w:rsidRPr="00415DDE">
              <w:rPr>
                <w:rFonts w:cs="Arial"/>
                <w:b/>
                <w:sz w:val="20"/>
                <w:szCs w:val="20"/>
              </w:rPr>
              <w:t>Objective 1: Recruit, train and develop people to ensure we create a safe, professional and capable workforce, who can provide a fit for purpose service, 24/7, 365 days a year</w:t>
            </w:r>
          </w:p>
        </w:tc>
      </w:tr>
      <w:tr w:rsidR="00D43928" w:rsidRPr="00415DDE" w14:paraId="2F84C529" w14:textId="77777777" w:rsidTr="00D43928">
        <w:tc>
          <w:tcPr>
            <w:tcW w:w="6663" w:type="dxa"/>
          </w:tcPr>
          <w:p w14:paraId="72A45F22" w14:textId="77777777" w:rsidR="00D43928" w:rsidRPr="00415DDE" w:rsidRDefault="00D43928" w:rsidP="00D43928">
            <w:pPr>
              <w:rPr>
                <w:rFonts w:cs="Arial"/>
                <w:sz w:val="20"/>
                <w:szCs w:val="20"/>
              </w:rPr>
            </w:pPr>
          </w:p>
        </w:tc>
        <w:tc>
          <w:tcPr>
            <w:tcW w:w="851" w:type="dxa"/>
          </w:tcPr>
          <w:p w14:paraId="26E29077" w14:textId="77777777" w:rsidR="00D43928" w:rsidRPr="00415DDE" w:rsidRDefault="00D43928" w:rsidP="00D43928">
            <w:pPr>
              <w:contextualSpacing/>
              <w:rPr>
                <w:rFonts w:cs="Arial"/>
                <w:sz w:val="20"/>
                <w:szCs w:val="20"/>
              </w:rPr>
            </w:pPr>
            <w:r w:rsidRPr="00415DDE">
              <w:rPr>
                <w:rFonts w:cs="Arial"/>
                <w:sz w:val="20"/>
                <w:szCs w:val="20"/>
              </w:rPr>
              <w:t>End 20/21</w:t>
            </w:r>
          </w:p>
        </w:tc>
        <w:tc>
          <w:tcPr>
            <w:tcW w:w="236" w:type="dxa"/>
            <w:shd w:val="clear" w:color="auto" w:fill="auto"/>
          </w:tcPr>
          <w:p w14:paraId="5CCCFB79" w14:textId="77777777" w:rsidR="00D43928" w:rsidRPr="00415DDE" w:rsidRDefault="00D43928" w:rsidP="00D43928">
            <w:pPr>
              <w:contextualSpacing/>
              <w:rPr>
                <w:rFonts w:cs="Arial"/>
                <w:sz w:val="20"/>
                <w:szCs w:val="20"/>
              </w:rPr>
            </w:pPr>
          </w:p>
        </w:tc>
        <w:tc>
          <w:tcPr>
            <w:tcW w:w="649" w:type="dxa"/>
            <w:gridSpan w:val="2"/>
          </w:tcPr>
          <w:p w14:paraId="3ED82D6B" w14:textId="77777777" w:rsidR="00D43928" w:rsidRPr="00415DDE" w:rsidRDefault="00D43928" w:rsidP="00D43928">
            <w:pPr>
              <w:contextualSpacing/>
              <w:rPr>
                <w:rFonts w:cs="Arial"/>
                <w:sz w:val="20"/>
                <w:szCs w:val="20"/>
              </w:rPr>
            </w:pPr>
            <w:r w:rsidRPr="00415DDE">
              <w:rPr>
                <w:rFonts w:cs="Arial"/>
                <w:sz w:val="20"/>
                <w:szCs w:val="20"/>
              </w:rPr>
              <w:t>Q1</w:t>
            </w:r>
          </w:p>
        </w:tc>
        <w:tc>
          <w:tcPr>
            <w:tcW w:w="602" w:type="dxa"/>
          </w:tcPr>
          <w:p w14:paraId="06534142" w14:textId="77777777" w:rsidR="00D43928" w:rsidRPr="00415DDE" w:rsidRDefault="00D43928" w:rsidP="00D43928">
            <w:pPr>
              <w:contextualSpacing/>
              <w:rPr>
                <w:rFonts w:cs="Arial"/>
                <w:sz w:val="20"/>
                <w:szCs w:val="20"/>
              </w:rPr>
            </w:pPr>
            <w:r w:rsidRPr="00415DDE">
              <w:rPr>
                <w:rFonts w:cs="Arial"/>
                <w:sz w:val="20"/>
                <w:szCs w:val="20"/>
              </w:rPr>
              <w:t>Q2</w:t>
            </w:r>
          </w:p>
        </w:tc>
        <w:tc>
          <w:tcPr>
            <w:tcW w:w="602" w:type="dxa"/>
          </w:tcPr>
          <w:p w14:paraId="42FB3D38" w14:textId="77777777" w:rsidR="00D43928" w:rsidRPr="00415DDE" w:rsidRDefault="00D43928" w:rsidP="00D43928">
            <w:pPr>
              <w:contextualSpacing/>
              <w:rPr>
                <w:rFonts w:cs="Arial"/>
                <w:sz w:val="20"/>
                <w:szCs w:val="20"/>
              </w:rPr>
            </w:pPr>
            <w:r w:rsidRPr="00415DDE">
              <w:rPr>
                <w:rFonts w:cs="Arial"/>
                <w:sz w:val="20"/>
                <w:szCs w:val="20"/>
              </w:rPr>
              <w:t>Q3</w:t>
            </w:r>
          </w:p>
        </w:tc>
        <w:tc>
          <w:tcPr>
            <w:tcW w:w="603" w:type="dxa"/>
          </w:tcPr>
          <w:p w14:paraId="3B6868AF" w14:textId="77777777" w:rsidR="00D43928" w:rsidRPr="00415DDE" w:rsidRDefault="00D43928" w:rsidP="00D43928">
            <w:pPr>
              <w:contextualSpacing/>
              <w:rPr>
                <w:rFonts w:cs="Arial"/>
                <w:sz w:val="20"/>
                <w:szCs w:val="20"/>
              </w:rPr>
            </w:pPr>
            <w:r w:rsidRPr="00415DDE">
              <w:rPr>
                <w:rFonts w:cs="Arial"/>
                <w:sz w:val="20"/>
                <w:szCs w:val="20"/>
              </w:rPr>
              <w:t>Q4</w:t>
            </w:r>
          </w:p>
        </w:tc>
      </w:tr>
      <w:tr w:rsidR="00415DDE" w:rsidRPr="00415DDE" w14:paraId="43CD9835" w14:textId="77777777" w:rsidTr="00415DDE">
        <w:trPr>
          <w:trHeight w:val="419"/>
        </w:trPr>
        <w:tc>
          <w:tcPr>
            <w:tcW w:w="6663" w:type="dxa"/>
          </w:tcPr>
          <w:p w14:paraId="138C8998" w14:textId="77777777" w:rsidR="00415DDE" w:rsidRPr="00415DDE" w:rsidRDefault="00415DDE" w:rsidP="00415DDE">
            <w:pPr>
              <w:rPr>
                <w:rFonts w:cs="Arial"/>
                <w:sz w:val="20"/>
                <w:szCs w:val="20"/>
              </w:rPr>
            </w:pPr>
            <w:r w:rsidRPr="00415DDE">
              <w:rPr>
                <w:rFonts w:cs="Arial"/>
                <w:sz w:val="20"/>
                <w:szCs w:val="20"/>
              </w:rPr>
              <w:t>Undertake Fire Fighter recruitment using Apprenticeships</w:t>
            </w:r>
          </w:p>
        </w:tc>
        <w:tc>
          <w:tcPr>
            <w:tcW w:w="851" w:type="dxa"/>
            <w:vAlign w:val="center"/>
          </w:tcPr>
          <w:p w14:paraId="11873B94" w14:textId="77777777" w:rsidR="00415DDE" w:rsidRPr="00415DDE" w:rsidRDefault="00415DDE" w:rsidP="00415DDE">
            <w:pPr>
              <w:contextualSpacing/>
              <w:jc w:val="center"/>
              <w:rPr>
                <w:rFonts w:cs="Arial"/>
                <w:sz w:val="20"/>
                <w:szCs w:val="20"/>
              </w:rPr>
            </w:pPr>
            <w:r w:rsidRPr="00415DDE">
              <w:rPr>
                <w:rFonts w:cs="Arial"/>
                <w:sz w:val="20"/>
                <w:szCs w:val="20"/>
              </w:rPr>
              <w:t>NEW</w:t>
            </w:r>
          </w:p>
        </w:tc>
        <w:tc>
          <w:tcPr>
            <w:tcW w:w="236" w:type="dxa"/>
            <w:shd w:val="clear" w:color="auto" w:fill="auto"/>
            <w:vAlign w:val="center"/>
          </w:tcPr>
          <w:p w14:paraId="0C054874" w14:textId="77777777" w:rsidR="00415DDE" w:rsidRPr="00415DDE" w:rsidRDefault="00415DDE" w:rsidP="00415DDE">
            <w:pPr>
              <w:contextualSpacing/>
              <w:jc w:val="center"/>
              <w:rPr>
                <w:rFonts w:cs="Arial"/>
                <w:sz w:val="20"/>
                <w:szCs w:val="20"/>
              </w:rPr>
            </w:pPr>
          </w:p>
        </w:tc>
        <w:tc>
          <w:tcPr>
            <w:tcW w:w="649" w:type="dxa"/>
            <w:gridSpan w:val="2"/>
            <w:shd w:val="clear" w:color="auto" w:fill="92D050"/>
            <w:vAlign w:val="center"/>
          </w:tcPr>
          <w:p w14:paraId="41B939A5" w14:textId="77777777" w:rsidR="00415DDE" w:rsidRPr="00415DDE" w:rsidRDefault="00415DDE" w:rsidP="00415DDE">
            <w:pPr>
              <w:contextualSpacing/>
              <w:jc w:val="center"/>
              <w:rPr>
                <w:rFonts w:cs="Arial"/>
                <w:sz w:val="20"/>
                <w:szCs w:val="20"/>
              </w:rPr>
            </w:pPr>
            <w:r w:rsidRPr="00415DDE">
              <w:rPr>
                <w:rFonts w:cs="Arial"/>
                <w:sz w:val="20"/>
                <w:szCs w:val="20"/>
              </w:rPr>
              <w:t>G</w:t>
            </w:r>
          </w:p>
        </w:tc>
        <w:tc>
          <w:tcPr>
            <w:tcW w:w="602" w:type="dxa"/>
            <w:shd w:val="clear" w:color="auto" w:fill="92D050"/>
            <w:vAlign w:val="center"/>
          </w:tcPr>
          <w:p w14:paraId="79E54EEC" w14:textId="77777777" w:rsidR="00415DDE" w:rsidRPr="00415DDE" w:rsidRDefault="00415DDE" w:rsidP="00415DDE">
            <w:pPr>
              <w:contextualSpacing/>
              <w:jc w:val="center"/>
              <w:rPr>
                <w:rFonts w:cs="Arial"/>
                <w:sz w:val="20"/>
                <w:szCs w:val="20"/>
              </w:rPr>
            </w:pPr>
            <w:r w:rsidRPr="00415DDE">
              <w:rPr>
                <w:rFonts w:cs="Arial"/>
                <w:sz w:val="20"/>
                <w:szCs w:val="20"/>
              </w:rPr>
              <w:t>G</w:t>
            </w:r>
          </w:p>
        </w:tc>
        <w:tc>
          <w:tcPr>
            <w:tcW w:w="602" w:type="dxa"/>
            <w:shd w:val="clear" w:color="auto" w:fill="92D050"/>
            <w:vAlign w:val="center"/>
          </w:tcPr>
          <w:p w14:paraId="6D11A7B9" w14:textId="77777777" w:rsidR="00415DDE" w:rsidRPr="00415DDE" w:rsidRDefault="00415DDE" w:rsidP="00415DDE">
            <w:pPr>
              <w:contextualSpacing/>
              <w:jc w:val="center"/>
              <w:rPr>
                <w:rFonts w:cs="Arial"/>
                <w:sz w:val="20"/>
                <w:szCs w:val="20"/>
              </w:rPr>
            </w:pPr>
            <w:r w:rsidRPr="00415DDE">
              <w:rPr>
                <w:rFonts w:cs="Arial"/>
                <w:sz w:val="20"/>
                <w:szCs w:val="20"/>
              </w:rPr>
              <w:t>G</w:t>
            </w:r>
          </w:p>
        </w:tc>
        <w:tc>
          <w:tcPr>
            <w:tcW w:w="603" w:type="dxa"/>
            <w:shd w:val="clear" w:color="auto" w:fill="92D050"/>
            <w:vAlign w:val="center"/>
          </w:tcPr>
          <w:p w14:paraId="595C44F0" w14:textId="77777777" w:rsidR="00415DDE" w:rsidRPr="00415DDE" w:rsidRDefault="00415DDE" w:rsidP="00415DDE">
            <w:pPr>
              <w:contextualSpacing/>
              <w:jc w:val="center"/>
              <w:rPr>
                <w:rFonts w:cs="Arial"/>
                <w:sz w:val="20"/>
                <w:szCs w:val="20"/>
              </w:rPr>
            </w:pPr>
            <w:r w:rsidRPr="00415DDE">
              <w:rPr>
                <w:rFonts w:cs="Arial"/>
                <w:sz w:val="20"/>
                <w:szCs w:val="20"/>
              </w:rPr>
              <w:t>G</w:t>
            </w:r>
          </w:p>
        </w:tc>
      </w:tr>
      <w:tr w:rsidR="00415DDE" w:rsidRPr="00415DDE" w14:paraId="732A7245" w14:textId="77777777" w:rsidTr="00415DDE">
        <w:tc>
          <w:tcPr>
            <w:tcW w:w="6663" w:type="dxa"/>
          </w:tcPr>
          <w:p w14:paraId="41550E1C" w14:textId="77777777" w:rsidR="00415DDE" w:rsidRPr="00415DDE" w:rsidRDefault="00415DDE" w:rsidP="00415DDE">
            <w:pPr>
              <w:spacing w:before="120" w:after="120"/>
              <w:rPr>
                <w:rFonts w:cs="Arial"/>
                <w:sz w:val="20"/>
                <w:szCs w:val="20"/>
              </w:rPr>
            </w:pPr>
            <w:r w:rsidRPr="00415DDE">
              <w:rPr>
                <w:rFonts w:cs="Arial"/>
                <w:sz w:val="20"/>
                <w:szCs w:val="20"/>
              </w:rPr>
              <w:t>Expand on alternative ways of delivering learning and development through improved use of technology</w:t>
            </w:r>
          </w:p>
        </w:tc>
        <w:tc>
          <w:tcPr>
            <w:tcW w:w="851" w:type="dxa"/>
            <w:shd w:val="clear" w:color="auto" w:fill="FFC000"/>
            <w:vAlign w:val="center"/>
          </w:tcPr>
          <w:p w14:paraId="770B0E60" w14:textId="77777777" w:rsidR="00415DDE" w:rsidRPr="00415DDE" w:rsidRDefault="00415DDE" w:rsidP="00415DDE">
            <w:pPr>
              <w:contextualSpacing/>
              <w:jc w:val="center"/>
              <w:rPr>
                <w:rFonts w:cs="Arial"/>
                <w:sz w:val="20"/>
                <w:szCs w:val="20"/>
              </w:rPr>
            </w:pPr>
            <w:r w:rsidRPr="00415DDE">
              <w:rPr>
                <w:rFonts w:cs="Arial"/>
                <w:sz w:val="20"/>
                <w:szCs w:val="20"/>
              </w:rPr>
              <w:t>A</w:t>
            </w:r>
          </w:p>
        </w:tc>
        <w:tc>
          <w:tcPr>
            <w:tcW w:w="236" w:type="dxa"/>
            <w:shd w:val="clear" w:color="auto" w:fill="auto"/>
          </w:tcPr>
          <w:p w14:paraId="7E3380A4" w14:textId="77777777" w:rsidR="00415DDE" w:rsidRPr="00415DDE" w:rsidRDefault="00415DDE" w:rsidP="00415DDE">
            <w:pPr>
              <w:contextualSpacing/>
              <w:rPr>
                <w:rFonts w:cs="Arial"/>
                <w:strike/>
                <w:sz w:val="20"/>
                <w:szCs w:val="20"/>
              </w:rPr>
            </w:pPr>
          </w:p>
        </w:tc>
        <w:tc>
          <w:tcPr>
            <w:tcW w:w="649" w:type="dxa"/>
            <w:gridSpan w:val="2"/>
            <w:shd w:val="clear" w:color="auto" w:fill="FFC000"/>
            <w:vAlign w:val="center"/>
          </w:tcPr>
          <w:p w14:paraId="18DB18E1" w14:textId="77777777" w:rsidR="00415DDE" w:rsidRPr="00415DDE" w:rsidRDefault="00415DDE" w:rsidP="00415DDE">
            <w:pPr>
              <w:contextualSpacing/>
              <w:jc w:val="center"/>
              <w:rPr>
                <w:rFonts w:cs="Arial"/>
                <w:sz w:val="20"/>
                <w:szCs w:val="20"/>
              </w:rPr>
            </w:pPr>
            <w:r w:rsidRPr="00415DDE">
              <w:rPr>
                <w:rFonts w:cs="Arial"/>
                <w:sz w:val="20"/>
                <w:szCs w:val="20"/>
              </w:rPr>
              <w:t>A</w:t>
            </w:r>
          </w:p>
        </w:tc>
        <w:tc>
          <w:tcPr>
            <w:tcW w:w="602" w:type="dxa"/>
            <w:shd w:val="clear" w:color="auto" w:fill="92D050"/>
            <w:vAlign w:val="center"/>
          </w:tcPr>
          <w:p w14:paraId="2856289C" w14:textId="77777777" w:rsidR="00415DDE" w:rsidRPr="00415DDE" w:rsidRDefault="00415DDE" w:rsidP="00415DDE">
            <w:pPr>
              <w:contextualSpacing/>
              <w:jc w:val="center"/>
              <w:rPr>
                <w:rFonts w:cs="Arial"/>
                <w:strike/>
                <w:sz w:val="20"/>
                <w:szCs w:val="20"/>
              </w:rPr>
            </w:pPr>
            <w:r w:rsidRPr="00415DDE">
              <w:rPr>
                <w:rFonts w:cs="Arial"/>
                <w:sz w:val="20"/>
                <w:szCs w:val="20"/>
              </w:rPr>
              <w:t>G</w:t>
            </w:r>
          </w:p>
        </w:tc>
        <w:tc>
          <w:tcPr>
            <w:tcW w:w="602" w:type="dxa"/>
            <w:shd w:val="clear" w:color="auto" w:fill="92D050"/>
            <w:vAlign w:val="center"/>
          </w:tcPr>
          <w:p w14:paraId="0C60BD58" w14:textId="77777777" w:rsidR="00415DDE" w:rsidRPr="00415DDE" w:rsidRDefault="00415DDE" w:rsidP="00415DDE">
            <w:pPr>
              <w:contextualSpacing/>
              <w:jc w:val="center"/>
              <w:rPr>
                <w:rFonts w:cs="Arial"/>
                <w:strike/>
                <w:sz w:val="20"/>
                <w:szCs w:val="20"/>
              </w:rPr>
            </w:pPr>
            <w:r w:rsidRPr="00415DDE">
              <w:rPr>
                <w:rFonts w:cs="Arial"/>
                <w:sz w:val="20"/>
                <w:szCs w:val="20"/>
              </w:rPr>
              <w:t>G</w:t>
            </w:r>
          </w:p>
        </w:tc>
        <w:tc>
          <w:tcPr>
            <w:tcW w:w="603" w:type="dxa"/>
            <w:shd w:val="clear" w:color="auto" w:fill="92D050"/>
            <w:vAlign w:val="center"/>
          </w:tcPr>
          <w:p w14:paraId="764C962F" w14:textId="77777777" w:rsidR="00415DDE" w:rsidRPr="00415DDE" w:rsidRDefault="00415DDE" w:rsidP="00415DDE">
            <w:pPr>
              <w:contextualSpacing/>
              <w:jc w:val="center"/>
              <w:rPr>
                <w:rFonts w:cs="Arial"/>
                <w:strike/>
                <w:sz w:val="20"/>
                <w:szCs w:val="20"/>
              </w:rPr>
            </w:pPr>
            <w:r w:rsidRPr="00415DDE">
              <w:rPr>
                <w:rFonts w:cs="Arial"/>
                <w:sz w:val="20"/>
                <w:szCs w:val="20"/>
              </w:rPr>
              <w:t>G</w:t>
            </w:r>
          </w:p>
        </w:tc>
      </w:tr>
      <w:tr w:rsidR="00D43928" w:rsidRPr="00415DDE" w14:paraId="5645139B" w14:textId="77777777" w:rsidTr="00D43928">
        <w:trPr>
          <w:trHeight w:val="269"/>
        </w:trPr>
        <w:tc>
          <w:tcPr>
            <w:tcW w:w="10206" w:type="dxa"/>
            <w:gridSpan w:val="8"/>
            <w:shd w:val="clear" w:color="auto" w:fill="auto"/>
          </w:tcPr>
          <w:p w14:paraId="3E6EC22B" w14:textId="77777777" w:rsidR="00D43928" w:rsidRPr="00415DDE" w:rsidRDefault="00D43928" w:rsidP="00D43928">
            <w:pPr>
              <w:rPr>
                <w:rFonts w:cs="Arial"/>
                <w:sz w:val="20"/>
                <w:szCs w:val="20"/>
              </w:rPr>
            </w:pPr>
          </w:p>
          <w:p w14:paraId="3A1BC443" w14:textId="77777777" w:rsidR="00D43928" w:rsidRPr="00415DDE" w:rsidRDefault="00D43928" w:rsidP="00D43928">
            <w:pPr>
              <w:rPr>
                <w:rFonts w:cs="Arial"/>
                <w:sz w:val="20"/>
                <w:szCs w:val="20"/>
              </w:rPr>
            </w:pPr>
          </w:p>
        </w:tc>
      </w:tr>
      <w:tr w:rsidR="00D43928" w:rsidRPr="00415DDE" w14:paraId="4D258821" w14:textId="77777777" w:rsidTr="00D43928">
        <w:trPr>
          <w:trHeight w:val="269"/>
        </w:trPr>
        <w:tc>
          <w:tcPr>
            <w:tcW w:w="10206" w:type="dxa"/>
            <w:gridSpan w:val="8"/>
            <w:shd w:val="clear" w:color="auto" w:fill="auto"/>
          </w:tcPr>
          <w:p w14:paraId="330E1646" w14:textId="77777777" w:rsidR="00D43928" w:rsidRPr="00415DDE" w:rsidRDefault="00D43928" w:rsidP="00D43928">
            <w:pPr>
              <w:rPr>
                <w:rFonts w:cs="Arial"/>
                <w:b/>
                <w:sz w:val="20"/>
                <w:szCs w:val="20"/>
              </w:rPr>
            </w:pPr>
            <w:r w:rsidRPr="00415DDE">
              <w:rPr>
                <w:rFonts w:cs="Arial"/>
              </w:rPr>
              <w:br w:type="page"/>
            </w:r>
          </w:p>
          <w:p w14:paraId="3E7943A9" w14:textId="77777777" w:rsidR="00D43928" w:rsidRPr="00415DDE" w:rsidRDefault="00D43928" w:rsidP="00D43928">
            <w:pPr>
              <w:rPr>
                <w:rFonts w:cs="Arial"/>
                <w:b/>
                <w:sz w:val="20"/>
                <w:szCs w:val="20"/>
              </w:rPr>
            </w:pPr>
            <w:r w:rsidRPr="00415DDE">
              <w:rPr>
                <w:rFonts w:cs="Arial"/>
                <w:b/>
                <w:sz w:val="20"/>
                <w:szCs w:val="20"/>
              </w:rPr>
              <w:t>Objective 2: Increase the diversity of our workforce to better represent and therefore serve our local communities</w:t>
            </w:r>
          </w:p>
        </w:tc>
      </w:tr>
      <w:tr w:rsidR="00D43928" w:rsidRPr="00415DDE" w14:paraId="49F03BA5" w14:textId="77777777" w:rsidTr="00D43928">
        <w:trPr>
          <w:trHeight w:val="522"/>
        </w:trPr>
        <w:tc>
          <w:tcPr>
            <w:tcW w:w="6663" w:type="dxa"/>
          </w:tcPr>
          <w:p w14:paraId="33E43CBF" w14:textId="77777777" w:rsidR="00D43928" w:rsidRPr="00415DDE" w:rsidRDefault="00D43928" w:rsidP="00D43928">
            <w:pPr>
              <w:rPr>
                <w:rFonts w:cs="Arial"/>
                <w:sz w:val="20"/>
                <w:szCs w:val="20"/>
              </w:rPr>
            </w:pPr>
          </w:p>
        </w:tc>
        <w:tc>
          <w:tcPr>
            <w:tcW w:w="851" w:type="dxa"/>
          </w:tcPr>
          <w:p w14:paraId="55FB2E4C" w14:textId="77777777" w:rsidR="00D43928" w:rsidRPr="00415DDE" w:rsidRDefault="00D43928" w:rsidP="00D43928">
            <w:pPr>
              <w:contextualSpacing/>
              <w:rPr>
                <w:rFonts w:cs="Arial"/>
                <w:sz w:val="20"/>
                <w:szCs w:val="20"/>
              </w:rPr>
            </w:pPr>
            <w:r w:rsidRPr="00415DDE">
              <w:rPr>
                <w:rFonts w:cs="Arial"/>
                <w:sz w:val="20"/>
                <w:szCs w:val="20"/>
              </w:rPr>
              <w:t>End 20/21</w:t>
            </w:r>
          </w:p>
        </w:tc>
        <w:tc>
          <w:tcPr>
            <w:tcW w:w="236" w:type="dxa"/>
            <w:shd w:val="clear" w:color="auto" w:fill="D9D9D9"/>
          </w:tcPr>
          <w:p w14:paraId="202BFB51" w14:textId="77777777" w:rsidR="00D43928" w:rsidRPr="00415DDE" w:rsidRDefault="00D43928" w:rsidP="00D43928">
            <w:pPr>
              <w:contextualSpacing/>
              <w:rPr>
                <w:rFonts w:cs="Arial"/>
                <w:sz w:val="20"/>
                <w:szCs w:val="20"/>
              </w:rPr>
            </w:pPr>
          </w:p>
        </w:tc>
        <w:tc>
          <w:tcPr>
            <w:tcW w:w="649" w:type="dxa"/>
            <w:gridSpan w:val="2"/>
          </w:tcPr>
          <w:p w14:paraId="525526DF" w14:textId="77777777" w:rsidR="00D43928" w:rsidRPr="00415DDE" w:rsidRDefault="00D43928" w:rsidP="00D43928">
            <w:pPr>
              <w:contextualSpacing/>
              <w:rPr>
                <w:rFonts w:cs="Arial"/>
                <w:sz w:val="20"/>
                <w:szCs w:val="20"/>
              </w:rPr>
            </w:pPr>
            <w:r w:rsidRPr="00415DDE">
              <w:rPr>
                <w:rFonts w:cs="Arial"/>
                <w:sz w:val="20"/>
                <w:szCs w:val="20"/>
              </w:rPr>
              <w:t>Q1</w:t>
            </w:r>
          </w:p>
        </w:tc>
        <w:tc>
          <w:tcPr>
            <w:tcW w:w="602" w:type="dxa"/>
          </w:tcPr>
          <w:p w14:paraId="27C107B0" w14:textId="77777777" w:rsidR="00D43928" w:rsidRPr="00415DDE" w:rsidRDefault="00D43928" w:rsidP="00D43928">
            <w:pPr>
              <w:contextualSpacing/>
              <w:rPr>
                <w:rFonts w:cs="Arial"/>
                <w:sz w:val="20"/>
                <w:szCs w:val="20"/>
              </w:rPr>
            </w:pPr>
            <w:r w:rsidRPr="00415DDE">
              <w:rPr>
                <w:rFonts w:cs="Arial"/>
                <w:sz w:val="20"/>
                <w:szCs w:val="20"/>
              </w:rPr>
              <w:t>Q2</w:t>
            </w:r>
          </w:p>
        </w:tc>
        <w:tc>
          <w:tcPr>
            <w:tcW w:w="602" w:type="dxa"/>
          </w:tcPr>
          <w:p w14:paraId="3350BA23" w14:textId="77777777" w:rsidR="00D43928" w:rsidRPr="00415DDE" w:rsidRDefault="00D43928" w:rsidP="00D43928">
            <w:pPr>
              <w:contextualSpacing/>
              <w:rPr>
                <w:rFonts w:cs="Arial"/>
                <w:sz w:val="20"/>
                <w:szCs w:val="20"/>
              </w:rPr>
            </w:pPr>
            <w:r w:rsidRPr="00415DDE">
              <w:rPr>
                <w:rFonts w:cs="Arial"/>
                <w:sz w:val="20"/>
                <w:szCs w:val="20"/>
              </w:rPr>
              <w:t>Q3</w:t>
            </w:r>
          </w:p>
        </w:tc>
        <w:tc>
          <w:tcPr>
            <w:tcW w:w="603" w:type="dxa"/>
          </w:tcPr>
          <w:p w14:paraId="3B01AA54" w14:textId="77777777" w:rsidR="00D43928" w:rsidRPr="00415DDE" w:rsidRDefault="00D43928" w:rsidP="00D43928">
            <w:pPr>
              <w:contextualSpacing/>
              <w:rPr>
                <w:rFonts w:cs="Arial"/>
                <w:sz w:val="20"/>
                <w:szCs w:val="20"/>
              </w:rPr>
            </w:pPr>
            <w:r w:rsidRPr="00415DDE">
              <w:rPr>
                <w:rFonts w:cs="Arial"/>
                <w:sz w:val="20"/>
                <w:szCs w:val="20"/>
              </w:rPr>
              <w:t>Q4</w:t>
            </w:r>
          </w:p>
        </w:tc>
      </w:tr>
      <w:tr w:rsidR="00415DDE" w:rsidRPr="00415DDE" w14:paraId="6C398695" w14:textId="77777777" w:rsidTr="00415DDE">
        <w:trPr>
          <w:trHeight w:val="719"/>
        </w:trPr>
        <w:tc>
          <w:tcPr>
            <w:tcW w:w="6663" w:type="dxa"/>
          </w:tcPr>
          <w:p w14:paraId="202D0EB2" w14:textId="77777777" w:rsidR="00415DDE" w:rsidRPr="00415DDE" w:rsidRDefault="00415DDE" w:rsidP="00415DDE">
            <w:pPr>
              <w:spacing w:before="80" w:after="80"/>
              <w:rPr>
                <w:rFonts w:cs="Arial"/>
                <w:sz w:val="20"/>
                <w:szCs w:val="20"/>
              </w:rPr>
            </w:pPr>
            <w:r w:rsidRPr="00415DDE">
              <w:rPr>
                <w:rFonts w:cs="Arial"/>
                <w:sz w:val="20"/>
                <w:szCs w:val="20"/>
              </w:rPr>
              <w:t xml:space="preserve">Continue to support the Leonard Cheshire Change 100 programme to work with disabled graduates on a 100-day intern programme. </w:t>
            </w:r>
          </w:p>
        </w:tc>
        <w:tc>
          <w:tcPr>
            <w:tcW w:w="851" w:type="dxa"/>
            <w:shd w:val="clear" w:color="auto" w:fill="92D050"/>
            <w:vAlign w:val="center"/>
          </w:tcPr>
          <w:p w14:paraId="7B998FC3" w14:textId="77777777" w:rsidR="00415DDE" w:rsidRPr="00415DDE" w:rsidRDefault="00415DDE" w:rsidP="00415DDE">
            <w:pPr>
              <w:contextualSpacing/>
              <w:jc w:val="center"/>
              <w:rPr>
                <w:rFonts w:cs="Arial"/>
                <w:sz w:val="20"/>
                <w:szCs w:val="20"/>
              </w:rPr>
            </w:pPr>
            <w:r w:rsidRPr="00415DDE">
              <w:rPr>
                <w:rFonts w:cs="Arial"/>
                <w:sz w:val="20"/>
                <w:szCs w:val="20"/>
              </w:rPr>
              <w:t>G</w:t>
            </w:r>
          </w:p>
        </w:tc>
        <w:tc>
          <w:tcPr>
            <w:tcW w:w="236" w:type="dxa"/>
            <w:shd w:val="clear" w:color="auto" w:fill="D9D9D9"/>
          </w:tcPr>
          <w:p w14:paraId="4D2D2885" w14:textId="77777777" w:rsidR="00415DDE" w:rsidRPr="00415DDE" w:rsidRDefault="00415DDE" w:rsidP="00415DDE">
            <w:pPr>
              <w:contextualSpacing/>
              <w:rPr>
                <w:rFonts w:cs="Arial"/>
                <w:sz w:val="20"/>
                <w:szCs w:val="20"/>
              </w:rPr>
            </w:pPr>
          </w:p>
        </w:tc>
        <w:tc>
          <w:tcPr>
            <w:tcW w:w="649" w:type="dxa"/>
            <w:gridSpan w:val="2"/>
            <w:shd w:val="clear" w:color="auto" w:fill="92D050"/>
            <w:vAlign w:val="center"/>
          </w:tcPr>
          <w:p w14:paraId="587859BF" w14:textId="77777777" w:rsidR="00415DDE" w:rsidRPr="00415DDE" w:rsidRDefault="00415DDE" w:rsidP="00415DDE">
            <w:pPr>
              <w:contextualSpacing/>
              <w:jc w:val="center"/>
              <w:rPr>
                <w:rFonts w:cs="Arial"/>
                <w:sz w:val="20"/>
                <w:szCs w:val="20"/>
              </w:rPr>
            </w:pPr>
            <w:r w:rsidRPr="00415DDE">
              <w:rPr>
                <w:rFonts w:cs="Arial"/>
                <w:sz w:val="20"/>
                <w:szCs w:val="20"/>
              </w:rPr>
              <w:t>G</w:t>
            </w:r>
          </w:p>
        </w:tc>
        <w:tc>
          <w:tcPr>
            <w:tcW w:w="602" w:type="dxa"/>
            <w:shd w:val="clear" w:color="auto" w:fill="92D050"/>
            <w:vAlign w:val="center"/>
          </w:tcPr>
          <w:p w14:paraId="1C17CFA7" w14:textId="77777777" w:rsidR="00415DDE" w:rsidRPr="00415DDE" w:rsidRDefault="00415DDE" w:rsidP="00415DDE">
            <w:pPr>
              <w:contextualSpacing/>
              <w:jc w:val="center"/>
              <w:rPr>
                <w:rFonts w:cs="Arial"/>
                <w:sz w:val="20"/>
                <w:szCs w:val="20"/>
              </w:rPr>
            </w:pPr>
            <w:r w:rsidRPr="00415DDE">
              <w:rPr>
                <w:rFonts w:cs="Arial"/>
                <w:sz w:val="20"/>
                <w:szCs w:val="20"/>
              </w:rPr>
              <w:t>G</w:t>
            </w:r>
          </w:p>
        </w:tc>
        <w:tc>
          <w:tcPr>
            <w:tcW w:w="602" w:type="dxa"/>
            <w:shd w:val="clear" w:color="auto" w:fill="92D050"/>
            <w:vAlign w:val="center"/>
          </w:tcPr>
          <w:p w14:paraId="5885F649" w14:textId="77777777" w:rsidR="00415DDE" w:rsidRPr="00415DDE" w:rsidRDefault="00415DDE" w:rsidP="00415DDE">
            <w:pPr>
              <w:contextualSpacing/>
              <w:jc w:val="center"/>
              <w:rPr>
                <w:rFonts w:cs="Arial"/>
                <w:sz w:val="20"/>
                <w:szCs w:val="20"/>
              </w:rPr>
            </w:pPr>
            <w:r w:rsidRPr="00415DDE">
              <w:rPr>
                <w:rFonts w:cs="Arial"/>
                <w:sz w:val="20"/>
                <w:szCs w:val="20"/>
              </w:rPr>
              <w:t>G</w:t>
            </w:r>
          </w:p>
        </w:tc>
        <w:tc>
          <w:tcPr>
            <w:tcW w:w="603" w:type="dxa"/>
            <w:shd w:val="clear" w:color="auto" w:fill="92D050"/>
            <w:vAlign w:val="center"/>
          </w:tcPr>
          <w:p w14:paraId="26462656" w14:textId="77777777" w:rsidR="00415DDE" w:rsidRPr="00415DDE" w:rsidRDefault="00415DDE" w:rsidP="00415DDE">
            <w:pPr>
              <w:contextualSpacing/>
              <w:jc w:val="center"/>
              <w:rPr>
                <w:rFonts w:cs="Arial"/>
                <w:sz w:val="20"/>
                <w:szCs w:val="20"/>
              </w:rPr>
            </w:pPr>
            <w:r w:rsidRPr="00415DDE">
              <w:rPr>
                <w:rFonts w:cs="Arial"/>
                <w:sz w:val="20"/>
                <w:szCs w:val="20"/>
              </w:rPr>
              <w:t>G</w:t>
            </w:r>
          </w:p>
        </w:tc>
      </w:tr>
      <w:tr w:rsidR="00415DDE" w:rsidRPr="00415DDE" w14:paraId="79ABDBF9" w14:textId="77777777" w:rsidTr="00415DDE">
        <w:trPr>
          <w:trHeight w:val="471"/>
        </w:trPr>
        <w:tc>
          <w:tcPr>
            <w:tcW w:w="6663" w:type="dxa"/>
          </w:tcPr>
          <w:p w14:paraId="75ECFE0F" w14:textId="77777777" w:rsidR="00415DDE" w:rsidRPr="00415DDE" w:rsidRDefault="00415DDE" w:rsidP="00415DDE">
            <w:pPr>
              <w:rPr>
                <w:rFonts w:cs="Arial"/>
                <w:sz w:val="20"/>
                <w:szCs w:val="20"/>
              </w:rPr>
            </w:pPr>
            <w:r w:rsidRPr="00415DDE">
              <w:rPr>
                <w:rFonts w:cs="Arial"/>
                <w:sz w:val="20"/>
                <w:szCs w:val="20"/>
              </w:rPr>
              <w:t>Review and consult on our Equality, Diversity and Inclusion objectives and deliver associated actions, including taking positive action to ensure job and career opportunities in our service are accessible to all individuals and groups in our communities</w:t>
            </w:r>
          </w:p>
        </w:tc>
        <w:tc>
          <w:tcPr>
            <w:tcW w:w="851" w:type="dxa"/>
            <w:shd w:val="clear" w:color="auto" w:fill="auto"/>
            <w:vAlign w:val="center"/>
          </w:tcPr>
          <w:p w14:paraId="1FDB7013" w14:textId="77777777" w:rsidR="00415DDE" w:rsidRPr="00415DDE" w:rsidRDefault="00415DDE" w:rsidP="00415DDE">
            <w:pPr>
              <w:contextualSpacing/>
              <w:jc w:val="center"/>
              <w:rPr>
                <w:rFonts w:cs="Arial"/>
                <w:sz w:val="20"/>
                <w:szCs w:val="20"/>
              </w:rPr>
            </w:pPr>
            <w:r w:rsidRPr="00415DDE">
              <w:rPr>
                <w:rFonts w:cs="Arial"/>
                <w:sz w:val="20"/>
                <w:szCs w:val="20"/>
              </w:rPr>
              <w:t>NEW</w:t>
            </w:r>
          </w:p>
        </w:tc>
        <w:tc>
          <w:tcPr>
            <w:tcW w:w="236" w:type="dxa"/>
            <w:shd w:val="clear" w:color="auto" w:fill="auto"/>
          </w:tcPr>
          <w:p w14:paraId="40674EA9" w14:textId="77777777" w:rsidR="00415DDE" w:rsidRPr="00415DDE" w:rsidRDefault="00415DDE" w:rsidP="00415DDE">
            <w:pPr>
              <w:contextualSpacing/>
              <w:rPr>
                <w:rFonts w:cs="Arial"/>
                <w:sz w:val="20"/>
                <w:szCs w:val="20"/>
              </w:rPr>
            </w:pPr>
          </w:p>
        </w:tc>
        <w:tc>
          <w:tcPr>
            <w:tcW w:w="649" w:type="dxa"/>
            <w:gridSpan w:val="2"/>
            <w:shd w:val="clear" w:color="auto" w:fill="92D050"/>
            <w:vAlign w:val="center"/>
          </w:tcPr>
          <w:p w14:paraId="5641875B" w14:textId="77777777" w:rsidR="00415DDE" w:rsidRPr="00415DDE" w:rsidRDefault="00415DDE" w:rsidP="00415DDE">
            <w:pPr>
              <w:contextualSpacing/>
              <w:jc w:val="center"/>
              <w:rPr>
                <w:rFonts w:cs="Arial"/>
                <w:sz w:val="20"/>
                <w:szCs w:val="20"/>
              </w:rPr>
            </w:pPr>
            <w:r w:rsidRPr="00415DDE">
              <w:rPr>
                <w:rFonts w:cs="Arial"/>
                <w:sz w:val="20"/>
                <w:szCs w:val="20"/>
              </w:rPr>
              <w:t>G</w:t>
            </w:r>
          </w:p>
        </w:tc>
        <w:tc>
          <w:tcPr>
            <w:tcW w:w="602" w:type="dxa"/>
            <w:shd w:val="clear" w:color="auto" w:fill="FFC000"/>
            <w:vAlign w:val="center"/>
          </w:tcPr>
          <w:p w14:paraId="2AF27F5B" w14:textId="77777777" w:rsidR="00415DDE" w:rsidRPr="00415DDE" w:rsidRDefault="00415DDE" w:rsidP="00415DDE">
            <w:pPr>
              <w:contextualSpacing/>
              <w:jc w:val="center"/>
              <w:rPr>
                <w:rFonts w:cs="Arial"/>
                <w:sz w:val="20"/>
                <w:szCs w:val="20"/>
              </w:rPr>
            </w:pPr>
            <w:r w:rsidRPr="00415DDE">
              <w:rPr>
                <w:rFonts w:cs="Arial"/>
                <w:sz w:val="20"/>
                <w:szCs w:val="20"/>
              </w:rPr>
              <w:t>A</w:t>
            </w:r>
          </w:p>
        </w:tc>
        <w:tc>
          <w:tcPr>
            <w:tcW w:w="602" w:type="dxa"/>
            <w:shd w:val="clear" w:color="auto" w:fill="FFC000"/>
            <w:vAlign w:val="center"/>
          </w:tcPr>
          <w:p w14:paraId="340CA2F9" w14:textId="77777777" w:rsidR="00415DDE" w:rsidRPr="00415DDE" w:rsidRDefault="00415DDE" w:rsidP="00415DDE">
            <w:pPr>
              <w:contextualSpacing/>
              <w:jc w:val="center"/>
              <w:rPr>
                <w:rFonts w:cs="Arial"/>
                <w:sz w:val="20"/>
                <w:szCs w:val="20"/>
              </w:rPr>
            </w:pPr>
            <w:r w:rsidRPr="00415DDE">
              <w:rPr>
                <w:rFonts w:cs="Arial"/>
                <w:sz w:val="20"/>
                <w:szCs w:val="20"/>
              </w:rPr>
              <w:t>A</w:t>
            </w:r>
          </w:p>
        </w:tc>
        <w:tc>
          <w:tcPr>
            <w:tcW w:w="603" w:type="dxa"/>
            <w:shd w:val="clear" w:color="auto" w:fill="92D050"/>
            <w:vAlign w:val="center"/>
          </w:tcPr>
          <w:p w14:paraId="63D4E6EC" w14:textId="77777777" w:rsidR="00415DDE" w:rsidRPr="00415DDE" w:rsidRDefault="00415DDE" w:rsidP="00415DDE">
            <w:pPr>
              <w:contextualSpacing/>
              <w:jc w:val="center"/>
              <w:rPr>
                <w:rFonts w:cs="Arial"/>
                <w:sz w:val="20"/>
                <w:szCs w:val="20"/>
              </w:rPr>
            </w:pPr>
            <w:r w:rsidRPr="00415DDE">
              <w:rPr>
                <w:rFonts w:cs="Arial"/>
                <w:sz w:val="20"/>
                <w:szCs w:val="20"/>
              </w:rPr>
              <w:t>G</w:t>
            </w:r>
          </w:p>
        </w:tc>
      </w:tr>
      <w:tr w:rsidR="00415DDE" w:rsidRPr="00415DDE" w14:paraId="5534FC14" w14:textId="77777777" w:rsidTr="00415DDE">
        <w:trPr>
          <w:trHeight w:val="471"/>
        </w:trPr>
        <w:tc>
          <w:tcPr>
            <w:tcW w:w="6663" w:type="dxa"/>
          </w:tcPr>
          <w:p w14:paraId="5122E368" w14:textId="77777777" w:rsidR="00415DDE" w:rsidRPr="00415DDE" w:rsidRDefault="00415DDE" w:rsidP="00415DDE">
            <w:pPr>
              <w:rPr>
                <w:rFonts w:cs="Arial"/>
                <w:sz w:val="20"/>
                <w:szCs w:val="20"/>
              </w:rPr>
            </w:pPr>
            <w:r w:rsidRPr="00415DDE">
              <w:rPr>
                <w:rFonts w:cs="Arial"/>
                <w:sz w:val="20"/>
                <w:szCs w:val="20"/>
              </w:rPr>
              <w:t>Develop and implement the Chairman’s Internship which will target young people from under-represented groups in Berkshire</w:t>
            </w:r>
          </w:p>
        </w:tc>
        <w:tc>
          <w:tcPr>
            <w:tcW w:w="851" w:type="dxa"/>
            <w:shd w:val="clear" w:color="auto" w:fill="auto"/>
            <w:vAlign w:val="center"/>
          </w:tcPr>
          <w:p w14:paraId="427AE1AD" w14:textId="77777777" w:rsidR="00415DDE" w:rsidRPr="00415DDE" w:rsidRDefault="00415DDE" w:rsidP="00415DDE">
            <w:pPr>
              <w:contextualSpacing/>
              <w:jc w:val="center"/>
              <w:rPr>
                <w:rFonts w:cs="Arial"/>
                <w:sz w:val="20"/>
                <w:szCs w:val="20"/>
              </w:rPr>
            </w:pPr>
            <w:r w:rsidRPr="00415DDE">
              <w:rPr>
                <w:rFonts w:cs="Arial"/>
                <w:sz w:val="20"/>
                <w:szCs w:val="20"/>
              </w:rPr>
              <w:t>NEW</w:t>
            </w:r>
          </w:p>
        </w:tc>
        <w:tc>
          <w:tcPr>
            <w:tcW w:w="236" w:type="dxa"/>
            <w:shd w:val="clear" w:color="auto" w:fill="auto"/>
          </w:tcPr>
          <w:p w14:paraId="7F307BF7" w14:textId="77777777" w:rsidR="00415DDE" w:rsidRPr="00415DDE" w:rsidRDefault="00415DDE" w:rsidP="00415DDE">
            <w:pPr>
              <w:contextualSpacing/>
              <w:rPr>
                <w:rFonts w:cs="Arial"/>
                <w:sz w:val="20"/>
                <w:szCs w:val="20"/>
              </w:rPr>
            </w:pPr>
          </w:p>
        </w:tc>
        <w:tc>
          <w:tcPr>
            <w:tcW w:w="649" w:type="dxa"/>
            <w:gridSpan w:val="2"/>
            <w:shd w:val="clear" w:color="auto" w:fill="92D050"/>
            <w:vAlign w:val="center"/>
          </w:tcPr>
          <w:p w14:paraId="0210B5EF" w14:textId="77777777" w:rsidR="00415DDE" w:rsidRPr="00415DDE" w:rsidRDefault="00415DDE" w:rsidP="00415DDE">
            <w:pPr>
              <w:contextualSpacing/>
              <w:jc w:val="center"/>
              <w:rPr>
                <w:rFonts w:cs="Arial"/>
                <w:sz w:val="20"/>
                <w:szCs w:val="20"/>
              </w:rPr>
            </w:pPr>
            <w:r w:rsidRPr="00415DDE">
              <w:rPr>
                <w:rFonts w:cs="Arial"/>
                <w:sz w:val="20"/>
                <w:szCs w:val="20"/>
              </w:rPr>
              <w:t>G</w:t>
            </w:r>
          </w:p>
        </w:tc>
        <w:tc>
          <w:tcPr>
            <w:tcW w:w="602" w:type="dxa"/>
            <w:shd w:val="clear" w:color="auto" w:fill="92D050"/>
            <w:vAlign w:val="center"/>
          </w:tcPr>
          <w:p w14:paraId="56204766" w14:textId="77777777" w:rsidR="00415DDE" w:rsidRPr="00415DDE" w:rsidRDefault="00415DDE" w:rsidP="00415DDE">
            <w:pPr>
              <w:contextualSpacing/>
              <w:jc w:val="center"/>
              <w:rPr>
                <w:rFonts w:cs="Arial"/>
                <w:sz w:val="20"/>
                <w:szCs w:val="20"/>
              </w:rPr>
            </w:pPr>
            <w:r w:rsidRPr="00415DDE">
              <w:rPr>
                <w:rFonts w:cs="Arial"/>
                <w:sz w:val="20"/>
                <w:szCs w:val="20"/>
              </w:rPr>
              <w:t>G</w:t>
            </w:r>
          </w:p>
        </w:tc>
        <w:tc>
          <w:tcPr>
            <w:tcW w:w="602" w:type="dxa"/>
            <w:shd w:val="clear" w:color="auto" w:fill="92D050"/>
            <w:vAlign w:val="center"/>
          </w:tcPr>
          <w:p w14:paraId="2F5FE907" w14:textId="77777777" w:rsidR="00415DDE" w:rsidRPr="00415DDE" w:rsidRDefault="00415DDE" w:rsidP="00415DDE">
            <w:pPr>
              <w:contextualSpacing/>
              <w:jc w:val="center"/>
              <w:rPr>
                <w:rFonts w:cs="Arial"/>
                <w:sz w:val="20"/>
                <w:szCs w:val="20"/>
              </w:rPr>
            </w:pPr>
            <w:r w:rsidRPr="00415DDE">
              <w:rPr>
                <w:rFonts w:cs="Arial"/>
                <w:sz w:val="20"/>
                <w:szCs w:val="20"/>
              </w:rPr>
              <w:t>G</w:t>
            </w:r>
          </w:p>
        </w:tc>
        <w:tc>
          <w:tcPr>
            <w:tcW w:w="603" w:type="dxa"/>
            <w:shd w:val="clear" w:color="auto" w:fill="92D050"/>
            <w:vAlign w:val="center"/>
          </w:tcPr>
          <w:p w14:paraId="0D7B7B47" w14:textId="77777777" w:rsidR="00415DDE" w:rsidRPr="00415DDE" w:rsidRDefault="00415DDE" w:rsidP="00415DDE">
            <w:pPr>
              <w:contextualSpacing/>
              <w:jc w:val="center"/>
              <w:rPr>
                <w:rFonts w:cs="Arial"/>
                <w:sz w:val="20"/>
                <w:szCs w:val="20"/>
              </w:rPr>
            </w:pPr>
            <w:r w:rsidRPr="00415DDE">
              <w:rPr>
                <w:rFonts w:cs="Arial"/>
                <w:sz w:val="20"/>
                <w:szCs w:val="20"/>
              </w:rPr>
              <w:t>G</w:t>
            </w:r>
          </w:p>
        </w:tc>
      </w:tr>
      <w:tr w:rsidR="00D43928" w:rsidRPr="00415DDE" w14:paraId="532A28EB" w14:textId="77777777" w:rsidTr="00D43928">
        <w:trPr>
          <w:trHeight w:val="267"/>
        </w:trPr>
        <w:tc>
          <w:tcPr>
            <w:tcW w:w="10206" w:type="dxa"/>
            <w:gridSpan w:val="8"/>
            <w:shd w:val="clear" w:color="auto" w:fill="auto"/>
          </w:tcPr>
          <w:p w14:paraId="6CB76853" w14:textId="77777777" w:rsidR="00D43928" w:rsidRPr="00415DDE" w:rsidRDefault="00D43928" w:rsidP="00D43928">
            <w:pPr>
              <w:rPr>
                <w:rFonts w:cs="Arial"/>
                <w:sz w:val="20"/>
                <w:szCs w:val="20"/>
              </w:rPr>
            </w:pPr>
          </w:p>
        </w:tc>
      </w:tr>
      <w:tr w:rsidR="00D43928" w:rsidRPr="00415DDE" w14:paraId="63D4A5B7" w14:textId="77777777" w:rsidTr="00D43928">
        <w:trPr>
          <w:trHeight w:val="267"/>
        </w:trPr>
        <w:tc>
          <w:tcPr>
            <w:tcW w:w="10206" w:type="dxa"/>
            <w:gridSpan w:val="8"/>
            <w:shd w:val="clear" w:color="auto" w:fill="auto"/>
          </w:tcPr>
          <w:p w14:paraId="1370A773" w14:textId="77777777" w:rsidR="00D43928" w:rsidRPr="00415DDE" w:rsidRDefault="00D43928" w:rsidP="00D43928">
            <w:pPr>
              <w:rPr>
                <w:rFonts w:cs="Arial"/>
                <w:b/>
                <w:sz w:val="20"/>
                <w:szCs w:val="20"/>
              </w:rPr>
            </w:pPr>
            <w:r w:rsidRPr="00415DDE">
              <w:rPr>
                <w:rFonts w:cs="Arial"/>
                <w:b/>
                <w:sz w:val="20"/>
                <w:szCs w:val="20"/>
              </w:rPr>
              <w:t>Objective 3:  Develop people and recruit talent to take personal responsibility for leadership in the organisation to ensure a public service ethos, support collaboration and effectively deliver service improvement</w:t>
            </w:r>
          </w:p>
        </w:tc>
      </w:tr>
      <w:tr w:rsidR="00D43928" w:rsidRPr="00415DDE" w14:paraId="3F72538E" w14:textId="77777777" w:rsidTr="00D43928">
        <w:tc>
          <w:tcPr>
            <w:tcW w:w="6663" w:type="dxa"/>
          </w:tcPr>
          <w:p w14:paraId="6FE64D7F" w14:textId="77777777" w:rsidR="00D43928" w:rsidRPr="00415DDE" w:rsidRDefault="00D43928" w:rsidP="00D43928">
            <w:pPr>
              <w:spacing w:before="80" w:after="80"/>
              <w:rPr>
                <w:rFonts w:cs="Arial"/>
                <w:sz w:val="20"/>
                <w:szCs w:val="20"/>
              </w:rPr>
            </w:pPr>
          </w:p>
        </w:tc>
        <w:tc>
          <w:tcPr>
            <w:tcW w:w="851" w:type="dxa"/>
          </w:tcPr>
          <w:p w14:paraId="7137F02E" w14:textId="77777777" w:rsidR="00D43928" w:rsidRPr="00415DDE" w:rsidRDefault="00D43928" w:rsidP="00D43928">
            <w:pPr>
              <w:spacing w:before="80" w:after="80"/>
              <w:contextualSpacing/>
              <w:rPr>
                <w:rFonts w:cs="Arial"/>
                <w:sz w:val="20"/>
                <w:szCs w:val="20"/>
              </w:rPr>
            </w:pPr>
            <w:r w:rsidRPr="00415DDE">
              <w:rPr>
                <w:rFonts w:cs="Arial"/>
                <w:sz w:val="20"/>
                <w:szCs w:val="20"/>
              </w:rPr>
              <w:t>End 20/21</w:t>
            </w:r>
          </w:p>
        </w:tc>
        <w:tc>
          <w:tcPr>
            <w:tcW w:w="236" w:type="dxa"/>
            <w:shd w:val="clear" w:color="auto" w:fill="D9D9D9"/>
          </w:tcPr>
          <w:p w14:paraId="0A05F60C" w14:textId="77777777" w:rsidR="00D43928" w:rsidRPr="00415DDE" w:rsidRDefault="00D43928" w:rsidP="00D43928">
            <w:pPr>
              <w:spacing w:before="80" w:after="80"/>
              <w:contextualSpacing/>
              <w:rPr>
                <w:rFonts w:cs="Arial"/>
                <w:sz w:val="20"/>
                <w:szCs w:val="20"/>
              </w:rPr>
            </w:pPr>
          </w:p>
        </w:tc>
        <w:tc>
          <w:tcPr>
            <w:tcW w:w="649" w:type="dxa"/>
            <w:gridSpan w:val="2"/>
          </w:tcPr>
          <w:p w14:paraId="21BCDC0A" w14:textId="77777777" w:rsidR="00D43928" w:rsidRPr="00415DDE" w:rsidRDefault="00D43928" w:rsidP="00D43928">
            <w:pPr>
              <w:spacing w:before="80" w:after="80"/>
              <w:contextualSpacing/>
              <w:rPr>
                <w:rFonts w:cs="Arial"/>
                <w:sz w:val="20"/>
                <w:szCs w:val="20"/>
              </w:rPr>
            </w:pPr>
            <w:r w:rsidRPr="00415DDE">
              <w:rPr>
                <w:rFonts w:cs="Arial"/>
                <w:sz w:val="20"/>
                <w:szCs w:val="20"/>
              </w:rPr>
              <w:t>Q1</w:t>
            </w:r>
          </w:p>
        </w:tc>
        <w:tc>
          <w:tcPr>
            <w:tcW w:w="602" w:type="dxa"/>
          </w:tcPr>
          <w:p w14:paraId="65522F84" w14:textId="77777777" w:rsidR="00D43928" w:rsidRPr="00415DDE" w:rsidRDefault="00D43928" w:rsidP="00D43928">
            <w:pPr>
              <w:spacing w:before="80" w:after="80"/>
              <w:contextualSpacing/>
              <w:rPr>
                <w:rFonts w:cs="Arial"/>
                <w:sz w:val="20"/>
                <w:szCs w:val="20"/>
              </w:rPr>
            </w:pPr>
            <w:r w:rsidRPr="00415DDE">
              <w:rPr>
                <w:rFonts w:cs="Arial"/>
                <w:sz w:val="20"/>
                <w:szCs w:val="20"/>
              </w:rPr>
              <w:t>Q2</w:t>
            </w:r>
          </w:p>
        </w:tc>
        <w:tc>
          <w:tcPr>
            <w:tcW w:w="602" w:type="dxa"/>
          </w:tcPr>
          <w:p w14:paraId="1CF5CA86" w14:textId="77777777" w:rsidR="00D43928" w:rsidRPr="00415DDE" w:rsidRDefault="00D43928" w:rsidP="00D43928">
            <w:pPr>
              <w:spacing w:before="80" w:after="80"/>
              <w:contextualSpacing/>
              <w:rPr>
                <w:rFonts w:cs="Arial"/>
                <w:sz w:val="20"/>
                <w:szCs w:val="20"/>
              </w:rPr>
            </w:pPr>
            <w:r w:rsidRPr="00415DDE">
              <w:rPr>
                <w:rFonts w:cs="Arial"/>
                <w:sz w:val="20"/>
                <w:szCs w:val="20"/>
              </w:rPr>
              <w:t>Q3</w:t>
            </w:r>
          </w:p>
        </w:tc>
        <w:tc>
          <w:tcPr>
            <w:tcW w:w="603" w:type="dxa"/>
          </w:tcPr>
          <w:p w14:paraId="1C673BEA" w14:textId="77777777" w:rsidR="00D43928" w:rsidRPr="00415DDE" w:rsidRDefault="00D43928" w:rsidP="00D43928">
            <w:pPr>
              <w:spacing w:before="80" w:after="80"/>
              <w:contextualSpacing/>
              <w:rPr>
                <w:rFonts w:cs="Arial"/>
                <w:sz w:val="20"/>
                <w:szCs w:val="20"/>
              </w:rPr>
            </w:pPr>
            <w:r w:rsidRPr="00415DDE">
              <w:rPr>
                <w:rFonts w:cs="Arial"/>
                <w:sz w:val="20"/>
                <w:szCs w:val="20"/>
              </w:rPr>
              <w:t>Q4</w:t>
            </w:r>
          </w:p>
        </w:tc>
      </w:tr>
      <w:tr w:rsidR="00415DDE" w:rsidRPr="00415DDE" w14:paraId="55BCD6D3" w14:textId="77777777" w:rsidTr="00415DDE">
        <w:tc>
          <w:tcPr>
            <w:tcW w:w="6663" w:type="dxa"/>
          </w:tcPr>
          <w:p w14:paraId="1FFC365F" w14:textId="77777777" w:rsidR="00415DDE" w:rsidRPr="00415DDE" w:rsidRDefault="00415DDE" w:rsidP="00415DDE">
            <w:pPr>
              <w:spacing w:before="80" w:after="80"/>
              <w:rPr>
                <w:rFonts w:cs="Arial"/>
                <w:sz w:val="20"/>
                <w:szCs w:val="20"/>
              </w:rPr>
            </w:pPr>
            <w:r w:rsidRPr="00415DDE">
              <w:rPr>
                <w:rFonts w:cs="Arial"/>
                <w:sz w:val="20"/>
                <w:szCs w:val="20"/>
              </w:rPr>
              <w:t>Integrate and embed our behavioural competency framework and values at all levels of the service</w:t>
            </w:r>
          </w:p>
        </w:tc>
        <w:tc>
          <w:tcPr>
            <w:tcW w:w="851" w:type="dxa"/>
            <w:shd w:val="clear" w:color="auto" w:fill="92D050"/>
            <w:vAlign w:val="center"/>
          </w:tcPr>
          <w:p w14:paraId="29BE8E70" w14:textId="77777777" w:rsidR="00415DDE" w:rsidRPr="00415DDE" w:rsidRDefault="00415DDE" w:rsidP="00415DDE">
            <w:pPr>
              <w:spacing w:before="80" w:after="80"/>
              <w:contextualSpacing/>
              <w:jc w:val="center"/>
              <w:rPr>
                <w:rFonts w:cs="Arial"/>
                <w:sz w:val="20"/>
                <w:szCs w:val="20"/>
              </w:rPr>
            </w:pPr>
            <w:r w:rsidRPr="00415DDE">
              <w:rPr>
                <w:rFonts w:cs="Arial"/>
                <w:sz w:val="20"/>
                <w:szCs w:val="20"/>
              </w:rPr>
              <w:t>G</w:t>
            </w:r>
          </w:p>
        </w:tc>
        <w:tc>
          <w:tcPr>
            <w:tcW w:w="236" w:type="dxa"/>
            <w:shd w:val="clear" w:color="auto" w:fill="D9D9D9"/>
          </w:tcPr>
          <w:p w14:paraId="0E6B33CF" w14:textId="77777777" w:rsidR="00415DDE" w:rsidRPr="00415DDE" w:rsidRDefault="00415DDE" w:rsidP="00415DDE">
            <w:pPr>
              <w:spacing w:before="80" w:after="80"/>
              <w:contextualSpacing/>
              <w:rPr>
                <w:rFonts w:cs="Arial"/>
                <w:sz w:val="20"/>
                <w:szCs w:val="20"/>
              </w:rPr>
            </w:pPr>
          </w:p>
        </w:tc>
        <w:tc>
          <w:tcPr>
            <w:tcW w:w="649" w:type="dxa"/>
            <w:gridSpan w:val="2"/>
            <w:shd w:val="clear" w:color="auto" w:fill="92D050"/>
            <w:vAlign w:val="center"/>
          </w:tcPr>
          <w:p w14:paraId="41AF4CDD" w14:textId="77777777" w:rsidR="00415DDE" w:rsidRPr="00415DDE" w:rsidRDefault="00415DDE" w:rsidP="00415DDE">
            <w:pPr>
              <w:spacing w:before="80" w:after="80"/>
              <w:contextualSpacing/>
              <w:jc w:val="center"/>
              <w:rPr>
                <w:rFonts w:cs="Arial"/>
                <w:sz w:val="20"/>
                <w:szCs w:val="20"/>
              </w:rPr>
            </w:pPr>
            <w:r w:rsidRPr="00415DDE">
              <w:rPr>
                <w:rFonts w:cs="Arial"/>
                <w:sz w:val="20"/>
                <w:szCs w:val="20"/>
              </w:rPr>
              <w:t>G</w:t>
            </w:r>
          </w:p>
        </w:tc>
        <w:tc>
          <w:tcPr>
            <w:tcW w:w="602" w:type="dxa"/>
            <w:shd w:val="clear" w:color="auto" w:fill="92D050"/>
            <w:vAlign w:val="center"/>
          </w:tcPr>
          <w:p w14:paraId="7D248AC1" w14:textId="77777777" w:rsidR="00415DDE" w:rsidRPr="00415DDE" w:rsidRDefault="00415DDE" w:rsidP="00415DDE">
            <w:pPr>
              <w:spacing w:before="80" w:after="80"/>
              <w:contextualSpacing/>
              <w:jc w:val="center"/>
              <w:rPr>
                <w:rFonts w:cs="Arial"/>
                <w:sz w:val="20"/>
                <w:szCs w:val="20"/>
              </w:rPr>
            </w:pPr>
            <w:r w:rsidRPr="00415DDE">
              <w:rPr>
                <w:rFonts w:cs="Arial"/>
                <w:sz w:val="20"/>
                <w:szCs w:val="20"/>
              </w:rPr>
              <w:t>G</w:t>
            </w:r>
          </w:p>
        </w:tc>
        <w:tc>
          <w:tcPr>
            <w:tcW w:w="602" w:type="dxa"/>
            <w:shd w:val="clear" w:color="auto" w:fill="92D050"/>
            <w:vAlign w:val="center"/>
          </w:tcPr>
          <w:p w14:paraId="7DEC1176" w14:textId="77777777" w:rsidR="00415DDE" w:rsidRPr="00415DDE" w:rsidRDefault="00415DDE" w:rsidP="00415DDE">
            <w:pPr>
              <w:spacing w:before="80" w:after="80"/>
              <w:contextualSpacing/>
              <w:jc w:val="center"/>
              <w:rPr>
                <w:rFonts w:cs="Arial"/>
                <w:sz w:val="20"/>
                <w:szCs w:val="20"/>
              </w:rPr>
            </w:pPr>
            <w:r w:rsidRPr="00415DDE">
              <w:rPr>
                <w:rFonts w:cs="Arial"/>
                <w:sz w:val="20"/>
                <w:szCs w:val="20"/>
              </w:rPr>
              <w:t>G</w:t>
            </w:r>
          </w:p>
        </w:tc>
        <w:tc>
          <w:tcPr>
            <w:tcW w:w="603" w:type="dxa"/>
            <w:shd w:val="clear" w:color="auto" w:fill="92D050"/>
            <w:vAlign w:val="center"/>
          </w:tcPr>
          <w:p w14:paraId="6466C5BD" w14:textId="77777777" w:rsidR="00415DDE" w:rsidRPr="00415DDE" w:rsidRDefault="00415DDE" w:rsidP="00415DDE">
            <w:pPr>
              <w:spacing w:before="80" w:after="80"/>
              <w:contextualSpacing/>
              <w:jc w:val="center"/>
              <w:rPr>
                <w:rFonts w:cs="Arial"/>
                <w:sz w:val="20"/>
                <w:szCs w:val="20"/>
              </w:rPr>
            </w:pPr>
            <w:r w:rsidRPr="00415DDE">
              <w:rPr>
                <w:rFonts w:cs="Arial"/>
                <w:sz w:val="20"/>
                <w:szCs w:val="20"/>
              </w:rPr>
              <w:t>G</w:t>
            </w:r>
          </w:p>
        </w:tc>
      </w:tr>
      <w:tr w:rsidR="00415DDE" w:rsidRPr="00415DDE" w14:paraId="717C04C2" w14:textId="77777777" w:rsidTr="00415DDE">
        <w:tc>
          <w:tcPr>
            <w:tcW w:w="6663" w:type="dxa"/>
          </w:tcPr>
          <w:p w14:paraId="488A3D76" w14:textId="77777777" w:rsidR="00415DDE" w:rsidRPr="00415DDE" w:rsidRDefault="00415DDE" w:rsidP="00415DDE">
            <w:pPr>
              <w:spacing w:before="80" w:after="80"/>
              <w:rPr>
                <w:rFonts w:cs="Arial"/>
                <w:sz w:val="20"/>
                <w:szCs w:val="20"/>
              </w:rPr>
            </w:pPr>
            <w:r w:rsidRPr="00415DDE">
              <w:rPr>
                <w:rFonts w:cs="Arial"/>
                <w:sz w:val="20"/>
                <w:szCs w:val="20"/>
              </w:rPr>
              <w:t xml:space="preserve">Deliver a framework for coaching and mentoring </w:t>
            </w:r>
          </w:p>
        </w:tc>
        <w:tc>
          <w:tcPr>
            <w:tcW w:w="851" w:type="dxa"/>
            <w:shd w:val="clear" w:color="auto" w:fill="FFC000"/>
            <w:vAlign w:val="center"/>
          </w:tcPr>
          <w:p w14:paraId="7A64A56A" w14:textId="77777777" w:rsidR="00415DDE" w:rsidRPr="00415DDE" w:rsidRDefault="00415DDE" w:rsidP="00415DDE">
            <w:pPr>
              <w:spacing w:before="80" w:after="80"/>
              <w:contextualSpacing/>
              <w:jc w:val="center"/>
              <w:rPr>
                <w:rFonts w:cs="Arial"/>
                <w:sz w:val="20"/>
                <w:szCs w:val="20"/>
              </w:rPr>
            </w:pPr>
            <w:r w:rsidRPr="00415DDE">
              <w:rPr>
                <w:rFonts w:cs="Arial"/>
                <w:sz w:val="20"/>
                <w:szCs w:val="20"/>
              </w:rPr>
              <w:t>A</w:t>
            </w:r>
          </w:p>
        </w:tc>
        <w:tc>
          <w:tcPr>
            <w:tcW w:w="236" w:type="dxa"/>
            <w:shd w:val="clear" w:color="auto" w:fill="D9D9D9"/>
          </w:tcPr>
          <w:p w14:paraId="022AD3A4" w14:textId="77777777" w:rsidR="00415DDE" w:rsidRPr="00415DDE" w:rsidRDefault="00415DDE" w:rsidP="00415DDE">
            <w:pPr>
              <w:spacing w:before="80" w:after="80"/>
              <w:contextualSpacing/>
              <w:rPr>
                <w:rFonts w:cs="Arial"/>
                <w:sz w:val="20"/>
                <w:szCs w:val="20"/>
              </w:rPr>
            </w:pPr>
          </w:p>
        </w:tc>
        <w:tc>
          <w:tcPr>
            <w:tcW w:w="649" w:type="dxa"/>
            <w:gridSpan w:val="2"/>
            <w:shd w:val="clear" w:color="auto" w:fill="FFC000"/>
            <w:vAlign w:val="center"/>
          </w:tcPr>
          <w:p w14:paraId="4005DF12" w14:textId="77777777" w:rsidR="00415DDE" w:rsidRPr="00415DDE" w:rsidRDefault="00415DDE" w:rsidP="00415DDE">
            <w:pPr>
              <w:spacing w:before="80" w:after="80"/>
              <w:contextualSpacing/>
              <w:jc w:val="center"/>
              <w:rPr>
                <w:rFonts w:cs="Arial"/>
                <w:sz w:val="20"/>
                <w:szCs w:val="20"/>
              </w:rPr>
            </w:pPr>
            <w:r w:rsidRPr="00415DDE">
              <w:rPr>
                <w:rFonts w:cs="Arial"/>
                <w:sz w:val="20"/>
                <w:szCs w:val="20"/>
              </w:rPr>
              <w:t>A</w:t>
            </w:r>
          </w:p>
        </w:tc>
        <w:tc>
          <w:tcPr>
            <w:tcW w:w="602" w:type="dxa"/>
            <w:shd w:val="clear" w:color="auto" w:fill="FFC000"/>
            <w:vAlign w:val="center"/>
          </w:tcPr>
          <w:p w14:paraId="3C4B7AA0" w14:textId="77777777" w:rsidR="00415DDE" w:rsidRPr="00415DDE" w:rsidRDefault="00415DDE" w:rsidP="00415DDE">
            <w:pPr>
              <w:spacing w:before="80" w:after="80"/>
              <w:contextualSpacing/>
              <w:jc w:val="center"/>
              <w:rPr>
                <w:rFonts w:cs="Arial"/>
                <w:sz w:val="20"/>
                <w:szCs w:val="20"/>
              </w:rPr>
            </w:pPr>
            <w:r w:rsidRPr="00415DDE">
              <w:rPr>
                <w:rFonts w:cs="Arial"/>
                <w:sz w:val="20"/>
                <w:szCs w:val="20"/>
              </w:rPr>
              <w:t>A</w:t>
            </w:r>
          </w:p>
        </w:tc>
        <w:tc>
          <w:tcPr>
            <w:tcW w:w="602" w:type="dxa"/>
            <w:shd w:val="clear" w:color="auto" w:fill="92D050"/>
            <w:vAlign w:val="center"/>
          </w:tcPr>
          <w:p w14:paraId="36AC28BD" w14:textId="77777777" w:rsidR="00415DDE" w:rsidRPr="00415DDE" w:rsidRDefault="00415DDE" w:rsidP="00415DDE">
            <w:pPr>
              <w:spacing w:before="80" w:after="80"/>
              <w:contextualSpacing/>
              <w:jc w:val="center"/>
              <w:rPr>
                <w:rFonts w:cs="Arial"/>
                <w:sz w:val="20"/>
                <w:szCs w:val="20"/>
              </w:rPr>
            </w:pPr>
            <w:r w:rsidRPr="00415DDE">
              <w:rPr>
                <w:rFonts w:cs="Arial"/>
                <w:sz w:val="20"/>
                <w:szCs w:val="20"/>
              </w:rPr>
              <w:t>G</w:t>
            </w:r>
          </w:p>
        </w:tc>
        <w:tc>
          <w:tcPr>
            <w:tcW w:w="603" w:type="dxa"/>
            <w:shd w:val="clear" w:color="auto" w:fill="92D050"/>
            <w:vAlign w:val="center"/>
          </w:tcPr>
          <w:p w14:paraId="05A3A19F" w14:textId="77777777" w:rsidR="00415DDE" w:rsidRPr="00415DDE" w:rsidRDefault="00415DDE" w:rsidP="00415DDE">
            <w:pPr>
              <w:spacing w:before="80" w:after="80"/>
              <w:contextualSpacing/>
              <w:jc w:val="center"/>
              <w:rPr>
                <w:rFonts w:cs="Arial"/>
                <w:sz w:val="20"/>
                <w:szCs w:val="20"/>
              </w:rPr>
            </w:pPr>
            <w:r w:rsidRPr="00415DDE">
              <w:rPr>
                <w:rFonts w:cs="Arial"/>
                <w:sz w:val="20"/>
                <w:szCs w:val="20"/>
              </w:rPr>
              <w:t>G</w:t>
            </w:r>
          </w:p>
        </w:tc>
      </w:tr>
      <w:tr w:rsidR="00D43928" w:rsidRPr="00415DDE" w14:paraId="5DC4CF14" w14:textId="77777777" w:rsidTr="00D43928">
        <w:trPr>
          <w:trHeight w:val="267"/>
        </w:trPr>
        <w:tc>
          <w:tcPr>
            <w:tcW w:w="10206" w:type="dxa"/>
            <w:gridSpan w:val="8"/>
            <w:shd w:val="clear" w:color="auto" w:fill="auto"/>
          </w:tcPr>
          <w:p w14:paraId="3DCF88ED" w14:textId="77777777" w:rsidR="00D43928" w:rsidRPr="00415DDE" w:rsidRDefault="00D43928" w:rsidP="00D43928">
            <w:pPr>
              <w:rPr>
                <w:rFonts w:cs="Arial"/>
                <w:b/>
                <w:sz w:val="20"/>
                <w:szCs w:val="20"/>
              </w:rPr>
            </w:pPr>
          </w:p>
        </w:tc>
      </w:tr>
      <w:tr w:rsidR="00D43928" w:rsidRPr="00415DDE" w14:paraId="27149CF9" w14:textId="77777777" w:rsidTr="00D43928">
        <w:trPr>
          <w:trHeight w:val="267"/>
        </w:trPr>
        <w:tc>
          <w:tcPr>
            <w:tcW w:w="10206" w:type="dxa"/>
            <w:gridSpan w:val="8"/>
            <w:shd w:val="clear" w:color="auto" w:fill="auto"/>
          </w:tcPr>
          <w:p w14:paraId="62490A14" w14:textId="77777777" w:rsidR="00D43928" w:rsidRPr="00415DDE" w:rsidRDefault="00D43928" w:rsidP="00D43928">
            <w:pPr>
              <w:rPr>
                <w:rFonts w:cs="Arial"/>
                <w:b/>
                <w:sz w:val="20"/>
                <w:szCs w:val="20"/>
              </w:rPr>
            </w:pPr>
            <w:r w:rsidRPr="00415DDE">
              <w:rPr>
                <w:rFonts w:cs="Arial"/>
                <w:b/>
                <w:sz w:val="20"/>
                <w:szCs w:val="20"/>
              </w:rPr>
              <w:t>Objective 4:  Develop a diverse and inclusive ‘one team’ culture where everyone’s contribution is valued and positive behaviours are used to describe how we work together</w:t>
            </w:r>
          </w:p>
        </w:tc>
      </w:tr>
      <w:tr w:rsidR="00D43928" w:rsidRPr="00415DDE" w14:paraId="3BC368AD" w14:textId="77777777" w:rsidTr="00D43928">
        <w:tc>
          <w:tcPr>
            <w:tcW w:w="6663" w:type="dxa"/>
          </w:tcPr>
          <w:p w14:paraId="5CD6D206" w14:textId="77777777" w:rsidR="00D43928" w:rsidRPr="00415DDE" w:rsidRDefault="00D43928" w:rsidP="00D43928">
            <w:pPr>
              <w:spacing w:before="80" w:after="80"/>
              <w:rPr>
                <w:rFonts w:cs="Arial"/>
                <w:sz w:val="20"/>
                <w:szCs w:val="20"/>
              </w:rPr>
            </w:pPr>
          </w:p>
        </w:tc>
        <w:tc>
          <w:tcPr>
            <w:tcW w:w="851" w:type="dxa"/>
          </w:tcPr>
          <w:p w14:paraId="38441AA7" w14:textId="77777777" w:rsidR="00D43928" w:rsidRPr="00415DDE" w:rsidRDefault="00D43928" w:rsidP="00D43928">
            <w:pPr>
              <w:spacing w:before="80" w:after="80"/>
              <w:contextualSpacing/>
              <w:rPr>
                <w:rFonts w:cs="Arial"/>
                <w:sz w:val="20"/>
                <w:szCs w:val="20"/>
              </w:rPr>
            </w:pPr>
            <w:r w:rsidRPr="00415DDE">
              <w:rPr>
                <w:rFonts w:cs="Arial"/>
                <w:sz w:val="20"/>
                <w:szCs w:val="20"/>
              </w:rPr>
              <w:t>End 20/21</w:t>
            </w:r>
          </w:p>
        </w:tc>
        <w:tc>
          <w:tcPr>
            <w:tcW w:w="283" w:type="dxa"/>
            <w:gridSpan w:val="2"/>
            <w:shd w:val="clear" w:color="auto" w:fill="D9D9D9"/>
          </w:tcPr>
          <w:p w14:paraId="27BF56C8" w14:textId="77777777" w:rsidR="00D43928" w:rsidRPr="00415DDE" w:rsidRDefault="00D43928" w:rsidP="00D43928">
            <w:pPr>
              <w:spacing w:before="80" w:after="80"/>
              <w:contextualSpacing/>
              <w:rPr>
                <w:rFonts w:cs="Arial"/>
                <w:sz w:val="20"/>
                <w:szCs w:val="20"/>
              </w:rPr>
            </w:pPr>
          </w:p>
        </w:tc>
        <w:tc>
          <w:tcPr>
            <w:tcW w:w="602" w:type="dxa"/>
          </w:tcPr>
          <w:p w14:paraId="7270EF86" w14:textId="77777777" w:rsidR="00D43928" w:rsidRPr="00415DDE" w:rsidRDefault="00D43928" w:rsidP="00D43928">
            <w:pPr>
              <w:spacing w:before="80" w:after="80"/>
              <w:contextualSpacing/>
              <w:rPr>
                <w:rFonts w:cs="Arial"/>
                <w:sz w:val="20"/>
                <w:szCs w:val="20"/>
              </w:rPr>
            </w:pPr>
            <w:r w:rsidRPr="00415DDE">
              <w:rPr>
                <w:rFonts w:cs="Arial"/>
                <w:sz w:val="20"/>
                <w:szCs w:val="20"/>
              </w:rPr>
              <w:t>Q1</w:t>
            </w:r>
          </w:p>
        </w:tc>
        <w:tc>
          <w:tcPr>
            <w:tcW w:w="602" w:type="dxa"/>
          </w:tcPr>
          <w:p w14:paraId="71A1E2B6" w14:textId="77777777" w:rsidR="00D43928" w:rsidRPr="00415DDE" w:rsidRDefault="00D43928" w:rsidP="00D43928">
            <w:pPr>
              <w:spacing w:before="80" w:after="80"/>
              <w:contextualSpacing/>
              <w:rPr>
                <w:rFonts w:cs="Arial"/>
                <w:sz w:val="20"/>
                <w:szCs w:val="20"/>
              </w:rPr>
            </w:pPr>
            <w:r w:rsidRPr="00415DDE">
              <w:rPr>
                <w:rFonts w:cs="Arial"/>
                <w:sz w:val="20"/>
                <w:szCs w:val="20"/>
              </w:rPr>
              <w:t>Q2</w:t>
            </w:r>
          </w:p>
        </w:tc>
        <w:tc>
          <w:tcPr>
            <w:tcW w:w="602" w:type="dxa"/>
          </w:tcPr>
          <w:p w14:paraId="6A8343D8" w14:textId="77777777" w:rsidR="00D43928" w:rsidRPr="00415DDE" w:rsidRDefault="00D43928" w:rsidP="00D43928">
            <w:pPr>
              <w:spacing w:before="80" w:after="80"/>
              <w:contextualSpacing/>
              <w:rPr>
                <w:rFonts w:cs="Arial"/>
                <w:sz w:val="20"/>
                <w:szCs w:val="20"/>
              </w:rPr>
            </w:pPr>
            <w:r w:rsidRPr="00415DDE">
              <w:rPr>
                <w:rFonts w:cs="Arial"/>
                <w:sz w:val="20"/>
                <w:szCs w:val="20"/>
              </w:rPr>
              <w:t>Q3</w:t>
            </w:r>
          </w:p>
        </w:tc>
        <w:tc>
          <w:tcPr>
            <w:tcW w:w="603" w:type="dxa"/>
          </w:tcPr>
          <w:p w14:paraId="48CEACAE" w14:textId="77777777" w:rsidR="00D43928" w:rsidRPr="00415DDE" w:rsidRDefault="00D43928" w:rsidP="00D43928">
            <w:pPr>
              <w:spacing w:before="80" w:after="80"/>
              <w:contextualSpacing/>
              <w:rPr>
                <w:rFonts w:cs="Arial"/>
                <w:sz w:val="20"/>
                <w:szCs w:val="20"/>
              </w:rPr>
            </w:pPr>
            <w:r w:rsidRPr="00415DDE">
              <w:rPr>
                <w:rFonts w:cs="Arial"/>
                <w:sz w:val="20"/>
                <w:szCs w:val="20"/>
              </w:rPr>
              <w:t>Q4</w:t>
            </w:r>
          </w:p>
        </w:tc>
      </w:tr>
      <w:tr w:rsidR="00415DDE" w:rsidRPr="00415DDE" w14:paraId="7BE61F80" w14:textId="77777777" w:rsidTr="00415DDE">
        <w:tc>
          <w:tcPr>
            <w:tcW w:w="6663" w:type="dxa"/>
          </w:tcPr>
          <w:p w14:paraId="52938A0A" w14:textId="77777777" w:rsidR="00415DDE" w:rsidRPr="00415DDE" w:rsidRDefault="00415DDE" w:rsidP="00415DDE">
            <w:pPr>
              <w:spacing w:before="80" w:after="80"/>
              <w:rPr>
                <w:rFonts w:cs="Arial"/>
                <w:sz w:val="20"/>
                <w:szCs w:val="20"/>
              </w:rPr>
            </w:pPr>
            <w:r w:rsidRPr="00415DDE">
              <w:rPr>
                <w:rFonts w:cs="Arial"/>
                <w:sz w:val="20"/>
                <w:szCs w:val="20"/>
              </w:rPr>
              <w:t xml:space="preserve">Develop a Communications and Engagement strategy </w:t>
            </w:r>
          </w:p>
        </w:tc>
        <w:tc>
          <w:tcPr>
            <w:tcW w:w="851" w:type="dxa"/>
            <w:shd w:val="clear" w:color="auto" w:fill="D9D9D9"/>
            <w:vAlign w:val="center"/>
          </w:tcPr>
          <w:p w14:paraId="01238FA2" w14:textId="77777777" w:rsidR="00415DDE" w:rsidRPr="00415DDE" w:rsidRDefault="00415DDE" w:rsidP="00415DDE">
            <w:pPr>
              <w:spacing w:before="80" w:after="80"/>
              <w:contextualSpacing/>
              <w:jc w:val="center"/>
              <w:rPr>
                <w:rFonts w:cs="Arial"/>
                <w:sz w:val="20"/>
                <w:szCs w:val="20"/>
              </w:rPr>
            </w:pPr>
            <w:r w:rsidRPr="00415DDE">
              <w:rPr>
                <w:rFonts w:cs="Arial"/>
                <w:sz w:val="20"/>
                <w:szCs w:val="20"/>
              </w:rPr>
              <w:t>NS</w:t>
            </w:r>
          </w:p>
        </w:tc>
        <w:tc>
          <w:tcPr>
            <w:tcW w:w="283" w:type="dxa"/>
            <w:gridSpan w:val="2"/>
            <w:shd w:val="clear" w:color="auto" w:fill="D9D9D9"/>
          </w:tcPr>
          <w:p w14:paraId="4C49DFD7" w14:textId="77777777" w:rsidR="00415DDE" w:rsidRPr="00415DDE" w:rsidRDefault="00415DDE" w:rsidP="00415DDE">
            <w:pPr>
              <w:spacing w:before="80" w:after="80"/>
              <w:contextualSpacing/>
              <w:rPr>
                <w:rFonts w:cs="Arial"/>
                <w:sz w:val="20"/>
                <w:szCs w:val="20"/>
              </w:rPr>
            </w:pPr>
          </w:p>
        </w:tc>
        <w:tc>
          <w:tcPr>
            <w:tcW w:w="602" w:type="dxa"/>
            <w:shd w:val="clear" w:color="auto" w:fill="92D050"/>
            <w:vAlign w:val="center"/>
          </w:tcPr>
          <w:p w14:paraId="491D1878" w14:textId="77777777" w:rsidR="00415DDE" w:rsidRPr="00415DDE" w:rsidRDefault="00415DDE" w:rsidP="00415DDE">
            <w:pPr>
              <w:spacing w:before="80" w:after="80"/>
              <w:contextualSpacing/>
              <w:jc w:val="center"/>
              <w:rPr>
                <w:rFonts w:cs="Arial"/>
                <w:sz w:val="20"/>
                <w:szCs w:val="20"/>
              </w:rPr>
            </w:pPr>
            <w:r w:rsidRPr="00415DDE">
              <w:rPr>
                <w:rFonts w:cs="Arial"/>
                <w:sz w:val="20"/>
                <w:szCs w:val="20"/>
              </w:rPr>
              <w:t>G</w:t>
            </w:r>
          </w:p>
        </w:tc>
        <w:tc>
          <w:tcPr>
            <w:tcW w:w="602" w:type="dxa"/>
            <w:shd w:val="clear" w:color="auto" w:fill="92D050"/>
            <w:vAlign w:val="center"/>
          </w:tcPr>
          <w:p w14:paraId="7C407EF8" w14:textId="77777777" w:rsidR="00415DDE" w:rsidRPr="00415DDE" w:rsidRDefault="00415DDE" w:rsidP="00415DDE">
            <w:pPr>
              <w:spacing w:before="80" w:after="80"/>
              <w:contextualSpacing/>
              <w:jc w:val="center"/>
              <w:rPr>
                <w:rFonts w:cs="Arial"/>
                <w:sz w:val="20"/>
                <w:szCs w:val="20"/>
              </w:rPr>
            </w:pPr>
            <w:r w:rsidRPr="00415DDE">
              <w:rPr>
                <w:rFonts w:cs="Arial"/>
                <w:sz w:val="20"/>
                <w:szCs w:val="20"/>
              </w:rPr>
              <w:t>G</w:t>
            </w:r>
          </w:p>
        </w:tc>
        <w:tc>
          <w:tcPr>
            <w:tcW w:w="602" w:type="dxa"/>
            <w:shd w:val="clear" w:color="auto" w:fill="92D050"/>
            <w:vAlign w:val="center"/>
          </w:tcPr>
          <w:p w14:paraId="5153E5F5" w14:textId="77777777" w:rsidR="00415DDE" w:rsidRPr="00415DDE" w:rsidRDefault="00415DDE" w:rsidP="00415DDE">
            <w:pPr>
              <w:spacing w:before="80" w:after="80"/>
              <w:contextualSpacing/>
              <w:jc w:val="center"/>
              <w:rPr>
                <w:rFonts w:cs="Arial"/>
                <w:sz w:val="20"/>
                <w:szCs w:val="20"/>
              </w:rPr>
            </w:pPr>
            <w:r w:rsidRPr="00415DDE">
              <w:rPr>
                <w:rFonts w:cs="Arial"/>
                <w:sz w:val="20"/>
                <w:szCs w:val="20"/>
              </w:rPr>
              <w:t>G</w:t>
            </w:r>
          </w:p>
        </w:tc>
        <w:tc>
          <w:tcPr>
            <w:tcW w:w="603" w:type="dxa"/>
            <w:shd w:val="clear" w:color="auto" w:fill="92D050"/>
            <w:vAlign w:val="center"/>
          </w:tcPr>
          <w:p w14:paraId="1AA9B735" w14:textId="77777777" w:rsidR="00415DDE" w:rsidRPr="00415DDE" w:rsidRDefault="00415DDE" w:rsidP="00415DDE">
            <w:pPr>
              <w:spacing w:before="80" w:after="80"/>
              <w:contextualSpacing/>
              <w:jc w:val="center"/>
              <w:rPr>
                <w:rFonts w:cs="Arial"/>
                <w:sz w:val="20"/>
                <w:szCs w:val="20"/>
              </w:rPr>
            </w:pPr>
            <w:r w:rsidRPr="00415DDE">
              <w:rPr>
                <w:rFonts w:cs="Arial"/>
                <w:sz w:val="20"/>
                <w:szCs w:val="20"/>
              </w:rPr>
              <w:t>G</w:t>
            </w:r>
          </w:p>
        </w:tc>
      </w:tr>
      <w:tr w:rsidR="00415DDE" w:rsidRPr="00415DDE" w14:paraId="66D7DFFE" w14:textId="77777777" w:rsidTr="00415DDE">
        <w:tc>
          <w:tcPr>
            <w:tcW w:w="6663" w:type="dxa"/>
          </w:tcPr>
          <w:p w14:paraId="46537AFE" w14:textId="77777777" w:rsidR="00415DDE" w:rsidRPr="00415DDE" w:rsidRDefault="00415DDE" w:rsidP="00415DDE">
            <w:pPr>
              <w:spacing w:before="80" w:after="80"/>
              <w:rPr>
                <w:rFonts w:cs="Arial"/>
                <w:sz w:val="20"/>
                <w:szCs w:val="20"/>
              </w:rPr>
            </w:pPr>
            <w:r w:rsidRPr="00415DDE">
              <w:rPr>
                <w:rFonts w:cs="Arial"/>
                <w:sz w:val="20"/>
                <w:szCs w:val="20"/>
              </w:rPr>
              <w:t xml:space="preserve">Continue to develop the Fire Authority Member Development Programme </w:t>
            </w:r>
          </w:p>
        </w:tc>
        <w:tc>
          <w:tcPr>
            <w:tcW w:w="851" w:type="dxa"/>
            <w:shd w:val="clear" w:color="auto" w:fill="92D050"/>
            <w:vAlign w:val="center"/>
          </w:tcPr>
          <w:p w14:paraId="0BA2481B" w14:textId="77777777" w:rsidR="00415DDE" w:rsidRPr="00415DDE" w:rsidRDefault="00415DDE" w:rsidP="00415DDE">
            <w:pPr>
              <w:spacing w:before="80" w:after="80"/>
              <w:contextualSpacing/>
              <w:jc w:val="center"/>
              <w:rPr>
                <w:rFonts w:cs="Arial"/>
                <w:sz w:val="20"/>
                <w:szCs w:val="20"/>
              </w:rPr>
            </w:pPr>
            <w:r w:rsidRPr="00415DDE">
              <w:rPr>
                <w:rFonts w:cs="Arial"/>
                <w:sz w:val="20"/>
                <w:szCs w:val="20"/>
              </w:rPr>
              <w:t>G</w:t>
            </w:r>
          </w:p>
        </w:tc>
        <w:tc>
          <w:tcPr>
            <w:tcW w:w="283" w:type="dxa"/>
            <w:gridSpan w:val="2"/>
            <w:shd w:val="clear" w:color="auto" w:fill="D9D9D9"/>
          </w:tcPr>
          <w:p w14:paraId="6BB4E183" w14:textId="77777777" w:rsidR="00415DDE" w:rsidRPr="00415DDE" w:rsidRDefault="00415DDE" w:rsidP="00415DDE">
            <w:pPr>
              <w:spacing w:before="80" w:after="80"/>
              <w:contextualSpacing/>
              <w:rPr>
                <w:rFonts w:cs="Arial"/>
                <w:sz w:val="20"/>
                <w:szCs w:val="20"/>
              </w:rPr>
            </w:pPr>
          </w:p>
        </w:tc>
        <w:tc>
          <w:tcPr>
            <w:tcW w:w="602" w:type="dxa"/>
            <w:shd w:val="clear" w:color="auto" w:fill="92D050"/>
            <w:vAlign w:val="center"/>
          </w:tcPr>
          <w:p w14:paraId="153C5727" w14:textId="77777777" w:rsidR="00415DDE" w:rsidRPr="00415DDE" w:rsidRDefault="00415DDE" w:rsidP="00415DDE">
            <w:pPr>
              <w:spacing w:before="80" w:after="80"/>
              <w:contextualSpacing/>
              <w:jc w:val="center"/>
              <w:rPr>
                <w:rFonts w:cs="Arial"/>
                <w:sz w:val="20"/>
                <w:szCs w:val="20"/>
              </w:rPr>
            </w:pPr>
            <w:r w:rsidRPr="00415DDE">
              <w:rPr>
                <w:rFonts w:cs="Arial"/>
                <w:sz w:val="20"/>
                <w:szCs w:val="20"/>
              </w:rPr>
              <w:t>G</w:t>
            </w:r>
          </w:p>
        </w:tc>
        <w:tc>
          <w:tcPr>
            <w:tcW w:w="602" w:type="dxa"/>
            <w:shd w:val="clear" w:color="auto" w:fill="92D050"/>
            <w:vAlign w:val="center"/>
          </w:tcPr>
          <w:p w14:paraId="46E830AF" w14:textId="77777777" w:rsidR="00415DDE" w:rsidRPr="00415DDE" w:rsidRDefault="00415DDE" w:rsidP="00415DDE">
            <w:pPr>
              <w:spacing w:before="80" w:after="80"/>
              <w:contextualSpacing/>
              <w:jc w:val="center"/>
              <w:rPr>
                <w:rFonts w:cs="Arial"/>
                <w:sz w:val="20"/>
                <w:szCs w:val="20"/>
              </w:rPr>
            </w:pPr>
            <w:r w:rsidRPr="00415DDE">
              <w:rPr>
                <w:rFonts w:cs="Arial"/>
                <w:sz w:val="20"/>
                <w:szCs w:val="20"/>
              </w:rPr>
              <w:t>G</w:t>
            </w:r>
          </w:p>
        </w:tc>
        <w:tc>
          <w:tcPr>
            <w:tcW w:w="602" w:type="dxa"/>
            <w:shd w:val="clear" w:color="auto" w:fill="92D050"/>
            <w:vAlign w:val="center"/>
          </w:tcPr>
          <w:p w14:paraId="54A08848" w14:textId="77777777" w:rsidR="00415DDE" w:rsidRPr="00415DDE" w:rsidRDefault="00415DDE" w:rsidP="00415DDE">
            <w:pPr>
              <w:spacing w:before="80" w:after="80"/>
              <w:contextualSpacing/>
              <w:jc w:val="center"/>
              <w:rPr>
                <w:rFonts w:cs="Arial"/>
                <w:sz w:val="20"/>
                <w:szCs w:val="20"/>
              </w:rPr>
            </w:pPr>
            <w:r w:rsidRPr="00415DDE">
              <w:rPr>
                <w:rFonts w:cs="Arial"/>
                <w:sz w:val="20"/>
                <w:szCs w:val="20"/>
              </w:rPr>
              <w:t>G</w:t>
            </w:r>
          </w:p>
        </w:tc>
        <w:tc>
          <w:tcPr>
            <w:tcW w:w="603" w:type="dxa"/>
            <w:shd w:val="clear" w:color="auto" w:fill="92D050"/>
            <w:vAlign w:val="center"/>
          </w:tcPr>
          <w:p w14:paraId="2D9922C6" w14:textId="77777777" w:rsidR="00415DDE" w:rsidRPr="00415DDE" w:rsidRDefault="00415DDE" w:rsidP="00415DDE">
            <w:pPr>
              <w:spacing w:before="80" w:after="80"/>
              <w:contextualSpacing/>
              <w:jc w:val="center"/>
              <w:rPr>
                <w:rFonts w:cs="Arial"/>
                <w:sz w:val="20"/>
                <w:szCs w:val="20"/>
              </w:rPr>
            </w:pPr>
            <w:r w:rsidRPr="00415DDE">
              <w:rPr>
                <w:rFonts w:cs="Arial"/>
                <w:sz w:val="20"/>
                <w:szCs w:val="20"/>
              </w:rPr>
              <w:t>G</w:t>
            </w:r>
          </w:p>
        </w:tc>
      </w:tr>
      <w:tr w:rsidR="00415DDE" w:rsidRPr="00415DDE" w14:paraId="49CB531E" w14:textId="77777777" w:rsidTr="00415DDE">
        <w:trPr>
          <w:trHeight w:val="109"/>
        </w:trPr>
        <w:tc>
          <w:tcPr>
            <w:tcW w:w="6663" w:type="dxa"/>
          </w:tcPr>
          <w:p w14:paraId="02B8F9DB" w14:textId="77777777" w:rsidR="00415DDE" w:rsidRPr="00415DDE" w:rsidRDefault="00415DDE" w:rsidP="00415DDE">
            <w:pPr>
              <w:spacing w:before="80" w:after="80"/>
              <w:rPr>
                <w:rFonts w:cs="Arial"/>
                <w:sz w:val="20"/>
                <w:szCs w:val="20"/>
              </w:rPr>
            </w:pPr>
            <w:r w:rsidRPr="00415DDE">
              <w:rPr>
                <w:rFonts w:cs="Arial"/>
                <w:sz w:val="20"/>
                <w:szCs w:val="20"/>
              </w:rPr>
              <w:t>Develop and deliver a programme of staff engagement to inform our People Strategy, policies, processes and improvements</w:t>
            </w:r>
          </w:p>
        </w:tc>
        <w:tc>
          <w:tcPr>
            <w:tcW w:w="851" w:type="dxa"/>
            <w:shd w:val="clear" w:color="auto" w:fill="92D050"/>
            <w:vAlign w:val="center"/>
          </w:tcPr>
          <w:p w14:paraId="0D55ED3A" w14:textId="77777777" w:rsidR="00415DDE" w:rsidRPr="00415DDE" w:rsidRDefault="00415DDE" w:rsidP="00415DDE">
            <w:pPr>
              <w:spacing w:before="80" w:after="80"/>
              <w:contextualSpacing/>
              <w:jc w:val="center"/>
              <w:rPr>
                <w:rFonts w:cs="Arial"/>
                <w:sz w:val="20"/>
                <w:szCs w:val="20"/>
              </w:rPr>
            </w:pPr>
            <w:r w:rsidRPr="00415DDE">
              <w:rPr>
                <w:rFonts w:cs="Arial"/>
                <w:sz w:val="20"/>
                <w:szCs w:val="20"/>
              </w:rPr>
              <w:t>G</w:t>
            </w:r>
          </w:p>
        </w:tc>
        <w:tc>
          <w:tcPr>
            <w:tcW w:w="283" w:type="dxa"/>
            <w:gridSpan w:val="2"/>
            <w:shd w:val="clear" w:color="auto" w:fill="D9D9D9"/>
          </w:tcPr>
          <w:p w14:paraId="347A730F" w14:textId="77777777" w:rsidR="00415DDE" w:rsidRPr="00415DDE" w:rsidRDefault="00415DDE" w:rsidP="00415DDE">
            <w:pPr>
              <w:spacing w:before="80" w:after="80"/>
              <w:contextualSpacing/>
              <w:rPr>
                <w:rFonts w:cs="Arial"/>
                <w:sz w:val="20"/>
                <w:szCs w:val="20"/>
              </w:rPr>
            </w:pPr>
          </w:p>
        </w:tc>
        <w:tc>
          <w:tcPr>
            <w:tcW w:w="602" w:type="dxa"/>
            <w:shd w:val="clear" w:color="auto" w:fill="92D050"/>
            <w:vAlign w:val="center"/>
          </w:tcPr>
          <w:p w14:paraId="589CDEA1" w14:textId="77777777" w:rsidR="00415DDE" w:rsidRPr="00415DDE" w:rsidRDefault="00415DDE" w:rsidP="00415DDE">
            <w:pPr>
              <w:spacing w:before="80" w:after="80"/>
              <w:contextualSpacing/>
              <w:jc w:val="center"/>
              <w:rPr>
                <w:rFonts w:cs="Arial"/>
                <w:sz w:val="20"/>
                <w:szCs w:val="20"/>
              </w:rPr>
            </w:pPr>
            <w:r w:rsidRPr="00415DDE">
              <w:rPr>
                <w:rFonts w:cs="Arial"/>
                <w:sz w:val="20"/>
                <w:szCs w:val="20"/>
              </w:rPr>
              <w:t>G</w:t>
            </w:r>
          </w:p>
        </w:tc>
        <w:tc>
          <w:tcPr>
            <w:tcW w:w="602" w:type="dxa"/>
            <w:shd w:val="clear" w:color="auto" w:fill="92D050"/>
            <w:vAlign w:val="center"/>
          </w:tcPr>
          <w:p w14:paraId="1515AF6E" w14:textId="77777777" w:rsidR="00415DDE" w:rsidRPr="00415DDE" w:rsidRDefault="00415DDE" w:rsidP="00415DDE">
            <w:pPr>
              <w:spacing w:before="80" w:after="80"/>
              <w:contextualSpacing/>
              <w:jc w:val="center"/>
              <w:rPr>
                <w:rFonts w:cs="Arial"/>
                <w:sz w:val="20"/>
                <w:szCs w:val="20"/>
              </w:rPr>
            </w:pPr>
            <w:r w:rsidRPr="00415DDE">
              <w:rPr>
                <w:rFonts w:cs="Arial"/>
                <w:sz w:val="20"/>
                <w:szCs w:val="20"/>
              </w:rPr>
              <w:t>G</w:t>
            </w:r>
          </w:p>
        </w:tc>
        <w:tc>
          <w:tcPr>
            <w:tcW w:w="602" w:type="dxa"/>
            <w:shd w:val="clear" w:color="auto" w:fill="92D050"/>
            <w:vAlign w:val="center"/>
          </w:tcPr>
          <w:p w14:paraId="7BF7BE2A" w14:textId="77777777" w:rsidR="00415DDE" w:rsidRPr="00415DDE" w:rsidRDefault="00415DDE" w:rsidP="00415DDE">
            <w:pPr>
              <w:spacing w:before="80" w:after="80"/>
              <w:contextualSpacing/>
              <w:jc w:val="center"/>
              <w:rPr>
                <w:rFonts w:cs="Arial"/>
                <w:sz w:val="20"/>
                <w:szCs w:val="20"/>
              </w:rPr>
            </w:pPr>
            <w:r w:rsidRPr="00415DDE">
              <w:rPr>
                <w:rFonts w:cs="Arial"/>
                <w:sz w:val="20"/>
                <w:szCs w:val="20"/>
              </w:rPr>
              <w:t>G</w:t>
            </w:r>
          </w:p>
        </w:tc>
        <w:tc>
          <w:tcPr>
            <w:tcW w:w="603" w:type="dxa"/>
            <w:shd w:val="clear" w:color="auto" w:fill="92D050"/>
            <w:vAlign w:val="center"/>
          </w:tcPr>
          <w:p w14:paraId="6A473BBB" w14:textId="77777777" w:rsidR="00415DDE" w:rsidRPr="00415DDE" w:rsidRDefault="00415DDE" w:rsidP="00415DDE">
            <w:pPr>
              <w:spacing w:before="80" w:after="80"/>
              <w:contextualSpacing/>
              <w:jc w:val="center"/>
              <w:rPr>
                <w:rFonts w:cs="Arial"/>
                <w:sz w:val="20"/>
                <w:szCs w:val="20"/>
              </w:rPr>
            </w:pPr>
            <w:r w:rsidRPr="00415DDE">
              <w:rPr>
                <w:rFonts w:cs="Arial"/>
                <w:sz w:val="20"/>
                <w:szCs w:val="20"/>
              </w:rPr>
              <w:t>G</w:t>
            </w:r>
          </w:p>
        </w:tc>
      </w:tr>
      <w:tr w:rsidR="00D43928" w:rsidRPr="00415DDE" w14:paraId="7F4B91FD" w14:textId="77777777" w:rsidTr="00D43928">
        <w:trPr>
          <w:trHeight w:val="267"/>
        </w:trPr>
        <w:tc>
          <w:tcPr>
            <w:tcW w:w="10206" w:type="dxa"/>
            <w:gridSpan w:val="8"/>
            <w:shd w:val="clear" w:color="auto" w:fill="auto"/>
          </w:tcPr>
          <w:p w14:paraId="18408C1A" w14:textId="77777777" w:rsidR="00D43928" w:rsidRPr="00415DDE" w:rsidRDefault="00D43928" w:rsidP="00D43928">
            <w:pPr>
              <w:rPr>
                <w:rFonts w:cs="Arial"/>
                <w:sz w:val="20"/>
                <w:szCs w:val="20"/>
              </w:rPr>
            </w:pPr>
            <w:r w:rsidRPr="00415DDE">
              <w:rPr>
                <w:rFonts w:cs="Arial"/>
                <w:sz w:val="20"/>
                <w:szCs w:val="20"/>
              </w:rPr>
              <w:t xml:space="preserve"> </w:t>
            </w:r>
          </w:p>
        </w:tc>
      </w:tr>
      <w:tr w:rsidR="00D43928" w:rsidRPr="00415DDE" w14:paraId="783213E5" w14:textId="77777777" w:rsidTr="00D43928">
        <w:trPr>
          <w:trHeight w:val="267"/>
        </w:trPr>
        <w:tc>
          <w:tcPr>
            <w:tcW w:w="10206" w:type="dxa"/>
            <w:gridSpan w:val="8"/>
            <w:shd w:val="clear" w:color="auto" w:fill="auto"/>
          </w:tcPr>
          <w:p w14:paraId="112CA13B" w14:textId="77777777" w:rsidR="00D43928" w:rsidRPr="00415DDE" w:rsidRDefault="00D43928" w:rsidP="00D43928">
            <w:pPr>
              <w:rPr>
                <w:rFonts w:cs="Arial"/>
                <w:b/>
                <w:sz w:val="20"/>
                <w:szCs w:val="20"/>
              </w:rPr>
            </w:pPr>
            <w:r w:rsidRPr="00415DDE">
              <w:rPr>
                <w:rFonts w:cs="Arial"/>
                <w:b/>
                <w:sz w:val="20"/>
                <w:szCs w:val="20"/>
              </w:rPr>
              <w:t>Objective 5:  Change policies, processes and systems to ensure they enable and support the delivery of a fit for purpose, efficient and effective service to the community</w:t>
            </w:r>
          </w:p>
        </w:tc>
      </w:tr>
      <w:tr w:rsidR="00D43928" w:rsidRPr="00415DDE" w14:paraId="636875EB" w14:textId="77777777" w:rsidTr="00D43928">
        <w:tc>
          <w:tcPr>
            <w:tcW w:w="6663" w:type="dxa"/>
          </w:tcPr>
          <w:p w14:paraId="343232A0" w14:textId="77777777" w:rsidR="00D43928" w:rsidRPr="00415DDE" w:rsidRDefault="00D43928" w:rsidP="00D43928">
            <w:pPr>
              <w:spacing w:before="80" w:after="80"/>
              <w:rPr>
                <w:rFonts w:cs="Arial"/>
                <w:sz w:val="20"/>
                <w:szCs w:val="20"/>
              </w:rPr>
            </w:pPr>
          </w:p>
        </w:tc>
        <w:tc>
          <w:tcPr>
            <w:tcW w:w="851" w:type="dxa"/>
            <w:tcBorders>
              <w:bottom w:val="single" w:sz="4" w:space="0" w:color="auto"/>
            </w:tcBorders>
          </w:tcPr>
          <w:p w14:paraId="04CCF67A" w14:textId="77777777" w:rsidR="00D43928" w:rsidRPr="00415DDE" w:rsidRDefault="00D43928" w:rsidP="00D43928">
            <w:pPr>
              <w:spacing w:before="80" w:after="80"/>
              <w:contextualSpacing/>
              <w:rPr>
                <w:rFonts w:cs="Arial"/>
                <w:sz w:val="20"/>
                <w:szCs w:val="20"/>
              </w:rPr>
            </w:pPr>
            <w:r w:rsidRPr="00415DDE">
              <w:rPr>
                <w:rFonts w:cs="Arial"/>
                <w:sz w:val="20"/>
                <w:szCs w:val="20"/>
              </w:rPr>
              <w:t>End 20/21</w:t>
            </w:r>
          </w:p>
        </w:tc>
        <w:tc>
          <w:tcPr>
            <w:tcW w:w="283" w:type="dxa"/>
            <w:gridSpan w:val="2"/>
            <w:shd w:val="clear" w:color="auto" w:fill="auto"/>
          </w:tcPr>
          <w:p w14:paraId="46184B56" w14:textId="77777777" w:rsidR="00D43928" w:rsidRPr="00415DDE" w:rsidRDefault="00D43928" w:rsidP="00D43928">
            <w:pPr>
              <w:spacing w:before="80" w:after="80"/>
              <w:contextualSpacing/>
              <w:rPr>
                <w:rFonts w:cs="Arial"/>
                <w:sz w:val="20"/>
                <w:szCs w:val="20"/>
              </w:rPr>
            </w:pPr>
          </w:p>
        </w:tc>
        <w:tc>
          <w:tcPr>
            <w:tcW w:w="602" w:type="dxa"/>
          </w:tcPr>
          <w:p w14:paraId="2D0EF1BE" w14:textId="77777777" w:rsidR="00D43928" w:rsidRPr="00415DDE" w:rsidRDefault="00D43928" w:rsidP="00D43928">
            <w:pPr>
              <w:spacing w:before="80" w:after="80"/>
              <w:contextualSpacing/>
              <w:rPr>
                <w:rFonts w:cs="Arial"/>
                <w:sz w:val="20"/>
                <w:szCs w:val="20"/>
              </w:rPr>
            </w:pPr>
            <w:r w:rsidRPr="00415DDE">
              <w:rPr>
                <w:rFonts w:cs="Arial"/>
                <w:sz w:val="20"/>
                <w:szCs w:val="20"/>
              </w:rPr>
              <w:t>Q1</w:t>
            </w:r>
          </w:p>
        </w:tc>
        <w:tc>
          <w:tcPr>
            <w:tcW w:w="602" w:type="dxa"/>
          </w:tcPr>
          <w:p w14:paraId="315CD526" w14:textId="77777777" w:rsidR="00D43928" w:rsidRPr="00415DDE" w:rsidRDefault="00D43928" w:rsidP="00D43928">
            <w:pPr>
              <w:spacing w:before="80" w:after="80"/>
              <w:contextualSpacing/>
              <w:rPr>
                <w:rFonts w:cs="Arial"/>
                <w:sz w:val="20"/>
                <w:szCs w:val="20"/>
              </w:rPr>
            </w:pPr>
            <w:r w:rsidRPr="00415DDE">
              <w:rPr>
                <w:rFonts w:cs="Arial"/>
                <w:sz w:val="20"/>
                <w:szCs w:val="20"/>
              </w:rPr>
              <w:t>Q2</w:t>
            </w:r>
          </w:p>
        </w:tc>
        <w:tc>
          <w:tcPr>
            <w:tcW w:w="602" w:type="dxa"/>
          </w:tcPr>
          <w:p w14:paraId="5169E573" w14:textId="77777777" w:rsidR="00D43928" w:rsidRPr="00415DDE" w:rsidRDefault="00D43928" w:rsidP="00D43928">
            <w:pPr>
              <w:spacing w:before="80" w:after="80"/>
              <w:contextualSpacing/>
              <w:rPr>
                <w:rFonts w:cs="Arial"/>
                <w:sz w:val="20"/>
                <w:szCs w:val="20"/>
              </w:rPr>
            </w:pPr>
            <w:r w:rsidRPr="00415DDE">
              <w:rPr>
                <w:rFonts w:cs="Arial"/>
                <w:sz w:val="20"/>
                <w:szCs w:val="20"/>
              </w:rPr>
              <w:t>Q3</w:t>
            </w:r>
          </w:p>
        </w:tc>
        <w:tc>
          <w:tcPr>
            <w:tcW w:w="603" w:type="dxa"/>
          </w:tcPr>
          <w:p w14:paraId="66945407" w14:textId="77777777" w:rsidR="00D43928" w:rsidRPr="00415DDE" w:rsidRDefault="00D43928" w:rsidP="00D43928">
            <w:pPr>
              <w:spacing w:before="80" w:after="80"/>
              <w:contextualSpacing/>
              <w:rPr>
                <w:rFonts w:cs="Arial"/>
                <w:sz w:val="20"/>
                <w:szCs w:val="20"/>
              </w:rPr>
            </w:pPr>
            <w:r w:rsidRPr="00415DDE">
              <w:rPr>
                <w:rFonts w:cs="Arial"/>
                <w:sz w:val="20"/>
                <w:szCs w:val="20"/>
              </w:rPr>
              <w:t>Q4</w:t>
            </w:r>
          </w:p>
        </w:tc>
      </w:tr>
      <w:tr w:rsidR="00D43928" w:rsidRPr="00415DDE" w14:paraId="0E6C98ED" w14:textId="77777777" w:rsidTr="00415DDE">
        <w:tc>
          <w:tcPr>
            <w:tcW w:w="6663" w:type="dxa"/>
          </w:tcPr>
          <w:p w14:paraId="3980AF5C" w14:textId="77777777" w:rsidR="00D43928" w:rsidRPr="00415DDE" w:rsidRDefault="00D43928" w:rsidP="00D43928">
            <w:pPr>
              <w:rPr>
                <w:rFonts w:cs="Arial"/>
                <w:sz w:val="20"/>
                <w:szCs w:val="20"/>
              </w:rPr>
            </w:pPr>
            <w:r w:rsidRPr="00415DDE">
              <w:rPr>
                <w:rFonts w:cs="Arial"/>
                <w:sz w:val="20"/>
                <w:szCs w:val="20"/>
              </w:rPr>
              <w:t>Develop our approach on equality of access to services and employment for potential staff and communities</w:t>
            </w:r>
          </w:p>
        </w:tc>
        <w:tc>
          <w:tcPr>
            <w:tcW w:w="851" w:type="dxa"/>
            <w:shd w:val="clear" w:color="auto" w:fill="auto"/>
            <w:vAlign w:val="center"/>
          </w:tcPr>
          <w:p w14:paraId="18D420FC" w14:textId="77777777" w:rsidR="00D43928" w:rsidRPr="00415DDE" w:rsidRDefault="00D43928" w:rsidP="00D43928">
            <w:pPr>
              <w:spacing w:before="80" w:after="80"/>
              <w:contextualSpacing/>
              <w:jc w:val="center"/>
              <w:rPr>
                <w:rFonts w:cs="Arial"/>
                <w:sz w:val="20"/>
                <w:szCs w:val="20"/>
              </w:rPr>
            </w:pPr>
            <w:r w:rsidRPr="00415DDE">
              <w:rPr>
                <w:rFonts w:cs="Arial"/>
                <w:sz w:val="20"/>
                <w:szCs w:val="20"/>
              </w:rPr>
              <w:t>NEW</w:t>
            </w:r>
          </w:p>
        </w:tc>
        <w:tc>
          <w:tcPr>
            <w:tcW w:w="283" w:type="dxa"/>
            <w:gridSpan w:val="2"/>
            <w:shd w:val="clear" w:color="auto" w:fill="auto"/>
          </w:tcPr>
          <w:p w14:paraId="1D021EBE" w14:textId="77777777" w:rsidR="00D43928" w:rsidRPr="00415DDE" w:rsidRDefault="00D43928" w:rsidP="00D43928">
            <w:pPr>
              <w:spacing w:before="80" w:after="80"/>
              <w:contextualSpacing/>
              <w:rPr>
                <w:rFonts w:cs="Arial"/>
                <w:sz w:val="20"/>
                <w:szCs w:val="20"/>
              </w:rPr>
            </w:pPr>
          </w:p>
        </w:tc>
        <w:tc>
          <w:tcPr>
            <w:tcW w:w="602" w:type="dxa"/>
            <w:shd w:val="clear" w:color="auto" w:fill="D9D9D9"/>
            <w:vAlign w:val="center"/>
          </w:tcPr>
          <w:p w14:paraId="75622587" w14:textId="77777777" w:rsidR="00D43928" w:rsidRPr="00415DDE" w:rsidRDefault="00D43928" w:rsidP="00D43928">
            <w:pPr>
              <w:spacing w:before="80" w:after="80"/>
              <w:contextualSpacing/>
              <w:jc w:val="center"/>
              <w:rPr>
                <w:rFonts w:cs="Arial"/>
                <w:sz w:val="20"/>
                <w:szCs w:val="20"/>
              </w:rPr>
            </w:pPr>
            <w:r w:rsidRPr="00415DDE">
              <w:rPr>
                <w:rFonts w:cs="Arial"/>
                <w:sz w:val="20"/>
                <w:szCs w:val="20"/>
              </w:rPr>
              <w:t>NS</w:t>
            </w:r>
          </w:p>
        </w:tc>
        <w:tc>
          <w:tcPr>
            <w:tcW w:w="602" w:type="dxa"/>
            <w:shd w:val="clear" w:color="auto" w:fill="FFC000"/>
            <w:vAlign w:val="center"/>
          </w:tcPr>
          <w:p w14:paraId="5146A953" w14:textId="77777777" w:rsidR="00D43928" w:rsidRPr="00415DDE" w:rsidRDefault="00D43928" w:rsidP="00D43928">
            <w:pPr>
              <w:spacing w:before="80" w:after="80"/>
              <w:contextualSpacing/>
              <w:jc w:val="center"/>
              <w:rPr>
                <w:rFonts w:cs="Arial"/>
                <w:sz w:val="20"/>
                <w:szCs w:val="20"/>
              </w:rPr>
            </w:pPr>
            <w:r w:rsidRPr="00415DDE">
              <w:rPr>
                <w:rFonts w:cs="Arial"/>
                <w:sz w:val="20"/>
                <w:szCs w:val="20"/>
              </w:rPr>
              <w:t>A</w:t>
            </w:r>
          </w:p>
        </w:tc>
        <w:tc>
          <w:tcPr>
            <w:tcW w:w="602" w:type="dxa"/>
            <w:shd w:val="clear" w:color="auto" w:fill="FFC000"/>
            <w:vAlign w:val="center"/>
          </w:tcPr>
          <w:p w14:paraId="1EDAA39B" w14:textId="77777777" w:rsidR="00D43928" w:rsidRPr="00415DDE" w:rsidRDefault="00D43928" w:rsidP="00D43928">
            <w:pPr>
              <w:spacing w:before="80" w:after="80"/>
              <w:contextualSpacing/>
              <w:jc w:val="center"/>
              <w:rPr>
                <w:rFonts w:cs="Arial"/>
                <w:sz w:val="20"/>
                <w:szCs w:val="20"/>
              </w:rPr>
            </w:pPr>
            <w:r w:rsidRPr="00415DDE">
              <w:rPr>
                <w:rFonts w:cs="Arial"/>
                <w:sz w:val="20"/>
                <w:szCs w:val="20"/>
              </w:rPr>
              <w:t>A</w:t>
            </w:r>
          </w:p>
        </w:tc>
        <w:tc>
          <w:tcPr>
            <w:tcW w:w="603" w:type="dxa"/>
            <w:shd w:val="clear" w:color="auto" w:fill="FF0000"/>
            <w:vAlign w:val="center"/>
          </w:tcPr>
          <w:p w14:paraId="44C32B9A" w14:textId="77777777" w:rsidR="00D43928" w:rsidRPr="00415DDE" w:rsidRDefault="00415DDE" w:rsidP="00D43928">
            <w:pPr>
              <w:spacing w:before="80" w:after="80"/>
              <w:contextualSpacing/>
              <w:jc w:val="center"/>
              <w:rPr>
                <w:rFonts w:cs="Arial"/>
                <w:sz w:val="20"/>
                <w:szCs w:val="20"/>
              </w:rPr>
            </w:pPr>
            <w:r w:rsidRPr="00415DDE">
              <w:rPr>
                <w:rFonts w:cs="Arial"/>
                <w:sz w:val="20"/>
                <w:szCs w:val="20"/>
              </w:rPr>
              <w:t>R</w:t>
            </w:r>
          </w:p>
        </w:tc>
      </w:tr>
      <w:tr w:rsidR="00D43928" w:rsidRPr="00415DDE" w14:paraId="19C23579" w14:textId="77777777" w:rsidTr="00415DDE">
        <w:tc>
          <w:tcPr>
            <w:tcW w:w="6663" w:type="dxa"/>
          </w:tcPr>
          <w:p w14:paraId="773377BD" w14:textId="77777777" w:rsidR="00D43928" w:rsidRPr="00415DDE" w:rsidRDefault="00D43928" w:rsidP="00D43928">
            <w:pPr>
              <w:rPr>
                <w:rFonts w:cs="Arial"/>
                <w:sz w:val="20"/>
                <w:szCs w:val="20"/>
              </w:rPr>
            </w:pPr>
            <w:r w:rsidRPr="00415DDE">
              <w:rPr>
                <w:rFonts w:cs="Arial"/>
                <w:sz w:val="20"/>
                <w:szCs w:val="20"/>
              </w:rPr>
              <w:t xml:space="preserve">We will explore the options for use of digital resources for our Protection services </w:t>
            </w:r>
          </w:p>
        </w:tc>
        <w:tc>
          <w:tcPr>
            <w:tcW w:w="851" w:type="dxa"/>
            <w:shd w:val="clear" w:color="auto" w:fill="D9D9D9"/>
            <w:vAlign w:val="center"/>
          </w:tcPr>
          <w:p w14:paraId="0C857DFB" w14:textId="77777777" w:rsidR="00D43928" w:rsidRPr="00415DDE" w:rsidRDefault="00D43928" w:rsidP="00D43928">
            <w:pPr>
              <w:spacing w:before="80" w:after="80"/>
              <w:contextualSpacing/>
              <w:jc w:val="center"/>
              <w:rPr>
                <w:rFonts w:cs="Arial"/>
                <w:sz w:val="20"/>
                <w:szCs w:val="20"/>
              </w:rPr>
            </w:pPr>
            <w:r w:rsidRPr="00415DDE">
              <w:rPr>
                <w:rFonts w:cs="Arial"/>
                <w:sz w:val="20"/>
                <w:szCs w:val="20"/>
              </w:rPr>
              <w:t>NS</w:t>
            </w:r>
          </w:p>
        </w:tc>
        <w:tc>
          <w:tcPr>
            <w:tcW w:w="283" w:type="dxa"/>
            <w:gridSpan w:val="2"/>
            <w:shd w:val="clear" w:color="auto" w:fill="auto"/>
          </w:tcPr>
          <w:p w14:paraId="783EC472" w14:textId="77777777" w:rsidR="00D43928" w:rsidRPr="00415DDE" w:rsidRDefault="00D43928" w:rsidP="00D43928">
            <w:pPr>
              <w:spacing w:before="80" w:after="80"/>
              <w:contextualSpacing/>
              <w:rPr>
                <w:rFonts w:cs="Arial"/>
                <w:sz w:val="20"/>
                <w:szCs w:val="20"/>
              </w:rPr>
            </w:pPr>
          </w:p>
        </w:tc>
        <w:tc>
          <w:tcPr>
            <w:tcW w:w="602" w:type="dxa"/>
            <w:shd w:val="clear" w:color="auto" w:fill="92D050"/>
            <w:vAlign w:val="center"/>
          </w:tcPr>
          <w:p w14:paraId="1B034772" w14:textId="77777777" w:rsidR="00D43928" w:rsidRPr="00415DDE" w:rsidRDefault="00D43928" w:rsidP="00D43928">
            <w:pPr>
              <w:spacing w:before="80" w:after="80"/>
              <w:contextualSpacing/>
              <w:jc w:val="center"/>
              <w:rPr>
                <w:rFonts w:cs="Arial"/>
                <w:sz w:val="20"/>
                <w:szCs w:val="20"/>
              </w:rPr>
            </w:pPr>
            <w:r w:rsidRPr="00415DDE">
              <w:rPr>
                <w:rFonts w:cs="Arial"/>
                <w:sz w:val="20"/>
                <w:szCs w:val="20"/>
              </w:rPr>
              <w:t>G</w:t>
            </w:r>
          </w:p>
        </w:tc>
        <w:tc>
          <w:tcPr>
            <w:tcW w:w="602" w:type="dxa"/>
            <w:shd w:val="clear" w:color="auto" w:fill="FFC000"/>
            <w:vAlign w:val="center"/>
          </w:tcPr>
          <w:p w14:paraId="67D8A7F8" w14:textId="77777777" w:rsidR="00D43928" w:rsidRPr="00415DDE" w:rsidRDefault="00D43928" w:rsidP="00D43928">
            <w:pPr>
              <w:spacing w:before="80" w:after="80"/>
              <w:contextualSpacing/>
              <w:jc w:val="center"/>
              <w:rPr>
                <w:rFonts w:cs="Arial"/>
                <w:sz w:val="20"/>
                <w:szCs w:val="20"/>
              </w:rPr>
            </w:pPr>
            <w:r w:rsidRPr="00415DDE">
              <w:rPr>
                <w:rFonts w:cs="Arial"/>
                <w:sz w:val="20"/>
                <w:szCs w:val="20"/>
              </w:rPr>
              <w:t>A</w:t>
            </w:r>
          </w:p>
        </w:tc>
        <w:tc>
          <w:tcPr>
            <w:tcW w:w="602" w:type="dxa"/>
            <w:shd w:val="clear" w:color="auto" w:fill="FFC000"/>
            <w:vAlign w:val="center"/>
          </w:tcPr>
          <w:p w14:paraId="7DB0C0D6" w14:textId="77777777" w:rsidR="00D43928" w:rsidRPr="00415DDE" w:rsidRDefault="00D43928" w:rsidP="00D43928">
            <w:pPr>
              <w:spacing w:before="80" w:after="80"/>
              <w:contextualSpacing/>
              <w:jc w:val="center"/>
              <w:rPr>
                <w:rFonts w:cs="Arial"/>
                <w:sz w:val="20"/>
                <w:szCs w:val="20"/>
              </w:rPr>
            </w:pPr>
            <w:r w:rsidRPr="00415DDE">
              <w:rPr>
                <w:rFonts w:cs="Arial"/>
                <w:sz w:val="20"/>
                <w:szCs w:val="20"/>
              </w:rPr>
              <w:t>A</w:t>
            </w:r>
          </w:p>
        </w:tc>
        <w:tc>
          <w:tcPr>
            <w:tcW w:w="603" w:type="dxa"/>
            <w:shd w:val="clear" w:color="auto" w:fill="FFC000"/>
            <w:vAlign w:val="center"/>
          </w:tcPr>
          <w:p w14:paraId="00E2D997" w14:textId="77777777" w:rsidR="00D43928" w:rsidRPr="00415DDE" w:rsidRDefault="00415DDE" w:rsidP="00D43928">
            <w:pPr>
              <w:spacing w:before="80" w:after="80"/>
              <w:contextualSpacing/>
              <w:jc w:val="center"/>
              <w:rPr>
                <w:rFonts w:cs="Arial"/>
                <w:sz w:val="20"/>
                <w:szCs w:val="20"/>
              </w:rPr>
            </w:pPr>
            <w:r w:rsidRPr="00415DDE">
              <w:rPr>
                <w:rFonts w:cs="Arial"/>
                <w:sz w:val="20"/>
                <w:szCs w:val="20"/>
              </w:rPr>
              <w:t>A</w:t>
            </w:r>
          </w:p>
        </w:tc>
      </w:tr>
      <w:tr w:rsidR="00D43928" w:rsidRPr="00415DDE" w14:paraId="2FC4CF67" w14:textId="77777777" w:rsidTr="00D43928">
        <w:trPr>
          <w:trHeight w:val="267"/>
        </w:trPr>
        <w:tc>
          <w:tcPr>
            <w:tcW w:w="10206" w:type="dxa"/>
            <w:gridSpan w:val="8"/>
            <w:shd w:val="clear" w:color="auto" w:fill="auto"/>
          </w:tcPr>
          <w:p w14:paraId="4A8A1E9A" w14:textId="77777777" w:rsidR="00D43928" w:rsidRPr="00415DDE" w:rsidRDefault="00D43928" w:rsidP="00D43928">
            <w:pPr>
              <w:rPr>
                <w:rFonts w:cs="Arial"/>
                <w:b/>
                <w:sz w:val="20"/>
                <w:szCs w:val="20"/>
              </w:rPr>
            </w:pPr>
          </w:p>
        </w:tc>
      </w:tr>
      <w:tr w:rsidR="00D43928" w:rsidRPr="00415DDE" w14:paraId="649B7805" w14:textId="77777777" w:rsidTr="00D43928">
        <w:trPr>
          <w:trHeight w:val="267"/>
        </w:trPr>
        <w:tc>
          <w:tcPr>
            <w:tcW w:w="10206" w:type="dxa"/>
            <w:gridSpan w:val="8"/>
            <w:shd w:val="clear" w:color="auto" w:fill="auto"/>
          </w:tcPr>
          <w:p w14:paraId="2C556F4C" w14:textId="77777777" w:rsidR="00D43928" w:rsidRPr="00415DDE" w:rsidRDefault="00D43928" w:rsidP="00D43928">
            <w:pPr>
              <w:rPr>
                <w:rFonts w:cs="Arial"/>
                <w:b/>
                <w:sz w:val="20"/>
                <w:szCs w:val="20"/>
              </w:rPr>
            </w:pPr>
            <w:r w:rsidRPr="00415DDE">
              <w:rPr>
                <w:rFonts w:cs="Arial"/>
                <w:b/>
                <w:sz w:val="20"/>
                <w:szCs w:val="20"/>
              </w:rPr>
              <w:t xml:space="preserve">Objective 6:  Continue to support both the physical and mental health and wellbeing of our people.  </w:t>
            </w:r>
          </w:p>
        </w:tc>
      </w:tr>
      <w:tr w:rsidR="00D43928" w:rsidRPr="00415DDE" w14:paraId="1472E288" w14:textId="77777777" w:rsidTr="00D43928">
        <w:tc>
          <w:tcPr>
            <w:tcW w:w="6663" w:type="dxa"/>
          </w:tcPr>
          <w:p w14:paraId="3B58479C" w14:textId="77777777" w:rsidR="00D43928" w:rsidRPr="00415DDE" w:rsidRDefault="00D43928" w:rsidP="00D43928">
            <w:pPr>
              <w:spacing w:before="80" w:after="80"/>
              <w:rPr>
                <w:rFonts w:cs="Arial"/>
                <w:sz w:val="20"/>
                <w:szCs w:val="20"/>
              </w:rPr>
            </w:pPr>
          </w:p>
        </w:tc>
        <w:tc>
          <w:tcPr>
            <w:tcW w:w="851" w:type="dxa"/>
          </w:tcPr>
          <w:p w14:paraId="44C005D0" w14:textId="77777777" w:rsidR="00D43928" w:rsidRPr="00415DDE" w:rsidRDefault="00D43928" w:rsidP="00D43928">
            <w:pPr>
              <w:spacing w:before="80" w:after="80"/>
              <w:contextualSpacing/>
              <w:rPr>
                <w:rFonts w:cs="Arial"/>
                <w:sz w:val="20"/>
                <w:szCs w:val="20"/>
              </w:rPr>
            </w:pPr>
            <w:r w:rsidRPr="00415DDE">
              <w:rPr>
                <w:rFonts w:cs="Arial"/>
                <w:sz w:val="20"/>
                <w:szCs w:val="20"/>
              </w:rPr>
              <w:t>End 19/20</w:t>
            </w:r>
          </w:p>
        </w:tc>
        <w:tc>
          <w:tcPr>
            <w:tcW w:w="283" w:type="dxa"/>
            <w:gridSpan w:val="2"/>
            <w:shd w:val="clear" w:color="auto" w:fill="auto"/>
          </w:tcPr>
          <w:p w14:paraId="15ABC3BF" w14:textId="77777777" w:rsidR="00D43928" w:rsidRPr="00415DDE" w:rsidRDefault="00D43928" w:rsidP="00D43928">
            <w:pPr>
              <w:spacing w:before="80" w:after="80"/>
              <w:contextualSpacing/>
              <w:rPr>
                <w:rFonts w:cs="Arial"/>
                <w:sz w:val="20"/>
                <w:szCs w:val="20"/>
              </w:rPr>
            </w:pPr>
          </w:p>
        </w:tc>
        <w:tc>
          <w:tcPr>
            <w:tcW w:w="602" w:type="dxa"/>
          </w:tcPr>
          <w:p w14:paraId="79813F4A" w14:textId="77777777" w:rsidR="00D43928" w:rsidRPr="00415DDE" w:rsidRDefault="00D43928" w:rsidP="00D43928">
            <w:pPr>
              <w:spacing w:before="80" w:after="80"/>
              <w:contextualSpacing/>
              <w:rPr>
                <w:rFonts w:cs="Arial"/>
                <w:sz w:val="20"/>
                <w:szCs w:val="20"/>
              </w:rPr>
            </w:pPr>
            <w:r w:rsidRPr="00415DDE">
              <w:rPr>
                <w:rFonts w:cs="Arial"/>
                <w:sz w:val="20"/>
                <w:szCs w:val="20"/>
              </w:rPr>
              <w:t>Q1</w:t>
            </w:r>
          </w:p>
        </w:tc>
        <w:tc>
          <w:tcPr>
            <w:tcW w:w="602" w:type="dxa"/>
          </w:tcPr>
          <w:p w14:paraId="6E65EFF8" w14:textId="77777777" w:rsidR="00D43928" w:rsidRPr="00415DDE" w:rsidRDefault="00D43928" w:rsidP="00D43928">
            <w:pPr>
              <w:spacing w:before="80" w:after="80"/>
              <w:contextualSpacing/>
              <w:rPr>
                <w:rFonts w:cs="Arial"/>
                <w:sz w:val="20"/>
                <w:szCs w:val="20"/>
              </w:rPr>
            </w:pPr>
            <w:r w:rsidRPr="00415DDE">
              <w:rPr>
                <w:rFonts w:cs="Arial"/>
                <w:sz w:val="20"/>
                <w:szCs w:val="20"/>
              </w:rPr>
              <w:t>Q2</w:t>
            </w:r>
          </w:p>
        </w:tc>
        <w:tc>
          <w:tcPr>
            <w:tcW w:w="602" w:type="dxa"/>
          </w:tcPr>
          <w:p w14:paraId="57B3E11F" w14:textId="77777777" w:rsidR="00D43928" w:rsidRPr="00415DDE" w:rsidRDefault="00D43928" w:rsidP="00D43928">
            <w:pPr>
              <w:spacing w:before="80" w:after="80"/>
              <w:contextualSpacing/>
              <w:rPr>
                <w:rFonts w:cs="Arial"/>
                <w:sz w:val="20"/>
                <w:szCs w:val="20"/>
              </w:rPr>
            </w:pPr>
            <w:r w:rsidRPr="00415DDE">
              <w:rPr>
                <w:rFonts w:cs="Arial"/>
                <w:sz w:val="20"/>
                <w:szCs w:val="20"/>
              </w:rPr>
              <w:t>Q3</w:t>
            </w:r>
          </w:p>
        </w:tc>
        <w:tc>
          <w:tcPr>
            <w:tcW w:w="603" w:type="dxa"/>
          </w:tcPr>
          <w:p w14:paraId="2AD04EFC" w14:textId="77777777" w:rsidR="00D43928" w:rsidRPr="00415DDE" w:rsidRDefault="00D43928" w:rsidP="00D43928">
            <w:pPr>
              <w:spacing w:before="80" w:after="80"/>
              <w:contextualSpacing/>
              <w:rPr>
                <w:rFonts w:cs="Arial"/>
                <w:sz w:val="20"/>
                <w:szCs w:val="20"/>
              </w:rPr>
            </w:pPr>
            <w:r w:rsidRPr="00415DDE">
              <w:rPr>
                <w:rFonts w:cs="Arial"/>
                <w:sz w:val="20"/>
                <w:szCs w:val="20"/>
              </w:rPr>
              <w:t>Q4</w:t>
            </w:r>
          </w:p>
        </w:tc>
      </w:tr>
      <w:tr w:rsidR="00D43928" w:rsidRPr="00415DDE" w14:paraId="7876652C" w14:textId="77777777" w:rsidTr="00415DDE">
        <w:tc>
          <w:tcPr>
            <w:tcW w:w="6663" w:type="dxa"/>
          </w:tcPr>
          <w:p w14:paraId="16692BBD" w14:textId="77777777" w:rsidR="00D43928" w:rsidRPr="00415DDE" w:rsidRDefault="00D43928" w:rsidP="00D43928">
            <w:pPr>
              <w:autoSpaceDE w:val="0"/>
              <w:autoSpaceDN w:val="0"/>
              <w:rPr>
                <w:rFonts w:cs="Arial"/>
                <w:sz w:val="20"/>
                <w:szCs w:val="20"/>
              </w:rPr>
            </w:pPr>
            <w:r w:rsidRPr="00415DDE">
              <w:rPr>
                <w:rFonts w:cs="Arial"/>
                <w:sz w:val="20"/>
                <w:szCs w:val="20"/>
              </w:rPr>
              <w:t>Learn and adapt to different ways of working during and after the COVID-19 pandemic</w:t>
            </w:r>
          </w:p>
        </w:tc>
        <w:tc>
          <w:tcPr>
            <w:tcW w:w="851" w:type="dxa"/>
            <w:shd w:val="clear" w:color="auto" w:fill="92D050"/>
            <w:vAlign w:val="center"/>
          </w:tcPr>
          <w:p w14:paraId="5BBFAB34" w14:textId="77777777" w:rsidR="00D43928" w:rsidRPr="00415DDE" w:rsidRDefault="00D43928" w:rsidP="00D43928">
            <w:pPr>
              <w:spacing w:before="80" w:after="80"/>
              <w:contextualSpacing/>
              <w:jc w:val="center"/>
              <w:rPr>
                <w:rFonts w:cs="Arial"/>
                <w:sz w:val="20"/>
                <w:szCs w:val="20"/>
              </w:rPr>
            </w:pPr>
            <w:r w:rsidRPr="00415DDE">
              <w:rPr>
                <w:rFonts w:cs="Arial"/>
                <w:sz w:val="20"/>
                <w:szCs w:val="20"/>
              </w:rPr>
              <w:t>G</w:t>
            </w:r>
          </w:p>
        </w:tc>
        <w:tc>
          <w:tcPr>
            <w:tcW w:w="283" w:type="dxa"/>
            <w:gridSpan w:val="2"/>
            <w:shd w:val="clear" w:color="auto" w:fill="auto"/>
          </w:tcPr>
          <w:p w14:paraId="6317D6E9" w14:textId="77777777" w:rsidR="00D43928" w:rsidRPr="00415DDE" w:rsidRDefault="00D43928" w:rsidP="00D43928">
            <w:pPr>
              <w:spacing w:before="80" w:after="80"/>
              <w:contextualSpacing/>
              <w:rPr>
                <w:rFonts w:cs="Arial"/>
                <w:sz w:val="20"/>
                <w:szCs w:val="20"/>
              </w:rPr>
            </w:pPr>
          </w:p>
        </w:tc>
        <w:tc>
          <w:tcPr>
            <w:tcW w:w="602" w:type="dxa"/>
            <w:shd w:val="clear" w:color="auto" w:fill="92D050"/>
            <w:vAlign w:val="center"/>
          </w:tcPr>
          <w:p w14:paraId="249C8D80" w14:textId="77777777" w:rsidR="00D43928" w:rsidRPr="00415DDE" w:rsidRDefault="00D43928" w:rsidP="00D43928">
            <w:pPr>
              <w:spacing w:before="80" w:after="80"/>
              <w:contextualSpacing/>
              <w:jc w:val="center"/>
              <w:rPr>
                <w:rFonts w:cs="Arial"/>
                <w:sz w:val="20"/>
                <w:szCs w:val="20"/>
              </w:rPr>
            </w:pPr>
            <w:r w:rsidRPr="00415DDE">
              <w:rPr>
                <w:rFonts w:cs="Arial"/>
                <w:sz w:val="20"/>
                <w:szCs w:val="20"/>
              </w:rPr>
              <w:t>G</w:t>
            </w:r>
          </w:p>
        </w:tc>
        <w:tc>
          <w:tcPr>
            <w:tcW w:w="602" w:type="dxa"/>
            <w:shd w:val="clear" w:color="auto" w:fill="92D050"/>
            <w:vAlign w:val="center"/>
          </w:tcPr>
          <w:p w14:paraId="24ED2DB6" w14:textId="77777777" w:rsidR="00D43928" w:rsidRPr="00415DDE" w:rsidRDefault="00D43928" w:rsidP="00D43928">
            <w:pPr>
              <w:spacing w:before="80" w:after="80"/>
              <w:contextualSpacing/>
              <w:jc w:val="center"/>
              <w:rPr>
                <w:rFonts w:cs="Arial"/>
                <w:sz w:val="20"/>
                <w:szCs w:val="20"/>
              </w:rPr>
            </w:pPr>
            <w:r w:rsidRPr="00415DDE">
              <w:rPr>
                <w:rFonts w:cs="Arial"/>
                <w:sz w:val="20"/>
                <w:szCs w:val="20"/>
              </w:rPr>
              <w:t>G</w:t>
            </w:r>
          </w:p>
        </w:tc>
        <w:tc>
          <w:tcPr>
            <w:tcW w:w="602" w:type="dxa"/>
            <w:shd w:val="clear" w:color="auto" w:fill="FFC000"/>
            <w:vAlign w:val="center"/>
          </w:tcPr>
          <w:p w14:paraId="39FF5A29" w14:textId="77777777" w:rsidR="00D43928" w:rsidRPr="00415DDE" w:rsidRDefault="00D43928" w:rsidP="00D43928">
            <w:pPr>
              <w:spacing w:before="80" w:after="80"/>
              <w:contextualSpacing/>
              <w:jc w:val="center"/>
              <w:rPr>
                <w:rFonts w:cs="Arial"/>
                <w:sz w:val="20"/>
                <w:szCs w:val="20"/>
              </w:rPr>
            </w:pPr>
            <w:r w:rsidRPr="00415DDE">
              <w:rPr>
                <w:rFonts w:cs="Arial"/>
                <w:sz w:val="20"/>
                <w:szCs w:val="20"/>
              </w:rPr>
              <w:t>A</w:t>
            </w:r>
          </w:p>
        </w:tc>
        <w:tc>
          <w:tcPr>
            <w:tcW w:w="603" w:type="dxa"/>
            <w:shd w:val="clear" w:color="auto" w:fill="FFC000"/>
            <w:vAlign w:val="center"/>
          </w:tcPr>
          <w:p w14:paraId="1432B5D5" w14:textId="77777777" w:rsidR="00D43928" w:rsidRPr="00415DDE" w:rsidRDefault="00415DDE" w:rsidP="00D43928">
            <w:pPr>
              <w:spacing w:before="80" w:after="80"/>
              <w:contextualSpacing/>
              <w:jc w:val="center"/>
              <w:rPr>
                <w:rFonts w:cs="Arial"/>
                <w:sz w:val="20"/>
                <w:szCs w:val="20"/>
              </w:rPr>
            </w:pPr>
            <w:r w:rsidRPr="00415DDE">
              <w:rPr>
                <w:rFonts w:cs="Arial"/>
                <w:sz w:val="20"/>
                <w:szCs w:val="20"/>
              </w:rPr>
              <w:t>A</w:t>
            </w:r>
          </w:p>
        </w:tc>
      </w:tr>
      <w:tr w:rsidR="00D43928" w:rsidRPr="00415DDE" w14:paraId="6EBF93DC" w14:textId="77777777" w:rsidTr="00415DDE">
        <w:tc>
          <w:tcPr>
            <w:tcW w:w="6663" w:type="dxa"/>
          </w:tcPr>
          <w:p w14:paraId="71143D0C" w14:textId="77777777" w:rsidR="00D43928" w:rsidRPr="00415DDE" w:rsidRDefault="00D43928" w:rsidP="00D43928">
            <w:pPr>
              <w:autoSpaceDE w:val="0"/>
              <w:autoSpaceDN w:val="0"/>
              <w:rPr>
                <w:rFonts w:cs="Arial"/>
                <w:sz w:val="20"/>
                <w:szCs w:val="20"/>
              </w:rPr>
            </w:pPr>
            <w:r w:rsidRPr="00415DDE">
              <w:rPr>
                <w:rFonts w:cs="Arial"/>
                <w:sz w:val="20"/>
                <w:szCs w:val="20"/>
              </w:rPr>
              <w:t xml:space="preserve">Deliver the requirements of the 2021/22 mental health action plan </w:t>
            </w:r>
          </w:p>
        </w:tc>
        <w:tc>
          <w:tcPr>
            <w:tcW w:w="851" w:type="dxa"/>
            <w:shd w:val="clear" w:color="auto" w:fill="92D050"/>
            <w:vAlign w:val="center"/>
          </w:tcPr>
          <w:p w14:paraId="3076DD23" w14:textId="77777777" w:rsidR="00D43928" w:rsidRPr="00415DDE" w:rsidRDefault="00D43928" w:rsidP="00D43928">
            <w:pPr>
              <w:spacing w:before="80" w:after="80"/>
              <w:contextualSpacing/>
              <w:jc w:val="center"/>
              <w:rPr>
                <w:rFonts w:cs="Arial"/>
                <w:sz w:val="20"/>
                <w:szCs w:val="20"/>
              </w:rPr>
            </w:pPr>
            <w:r w:rsidRPr="00415DDE">
              <w:rPr>
                <w:rFonts w:cs="Arial"/>
                <w:sz w:val="20"/>
                <w:szCs w:val="20"/>
              </w:rPr>
              <w:t>G</w:t>
            </w:r>
          </w:p>
        </w:tc>
        <w:tc>
          <w:tcPr>
            <w:tcW w:w="283" w:type="dxa"/>
            <w:gridSpan w:val="2"/>
            <w:shd w:val="clear" w:color="auto" w:fill="auto"/>
          </w:tcPr>
          <w:p w14:paraId="5B0E5138" w14:textId="77777777" w:rsidR="00D43928" w:rsidRPr="00415DDE" w:rsidRDefault="00D43928" w:rsidP="00D43928">
            <w:pPr>
              <w:spacing w:before="80" w:after="80"/>
              <w:contextualSpacing/>
              <w:rPr>
                <w:rFonts w:cs="Arial"/>
                <w:sz w:val="20"/>
                <w:szCs w:val="20"/>
              </w:rPr>
            </w:pPr>
          </w:p>
        </w:tc>
        <w:tc>
          <w:tcPr>
            <w:tcW w:w="602" w:type="dxa"/>
            <w:shd w:val="clear" w:color="auto" w:fill="92D050"/>
            <w:vAlign w:val="center"/>
          </w:tcPr>
          <w:p w14:paraId="4F4EB273" w14:textId="77777777" w:rsidR="00D43928" w:rsidRPr="00415DDE" w:rsidRDefault="00D43928" w:rsidP="00D43928">
            <w:pPr>
              <w:spacing w:before="80" w:after="80"/>
              <w:contextualSpacing/>
              <w:jc w:val="center"/>
              <w:rPr>
                <w:rFonts w:cs="Arial"/>
                <w:sz w:val="20"/>
                <w:szCs w:val="20"/>
              </w:rPr>
            </w:pPr>
            <w:r w:rsidRPr="00415DDE">
              <w:rPr>
                <w:rFonts w:cs="Arial"/>
                <w:sz w:val="20"/>
                <w:szCs w:val="20"/>
              </w:rPr>
              <w:t>G</w:t>
            </w:r>
          </w:p>
        </w:tc>
        <w:tc>
          <w:tcPr>
            <w:tcW w:w="602" w:type="dxa"/>
            <w:shd w:val="clear" w:color="auto" w:fill="92D050"/>
            <w:vAlign w:val="center"/>
          </w:tcPr>
          <w:p w14:paraId="1920CF34" w14:textId="77777777" w:rsidR="00D43928" w:rsidRPr="00415DDE" w:rsidRDefault="00D43928" w:rsidP="00D43928">
            <w:pPr>
              <w:spacing w:before="80" w:after="80"/>
              <w:contextualSpacing/>
              <w:jc w:val="center"/>
              <w:rPr>
                <w:rFonts w:cs="Arial"/>
                <w:sz w:val="20"/>
                <w:szCs w:val="20"/>
              </w:rPr>
            </w:pPr>
            <w:r w:rsidRPr="00415DDE">
              <w:rPr>
                <w:rFonts w:cs="Arial"/>
                <w:sz w:val="20"/>
                <w:szCs w:val="20"/>
              </w:rPr>
              <w:t>G</w:t>
            </w:r>
          </w:p>
        </w:tc>
        <w:tc>
          <w:tcPr>
            <w:tcW w:w="602" w:type="dxa"/>
            <w:shd w:val="clear" w:color="auto" w:fill="92D050"/>
            <w:vAlign w:val="center"/>
          </w:tcPr>
          <w:p w14:paraId="1AB9C72C" w14:textId="77777777" w:rsidR="00D43928" w:rsidRPr="00415DDE" w:rsidRDefault="00D43928" w:rsidP="00D43928">
            <w:pPr>
              <w:spacing w:before="80" w:after="80"/>
              <w:contextualSpacing/>
              <w:jc w:val="center"/>
              <w:rPr>
                <w:rFonts w:cs="Arial"/>
                <w:sz w:val="20"/>
                <w:szCs w:val="20"/>
              </w:rPr>
            </w:pPr>
            <w:r w:rsidRPr="00415DDE">
              <w:rPr>
                <w:rFonts w:cs="Arial"/>
                <w:sz w:val="20"/>
                <w:szCs w:val="20"/>
              </w:rPr>
              <w:t>G</w:t>
            </w:r>
          </w:p>
        </w:tc>
        <w:tc>
          <w:tcPr>
            <w:tcW w:w="603" w:type="dxa"/>
            <w:shd w:val="clear" w:color="auto" w:fill="92D050"/>
            <w:vAlign w:val="center"/>
          </w:tcPr>
          <w:p w14:paraId="641AAF2F" w14:textId="77777777" w:rsidR="00D43928" w:rsidRPr="00415DDE" w:rsidRDefault="00415DDE" w:rsidP="00D43928">
            <w:pPr>
              <w:spacing w:before="80" w:after="80"/>
              <w:contextualSpacing/>
              <w:jc w:val="center"/>
              <w:rPr>
                <w:rFonts w:cs="Arial"/>
                <w:sz w:val="20"/>
                <w:szCs w:val="20"/>
              </w:rPr>
            </w:pPr>
            <w:r w:rsidRPr="00415DDE">
              <w:rPr>
                <w:rFonts w:cs="Arial"/>
                <w:sz w:val="20"/>
                <w:szCs w:val="20"/>
              </w:rPr>
              <w:t>G</w:t>
            </w:r>
          </w:p>
        </w:tc>
      </w:tr>
      <w:tr w:rsidR="00D43928" w:rsidRPr="00415DDE" w14:paraId="5BDFBEE4" w14:textId="77777777" w:rsidTr="00D43928">
        <w:trPr>
          <w:trHeight w:val="267"/>
        </w:trPr>
        <w:tc>
          <w:tcPr>
            <w:tcW w:w="10206" w:type="dxa"/>
            <w:gridSpan w:val="8"/>
            <w:shd w:val="clear" w:color="auto" w:fill="auto"/>
          </w:tcPr>
          <w:p w14:paraId="46984D71" w14:textId="77777777" w:rsidR="00D43928" w:rsidRPr="00415DDE" w:rsidRDefault="00D43928" w:rsidP="00D43928">
            <w:pPr>
              <w:rPr>
                <w:rFonts w:cs="Arial"/>
                <w:sz w:val="20"/>
                <w:szCs w:val="20"/>
              </w:rPr>
            </w:pPr>
          </w:p>
        </w:tc>
      </w:tr>
    </w:tbl>
    <w:p w14:paraId="31AB1EAD" w14:textId="77777777" w:rsidR="00D43928" w:rsidRPr="00415DDE" w:rsidRDefault="00D43928" w:rsidP="00D43928">
      <w:pPr>
        <w:spacing w:after="200" w:line="276" w:lineRule="auto"/>
        <w:rPr>
          <w:rFonts w:ascii="Arial" w:eastAsia="Calibri" w:hAnsi="Arial" w:cs="Times New Roman"/>
          <w:color w:val="595959"/>
        </w:rPr>
      </w:pPr>
    </w:p>
    <w:p w14:paraId="0CC49144" w14:textId="77777777" w:rsidR="00D43928" w:rsidRPr="000D6B63" w:rsidRDefault="00D43928" w:rsidP="00D43928">
      <w:pPr>
        <w:spacing w:after="200" w:line="360" w:lineRule="auto"/>
        <w:rPr>
          <w:rFonts w:ascii="Arial" w:eastAsia="Calibri" w:hAnsi="Arial" w:cs="Times New Roman"/>
          <w:color w:val="595959"/>
          <w:highlight w:val="yellow"/>
        </w:rPr>
      </w:pPr>
    </w:p>
    <w:p w14:paraId="6C059CF1" w14:textId="77777777" w:rsidR="00D43928" w:rsidRPr="000D6B63" w:rsidRDefault="00D43928" w:rsidP="00D43928">
      <w:pPr>
        <w:spacing w:after="200" w:line="276" w:lineRule="auto"/>
        <w:rPr>
          <w:rFonts w:ascii="Arial" w:eastAsia="Calibri" w:hAnsi="Arial" w:cs="Times New Roman"/>
          <w:b/>
          <w:bCs/>
          <w:sz w:val="28"/>
          <w:szCs w:val="32"/>
          <w:highlight w:val="yellow"/>
        </w:rPr>
      </w:pPr>
      <w:r w:rsidRPr="000D6B63">
        <w:rPr>
          <w:rFonts w:ascii="Arial" w:eastAsia="Calibri" w:hAnsi="Arial" w:cs="Times New Roman"/>
          <w:b/>
          <w:bCs/>
          <w:sz w:val="28"/>
          <w:szCs w:val="32"/>
          <w:highlight w:val="yellow"/>
        </w:rPr>
        <w:br w:type="page"/>
      </w:r>
    </w:p>
    <w:p w14:paraId="2E62AF14" w14:textId="77777777" w:rsidR="00D43928" w:rsidRPr="00E87583" w:rsidRDefault="00D43928" w:rsidP="00D43928">
      <w:pPr>
        <w:spacing w:after="0" w:line="240" w:lineRule="auto"/>
        <w:rPr>
          <w:rFonts w:ascii="Arial" w:eastAsia="Calibri" w:hAnsi="Arial" w:cs="Times New Roman"/>
          <w:b/>
          <w:bCs/>
          <w:sz w:val="28"/>
          <w:szCs w:val="32"/>
        </w:rPr>
      </w:pPr>
      <w:r w:rsidRPr="00E87583">
        <w:rPr>
          <w:rFonts w:ascii="Arial" w:eastAsia="Calibri" w:hAnsi="Arial" w:cs="Times New Roman"/>
          <w:b/>
          <w:bCs/>
          <w:sz w:val="28"/>
          <w:szCs w:val="32"/>
        </w:rPr>
        <w:t>Strategic Asset Investment Framework</w:t>
      </w:r>
    </w:p>
    <w:p w14:paraId="1AE370E7" w14:textId="77777777" w:rsidR="00D43928" w:rsidRPr="00E87583" w:rsidRDefault="00D43928" w:rsidP="00D43928">
      <w:pPr>
        <w:spacing w:after="0" w:line="240" w:lineRule="auto"/>
        <w:rPr>
          <w:rFonts w:ascii="Arial" w:eastAsia="Calibri" w:hAnsi="Arial" w:cs="Times New Roman"/>
        </w:rPr>
      </w:pPr>
      <w:r w:rsidRPr="00E87583">
        <w:rPr>
          <w:rFonts w:ascii="Arial" w:eastAsia="Calibri" w:hAnsi="Arial" w:cs="Times New Roman"/>
        </w:rPr>
        <w:t xml:space="preserve">The Strategic Asset Investment Framework sets out how we will maintain and renew the vital capital assets, necessary to support our services. Our capital assets include our fire stations and HQ, fleet and equipment and our ICT systems. All together, they represent a major capital investment. </w:t>
      </w:r>
    </w:p>
    <w:p w14:paraId="226F1135" w14:textId="77777777" w:rsidR="00D43928" w:rsidRPr="00E87583" w:rsidRDefault="00D43928" w:rsidP="00D43928">
      <w:pPr>
        <w:spacing w:after="0" w:line="240" w:lineRule="auto"/>
        <w:rPr>
          <w:rFonts w:ascii="Arial" w:eastAsia="Calibri" w:hAnsi="Arial" w:cs="Times New Roman"/>
          <w:color w:val="595959"/>
        </w:rPr>
      </w:pPr>
    </w:p>
    <w:tbl>
      <w:tblPr>
        <w:tblStyle w:val="TableGrid2111"/>
        <w:tblW w:w="10207" w:type="dxa"/>
        <w:tblInd w:w="-113" w:type="dxa"/>
        <w:tblLayout w:type="fixed"/>
        <w:tblLook w:val="04A0" w:firstRow="1" w:lastRow="0" w:firstColumn="1" w:lastColumn="0" w:noHBand="0" w:noVBand="1"/>
        <w:tblDescription w:val="A chart illustrating performance against Strategic Asset Investment Framework"/>
      </w:tblPr>
      <w:tblGrid>
        <w:gridCol w:w="2836"/>
        <w:gridCol w:w="1417"/>
        <w:gridCol w:w="992"/>
        <w:gridCol w:w="1240"/>
        <w:gridCol w:w="1241"/>
        <w:gridCol w:w="1240"/>
        <w:gridCol w:w="1241"/>
      </w:tblGrid>
      <w:tr w:rsidR="00D43928" w:rsidRPr="00E87583" w14:paraId="3A687D1B" w14:textId="77777777" w:rsidTr="00D43928">
        <w:trPr>
          <w:trHeight w:val="267"/>
        </w:trPr>
        <w:tc>
          <w:tcPr>
            <w:tcW w:w="10207" w:type="dxa"/>
            <w:gridSpan w:val="7"/>
            <w:shd w:val="clear" w:color="auto" w:fill="auto"/>
          </w:tcPr>
          <w:p w14:paraId="19F3D614" w14:textId="77777777" w:rsidR="00D43928" w:rsidRPr="00E87583" w:rsidRDefault="00D43928" w:rsidP="00D43928">
            <w:pPr>
              <w:rPr>
                <w:rFonts w:eastAsia="Times New Roman" w:cs="Arial"/>
                <w:b/>
                <w:sz w:val="20"/>
                <w:szCs w:val="20"/>
              </w:rPr>
            </w:pPr>
            <w:r w:rsidRPr="00E87583">
              <w:rPr>
                <w:rFonts w:eastAsia="Times New Roman" w:cs="Arial"/>
                <w:b/>
                <w:sz w:val="20"/>
                <w:szCs w:val="20"/>
              </w:rPr>
              <w:t>Buildings</w:t>
            </w:r>
          </w:p>
        </w:tc>
      </w:tr>
      <w:tr w:rsidR="00D43928" w:rsidRPr="00E87583" w14:paraId="615F9BB3" w14:textId="77777777" w:rsidTr="00D43928">
        <w:tc>
          <w:tcPr>
            <w:tcW w:w="2836" w:type="dxa"/>
            <w:vMerge w:val="restart"/>
          </w:tcPr>
          <w:p w14:paraId="5594455B" w14:textId="77777777" w:rsidR="00D43928" w:rsidRPr="00E87583" w:rsidRDefault="00D43928" w:rsidP="00D43928">
            <w:pPr>
              <w:rPr>
                <w:rFonts w:eastAsia="Times New Roman" w:cs="Arial"/>
                <w:sz w:val="20"/>
                <w:szCs w:val="20"/>
              </w:rPr>
            </w:pPr>
          </w:p>
        </w:tc>
        <w:tc>
          <w:tcPr>
            <w:tcW w:w="1417" w:type="dxa"/>
          </w:tcPr>
          <w:p w14:paraId="34359804" w14:textId="77777777" w:rsidR="00D43928" w:rsidRPr="00E87583" w:rsidRDefault="00D43928" w:rsidP="00D43928">
            <w:pPr>
              <w:spacing w:before="80" w:after="80"/>
              <w:rPr>
                <w:rFonts w:eastAsia="Times New Roman" w:cs="Arial"/>
                <w:sz w:val="20"/>
                <w:szCs w:val="20"/>
              </w:rPr>
            </w:pPr>
          </w:p>
        </w:tc>
        <w:tc>
          <w:tcPr>
            <w:tcW w:w="5954" w:type="dxa"/>
            <w:gridSpan w:val="5"/>
          </w:tcPr>
          <w:p w14:paraId="071590C5" w14:textId="77777777" w:rsidR="00D43928" w:rsidRPr="00E87583" w:rsidRDefault="00D43928" w:rsidP="00D43928">
            <w:pPr>
              <w:contextualSpacing/>
              <w:jc w:val="center"/>
              <w:rPr>
                <w:rFonts w:eastAsia="Times New Roman" w:cs="Arial"/>
                <w:sz w:val="20"/>
                <w:szCs w:val="20"/>
              </w:rPr>
            </w:pPr>
            <w:r w:rsidRPr="00E87583">
              <w:rPr>
                <w:rFonts w:eastAsia="Times New Roman" w:cs="Arial"/>
                <w:sz w:val="20"/>
                <w:szCs w:val="20"/>
              </w:rPr>
              <w:t>Status</w:t>
            </w:r>
          </w:p>
        </w:tc>
      </w:tr>
      <w:tr w:rsidR="00D43928" w:rsidRPr="00E87583" w14:paraId="72EFC013" w14:textId="77777777" w:rsidTr="00D43928">
        <w:tc>
          <w:tcPr>
            <w:tcW w:w="2836" w:type="dxa"/>
            <w:vMerge/>
          </w:tcPr>
          <w:p w14:paraId="2BE4FC78" w14:textId="77777777" w:rsidR="00D43928" w:rsidRPr="00E87583" w:rsidRDefault="00D43928" w:rsidP="00D43928">
            <w:pPr>
              <w:rPr>
                <w:rFonts w:eastAsia="Times New Roman" w:cs="Arial"/>
                <w:sz w:val="20"/>
                <w:szCs w:val="20"/>
              </w:rPr>
            </w:pPr>
          </w:p>
        </w:tc>
        <w:tc>
          <w:tcPr>
            <w:tcW w:w="1417" w:type="dxa"/>
          </w:tcPr>
          <w:p w14:paraId="0AB6444A" w14:textId="77777777" w:rsidR="00D43928" w:rsidRPr="00E87583" w:rsidRDefault="00D43928" w:rsidP="00D43928">
            <w:pPr>
              <w:spacing w:before="80" w:after="80"/>
              <w:rPr>
                <w:rFonts w:eastAsia="Times New Roman" w:cs="Arial"/>
                <w:sz w:val="20"/>
                <w:szCs w:val="20"/>
              </w:rPr>
            </w:pPr>
          </w:p>
        </w:tc>
        <w:tc>
          <w:tcPr>
            <w:tcW w:w="992" w:type="dxa"/>
            <w:tcBorders>
              <w:right w:val="single" w:sz="12" w:space="0" w:color="auto"/>
            </w:tcBorders>
            <w:vAlign w:val="center"/>
          </w:tcPr>
          <w:p w14:paraId="0D66834F" w14:textId="77777777" w:rsidR="00D43928" w:rsidRPr="00E87583" w:rsidRDefault="00D43928" w:rsidP="00D43928">
            <w:pPr>
              <w:contextualSpacing/>
              <w:jc w:val="center"/>
              <w:rPr>
                <w:rFonts w:eastAsia="Times New Roman" w:cs="Arial"/>
                <w:sz w:val="20"/>
                <w:szCs w:val="20"/>
              </w:rPr>
            </w:pPr>
            <w:r w:rsidRPr="00E87583">
              <w:rPr>
                <w:rFonts w:eastAsia="Times New Roman" w:cs="Arial"/>
                <w:sz w:val="20"/>
                <w:szCs w:val="20"/>
              </w:rPr>
              <w:t>Q4 20/21</w:t>
            </w:r>
          </w:p>
        </w:tc>
        <w:tc>
          <w:tcPr>
            <w:tcW w:w="1240" w:type="dxa"/>
            <w:tcBorders>
              <w:left w:val="single" w:sz="12" w:space="0" w:color="auto"/>
            </w:tcBorders>
            <w:vAlign w:val="center"/>
          </w:tcPr>
          <w:p w14:paraId="30C8188F" w14:textId="77777777" w:rsidR="00D43928" w:rsidRPr="00E87583" w:rsidRDefault="00D43928" w:rsidP="00D43928">
            <w:pPr>
              <w:contextualSpacing/>
              <w:jc w:val="center"/>
              <w:rPr>
                <w:rFonts w:eastAsia="Times New Roman" w:cs="Arial"/>
                <w:sz w:val="20"/>
                <w:szCs w:val="20"/>
              </w:rPr>
            </w:pPr>
            <w:r w:rsidRPr="00E87583">
              <w:rPr>
                <w:rFonts w:eastAsia="Times New Roman" w:cs="Arial"/>
                <w:sz w:val="20"/>
                <w:szCs w:val="20"/>
              </w:rPr>
              <w:t>Q1</w:t>
            </w:r>
          </w:p>
        </w:tc>
        <w:tc>
          <w:tcPr>
            <w:tcW w:w="1241" w:type="dxa"/>
            <w:vAlign w:val="center"/>
          </w:tcPr>
          <w:p w14:paraId="0762FBE5" w14:textId="77777777" w:rsidR="00D43928" w:rsidRPr="00E87583" w:rsidRDefault="00D43928" w:rsidP="00D43928">
            <w:pPr>
              <w:contextualSpacing/>
              <w:jc w:val="center"/>
              <w:rPr>
                <w:rFonts w:eastAsia="Times New Roman" w:cs="Arial"/>
                <w:sz w:val="20"/>
                <w:szCs w:val="20"/>
              </w:rPr>
            </w:pPr>
            <w:r w:rsidRPr="00E87583">
              <w:rPr>
                <w:rFonts w:eastAsia="Times New Roman" w:cs="Arial"/>
                <w:sz w:val="20"/>
                <w:szCs w:val="20"/>
              </w:rPr>
              <w:t>Q2</w:t>
            </w:r>
          </w:p>
        </w:tc>
        <w:tc>
          <w:tcPr>
            <w:tcW w:w="1240" w:type="dxa"/>
            <w:vAlign w:val="center"/>
          </w:tcPr>
          <w:p w14:paraId="7B6640C7" w14:textId="77777777" w:rsidR="00D43928" w:rsidRPr="00E87583" w:rsidRDefault="00D43928" w:rsidP="00D43928">
            <w:pPr>
              <w:contextualSpacing/>
              <w:jc w:val="center"/>
              <w:rPr>
                <w:rFonts w:eastAsia="Times New Roman" w:cs="Arial"/>
                <w:sz w:val="20"/>
                <w:szCs w:val="20"/>
              </w:rPr>
            </w:pPr>
            <w:r w:rsidRPr="00E87583">
              <w:rPr>
                <w:rFonts w:eastAsia="Times New Roman" w:cs="Arial"/>
                <w:sz w:val="20"/>
                <w:szCs w:val="20"/>
              </w:rPr>
              <w:t>Q3</w:t>
            </w:r>
          </w:p>
        </w:tc>
        <w:tc>
          <w:tcPr>
            <w:tcW w:w="1241" w:type="dxa"/>
            <w:vAlign w:val="center"/>
          </w:tcPr>
          <w:p w14:paraId="1CD0022A" w14:textId="77777777" w:rsidR="00D43928" w:rsidRPr="00E87583" w:rsidRDefault="00D43928" w:rsidP="00D43928">
            <w:pPr>
              <w:contextualSpacing/>
              <w:jc w:val="center"/>
              <w:rPr>
                <w:rFonts w:eastAsia="Times New Roman" w:cs="Arial"/>
                <w:sz w:val="20"/>
                <w:szCs w:val="20"/>
              </w:rPr>
            </w:pPr>
            <w:r w:rsidRPr="00E87583">
              <w:rPr>
                <w:rFonts w:eastAsia="Times New Roman" w:cs="Arial"/>
                <w:sz w:val="20"/>
                <w:szCs w:val="20"/>
              </w:rPr>
              <w:t>Q4</w:t>
            </w:r>
          </w:p>
        </w:tc>
      </w:tr>
      <w:tr w:rsidR="00E87583" w:rsidRPr="00E87583" w14:paraId="13FECDC1" w14:textId="77777777" w:rsidTr="00526B35">
        <w:trPr>
          <w:trHeight w:val="225"/>
        </w:trPr>
        <w:tc>
          <w:tcPr>
            <w:tcW w:w="2836" w:type="dxa"/>
            <w:vMerge w:val="restart"/>
          </w:tcPr>
          <w:p w14:paraId="72A8894B"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 xml:space="preserve">New Fire Stations: Theale </w:t>
            </w:r>
          </w:p>
        </w:tc>
        <w:tc>
          <w:tcPr>
            <w:tcW w:w="1417" w:type="dxa"/>
            <w:vAlign w:val="center"/>
          </w:tcPr>
          <w:p w14:paraId="46A7EDC5"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On Track</w:t>
            </w:r>
          </w:p>
        </w:tc>
        <w:tc>
          <w:tcPr>
            <w:tcW w:w="992" w:type="dxa"/>
            <w:tcBorders>
              <w:right w:val="single" w:sz="12" w:space="0" w:color="auto"/>
            </w:tcBorders>
            <w:shd w:val="clear" w:color="auto" w:fill="92D050"/>
            <w:vAlign w:val="center"/>
          </w:tcPr>
          <w:p w14:paraId="33596B38"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tcBorders>
              <w:left w:val="single" w:sz="12" w:space="0" w:color="auto"/>
            </w:tcBorders>
            <w:shd w:val="clear" w:color="auto" w:fill="92D050"/>
            <w:vAlign w:val="center"/>
          </w:tcPr>
          <w:p w14:paraId="08731638"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shd w:val="clear" w:color="auto" w:fill="92D050"/>
            <w:vAlign w:val="center"/>
          </w:tcPr>
          <w:p w14:paraId="422811C6"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shd w:val="clear" w:color="auto" w:fill="92D050"/>
            <w:vAlign w:val="center"/>
          </w:tcPr>
          <w:p w14:paraId="163EB1F3"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shd w:val="clear" w:color="auto" w:fill="00B0F0"/>
            <w:vAlign w:val="center"/>
          </w:tcPr>
          <w:p w14:paraId="7E3D62A8" w14:textId="4CB13642" w:rsidR="00E87583" w:rsidRPr="00E87583" w:rsidRDefault="00526B35" w:rsidP="00E87583">
            <w:pPr>
              <w:contextualSpacing/>
              <w:jc w:val="center"/>
              <w:rPr>
                <w:rFonts w:eastAsia="Times New Roman" w:cs="Arial"/>
                <w:sz w:val="20"/>
                <w:szCs w:val="20"/>
              </w:rPr>
            </w:pPr>
            <w:r>
              <w:rPr>
                <w:rFonts w:eastAsia="Times New Roman" w:cs="Arial"/>
                <w:sz w:val="20"/>
                <w:szCs w:val="20"/>
              </w:rPr>
              <w:t>C</w:t>
            </w:r>
          </w:p>
        </w:tc>
      </w:tr>
      <w:tr w:rsidR="00E87583" w:rsidRPr="00E87583" w14:paraId="658EFAC8" w14:textId="77777777" w:rsidTr="00526B35">
        <w:trPr>
          <w:trHeight w:val="225"/>
        </w:trPr>
        <w:tc>
          <w:tcPr>
            <w:tcW w:w="2836" w:type="dxa"/>
            <w:vMerge/>
          </w:tcPr>
          <w:p w14:paraId="31282F5E" w14:textId="77777777" w:rsidR="00E87583" w:rsidRPr="00E87583" w:rsidRDefault="00E87583" w:rsidP="00E87583">
            <w:pPr>
              <w:spacing w:before="80" w:after="80"/>
              <w:rPr>
                <w:rFonts w:eastAsia="Times New Roman" w:cs="Arial"/>
                <w:sz w:val="20"/>
                <w:szCs w:val="20"/>
              </w:rPr>
            </w:pPr>
          </w:p>
        </w:tc>
        <w:tc>
          <w:tcPr>
            <w:tcW w:w="1417" w:type="dxa"/>
            <w:vAlign w:val="center"/>
          </w:tcPr>
          <w:p w14:paraId="6DAE0336"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On Budget</w:t>
            </w:r>
          </w:p>
        </w:tc>
        <w:tc>
          <w:tcPr>
            <w:tcW w:w="992" w:type="dxa"/>
            <w:tcBorders>
              <w:right w:val="single" w:sz="12" w:space="0" w:color="auto"/>
            </w:tcBorders>
            <w:shd w:val="clear" w:color="auto" w:fill="92D050"/>
            <w:vAlign w:val="center"/>
          </w:tcPr>
          <w:p w14:paraId="47BE1532"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tcBorders>
              <w:left w:val="single" w:sz="12" w:space="0" w:color="auto"/>
            </w:tcBorders>
            <w:shd w:val="clear" w:color="auto" w:fill="92D050"/>
            <w:vAlign w:val="center"/>
          </w:tcPr>
          <w:p w14:paraId="623FEC43"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shd w:val="clear" w:color="auto" w:fill="92D050"/>
            <w:vAlign w:val="center"/>
          </w:tcPr>
          <w:p w14:paraId="4957C305"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shd w:val="clear" w:color="auto" w:fill="92D050"/>
            <w:vAlign w:val="center"/>
          </w:tcPr>
          <w:p w14:paraId="46E17A3F"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shd w:val="clear" w:color="auto" w:fill="00B0F0"/>
            <w:vAlign w:val="center"/>
          </w:tcPr>
          <w:p w14:paraId="531B9E26" w14:textId="6736AB44" w:rsidR="00E87583" w:rsidRPr="00E87583" w:rsidRDefault="00526B35" w:rsidP="00E87583">
            <w:pPr>
              <w:contextualSpacing/>
              <w:jc w:val="center"/>
              <w:rPr>
                <w:rFonts w:eastAsia="Times New Roman" w:cs="Arial"/>
                <w:sz w:val="20"/>
                <w:szCs w:val="20"/>
              </w:rPr>
            </w:pPr>
            <w:r>
              <w:rPr>
                <w:rFonts w:eastAsia="Times New Roman" w:cs="Arial"/>
                <w:sz w:val="20"/>
                <w:szCs w:val="20"/>
              </w:rPr>
              <w:t>C</w:t>
            </w:r>
          </w:p>
        </w:tc>
      </w:tr>
      <w:tr w:rsidR="00E87583" w:rsidRPr="00E87583" w14:paraId="05C2D65F" w14:textId="77777777" w:rsidTr="00E87583">
        <w:trPr>
          <w:trHeight w:val="225"/>
        </w:trPr>
        <w:tc>
          <w:tcPr>
            <w:tcW w:w="2836" w:type="dxa"/>
            <w:vMerge w:val="restart"/>
          </w:tcPr>
          <w:p w14:paraId="3937C8D6"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Minor Capital Works Programme</w:t>
            </w:r>
          </w:p>
        </w:tc>
        <w:tc>
          <w:tcPr>
            <w:tcW w:w="1417" w:type="dxa"/>
            <w:vAlign w:val="center"/>
          </w:tcPr>
          <w:p w14:paraId="2C208F16"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On Track</w:t>
            </w:r>
          </w:p>
        </w:tc>
        <w:tc>
          <w:tcPr>
            <w:tcW w:w="992" w:type="dxa"/>
            <w:tcBorders>
              <w:right w:val="single" w:sz="12" w:space="0" w:color="auto"/>
            </w:tcBorders>
            <w:shd w:val="clear" w:color="auto" w:fill="92D050"/>
            <w:vAlign w:val="center"/>
          </w:tcPr>
          <w:p w14:paraId="781E148F"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tcBorders>
              <w:left w:val="single" w:sz="12" w:space="0" w:color="auto"/>
            </w:tcBorders>
            <w:shd w:val="clear" w:color="auto" w:fill="92D050"/>
            <w:vAlign w:val="center"/>
          </w:tcPr>
          <w:p w14:paraId="35079C6C"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shd w:val="clear" w:color="auto" w:fill="92D050"/>
            <w:vAlign w:val="center"/>
          </w:tcPr>
          <w:p w14:paraId="0008B96C"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shd w:val="clear" w:color="auto" w:fill="92D050"/>
            <w:vAlign w:val="center"/>
          </w:tcPr>
          <w:p w14:paraId="69BE2412"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shd w:val="clear" w:color="auto" w:fill="92D050"/>
            <w:vAlign w:val="center"/>
          </w:tcPr>
          <w:p w14:paraId="3E7ABD74"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r>
      <w:tr w:rsidR="00E87583" w:rsidRPr="00E87583" w14:paraId="76F15B12" w14:textId="77777777" w:rsidTr="00E87583">
        <w:trPr>
          <w:trHeight w:val="225"/>
        </w:trPr>
        <w:tc>
          <w:tcPr>
            <w:tcW w:w="2836" w:type="dxa"/>
            <w:vMerge/>
          </w:tcPr>
          <w:p w14:paraId="1EA6BC14" w14:textId="77777777" w:rsidR="00E87583" w:rsidRPr="00E87583" w:rsidRDefault="00E87583" w:rsidP="00E87583">
            <w:pPr>
              <w:spacing w:before="80" w:after="80"/>
              <w:rPr>
                <w:rFonts w:eastAsia="Times New Roman" w:cs="Arial"/>
                <w:sz w:val="20"/>
                <w:szCs w:val="20"/>
              </w:rPr>
            </w:pPr>
          </w:p>
        </w:tc>
        <w:tc>
          <w:tcPr>
            <w:tcW w:w="1417" w:type="dxa"/>
            <w:vAlign w:val="center"/>
          </w:tcPr>
          <w:p w14:paraId="7D89FC44"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On Budget</w:t>
            </w:r>
          </w:p>
        </w:tc>
        <w:tc>
          <w:tcPr>
            <w:tcW w:w="992" w:type="dxa"/>
            <w:tcBorders>
              <w:right w:val="single" w:sz="12" w:space="0" w:color="auto"/>
            </w:tcBorders>
            <w:shd w:val="clear" w:color="auto" w:fill="92D050"/>
            <w:vAlign w:val="center"/>
          </w:tcPr>
          <w:p w14:paraId="319FB4F7"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tcBorders>
              <w:left w:val="single" w:sz="12" w:space="0" w:color="auto"/>
            </w:tcBorders>
            <w:shd w:val="clear" w:color="auto" w:fill="92D050"/>
            <w:vAlign w:val="center"/>
          </w:tcPr>
          <w:p w14:paraId="56EE2FBC"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shd w:val="clear" w:color="auto" w:fill="92D050"/>
            <w:vAlign w:val="center"/>
          </w:tcPr>
          <w:p w14:paraId="0AAA2E7E"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shd w:val="clear" w:color="auto" w:fill="92D050"/>
            <w:vAlign w:val="center"/>
          </w:tcPr>
          <w:p w14:paraId="3DC66087"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shd w:val="clear" w:color="auto" w:fill="92D050"/>
            <w:vAlign w:val="center"/>
          </w:tcPr>
          <w:p w14:paraId="7E720331"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r>
    </w:tbl>
    <w:tbl>
      <w:tblPr>
        <w:tblStyle w:val="TableGrid2121"/>
        <w:tblW w:w="10207" w:type="dxa"/>
        <w:tblInd w:w="-113" w:type="dxa"/>
        <w:tblLayout w:type="fixed"/>
        <w:tblLook w:val="04A0" w:firstRow="1" w:lastRow="0" w:firstColumn="1" w:lastColumn="0" w:noHBand="0" w:noVBand="1"/>
        <w:tblDescription w:val="A chart illustrating performance against Strategic Asset Investment Framework"/>
      </w:tblPr>
      <w:tblGrid>
        <w:gridCol w:w="2836"/>
        <w:gridCol w:w="1417"/>
        <w:gridCol w:w="992"/>
        <w:gridCol w:w="1240"/>
        <w:gridCol w:w="1241"/>
        <w:gridCol w:w="1240"/>
        <w:gridCol w:w="1241"/>
      </w:tblGrid>
      <w:tr w:rsidR="00D43928" w:rsidRPr="00E87583" w14:paraId="526E2272" w14:textId="77777777" w:rsidTr="00D43928">
        <w:tc>
          <w:tcPr>
            <w:tcW w:w="10207" w:type="dxa"/>
            <w:gridSpan w:val="7"/>
          </w:tcPr>
          <w:p w14:paraId="243FAD83" w14:textId="77777777" w:rsidR="00D43928" w:rsidRPr="00E87583" w:rsidRDefault="00D43928" w:rsidP="00D43928">
            <w:pPr>
              <w:contextualSpacing/>
              <w:rPr>
                <w:rFonts w:eastAsia="Times New Roman" w:cs="Arial"/>
                <w:b/>
                <w:sz w:val="20"/>
                <w:szCs w:val="20"/>
              </w:rPr>
            </w:pPr>
            <w:r w:rsidRPr="00E87583">
              <w:rPr>
                <w:rFonts w:eastAsia="Times New Roman" w:cs="Arial"/>
                <w:b/>
                <w:sz w:val="20"/>
                <w:szCs w:val="20"/>
              </w:rPr>
              <w:t>Fleet and Equipment</w:t>
            </w:r>
          </w:p>
          <w:p w14:paraId="39F04AB0" w14:textId="77777777" w:rsidR="00D43928" w:rsidRPr="00E87583" w:rsidRDefault="00D43928" w:rsidP="00D43928">
            <w:pPr>
              <w:contextualSpacing/>
              <w:rPr>
                <w:rFonts w:eastAsia="Times New Roman" w:cs="Arial"/>
                <w:b/>
                <w:sz w:val="20"/>
                <w:szCs w:val="20"/>
              </w:rPr>
            </w:pPr>
          </w:p>
        </w:tc>
      </w:tr>
      <w:tr w:rsidR="00D43928" w:rsidRPr="00E87583" w14:paraId="0BB0ED02" w14:textId="77777777" w:rsidTr="00D43928">
        <w:tc>
          <w:tcPr>
            <w:tcW w:w="2836" w:type="dxa"/>
            <w:vMerge w:val="restart"/>
          </w:tcPr>
          <w:p w14:paraId="662C4774" w14:textId="77777777" w:rsidR="00D43928" w:rsidRPr="00E87583" w:rsidRDefault="00D43928" w:rsidP="00D43928">
            <w:pPr>
              <w:rPr>
                <w:rFonts w:eastAsia="Times New Roman" w:cs="Arial"/>
                <w:sz w:val="20"/>
                <w:szCs w:val="20"/>
              </w:rPr>
            </w:pPr>
          </w:p>
        </w:tc>
        <w:tc>
          <w:tcPr>
            <w:tcW w:w="1417" w:type="dxa"/>
          </w:tcPr>
          <w:p w14:paraId="4BBE1763" w14:textId="77777777" w:rsidR="00D43928" w:rsidRPr="00E87583" w:rsidRDefault="00D43928" w:rsidP="00D43928">
            <w:pPr>
              <w:spacing w:before="80" w:after="80"/>
              <w:rPr>
                <w:rFonts w:eastAsia="Times New Roman" w:cs="Arial"/>
                <w:sz w:val="20"/>
                <w:szCs w:val="20"/>
              </w:rPr>
            </w:pPr>
          </w:p>
        </w:tc>
        <w:tc>
          <w:tcPr>
            <w:tcW w:w="5954" w:type="dxa"/>
            <w:gridSpan w:val="5"/>
          </w:tcPr>
          <w:p w14:paraId="56942088" w14:textId="77777777" w:rsidR="00D43928" w:rsidRPr="00E87583" w:rsidRDefault="00D43928" w:rsidP="00D43928">
            <w:pPr>
              <w:contextualSpacing/>
              <w:jc w:val="center"/>
              <w:rPr>
                <w:rFonts w:eastAsia="Times New Roman" w:cs="Arial"/>
                <w:sz w:val="20"/>
                <w:szCs w:val="20"/>
              </w:rPr>
            </w:pPr>
            <w:r w:rsidRPr="00E87583">
              <w:rPr>
                <w:rFonts w:eastAsia="Times New Roman" w:cs="Arial"/>
                <w:sz w:val="20"/>
                <w:szCs w:val="20"/>
              </w:rPr>
              <w:t>Status</w:t>
            </w:r>
          </w:p>
        </w:tc>
      </w:tr>
      <w:tr w:rsidR="00D43928" w:rsidRPr="00E87583" w14:paraId="7316B4C6" w14:textId="77777777" w:rsidTr="00D43928">
        <w:tc>
          <w:tcPr>
            <w:tcW w:w="2836" w:type="dxa"/>
            <w:vMerge/>
          </w:tcPr>
          <w:p w14:paraId="1D8112E9" w14:textId="77777777" w:rsidR="00D43928" w:rsidRPr="00E87583" w:rsidRDefault="00D43928" w:rsidP="00D43928">
            <w:pPr>
              <w:rPr>
                <w:rFonts w:eastAsia="Times New Roman" w:cs="Arial"/>
                <w:sz w:val="20"/>
                <w:szCs w:val="20"/>
              </w:rPr>
            </w:pPr>
          </w:p>
        </w:tc>
        <w:tc>
          <w:tcPr>
            <w:tcW w:w="1417" w:type="dxa"/>
          </w:tcPr>
          <w:p w14:paraId="7BBF3C6C" w14:textId="77777777" w:rsidR="00D43928" w:rsidRPr="00E87583" w:rsidRDefault="00D43928" w:rsidP="00D43928">
            <w:pPr>
              <w:spacing w:before="80" w:after="80"/>
              <w:rPr>
                <w:rFonts w:eastAsia="Times New Roman" w:cs="Arial"/>
                <w:sz w:val="20"/>
                <w:szCs w:val="20"/>
              </w:rPr>
            </w:pPr>
          </w:p>
        </w:tc>
        <w:tc>
          <w:tcPr>
            <w:tcW w:w="992" w:type="dxa"/>
            <w:tcBorders>
              <w:right w:val="single" w:sz="12" w:space="0" w:color="auto"/>
            </w:tcBorders>
          </w:tcPr>
          <w:p w14:paraId="727DFBE2" w14:textId="77777777" w:rsidR="00D43928" w:rsidRPr="00E87583" w:rsidRDefault="00D43928" w:rsidP="00D43928">
            <w:pPr>
              <w:contextualSpacing/>
              <w:jc w:val="center"/>
              <w:rPr>
                <w:rFonts w:eastAsia="Times New Roman" w:cs="Arial"/>
                <w:sz w:val="20"/>
                <w:szCs w:val="20"/>
              </w:rPr>
            </w:pPr>
            <w:r w:rsidRPr="00E87583">
              <w:rPr>
                <w:rFonts w:eastAsia="Times New Roman" w:cs="Arial"/>
                <w:sz w:val="20"/>
                <w:szCs w:val="20"/>
              </w:rPr>
              <w:t>Q4 20/21</w:t>
            </w:r>
          </w:p>
        </w:tc>
        <w:tc>
          <w:tcPr>
            <w:tcW w:w="1240" w:type="dxa"/>
            <w:tcBorders>
              <w:left w:val="single" w:sz="12" w:space="0" w:color="auto"/>
              <w:bottom w:val="single" w:sz="4" w:space="0" w:color="auto"/>
            </w:tcBorders>
          </w:tcPr>
          <w:p w14:paraId="663508A8" w14:textId="77777777" w:rsidR="00D43928" w:rsidRPr="00E87583" w:rsidRDefault="00D43928" w:rsidP="00D43928">
            <w:pPr>
              <w:contextualSpacing/>
              <w:jc w:val="center"/>
              <w:rPr>
                <w:rFonts w:eastAsia="Times New Roman" w:cs="Arial"/>
                <w:sz w:val="20"/>
                <w:szCs w:val="20"/>
              </w:rPr>
            </w:pPr>
            <w:r w:rsidRPr="00E87583">
              <w:rPr>
                <w:rFonts w:eastAsia="Times New Roman" w:cs="Arial"/>
                <w:sz w:val="20"/>
                <w:szCs w:val="20"/>
              </w:rPr>
              <w:t>Q1</w:t>
            </w:r>
          </w:p>
        </w:tc>
        <w:tc>
          <w:tcPr>
            <w:tcW w:w="1241" w:type="dxa"/>
          </w:tcPr>
          <w:p w14:paraId="1B9A031A" w14:textId="77777777" w:rsidR="00D43928" w:rsidRPr="00E87583" w:rsidRDefault="00D43928" w:rsidP="00D43928">
            <w:pPr>
              <w:contextualSpacing/>
              <w:jc w:val="center"/>
              <w:rPr>
                <w:rFonts w:eastAsia="Times New Roman" w:cs="Arial"/>
                <w:sz w:val="20"/>
                <w:szCs w:val="20"/>
              </w:rPr>
            </w:pPr>
            <w:r w:rsidRPr="00E87583">
              <w:rPr>
                <w:rFonts w:eastAsia="Times New Roman" w:cs="Arial"/>
                <w:sz w:val="20"/>
                <w:szCs w:val="20"/>
              </w:rPr>
              <w:t>Q2</w:t>
            </w:r>
          </w:p>
        </w:tc>
        <w:tc>
          <w:tcPr>
            <w:tcW w:w="1240" w:type="dxa"/>
          </w:tcPr>
          <w:p w14:paraId="7E75CFC3" w14:textId="77777777" w:rsidR="00D43928" w:rsidRPr="00E87583" w:rsidRDefault="00D43928" w:rsidP="00D43928">
            <w:pPr>
              <w:contextualSpacing/>
              <w:jc w:val="center"/>
              <w:rPr>
                <w:rFonts w:eastAsia="Times New Roman" w:cs="Arial"/>
                <w:sz w:val="20"/>
                <w:szCs w:val="20"/>
              </w:rPr>
            </w:pPr>
            <w:r w:rsidRPr="00E87583">
              <w:rPr>
                <w:rFonts w:eastAsia="Times New Roman" w:cs="Arial"/>
                <w:sz w:val="20"/>
                <w:szCs w:val="20"/>
              </w:rPr>
              <w:t>Q3</w:t>
            </w:r>
          </w:p>
        </w:tc>
        <w:tc>
          <w:tcPr>
            <w:tcW w:w="1241" w:type="dxa"/>
          </w:tcPr>
          <w:p w14:paraId="08B06B72" w14:textId="77777777" w:rsidR="00D43928" w:rsidRPr="00E87583" w:rsidRDefault="00D43928" w:rsidP="00D43928">
            <w:pPr>
              <w:contextualSpacing/>
              <w:jc w:val="center"/>
              <w:rPr>
                <w:rFonts w:eastAsia="Times New Roman" w:cs="Arial"/>
                <w:sz w:val="20"/>
                <w:szCs w:val="20"/>
              </w:rPr>
            </w:pPr>
            <w:r w:rsidRPr="00E87583">
              <w:rPr>
                <w:rFonts w:eastAsia="Times New Roman" w:cs="Arial"/>
                <w:sz w:val="20"/>
                <w:szCs w:val="20"/>
              </w:rPr>
              <w:t>Q4</w:t>
            </w:r>
          </w:p>
        </w:tc>
      </w:tr>
      <w:tr w:rsidR="00E87583" w:rsidRPr="00E87583" w14:paraId="3BCAA080" w14:textId="77777777" w:rsidTr="00D43928">
        <w:trPr>
          <w:trHeight w:val="225"/>
        </w:trPr>
        <w:tc>
          <w:tcPr>
            <w:tcW w:w="2836" w:type="dxa"/>
            <w:vMerge w:val="restart"/>
          </w:tcPr>
          <w:p w14:paraId="49221141"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Fleet: Fire Appliances</w:t>
            </w:r>
          </w:p>
        </w:tc>
        <w:tc>
          <w:tcPr>
            <w:tcW w:w="1417" w:type="dxa"/>
          </w:tcPr>
          <w:p w14:paraId="3AFCD83C"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On Track</w:t>
            </w:r>
          </w:p>
        </w:tc>
        <w:tc>
          <w:tcPr>
            <w:tcW w:w="992" w:type="dxa"/>
            <w:tcBorders>
              <w:right w:val="single" w:sz="12" w:space="0" w:color="auto"/>
            </w:tcBorders>
            <w:shd w:val="clear" w:color="auto" w:fill="92D050"/>
            <w:vAlign w:val="center"/>
          </w:tcPr>
          <w:p w14:paraId="110045AC"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tcBorders>
              <w:right w:val="single" w:sz="4" w:space="0" w:color="auto"/>
            </w:tcBorders>
            <w:shd w:val="clear" w:color="auto" w:fill="92D050"/>
            <w:vAlign w:val="center"/>
          </w:tcPr>
          <w:p w14:paraId="527DA316"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tcBorders>
              <w:left w:val="single" w:sz="4" w:space="0" w:color="auto"/>
            </w:tcBorders>
            <w:shd w:val="clear" w:color="auto" w:fill="92D050"/>
            <w:vAlign w:val="center"/>
          </w:tcPr>
          <w:p w14:paraId="38E66766"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shd w:val="clear" w:color="auto" w:fill="00B0F0"/>
            <w:vAlign w:val="center"/>
          </w:tcPr>
          <w:p w14:paraId="7A1976D0"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C</w:t>
            </w:r>
          </w:p>
        </w:tc>
        <w:tc>
          <w:tcPr>
            <w:tcW w:w="1241" w:type="dxa"/>
            <w:shd w:val="clear" w:color="auto" w:fill="00B0F0"/>
            <w:vAlign w:val="center"/>
          </w:tcPr>
          <w:p w14:paraId="3DF003B2"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C</w:t>
            </w:r>
          </w:p>
        </w:tc>
      </w:tr>
      <w:tr w:rsidR="00E87583" w:rsidRPr="00E87583" w14:paraId="2CB99278" w14:textId="77777777" w:rsidTr="00D43928">
        <w:trPr>
          <w:trHeight w:val="225"/>
        </w:trPr>
        <w:tc>
          <w:tcPr>
            <w:tcW w:w="2836" w:type="dxa"/>
            <w:vMerge/>
          </w:tcPr>
          <w:p w14:paraId="677C2A5C" w14:textId="77777777" w:rsidR="00E87583" w:rsidRPr="00E87583" w:rsidRDefault="00E87583" w:rsidP="00E87583">
            <w:pPr>
              <w:spacing w:before="80" w:after="80"/>
              <w:rPr>
                <w:rFonts w:eastAsia="Times New Roman" w:cs="Arial"/>
                <w:sz w:val="20"/>
                <w:szCs w:val="20"/>
              </w:rPr>
            </w:pPr>
          </w:p>
        </w:tc>
        <w:tc>
          <w:tcPr>
            <w:tcW w:w="1417" w:type="dxa"/>
          </w:tcPr>
          <w:p w14:paraId="2171FFCA"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On Budget</w:t>
            </w:r>
          </w:p>
        </w:tc>
        <w:tc>
          <w:tcPr>
            <w:tcW w:w="992" w:type="dxa"/>
            <w:tcBorders>
              <w:right w:val="single" w:sz="12" w:space="0" w:color="auto"/>
            </w:tcBorders>
            <w:shd w:val="clear" w:color="auto" w:fill="92D050"/>
            <w:vAlign w:val="center"/>
          </w:tcPr>
          <w:p w14:paraId="2D6E9F3B"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tcBorders>
              <w:right w:val="single" w:sz="4" w:space="0" w:color="auto"/>
            </w:tcBorders>
            <w:shd w:val="clear" w:color="auto" w:fill="92D050"/>
            <w:vAlign w:val="center"/>
          </w:tcPr>
          <w:p w14:paraId="07DF72C7"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tcBorders>
              <w:left w:val="single" w:sz="4" w:space="0" w:color="auto"/>
            </w:tcBorders>
            <w:shd w:val="clear" w:color="auto" w:fill="92D050"/>
            <w:vAlign w:val="center"/>
          </w:tcPr>
          <w:p w14:paraId="2242F5B1"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shd w:val="clear" w:color="auto" w:fill="00B0F0"/>
            <w:vAlign w:val="center"/>
          </w:tcPr>
          <w:p w14:paraId="7DD84005"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C</w:t>
            </w:r>
          </w:p>
        </w:tc>
        <w:tc>
          <w:tcPr>
            <w:tcW w:w="1241" w:type="dxa"/>
            <w:shd w:val="clear" w:color="auto" w:fill="00B0F0"/>
            <w:vAlign w:val="center"/>
          </w:tcPr>
          <w:p w14:paraId="6C1CECE9"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C</w:t>
            </w:r>
          </w:p>
        </w:tc>
      </w:tr>
      <w:tr w:rsidR="00E87583" w:rsidRPr="00E87583" w14:paraId="52A6B8DA" w14:textId="77777777" w:rsidTr="00E87583">
        <w:trPr>
          <w:trHeight w:val="372"/>
        </w:trPr>
        <w:tc>
          <w:tcPr>
            <w:tcW w:w="2836" w:type="dxa"/>
            <w:vMerge w:val="restart"/>
          </w:tcPr>
          <w:p w14:paraId="6634C7C1"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Fleet: Special Appliances</w:t>
            </w:r>
          </w:p>
        </w:tc>
        <w:tc>
          <w:tcPr>
            <w:tcW w:w="1417" w:type="dxa"/>
          </w:tcPr>
          <w:p w14:paraId="11E01FDE"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On Track</w:t>
            </w:r>
          </w:p>
        </w:tc>
        <w:tc>
          <w:tcPr>
            <w:tcW w:w="992" w:type="dxa"/>
            <w:tcBorders>
              <w:right w:val="single" w:sz="12" w:space="0" w:color="auto"/>
            </w:tcBorders>
            <w:shd w:val="clear" w:color="auto" w:fill="FFC000"/>
            <w:vAlign w:val="center"/>
          </w:tcPr>
          <w:p w14:paraId="5E333893"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A</w:t>
            </w:r>
          </w:p>
        </w:tc>
        <w:tc>
          <w:tcPr>
            <w:tcW w:w="1240" w:type="dxa"/>
            <w:tcBorders>
              <w:right w:val="single" w:sz="4" w:space="0" w:color="auto"/>
            </w:tcBorders>
            <w:shd w:val="clear" w:color="auto" w:fill="FFC000"/>
            <w:vAlign w:val="center"/>
          </w:tcPr>
          <w:p w14:paraId="6E0E50B1"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A</w:t>
            </w:r>
          </w:p>
        </w:tc>
        <w:tc>
          <w:tcPr>
            <w:tcW w:w="1241" w:type="dxa"/>
            <w:tcBorders>
              <w:left w:val="single" w:sz="4" w:space="0" w:color="auto"/>
            </w:tcBorders>
            <w:shd w:val="clear" w:color="auto" w:fill="FFC000"/>
            <w:vAlign w:val="center"/>
          </w:tcPr>
          <w:p w14:paraId="363A88B8"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A</w:t>
            </w:r>
          </w:p>
        </w:tc>
        <w:tc>
          <w:tcPr>
            <w:tcW w:w="1240" w:type="dxa"/>
            <w:shd w:val="clear" w:color="auto" w:fill="FFC000"/>
            <w:vAlign w:val="center"/>
          </w:tcPr>
          <w:p w14:paraId="7E9BBC67"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A</w:t>
            </w:r>
          </w:p>
        </w:tc>
        <w:tc>
          <w:tcPr>
            <w:tcW w:w="1241" w:type="dxa"/>
            <w:shd w:val="clear" w:color="auto" w:fill="FFC000"/>
            <w:vAlign w:val="center"/>
          </w:tcPr>
          <w:p w14:paraId="3797B926"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A</w:t>
            </w:r>
          </w:p>
        </w:tc>
      </w:tr>
      <w:tr w:rsidR="00E87583" w:rsidRPr="00E87583" w14:paraId="2A14C939" w14:textId="77777777" w:rsidTr="00E87583">
        <w:trPr>
          <w:trHeight w:val="371"/>
        </w:trPr>
        <w:tc>
          <w:tcPr>
            <w:tcW w:w="2836" w:type="dxa"/>
            <w:vMerge/>
          </w:tcPr>
          <w:p w14:paraId="610E5910" w14:textId="77777777" w:rsidR="00E87583" w:rsidRPr="00E87583" w:rsidRDefault="00E87583" w:rsidP="00E87583">
            <w:pPr>
              <w:spacing w:before="80" w:after="80"/>
              <w:rPr>
                <w:rFonts w:eastAsia="Times New Roman" w:cs="Arial"/>
                <w:sz w:val="20"/>
                <w:szCs w:val="20"/>
              </w:rPr>
            </w:pPr>
          </w:p>
        </w:tc>
        <w:tc>
          <w:tcPr>
            <w:tcW w:w="1417" w:type="dxa"/>
          </w:tcPr>
          <w:p w14:paraId="7E7B9ACB"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On Budget</w:t>
            </w:r>
          </w:p>
        </w:tc>
        <w:tc>
          <w:tcPr>
            <w:tcW w:w="992" w:type="dxa"/>
            <w:tcBorders>
              <w:right w:val="single" w:sz="12" w:space="0" w:color="auto"/>
            </w:tcBorders>
            <w:shd w:val="clear" w:color="auto" w:fill="92D050"/>
            <w:vAlign w:val="center"/>
          </w:tcPr>
          <w:p w14:paraId="66EE51BC"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tcBorders>
              <w:right w:val="single" w:sz="4" w:space="0" w:color="auto"/>
            </w:tcBorders>
            <w:shd w:val="clear" w:color="auto" w:fill="92D050"/>
            <w:vAlign w:val="center"/>
          </w:tcPr>
          <w:p w14:paraId="5FC27A07"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tcBorders>
              <w:left w:val="single" w:sz="4" w:space="0" w:color="auto"/>
            </w:tcBorders>
            <w:shd w:val="clear" w:color="auto" w:fill="92D050"/>
            <w:vAlign w:val="center"/>
          </w:tcPr>
          <w:p w14:paraId="42D04B7D"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shd w:val="clear" w:color="auto" w:fill="92D050"/>
            <w:vAlign w:val="center"/>
          </w:tcPr>
          <w:p w14:paraId="4BECD84B"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shd w:val="clear" w:color="auto" w:fill="92D050"/>
            <w:vAlign w:val="center"/>
          </w:tcPr>
          <w:p w14:paraId="5832A5F0"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r>
      <w:tr w:rsidR="00E87583" w:rsidRPr="00E87583" w14:paraId="281AF9B2" w14:textId="77777777" w:rsidTr="00D43928">
        <w:trPr>
          <w:trHeight w:val="372"/>
        </w:trPr>
        <w:tc>
          <w:tcPr>
            <w:tcW w:w="2836" w:type="dxa"/>
            <w:vMerge w:val="restart"/>
          </w:tcPr>
          <w:p w14:paraId="7A784BCC"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Fleet: Aerial Ladder Platform</w:t>
            </w:r>
          </w:p>
        </w:tc>
        <w:tc>
          <w:tcPr>
            <w:tcW w:w="1417" w:type="dxa"/>
          </w:tcPr>
          <w:p w14:paraId="7400C4DF"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On Track</w:t>
            </w:r>
          </w:p>
        </w:tc>
        <w:tc>
          <w:tcPr>
            <w:tcW w:w="992" w:type="dxa"/>
            <w:tcBorders>
              <w:right w:val="single" w:sz="12" w:space="0" w:color="auto"/>
            </w:tcBorders>
            <w:shd w:val="clear" w:color="auto" w:fill="92D050"/>
            <w:vAlign w:val="center"/>
          </w:tcPr>
          <w:p w14:paraId="5C8D9147"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tcBorders>
              <w:right w:val="single" w:sz="4" w:space="0" w:color="auto"/>
            </w:tcBorders>
            <w:shd w:val="clear" w:color="auto" w:fill="92D050"/>
            <w:vAlign w:val="center"/>
          </w:tcPr>
          <w:p w14:paraId="3E0B2AC8"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tcBorders>
              <w:left w:val="single" w:sz="4" w:space="0" w:color="auto"/>
            </w:tcBorders>
            <w:shd w:val="clear" w:color="auto" w:fill="00B0F0"/>
            <w:vAlign w:val="center"/>
          </w:tcPr>
          <w:p w14:paraId="4D751A44"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C</w:t>
            </w:r>
          </w:p>
        </w:tc>
        <w:tc>
          <w:tcPr>
            <w:tcW w:w="1240" w:type="dxa"/>
            <w:shd w:val="clear" w:color="auto" w:fill="00B0F0"/>
            <w:vAlign w:val="center"/>
          </w:tcPr>
          <w:p w14:paraId="207D73DA"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C</w:t>
            </w:r>
          </w:p>
        </w:tc>
        <w:tc>
          <w:tcPr>
            <w:tcW w:w="1241" w:type="dxa"/>
            <w:shd w:val="clear" w:color="auto" w:fill="00B0F0"/>
            <w:vAlign w:val="center"/>
          </w:tcPr>
          <w:p w14:paraId="07D2412C"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C</w:t>
            </w:r>
          </w:p>
        </w:tc>
      </w:tr>
      <w:tr w:rsidR="00E87583" w:rsidRPr="00E87583" w14:paraId="502652D9" w14:textId="77777777" w:rsidTr="00D43928">
        <w:trPr>
          <w:trHeight w:val="371"/>
        </w:trPr>
        <w:tc>
          <w:tcPr>
            <w:tcW w:w="2836" w:type="dxa"/>
            <w:vMerge/>
          </w:tcPr>
          <w:p w14:paraId="2DE9EACC" w14:textId="77777777" w:rsidR="00E87583" w:rsidRPr="00E87583" w:rsidRDefault="00E87583" w:rsidP="00E87583">
            <w:pPr>
              <w:spacing w:before="80" w:after="80"/>
              <w:rPr>
                <w:rFonts w:eastAsia="Times New Roman" w:cs="Arial"/>
                <w:sz w:val="20"/>
                <w:szCs w:val="20"/>
              </w:rPr>
            </w:pPr>
          </w:p>
        </w:tc>
        <w:tc>
          <w:tcPr>
            <w:tcW w:w="1417" w:type="dxa"/>
          </w:tcPr>
          <w:p w14:paraId="01E15261"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On Budget</w:t>
            </w:r>
          </w:p>
        </w:tc>
        <w:tc>
          <w:tcPr>
            <w:tcW w:w="992" w:type="dxa"/>
            <w:tcBorders>
              <w:right w:val="single" w:sz="12" w:space="0" w:color="auto"/>
            </w:tcBorders>
            <w:shd w:val="clear" w:color="auto" w:fill="92D050"/>
            <w:vAlign w:val="center"/>
          </w:tcPr>
          <w:p w14:paraId="3C22048B"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tcBorders>
              <w:right w:val="single" w:sz="4" w:space="0" w:color="auto"/>
            </w:tcBorders>
            <w:shd w:val="clear" w:color="auto" w:fill="92D050"/>
            <w:vAlign w:val="center"/>
          </w:tcPr>
          <w:p w14:paraId="00150FE9"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tcBorders>
              <w:left w:val="single" w:sz="4" w:space="0" w:color="auto"/>
            </w:tcBorders>
            <w:shd w:val="clear" w:color="auto" w:fill="00B0F0"/>
            <w:vAlign w:val="center"/>
          </w:tcPr>
          <w:p w14:paraId="431005BB"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C</w:t>
            </w:r>
          </w:p>
        </w:tc>
        <w:tc>
          <w:tcPr>
            <w:tcW w:w="1240" w:type="dxa"/>
            <w:shd w:val="clear" w:color="auto" w:fill="00B0F0"/>
            <w:vAlign w:val="center"/>
          </w:tcPr>
          <w:p w14:paraId="58B8B797"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C</w:t>
            </w:r>
          </w:p>
        </w:tc>
        <w:tc>
          <w:tcPr>
            <w:tcW w:w="1241" w:type="dxa"/>
            <w:shd w:val="clear" w:color="auto" w:fill="00B0F0"/>
            <w:vAlign w:val="center"/>
          </w:tcPr>
          <w:p w14:paraId="41680F78"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C</w:t>
            </w:r>
          </w:p>
        </w:tc>
      </w:tr>
      <w:tr w:rsidR="00E87583" w:rsidRPr="00E87583" w14:paraId="65590967" w14:textId="77777777" w:rsidTr="00E87583">
        <w:trPr>
          <w:trHeight w:val="372"/>
        </w:trPr>
        <w:tc>
          <w:tcPr>
            <w:tcW w:w="2836" w:type="dxa"/>
            <w:vMerge w:val="restart"/>
          </w:tcPr>
          <w:p w14:paraId="69452A04"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Fleet: Other Ancillary Vehicles</w:t>
            </w:r>
          </w:p>
        </w:tc>
        <w:tc>
          <w:tcPr>
            <w:tcW w:w="1417" w:type="dxa"/>
          </w:tcPr>
          <w:p w14:paraId="1D69DDD5"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On Track</w:t>
            </w:r>
          </w:p>
        </w:tc>
        <w:tc>
          <w:tcPr>
            <w:tcW w:w="992" w:type="dxa"/>
            <w:tcBorders>
              <w:right w:val="single" w:sz="12" w:space="0" w:color="auto"/>
            </w:tcBorders>
            <w:shd w:val="clear" w:color="auto" w:fill="92D050"/>
            <w:vAlign w:val="center"/>
          </w:tcPr>
          <w:p w14:paraId="016FE9F5"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tcBorders>
              <w:right w:val="single" w:sz="4" w:space="0" w:color="auto"/>
            </w:tcBorders>
            <w:shd w:val="clear" w:color="auto" w:fill="92D050"/>
            <w:vAlign w:val="center"/>
          </w:tcPr>
          <w:p w14:paraId="3D6F0A9C"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tcBorders>
              <w:left w:val="single" w:sz="4" w:space="0" w:color="auto"/>
            </w:tcBorders>
            <w:shd w:val="clear" w:color="auto" w:fill="92D050"/>
            <w:vAlign w:val="center"/>
          </w:tcPr>
          <w:p w14:paraId="67F6DBC3"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shd w:val="clear" w:color="auto" w:fill="92D050"/>
            <w:vAlign w:val="center"/>
          </w:tcPr>
          <w:p w14:paraId="0459AC06"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shd w:val="clear" w:color="auto" w:fill="92D050"/>
            <w:vAlign w:val="center"/>
          </w:tcPr>
          <w:p w14:paraId="7F291008"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r>
      <w:tr w:rsidR="00E87583" w:rsidRPr="00E87583" w14:paraId="7632D703" w14:textId="77777777" w:rsidTr="00E87583">
        <w:trPr>
          <w:trHeight w:val="371"/>
        </w:trPr>
        <w:tc>
          <w:tcPr>
            <w:tcW w:w="2836" w:type="dxa"/>
            <w:vMerge/>
          </w:tcPr>
          <w:p w14:paraId="23CA900F" w14:textId="77777777" w:rsidR="00E87583" w:rsidRPr="00E87583" w:rsidRDefault="00E87583" w:rsidP="00E87583">
            <w:pPr>
              <w:spacing w:before="80" w:after="80"/>
              <w:rPr>
                <w:rFonts w:eastAsia="Times New Roman" w:cs="Arial"/>
                <w:sz w:val="20"/>
                <w:szCs w:val="20"/>
              </w:rPr>
            </w:pPr>
          </w:p>
        </w:tc>
        <w:tc>
          <w:tcPr>
            <w:tcW w:w="1417" w:type="dxa"/>
          </w:tcPr>
          <w:p w14:paraId="2D05488C"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On Budget</w:t>
            </w:r>
          </w:p>
        </w:tc>
        <w:tc>
          <w:tcPr>
            <w:tcW w:w="992" w:type="dxa"/>
            <w:tcBorders>
              <w:right w:val="single" w:sz="12" w:space="0" w:color="auto"/>
            </w:tcBorders>
            <w:shd w:val="clear" w:color="auto" w:fill="92D050"/>
            <w:vAlign w:val="center"/>
          </w:tcPr>
          <w:p w14:paraId="3EBCE612"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tcBorders>
              <w:right w:val="single" w:sz="4" w:space="0" w:color="auto"/>
            </w:tcBorders>
            <w:shd w:val="clear" w:color="auto" w:fill="92D050"/>
            <w:vAlign w:val="center"/>
          </w:tcPr>
          <w:p w14:paraId="6FD317C1"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tcBorders>
              <w:left w:val="single" w:sz="4" w:space="0" w:color="auto"/>
            </w:tcBorders>
            <w:shd w:val="clear" w:color="auto" w:fill="92D050"/>
            <w:vAlign w:val="center"/>
          </w:tcPr>
          <w:p w14:paraId="10433171"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shd w:val="clear" w:color="auto" w:fill="92D050"/>
            <w:vAlign w:val="center"/>
          </w:tcPr>
          <w:p w14:paraId="7CCC65EF"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shd w:val="clear" w:color="auto" w:fill="92D050"/>
            <w:vAlign w:val="center"/>
          </w:tcPr>
          <w:p w14:paraId="486F7045"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r>
      <w:tr w:rsidR="00E87583" w:rsidRPr="00E87583" w14:paraId="64054987" w14:textId="77777777" w:rsidTr="00E87583">
        <w:trPr>
          <w:trHeight w:val="225"/>
        </w:trPr>
        <w:tc>
          <w:tcPr>
            <w:tcW w:w="2836" w:type="dxa"/>
            <w:vMerge w:val="restart"/>
          </w:tcPr>
          <w:p w14:paraId="176F8707"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Equipment</w:t>
            </w:r>
          </w:p>
        </w:tc>
        <w:tc>
          <w:tcPr>
            <w:tcW w:w="1417" w:type="dxa"/>
          </w:tcPr>
          <w:p w14:paraId="2C9BD19D"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On Track</w:t>
            </w:r>
          </w:p>
        </w:tc>
        <w:tc>
          <w:tcPr>
            <w:tcW w:w="992" w:type="dxa"/>
            <w:tcBorders>
              <w:right w:val="single" w:sz="12" w:space="0" w:color="auto"/>
            </w:tcBorders>
            <w:shd w:val="clear" w:color="auto" w:fill="92D050"/>
            <w:vAlign w:val="center"/>
          </w:tcPr>
          <w:p w14:paraId="70C5451B"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tcBorders>
              <w:right w:val="single" w:sz="4" w:space="0" w:color="auto"/>
            </w:tcBorders>
            <w:shd w:val="clear" w:color="auto" w:fill="92D050"/>
            <w:vAlign w:val="center"/>
          </w:tcPr>
          <w:p w14:paraId="5AF90B2D"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tcBorders>
              <w:left w:val="single" w:sz="4" w:space="0" w:color="auto"/>
            </w:tcBorders>
            <w:shd w:val="clear" w:color="auto" w:fill="92D050"/>
            <w:vAlign w:val="center"/>
          </w:tcPr>
          <w:p w14:paraId="1F2EAC9E"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shd w:val="clear" w:color="auto" w:fill="92D050"/>
            <w:vAlign w:val="center"/>
          </w:tcPr>
          <w:p w14:paraId="5CA0F91F"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shd w:val="clear" w:color="auto" w:fill="92D050"/>
            <w:vAlign w:val="center"/>
          </w:tcPr>
          <w:p w14:paraId="2681FE4B"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r>
      <w:tr w:rsidR="00E87583" w:rsidRPr="00E87583" w14:paraId="7A2DDFC9" w14:textId="77777777" w:rsidTr="00E87583">
        <w:trPr>
          <w:trHeight w:val="225"/>
        </w:trPr>
        <w:tc>
          <w:tcPr>
            <w:tcW w:w="2836" w:type="dxa"/>
            <w:vMerge/>
          </w:tcPr>
          <w:p w14:paraId="39E2A86B" w14:textId="77777777" w:rsidR="00E87583" w:rsidRPr="00E87583" w:rsidRDefault="00E87583" w:rsidP="00E87583">
            <w:pPr>
              <w:spacing w:before="80" w:after="80"/>
              <w:rPr>
                <w:rFonts w:eastAsia="Times New Roman" w:cs="Arial"/>
                <w:sz w:val="20"/>
                <w:szCs w:val="20"/>
              </w:rPr>
            </w:pPr>
          </w:p>
        </w:tc>
        <w:tc>
          <w:tcPr>
            <w:tcW w:w="1417" w:type="dxa"/>
          </w:tcPr>
          <w:p w14:paraId="4763EBAF"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On Budget</w:t>
            </w:r>
          </w:p>
        </w:tc>
        <w:tc>
          <w:tcPr>
            <w:tcW w:w="992" w:type="dxa"/>
            <w:tcBorders>
              <w:right w:val="single" w:sz="12" w:space="0" w:color="auto"/>
            </w:tcBorders>
            <w:shd w:val="clear" w:color="auto" w:fill="92D050"/>
            <w:vAlign w:val="center"/>
          </w:tcPr>
          <w:p w14:paraId="5F55781B"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tcBorders>
              <w:right w:val="single" w:sz="4" w:space="0" w:color="auto"/>
            </w:tcBorders>
            <w:shd w:val="clear" w:color="auto" w:fill="92D050"/>
            <w:vAlign w:val="center"/>
          </w:tcPr>
          <w:p w14:paraId="6CED9459"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tcBorders>
              <w:left w:val="single" w:sz="4" w:space="0" w:color="auto"/>
            </w:tcBorders>
            <w:shd w:val="clear" w:color="auto" w:fill="92D050"/>
            <w:vAlign w:val="center"/>
          </w:tcPr>
          <w:p w14:paraId="716113CA"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shd w:val="clear" w:color="auto" w:fill="92D050"/>
            <w:vAlign w:val="center"/>
          </w:tcPr>
          <w:p w14:paraId="34411728"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shd w:val="clear" w:color="auto" w:fill="92D050"/>
            <w:vAlign w:val="center"/>
          </w:tcPr>
          <w:p w14:paraId="40222D3A"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r>
    </w:tbl>
    <w:tbl>
      <w:tblPr>
        <w:tblStyle w:val="TableGrid2131"/>
        <w:tblW w:w="10207" w:type="dxa"/>
        <w:tblInd w:w="-113" w:type="dxa"/>
        <w:tblLayout w:type="fixed"/>
        <w:tblLook w:val="04A0" w:firstRow="1" w:lastRow="0" w:firstColumn="1" w:lastColumn="0" w:noHBand="0" w:noVBand="1"/>
        <w:tblDescription w:val="A chart illustrating performance against Strategic Asset Investment Framework"/>
      </w:tblPr>
      <w:tblGrid>
        <w:gridCol w:w="2836"/>
        <w:gridCol w:w="1417"/>
        <w:gridCol w:w="992"/>
        <w:gridCol w:w="1240"/>
        <w:gridCol w:w="1241"/>
        <w:gridCol w:w="1240"/>
        <w:gridCol w:w="1241"/>
      </w:tblGrid>
      <w:tr w:rsidR="00D43928" w:rsidRPr="00E87583" w14:paraId="0BD5C3E8" w14:textId="77777777" w:rsidTr="00D43928">
        <w:trPr>
          <w:trHeight w:val="267"/>
          <w:tblHeader/>
        </w:trPr>
        <w:tc>
          <w:tcPr>
            <w:tcW w:w="10207" w:type="dxa"/>
            <w:gridSpan w:val="7"/>
          </w:tcPr>
          <w:p w14:paraId="4CEF1A6E" w14:textId="77777777" w:rsidR="00D43928" w:rsidRPr="00E87583" w:rsidRDefault="00D43928" w:rsidP="00D43928">
            <w:pPr>
              <w:rPr>
                <w:rFonts w:eastAsia="Times New Roman" w:cs="Arial"/>
                <w:b/>
                <w:sz w:val="20"/>
                <w:szCs w:val="20"/>
              </w:rPr>
            </w:pPr>
            <w:r w:rsidRPr="00E87583">
              <w:rPr>
                <w:rFonts w:eastAsia="Times New Roman" w:cs="Arial"/>
                <w:b/>
                <w:sz w:val="20"/>
                <w:szCs w:val="20"/>
              </w:rPr>
              <w:t>ICT</w:t>
            </w:r>
          </w:p>
        </w:tc>
      </w:tr>
      <w:tr w:rsidR="00D43928" w:rsidRPr="00E87583" w14:paraId="0CB428E0" w14:textId="77777777" w:rsidTr="00D43928">
        <w:tc>
          <w:tcPr>
            <w:tcW w:w="2836" w:type="dxa"/>
            <w:vMerge w:val="restart"/>
          </w:tcPr>
          <w:p w14:paraId="22C95BDF" w14:textId="77777777" w:rsidR="00D43928" w:rsidRPr="00E87583" w:rsidRDefault="00D43928" w:rsidP="00D43928">
            <w:pPr>
              <w:rPr>
                <w:rFonts w:eastAsia="Times New Roman" w:cs="Arial"/>
                <w:sz w:val="20"/>
                <w:szCs w:val="20"/>
              </w:rPr>
            </w:pPr>
          </w:p>
        </w:tc>
        <w:tc>
          <w:tcPr>
            <w:tcW w:w="1417" w:type="dxa"/>
          </w:tcPr>
          <w:p w14:paraId="21D64385" w14:textId="77777777" w:rsidR="00D43928" w:rsidRPr="00E87583" w:rsidRDefault="00D43928" w:rsidP="00D43928">
            <w:pPr>
              <w:spacing w:before="80" w:after="80"/>
              <w:rPr>
                <w:rFonts w:eastAsia="Times New Roman" w:cs="Arial"/>
                <w:sz w:val="20"/>
                <w:szCs w:val="20"/>
              </w:rPr>
            </w:pPr>
          </w:p>
        </w:tc>
        <w:tc>
          <w:tcPr>
            <w:tcW w:w="5954" w:type="dxa"/>
            <w:gridSpan w:val="5"/>
          </w:tcPr>
          <w:p w14:paraId="33E90010" w14:textId="77777777" w:rsidR="00D43928" w:rsidRPr="00E87583" w:rsidRDefault="00D43928" w:rsidP="00D43928">
            <w:pPr>
              <w:contextualSpacing/>
              <w:jc w:val="center"/>
              <w:rPr>
                <w:rFonts w:eastAsia="Times New Roman" w:cs="Arial"/>
                <w:sz w:val="20"/>
                <w:szCs w:val="20"/>
              </w:rPr>
            </w:pPr>
            <w:r w:rsidRPr="00E87583">
              <w:rPr>
                <w:rFonts w:eastAsia="Times New Roman" w:cs="Arial"/>
                <w:sz w:val="20"/>
                <w:szCs w:val="20"/>
              </w:rPr>
              <w:t>Status</w:t>
            </w:r>
          </w:p>
        </w:tc>
      </w:tr>
      <w:tr w:rsidR="00D43928" w:rsidRPr="00E87583" w14:paraId="354014D2" w14:textId="77777777" w:rsidTr="00D43928">
        <w:tc>
          <w:tcPr>
            <w:tcW w:w="2836" w:type="dxa"/>
            <w:vMerge/>
          </w:tcPr>
          <w:p w14:paraId="7690E2A7" w14:textId="77777777" w:rsidR="00D43928" w:rsidRPr="00E87583" w:rsidRDefault="00D43928" w:rsidP="00D43928">
            <w:pPr>
              <w:rPr>
                <w:rFonts w:eastAsia="Times New Roman" w:cs="Arial"/>
                <w:sz w:val="20"/>
                <w:szCs w:val="20"/>
              </w:rPr>
            </w:pPr>
          </w:p>
        </w:tc>
        <w:tc>
          <w:tcPr>
            <w:tcW w:w="1417" w:type="dxa"/>
          </w:tcPr>
          <w:p w14:paraId="2F54133C" w14:textId="77777777" w:rsidR="00D43928" w:rsidRPr="00E87583" w:rsidRDefault="00D43928" w:rsidP="00D43928">
            <w:pPr>
              <w:spacing w:before="80" w:after="80"/>
              <w:rPr>
                <w:rFonts w:eastAsia="Times New Roman" w:cs="Arial"/>
                <w:sz w:val="20"/>
                <w:szCs w:val="20"/>
              </w:rPr>
            </w:pPr>
          </w:p>
        </w:tc>
        <w:tc>
          <w:tcPr>
            <w:tcW w:w="992" w:type="dxa"/>
            <w:tcBorders>
              <w:right w:val="single" w:sz="12" w:space="0" w:color="auto"/>
            </w:tcBorders>
          </w:tcPr>
          <w:p w14:paraId="4772B44C" w14:textId="77777777" w:rsidR="00D43928" w:rsidRPr="00E87583" w:rsidRDefault="00D43928" w:rsidP="00D43928">
            <w:pPr>
              <w:contextualSpacing/>
              <w:jc w:val="center"/>
              <w:rPr>
                <w:rFonts w:eastAsia="Times New Roman" w:cs="Arial"/>
                <w:sz w:val="20"/>
                <w:szCs w:val="20"/>
              </w:rPr>
            </w:pPr>
            <w:r w:rsidRPr="00E87583">
              <w:rPr>
                <w:rFonts w:eastAsia="Times New Roman" w:cs="Arial"/>
                <w:sz w:val="20"/>
                <w:szCs w:val="20"/>
              </w:rPr>
              <w:t>Q4 20/21</w:t>
            </w:r>
          </w:p>
        </w:tc>
        <w:tc>
          <w:tcPr>
            <w:tcW w:w="1240" w:type="dxa"/>
            <w:tcBorders>
              <w:left w:val="single" w:sz="12" w:space="0" w:color="auto"/>
            </w:tcBorders>
          </w:tcPr>
          <w:p w14:paraId="167B96BD" w14:textId="77777777" w:rsidR="00D43928" w:rsidRPr="00E87583" w:rsidRDefault="00D43928" w:rsidP="00D43928">
            <w:pPr>
              <w:contextualSpacing/>
              <w:jc w:val="center"/>
              <w:rPr>
                <w:rFonts w:eastAsia="Times New Roman" w:cs="Arial"/>
                <w:sz w:val="20"/>
                <w:szCs w:val="20"/>
              </w:rPr>
            </w:pPr>
            <w:r w:rsidRPr="00E87583">
              <w:rPr>
                <w:rFonts w:eastAsia="Times New Roman" w:cs="Arial"/>
                <w:sz w:val="20"/>
                <w:szCs w:val="20"/>
              </w:rPr>
              <w:t>Q1</w:t>
            </w:r>
          </w:p>
        </w:tc>
        <w:tc>
          <w:tcPr>
            <w:tcW w:w="1241" w:type="dxa"/>
          </w:tcPr>
          <w:p w14:paraId="1E527CF2" w14:textId="77777777" w:rsidR="00D43928" w:rsidRPr="00E87583" w:rsidRDefault="00D43928" w:rsidP="00D43928">
            <w:pPr>
              <w:contextualSpacing/>
              <w:jc w:val="center"/>
              <w:rPr>
                <w:rFonts w:eastAsia="Times New Roman" w:cs="Arial"/>
                <w:sz w:val="20"/>
                <w:szCs w:val="20"/>
              </w:rPr>
            </w:pPr>
            <w:r w:rsidRPr="00E87583">
              <w:rPr>
                <w:rFonts w:eastAsia="Times New Roman" w:cs="Arial"/>
                <w:sz w:val="20"/>
                <w:szCs w:val="20"/>
              </w:rPr>
              <w:t>Q2</w:t>
            </w:r>
          </w:p>
        </w:tc>
        <w:tc>
          <w:tcPr>
            <w:tcW w:w="1240" w:type="dxa"/>
          </w:tcPr>
          <w:p w14:paraId="5D9010CD" w14:textId="77777777" w:rsidR="00D43928" w:rsidRPr="00E87583" w:rsidRDefault="00D43928" w:rsidP="00D43928">
            <w:pPr>
              <w:contextualSpacing/>
              <w:jc w:val="center"/>
              <w:rPr>
                <w:rFonts w:eastAsia="Times New Roman" w:cs="Arial"/>
                <w:sz w:val="20"/>
                <w:szCs w:val="20"/>
              </w:rPr>
            </w:pPr>
            <w:r w:rsidRPr="00E87583">
              <w:rPr>
                <w:rFonts w:eastAsia="Times New Roman" w:cs="Arial"/>
                <w:sz w:val="20"/>
                <w:szCs w:val="20"/>
              </w:rPr>
              <w:t>Q3</w:t>
            </w:r>
          </w:p>
        </w:tc>
        <w:tc>
          <w:tcPr>
            <w:tcW w:w="1241" w:type="dxa"/>
          </w:tcPr>
          <w:p w14:paraId="7AE16DD9" w14:textId="77777777" w:rsidR="00D43928" w:rsidRPr="00E87583" w:rsidRDefault="00D43928" w:rsidP="00D43928">
            <w:pPr>
              <w:contextualSpacing/>
              <w:jc w:val="center"/>
              <w:rPr>
                <w:rFonts w:eastAsia="Times New Roman" w:cs="Arial"/>
                <w:sz w:val="20"/>
                <w:szCs w:val="20"/>
              </w:rPr>
            </w:pPr>
            <w:r w:rsidRPr="00E87583">
              <w:rPr>
                <w:rFonts w:eastAsia="Times New Roman" w:cs="Arial"/>
                <w:sz w:val="20"/>
                <w:szCs w:val="20"/>
              </w:rPr>
              <w:t>Q4</w:t>
            </w:r>
          </w:p>
        </w:tc>
      </w:tr>
      <w:tr w:rsidR="00E87583" w:rsidRPr="00E87583" w14:paraId="69005CC3" w14:textId="77777777" w:rsidTr="00E87583">
        <w:trPr>
          <w:trHeight w:val="225"/>
        </w:trPr>
        <w:tc>
          <w:tcPr>
            <w:tcW w:w="2836" w:type="dxa"/>
            <w:vMerge w:val="restart"/>
          </w:tcPr>
          <w:p w14:paraId="766B80D8"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Hardware</w:t>
            </w:r>
          </w:p>
        </w:tc>
        <w:tc>
          <w:tcPr>
            <w:tcW w:w="1417" w:type="dxa"/>
          </w:tcPr>
          <w:p w14:paraId="153AE664"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On Track</w:t>
            </w:r>
          </w:p>
        </w:tc>
        <w:tc>
          <w:tcPr>
            <w:tcW w:w="992" w:type="dxa"/>
            <w:tcBorders>
              <w:right w:val="single" w:sz="12" w:space="0" w:color="auto"/>
            </w:tcBorders>
            <w:shd w:val="clear" w:color="auto" w:fill="92D050"/>
            <w:vAlign w:val="center"/>
          </w:tcPr>
          <w:p w14:paraId="0FA550FD"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tcBorders>
              <w:left w:val="single" w:sz="12" w:space="0" w:color="auto"/>
            </w:tcBorders>
            <w:shd w:val="clear" w:color="auto" w:fill="92D050"/>
            <w:vAlign w:val="center"/>
          </w:tcPr>
          <w:p w14:paraId="5420B866"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shd w:val="clear" w:color="auto" w:fill="92D050"/>
            <w:vAlign w:val="center"/>
          </w:tcPr>
          <w:p w14:paraId="064F0DA1"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shd w:val="clear" w:color="auto" w:fill="FFC000"/>
            <w:vAlign w:val="center"/>
          </w:tcPr>
          <w:p w14:paraId="21CA9489"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A</w:t>
            </w:r>
          </w:p>
        </w:tc>
        <w:tc>
          <w:tcPr>
            <w:tcW w:w="1241" w:type="dxa"/>
            <w:shd w:val="clear" w:color="auto" w:fill="FFC000"/>
            <w:vAlign w:val="center"/>
          </w:tcPr>
          <w:p w14:paraId="73B10456"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A</w:t>
            </w:r>
          </w:p>
        </w:tc>
      </w:tr>
      <w:tr w:rsidR="00E87583" w:rsidRPr="00E87583" w14:paraId="4D8F089C" w14:textId="77777777" w:rsidTr="00E87583">
        <w:trPr>
          <w:trHeight w:val="225"/>
        </w:trPr>
        <w:tc>
          <w:tcPr>
            <w:tcW w:w="2836" w:type="dxa"/>
            <w:vMerge/>
          </w:tcPr>
          <w:p w14:paraId="4DF3990E" w14:textId="77777777" w:rsidR="00E87583" w:rsidRPr="00E87583" w:rsidRDefault="00E87583" w:rsidP="00E87583">
            <w:pPr>
              <w:spacing w:before="80" w:after="80"/>
              <w:rPr>
                <w:rFonts w:eastAsia="Times New Roman" w:cs="Arial"/>
                <w:sz w:val="20"/>
                <w:szCs w:val="20"/>
              </w:rPr>
            </w:pPr>
          </w:p>
        </w:tc>
        <w:tc>
          <w:tcPr>
            <w:tcW w:w="1417" w:type="dxa"/>
          </w:tcPr>
          <w:p w14:paraId="15437D5D"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On Budget</w:t>
            </w:r>
          </w:p>
        </w:tc>
        <w:tc>
          <w:tcPr>
            <w:tcW w:w="992" w:type="dxa"/>
            <w:tcBorders>
              <w:right w:val="single" w:sz="12" w:space="0" w:color="auto"/>
            </w:tcBorders>
            <w:shd w:val="clear" w:color="auto" w:fill="92D050"/>
            <w:vAlign w:val="center"/>
          </w:tcPr>
          <w:p w14:paraId="592D1301"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tcBorders>
              <w:left w:val="single" w:sz="12" w:space="0" w:color="auto"/>
            </w:tcBorders>
            <w:shd w:val="clear" w:color="auto" w:fill="92D050"/>
            <w:vAlign w:val="center"/>
          </w:tcPr>
          <w:p w14:paraId="313EEC60" w14:textId="77777777" w:rsidR="00E87583" w:rsidRPr="00E87583" w:rsidRDefault="00E87583" w:rsidP="00E87583">
            <w:pPr>
              <w:jc w:val="center"/>
              <w:rPr>
                <w:rFonts w:eastAsia="Times New Roman" w:cs="Arial"/>
                <w:sz w:val="20"/>
                <w:szCs w:val="20"/>
              </w:rPr>
            </w:pPr>
            <w:r w:rsidRPr="00E87583">
              <w:rPr>
                <w:rFonts w:eastAsia="Times New Roman" w:cs="Arial"/>
                <w:sz w:val="20"/>
                <w:szCs w:val="20"/>
              </w:rPr>
              <w:t>G</w:t>
            </w:r>
          </w:p>
        </w:tc>
        <w:tc>
          <w:tcPr>
            <w:tcW w:w="1241" w:type="dxa"/>
            <w:shd w:val="clear" w:color="auto" w:fill="92D050"/>
            <w:vAlign w:val="center"/>
          </w:tcPr>
          <w:p w14:paraId="55FEDEA3"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shd w:val="clear" w:color="auto" w:fill="92D050"/>
            <w:vAlign w:val="center"/>
          </w:tcPr>
          <w:p w14:paraId="2DB00329"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shd w:val="clear" w:color="auto" w:fill="92D050"/>
            <w:vAlign w:val="center"/>
          </w:tcPr>
          <w:p w14:paraId="5475FD9B"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r>
      <w:tr w:rsidR="00E87583" w:rsidRPr="00E87583" w14:paraId="7C79F6DF" w14:textId="77777777" w:rsidTr="00E87583">
        <w:trPr>
          <w:trHeight w:val="372"/>
        </w:trPr>
        <w:tc>
          <w:tcPr>
            <w:tcW w:w="2836" w:type="dxa"/>
            <w:vMerge w:val="restart"/>
          </w:tcPr>
          <w:p w14:paraId="034A38B2"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Software</w:t>
            </w:r>
          </w:p>
        </w:tc>
        <w:tc>
          <w:tcPr>
            <w:tcW w:w="1417" w:type="dxa"/>
          </w:tcPr>
          <w:p w14:paraId="516DA6FB"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On Track</w:t>
            </w:r>
          </w:p>
        </w:tc>
        <w:tc>
          <w:tcPr>
            <w:tcW w:w="992" w:type="dxa"/>
            <w:tcBorders>
              <w:right w:val="single" w:sz="12" w:space="0" w:color="auto"/>
            </w:tcBorders>
            <w:shd w:val="clear" w:color="auto" w:fill="92D050"/>
            <w:vAlign w:val="center"/>
          </w:tcPr>
          <w:p w14:paraId="76ABCC5D"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tcBorders>
              <w:left w:val="single" w:sz="12" w:space="0" w:color="auto"/>
            </w:tcBorders>
            <w:shd w:val="clear" w:color="auto" w:fill="92D050"/>
            <w:vAlign w:val="center"/>
          </w:tcPr>
          <w:p w14:paraId="37CC132E" w14:textId="77777777" w:rsidR="00E87583" w:rsidRPr="00E87583" w:rsidRDefault="00E87583" w:rsidP="00E87583">
            <w:pPr>
              <w:jc w:val="center"/>
              <w:rPr>
                <w:rFonts w:eastAsia="Times New Roman" w:cs="Arial"/>
                <w:sz w:val="20"/>
                <w:szCs w:val="20"/>
              </w:rPr>
            </w:pPr>
            <w:r w:rsidRPr="00E87583">
              <w:rPr>
                <w:rFonts w:eastAsia="Times New Roman" w:cs="Arial"/>
                <w:sz w:val="20"/>
                <w:szCs w:val="20"/>
              </w:rPr>
              <w:t>G</w:t>
            </w:r>
          </w:p>
        </w:tc>
        <w:tc>
          <w:tcPr>
            <w:tcW w:w="1241" w:type="dxa"/>
            <w:shd w:val="clear" w:color="auto" w:fill="92D050"/>
            <w:vAlign w:val="center"/>
          </w:tcPr>
          <w:p w14:paraId="2B08AE3E"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shd w:val="clear" w:color="auto" w:fill="92D050"/>
            <w:vAlign w:val="center"/>
          </w:tcPr>
          <w:p w14:paraId="071154E6"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shd w:val="clear" w:color="auto" w:fill="92D050"/>
            <w:vAlign w:val="center"/>
          </w:tcPr>
          <w:p w14:paraId="3EF29CE6"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r>
      <w:tr w:rsidR="00E87583" w:rsidRPr="00E87583" w14:paraId="73964397" w14:textId="77777777" w:rsidTr="00E87583">
        <w:trPr>
          <w:trHeight w:val="371"/>
        </w:trPr>
        <w:tc>
          <w:tcPr>
            <w:tcW w:w="2836" w:type="dxa"/>
            <w:vMerge/>
          </w:tcPr>
          <w:p w14:paraId="6E00C89D" w14:textId="77777777" w:rsidR="00E87583" w:rsidRPr="00E87583" w:rsidRDefault="00E87583" w:rsidP="00E87583">
            <w:pPr>
              <w:spacing w:before="80" w:after="80"/>
              <w:rPr>
                <w:rFonts w:eastAsia="Times New Roman" w:cs="Arial"/>
                <w:sz w:val="20"/>
                <w:szCs w:val="20"/>
              </w:rPr>
            </w:pPr>
          </w:p>
        </w:tc>
        <w:tc>
          <w:tcPr>
            <w:tcW w:w="1417" w:type="dxa"/>
          </w:tcPr>
          <w:p w14:paraId="2F1D15C3"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On Budget</w:t>
            </w:r>
          </w:p>
        </w:tc>
        <w:tc>
          <w:tcPr>
            <w:tcW w:w="992" w:type="dxa"/>
            <w:tcBorders>
              <w:right w:val="single" w:sz="12" w:space="0" w:color="auto"/>
            </w:tcBorders>
            <w:shd w:val="clear" w:color="auto" w:fill="92D050"/>
            <w:vAlign w:val="center"/>
          </w:tcPr>
          <w:p w14:paraId="09D8B4E2"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tcBorders>
              <w:left w:val="single" w:sz="12" w:space="0" w:color="auto"/>
            </w:tcBorders>
            <w:shd w:val="clear" w:color="auto" w:fill="92D050"/>
            <w:vAlign w:val="center"/>
          </w:tcPr>
          <w:p w14:paraId="599FE9D0" w14:textId="77777777" w:rsidR="00E87583" w:rsidRPr="00E87583" w:rsidRDefault="00E87583" w:rsidP="00E87583">
            <w:pPr>
              <w:jc w:val="center"/>
              <w:rPr>
                <w:rFonts w:eastAsia="Times New Roman" w:cs="Arial"/>
                <w:sz w:val="20"/>
                <w:szCs w:val="20"/>
              </w:rPr>
            </w:pPr>
            <w:r w:rsidRPr="00E87583">
              <w:rPr>
                <w:rFonts w:eastAsia="Times New Roman" w:cs="Arial"/>
                <w:sz w:val="20"/>
                <w:szCs w:val="20"/>
              </w:rPr>
              <w:t>G</w:t>
            </w:r>
          </w:p>
        </w:tc>
        <w:tc>
          <w:tcPr>
            <w:tcW w:w="1241" w:type="dxa"/>
            <w:shd w:val="clear" w:color="auto" w:fill="92D050"/>
            <w:vAlign w:val="center"/>
          </w:tcPr>
          <w:p w14:paraId="66D9B4BD"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shd w:val="clear" w:color="auto" w:fill="92D050"/>
            <w:vAlign w:val="center"/>
          </w:tcPr>
          <w:p w14:paraId="48F7B13E"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shd w:val="clear" w:color="auto" w:fill="92D050"/>
            <w:vAlign w:val="center"/>
          </w:tcPr>
          <w:p w14:paraId="615777A8"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r>
      <w:tr w:rsidR="00E87583" w:rsidRPr="00E87583" w14:paraId="7A12BF2C" w14:textId="77777777" w:rsidTr="00E87583">
        <w:trPr>
          <w:trHeight w:val="372"/>
        </w:trPr>
        <w:tc>
          <w:tcPr>
            <w:tcW w:w="2836" w:type="dxa"/>
            <w:vMerge w:val="restart"/>
          </w:tcPr>
          <w:p w14:paraId="66ABF6B5"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Services</w:t>
            </w:r>
          </w:p>
        </w:tc>
        <w:tc>
          <w:tcPr>
            <w:tcW w:w="1417" w:type="dxa"/>
          </w:tcPr>
          <w:p w14:paraId="6E246B85"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On Track</w:t>
            </w:r>
          </w:p>
        </w:tc>
        <w:tc>
          <w:tcPr>
            <w:tcW w:w="992" w:type="dxa"/>
            <w:tcBorders>
              <w:right w:val="single" w:sz="12" w:space="0" w:color="auto"/>
            </w:tcBorders>
            <w:shd w:val="clear" w:color="auto" w:fill="92D050"/>
            <w:vAlign w:val="center"/>
          </w:tcPr>
          <w:p w14:paraId="063DD17E"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tcBorders>
              <w:left w:val="single" w:sz="12" w:space="0" w:color="auto"/>
            </w:tcBorders>
            <w:shd w:val="clear" w:color="auto" w:fill="92D050"/>
            <w:vAlign w:val="center"/>
          </w:tcPr>
          <w:p w14:paraId="0C9A9223" w14:textId="77777777" w:rsidR="00E87583" w:rsidRPr="00E87583" w:rsidRDefault="00E87583" w:rsidP="00E87583">
            <w:pPr>
              <w:jc w:val="center"/>
              <w:rPr>
                <w:rFonts w:eastAsia="Times New Roman" w:cs="Arial"/>
                <w:sz w:val="20"/>
                <w:szCs w:val="20"/>
              </w:rPr>
            </w:pPr>
            <w:r w:rsidRPr="00E87583">
              <w:rPr>
                <w:rFonts w:eastAsia="Times New Roman" w:cs="Arial"/>
                <w:sz w:val="20"/>
                <w:szCs w:val="20"/>
              </w:rPr>
              <w:t>G</w:t>
            </w:r>
          </w:p>
        </w:tc>
        <w:tc>
          <w:tcPr>
            <w:tcW w:w="1241" w:type="dxa"/>
            <w:shd w:val="clear" w:color="auto" w:fill="92D050"/>
            <w:vAlign w:val="center"/>
          </w:tcPr>
          <w:p w14:paraId="20E50782"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shd w:val="clear" w:color="auto" w:fill="92D050"/>
            <w:vAlign w:val="center"/>
          </w:tcPr>
          <w:p w14:paraId="0D5DC1F3"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shd w:val="clear" w:color="auto" w:fill="FFC000"/>
            <w:vAlign w:val="center"/>
          </w:tcPr>
          <w:p w14:paraId="60E631D6"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A</w:t>
            </w:r>
          </w:p>
        </w:tc>
      </w:tr>
      <w:tr w:rsidR="00E87583" w:rsidRPr="00E87583" w14:paraId="0C7410A7" w14:textId="77777777" w:rsidTr="00E87583">
        <w:trPr>
          <w:trHeight w:val="371"/>
        </w:trPr>
        <w:tc>
          <w:tcPr>
            <w:tcW w:w="2836" w:type="dxa"/>
            <w:vMerge/>
          </w:tcPr>
          <w:p w14:paraId="3C3CF26C" w14:textId="77777777" w:rsidR="00E87583" w:rsidRPr="00E87583" w:rsidRDefault="00E87583" w:rsidP="00E87583">
            <w:pPr>
              <w:spacing w:before="80" w:after="80"/>
              <w:rPr>
                <w:rFonts w:eastAsia="Times New Roman" w:cs="Arial"/>
                <w:sz w:val="20"/>
                <w:szCs w:val="20"/>
              </w:rPr>
            </w:pPr>
          </w:p>
        </w:tc>
        <w:tc>
          <w:tcPr>
            <w:tcW w:w="1417" w:type="dxa"/>
          </w:tcPr>
          <w:p w14:paraId="092CE165"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On Budget</w:t>
            </w:r>
          </w:p>
        </w:tc>
        <w:tc>
          <w:tcPr>
            <w:tcW w:w="992" w:type="dxa"/>
            <w:tcBorders>
              <w:right w:val="single" w:sz="12" w:space="0" w:color="auto"/>
            </w:tcBorders>
            <w:shd w:val="clear" w:color="auto" w:fill="92D050"/>
            <w:vAlign w:val="center"/>
          </w:tcPr>
          <w:p w14:paraId="19CF9019"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tcBorders>
              <w:left w:val="single" w:sz="12" w:space="0" w:color="auto"/>
            </w:tcBorders>
            <w:shd w:val="clear" w:color="auto" w:fill="92D050"/>
            <w:vAlign w:val="center"/>
          </w:tcPr>
          <w:p w14:paraId="4AD7CF98" w14:textId="77777777" w:rsidR="00E87583" w:rsidRPr="00E87583" w:rsidRDefault="00E87583" w:rsidP="00E87583">
            <w:pPr>
              <w:jc w:val="center"/>
              <w:rPr>
                <w:rFonts w:eastAsia="Times New Roman" w:cs="Arial"/>
                <w:sz w:val="20"/>
                <w:szCs w:val="20"/>
              </w:rPr>
            </w:pPr>
            <w:r w:rsidRPr="00E87583">
              <w:rPr>
                <w:rFonts w:eastAsia="Times New Roman" w:cs="Arial"/>
                <w:sz w:val="20"/>
                <w:szCs w:val="20"/>
              </w:rPr>
              <w:t>G</w:t>
            </w:r>
          </w:p>
        </w:tc>
        <w:tc>
          <w:tcPr>
            <w:tcW w:w="1241" w:type="dxa"/>
            <w:shd w:val="clear" w:color="auto" w:fill="92D050"/>
            <w:vAlign w:val="center"/>
          </w:tcPr>
          <w:p w14:paraId="5443E31E"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shd w:val="clear" w:color="auto" w:fill="92D050"/>
            <w:vAlign w:val="center"/>
          </w:tcPr>
          <w:p w14:paraId="4B6CDB20"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shd w:val="clear" w:color="auto" w:fill="92D050"/>
            <w:vAlign w:val="center"/>
          </w:tcPr>
          <w:p w14:paraId="2A1F43AD"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r>
      <w:tr w:rsidR="00E87583" w:rsidRPr="00E87583" w14:paraId="5C6B6E07" w14:textId="77777777" w:rsidTr="00E87583">
        <w:trPr>
          <w:trHeight w:val="372"/>
        </w:trPr>
        <w:tc>
          <w:tcPr>
            <w:tcW w:w="2836" w:type="dxa"/>
            <w:vMerge w:val="restart"/>
          </w:tcPr>
          <w:p w14:paraId="5BAF911C"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Networks</w:t>
            </w:r>
          </w:p>
        </w:tc>
        <w:tc>
          <w:tcPr>
            <w:tcW w:w="1417" w:type="dxa"/>
          </w:tcPr>
          <w:p w14:paraId="795ED315"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On Track</w:t>
            </w:r>
          </w:p>
        </w:tc>
        <w:tc>
          <w:tcPr>
            <w:tcW w:w="992" w:type="dxa"/>
            <w:tcBorders>
              <w:right w:val="single" w:sz="12" w:space="0" w:color="auto"/>
            </w:tcBorders>
            <w:shd w:val="clear" w:color="auto" w:fill="92D050"/>
            <w:vAlign w:val="center"/>
          </w:tcPr>
          <w:p w14:paraId="45D4CCC2"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tcBorders>
              <w:left w:val="single" w:sz="12" w:space="0" w:color="auto"/>
            </w:tcBorders>
            <w:shd w:val="clear" w:color="auto" w:fill="92D050"/>
            <w:vAlign w:val="center"/>
          </w:tcPr>
          <w:p w14:paraId="0FBFF955" w14:textId="77777777" w:rsidR="00E87583" w:rsidRPr="00E87583" w:rsidRDefault="00E87583" w:rsidP="00E87583">
            <w:pPr>
              <w:jc w:val="center"/>
              <w:rPr>
                <w:rFonts w:eastAsia="Times New Roman" w:cs="Arial"/>
                <w:sz w:val="20"/>
                <w:szCs w:val="20"/>
              </w:rPr>
            </w:pPr>
            <w:r w:rsidRPr="00E87583">
              <w:rPr>
                <w:rFonts w:eastAsia="Times New Roman" w:cs="Arial"/>
                <w:sz w:val="20"/>
                <w:szCs w:val="20"/>
              </w:rPr>
              <w:t>G</w:t>
            </w:r>
          </w:p>
        </w:tc>
        <w:tc>
          <w:tcPr>
            <w:tcW w:w="1241" w:type="dxa"/>
            <w:shd w:val="clear" w:color="auto" w:fill="92D050"/>
            <w:vAlign w:val="center"/>
          </w:tcPr>
          <w:p w14:paraId="52CCF6F6"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shd w:val="clear" w:color="auto" w:fill="92D050"/>
            <w:vAlign w:val="center"/>
          </w:tcPr>
          <w:p w14:paraId="1C2B2757"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shd w:val="clear" w:color="auto" w:fill="92D050"/>
            <w:vAlign w:val="center"/>
          </w:tcPr>
          <w:p w14:paraId="3E9104A1"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r>
      <w:tr w:rsidR="00E87583" w:rsidRPr="00E87583" w14:paraId="58727B86" w14:textId="77777777" w:rsidTr="00E87583">
        <w:trPr>
          <w:trHeight w:val="371"/>
        </w:trPr>
        <w:tc>
          <w:tcPr>
            <w:tcW w:w="2836" w:type="dxa"/>
            <w:vMerge/>
          </w:tcPr>
          <w:p w14:paraId="2068DEB5" w14:textId="77777777" w:rsidR="00E87583" w:rsidRPr="00E87583" w:rsidRDefault="00E87583" w:rsidP="00E87583">
            <w:pPr>
              <w:spacing w:before="80" w:after="80"/>
              <w:rPr>
                <w:rFonts w:eastAsia="Times New Roman" w:cs="Arial"/>
                <w:sz w:val="20"/>
                <w:szCs w:val="20"/>
              </w:rPr>
            </w:pPr>
          </w:p>
        </w:tc>
        <w:tc>
          <w:tcPr>
            <w:tcW w:w="1417" w:type="dxa"/>
          </w:tcPr>
          <w:p w14:paraId="72348943"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On Budget</w:t>
            </w:r>
          </w:p>
        </w:tc>
        <w:tc>
          <w:tcPr>
            <w:tcW w:w="992" w:type="dxa"/>
            <w:tcBorders>
              <w:right w:val="single" w:sz="12" w:space="0" w:color="auto"/>
            </w:tcBorders>
            <w:shd w:val="clear" w:color="auto" w:fill="92D050"/>
            <w:vAlign w:val="center"/>
          </w:tcPr>
          <w:p w14:paraId="6482C26E"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tcBorders>
              <w:left w:val="single" w:sz="12" w:space="0" w:color="auto"/>
            </w:tcBorders>
            <w:shd w:val="clear" w:color="auto" w:fill="92D050"/>
            <w:vAlign w:val="center"/>
          </w:tcPr>
          <w:p w14:paraId="0769CFCE" w14:textId="77777777" w:rsidR="00E87583" w:rsidRPr="00E87583" w:rsidRDefault="00E87583" w:rsidP="00E87583">
            <w:pPr>
              <w:jc w:val="center"/>
              <w:rPr>
                <w:rFonts w:eastAsia="Times New Roman" w:cs="Arial"/>
                <w:sz w:val="20"/>
                <w:szCs w:val="20"/>
              </w:rPr>
            </w:pPr>
            <w:r w:rsidRPr="00E87583">
              <w:rPr>
                <w:rFonts w:eastAsia="Times New Roman" w:cs="Arial"/>
                <w:sz w:val="20"/>
                <w:szCs w:val="20"/>
              </w:rPr>
              <w:t>G</w:t>
            </w:r>
          </w:p>
        </w:tc>
        <w:tc>
          <w:tcPr>
            <w:tcW w:w="1241" w:type="dxa"/>
            <w:shd w:val="clear" w:color="auto" w:fill="92D050"/>
            <w:vAlign w:val="center"/>
          </w:tcPr>
          <w:p w14:paraId="0155BD26"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shd w:val="clear" w:color="auto" w:fill="92D050"/>
            <w:vAlign w:val="center"/>
          </w:tcPr>
          <w:p w14:paraId="51460DD5"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shd w:val="clear" w:color="auto" w:fill="92D050"/>
            <w:vAlign w:val="center"/>
          </w:tcPr>
          <w:p w14:paraId="078D729C"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r>
      <w:tr w:rsidR="00E87583" w:rsidRPr="00E87583" w14:paraId="48FEBF66" w14:textId="77777777" w:rsidTr="00E87583">
        <w:trPr>
          <w:trHeight w:val="225"/>
        </w:trPr>
        <w:tc>
          <w:tcPr>
            <w:tcW w:w="2836" w:type="dxa"/>
            <w:vMerge w:val="restart"/>
          </w:tcPr>
          <w:p w14:paraId="3AF9AE01"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Security Resilience</w:t>
            </w:r>
          </w:p>
        </w:tc>
        <w:tc>
          <w:tcPr>
            <w:tcW w:w="1417" w:type="dxa"/>
          </w:tcPr>
          <w:p w14:paraId="17952C8A"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On Track</w:t>
            </w:r>
          </w:p>
        </w:tc>
        <w:tc>
          <w:tcPr>
            <w:tcW w:w="992" w:type="dxa"/>
            <w:tcBorders>
              <w:right w:val="single" w:sz="12" w:space="0" w:color="auto"/>
            </w:tcBorders>
            <w:shd w:val="clear" w:color="auto" w:fill="92D050"/>
            <w:vAlign w:val="center"/>
          </w:tcPr>
          <w:p w14:paraId="50DA6B3F"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tcBorders>
              <w:left w:val="single" w:sz="12" w:space="0" w:color="auto"/>
            </w:tcBorders>
            <w:shd w:val="clear" w:color="auto" w:fill="92D050"/>
            <w:vAlign w:val="center"/>
          </w:tcPr>
          <w:p w14:paraId="665123CE"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shd w:val="clear" w:color="auto" w:fill="92D050"/>
            <w:vAlign w:val="center"/>
          </w:tcPr>
          <w:p w14:paraId="51D78075"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shd w:val="clear" w:color="auto" w:fill="92D050"/>
            <w:vAlign w:val="center"/>
          </w:tcPr>
          <w:p w14:paraId="5367F48D"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shd w:val="clear" w:color="auto" w:fill="FFC000"/>
            <w:vAlign w:val="center"/>
          </w:tcPr>
          <w:p w14:paraId="561D9C37"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A</w:t>
            </w:r>
          </w:p>
        </w:tc>
      </w:tr>
      <w:tr w:rsidR="00E87583" w:rsidRPr="00E87583" w14:paraId="40E2AB3C" w14:textId="77777777" w:rsidTr="00E87583">
        <w:trPr>
          <w:trHeight w:val="225"/>
        </w:trPr>
        <w:tc>
          <w:tcPr>
            <w:tcW w:w="2836" w:type="dxa"/>
            <w:vMerge/>
          </w:tcPr>
          <w:p w14:paraId="70018897" w14:textId="77777777" w:rsidR="00E87583" w:rsidRPr="00E87583" w:rsidRDefault="00E87583" w:rsidP="00E87583">
            <w:pPr>
              <w:spacing w:before="80" w:after="80"/>
              <w:rPr>
                <w:rFonts w:eastAsia="Times New Roman" w:cs="Arial"/>
                <w:sz w:val="20"/>
                <w:szCs w:val="20"/>
              </w:rPr>
            </w:pPr>
          </w:p>
        </w:tc>
        <w:tc>
          <w:tcPr>
            <w:tcW w:w="1417" w:type="dxa"/>
          </w:tcPr>
          <w:p w14:paraId="05E1EF36"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On Budget</w:t>
            </w:r>
          </w:p>
        </w:tc>
        <w:tc>
          <w:tcPr>
            <w:tcW w:w="992" w:type="dxa"/>
            <w:tcBorders>
              <w:right w:val="single" w:sz="12" w:space="0" w:color="auto"/>
            </w:tcBorders>
            <w:shd w:val="clear" w:color="auto" w:fill="92D050"/>
            <w:vAlign w:val="center"/>
          </w:tcPr>
          <w:p w14:paraId="47A2A2E3"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tcBorders>
              <w:left w:val="single" w:sz="12" w:space="0" w:color="auto"/>
            </w:tcBorders>
            <w:shd w:val="clear" w:color="auto" w:fill="92D050"/>
            <w:vAlign w:val="center"/>
          </w:tcPr>
          <w:p w14:paraId="454FC81D"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shd w:val="clear" w:color="auto" w:fill="92D050"/>
            <w:vAlign w:val="center"/>
          </w:tcPr>
          <w:p w14:paraId="20BCDEB9"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shd w:val="clear" w:color="auto" w:fill="92D050"/>
            <w:vAlign w:val="center"/>
          </w:tcPr>
          <w:p w14:paraId="08B91F0D"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shd w:val="clear" w:color="auto" w:fill="FFC000"/>
            <w:vAlign w:val="center"/>
          </w:tcPr>
          <w:p w14:paraId="40E8DFE8"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A</w:t>
            </w:r>
          </w:p>
        </w:tc>
      </w:tr>
      <w:tr w:rsidR="00E87583" w:rsidRPr="00E87583" w14:paraId="12486FB5" w14:textId="77777777" w:rsidTr="00E87583">
        <w:trPr>
          <w:trHeight w:val="225"/>
        </w:trPr>
        <w:tc>
          <w:tcPr>
            <w:tcW w:w="2836" w:type="dxa"/>
            <w:vMerge w:val="restart"/>
          </w:tcPr>
          <w:p w14:paraId="52D00279"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ESMCP</w:t>
            </w:r>
          </w:p>
        </w:tc>
        <w:tc>
          <w:tcPr>
            <w:tcW w:w="1417" w:type="dxa"/>
          </w:tcPr>
          <w:p w14:paraId="10FBC875"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On Track</w:t>
            </w:r>
          </w:p>
        </w:tc>
        <w:tc>
          <w:tcPr>
            <w:tcW w:w="992" w:type="dxa"/>
            <w:tcBorders>
              <w:right w:val="single" w:sz="12" w:space="0" w:color="auto"/>
            </w:tcBorders>
            <w:shd w:val="clear" w:color="auto" w:fill="92D050"/>
            <w:vAlign w:val="center"/>
          </w:tcPr>
          <w:p w14:paraId="2645E495"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tcBorders>
              <w:left w:val="single" w:sz="12" w:space="0" w:color="auto"/>
            </w:tcBorders>
            <w:shd w:val="clear" w:color="auto" w:fill="92D050"/>
            <w:vAlign w:val="center"/>
          </w:tcPr>
          <w:p w14:paraId="625EE4D2"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shd w:val="clear" w:color="auto" w:fill="92D050"/>
            <w:vAlign w:val="center"/>
          </w:tcPr>
          <w:p w14:paraId="6D7D2B12"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shd w:val="clear" w:color="auto" w:fill="92D050"/>
            <w:vAlign w:val="center"/>
          </w:tcPr>
          <w:p w14:paraId="75EA491F"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1" w:type="dxa"/>
            <w:shd w:val="clear" w:color="auto" w:fill="FFC000"/>
            <w:vAlign w:val="center"/>
          </w:tcPr>
          <w:p w14:paraId="38042692"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A</w:t>
            </w:r>
          </w:p>
        </w:tc>
      </w:tr>
      <w:tr w:rsidR="00E87583" w:rsidRPr="00E87583" w14:paraId="44D858C4" w14:textId="77777777" w:rsidTr="00E87583">
        <w:trPr>
          <w:trHeight w:val="225"/>
        </w:trPr>
        <w:tc>
          <w:tcPr>
            <w:tcW w:w="2836" w:type="dxa"/>
            <w:vMerge/>
          </w:tcPr>
          <w:p w14:paraId="7FF21CDC" w14:textId="77777777" w:rsidR="00E87583" w:rsidRPr="00E87583" w:rsidRDefault="00E87583" w:rsidP="00E87583">
            <w:pPr>
              <w:spacing w:before="80" w:after="80"/>
              <w:rPr>
                <w:rFonts w:eastAsia="Times New Roman" w:cs="Arial"/>
                <w:sz w:val="20"/>
                <w:szCs w:val="20"/>
              </w:rPr>
            </w:pPr>
          </w:p>
        </w:tc>
        <w:tc>
          <w:tcPr>
            <w:tcW w:w="1417" w:type="dxa"/>
          </w:tcPr>
          <w:p w14:paraId="064A2746" w14:textId="77777777" w:rsidR="00E87583" w:rsidRPr="00E87583" w:rsidRDefault="00E87583" w:rsidP="00E87583">
            <w:pPr>
              <w:spacing w:before="80" w:after="80"/>
              <w:rPr>
                <w:rFonts w:eastAsia="Times New Roman" w:cs="Arial"/>
                <w:sz w:val="20"/>
                <w:szCs w:val="20"/>
              </w:rPr>
            </w:pPr>
            <w:r w:rsidRPr="00E87583">
              <w:rPr>
                <w:rFonts w:eastAsia="Times New Roman" w:cs="Arial"/>
                <w:sz w:val="20"/>
                <w:szCs w:val="20"/>
              </w:rPr>
              <w:t>On Budget</w:t>
            </w:r>
          </w:p>
        </w:tc>
        <w:tc>
          <w:tcPr>
            <w:tcW w:w="992" w:type="dxa"/>
            <w:tcBorders>
              <w:right w:val="single" w:sz="12" w:space="0" w:color="auto"/>
            </w:tcBorders>
            <w:shd w:val="clear" w:color="auto" w:fill="92D050"/>
            <w:vAlign w:val="center"/>
          </w:tcPr>
          <w:p w14:paraId="65D16BF0"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c>
          <w:tcPr>
            <w:tcW w:w="1240" w:type="dxa"/>
            <w:tcBorders>
              <w:left w:val="single" w:sz="12" w:space="0" w:color="auto"/>
            </w:tcBorders>
            <w:shd w:val="clear" w:color="auto" w:fill="FFC000"/>
            <w:vAlign w:val="center"/>
          </w:tcPr>
          <w:p w14:paraId="2E26C947"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A</w:t>
            </w:r>
          </w:p>
        </w:tc>
        <w:tc>
          <w:tcPr>
            <w:tcW w:w="1241" w:type="dxa"/>
            <w:shd w:val="clear" w:color="auto" w:fill="FFC000"/>
            <w:vAlign w:val="center"/>
          </w:tcPr>
          <w:p w14:paraId="210482A2"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A</w:t>
            </w:r>
          </w:p>
        </w:tc>
        <w:tc>
          <w:tcPr>
            <w:tcW w:w="1240" w:type="dxa"/>
            <w:shd w:val="clear" w:color="auto" w:fill="FFC000"/>
            <w:vAlign w:val="center"/>
          </w:tcPr>
          <w:p w14:paraId="45145286"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A</w:t>
            </w:r>
          </w:p>
        </w:tc>
        <w:tc>
          <w:tcPr>
            <w:tcW w:w="1241" w:type="dxa"/>
            <w:shd w:val="clear" w:color="auto" w:fill="92D050"/>
            <w:vAlign w:val="center"/>
          </w:tcPr>
          <w:p w14:paraId="37AEB812" w14:textId="77777777" w:rsidR="00E87583" w:rsidRPr="00E87583" w:rsidRDefault="00E87583" w:rsidP="00E87583">
            <w:pPr>
              <w:contextualSpacing/>
              <w:jc w:val="center"/>
              <w:rPr>
                <w:rFonts w:eastAsia="Times New Roman" w:cs="Arial"/>
                <w:sz w:val="20"/>
                <w:szCs w:val="20"/>
              </w:rPr>
            </w:pPr>
            <w:r w:rsidRPr="00E87583">
              <w:rPr>
                <w:rFonts w:eastAsia="Times New Roman" w:cs="Arial"/>
                <w:sz w:val="20"/>
                <w:szCs w:val="20"/>
              </w:rPr>
              <w:t>G</w:t>
            </w:r>
          </w:p>
        </w:tc>
      </w:tr>
    </w:tbl>
    <w:p w14:paraId="3AD222F5" w14:textId="77777777" w:rsidR="00D43928" w:rsidRPr="00E87583" w:rsidRDefault="00D43928" w:rsidP="00D43928">
      <w:pPr>
        <w:spacing w:after="200" w:line="276" w:lineRule="auto"/>
        <w:ind w:left="459"/>
        <w:rPr>
          <w:rFonts w:ascii="Arial" w:eastAsia="Calibri" w:hAnsi="Arial" w:cs="Times New Roman"/>
          <w:bCs/>
          <w:color w:val="595959"/>
        </w:rPr>
      </w:pPr>
    </w:p>
    <w:p w14:paraId="2A93DCFC" w14:textId="77777777" w:rsidR="00D43928" w:rsidRPr="00E87583" w:rsidRDefault="00D43928" w:rsidP="00D43928">
      <w:pPr>
        <w:spacing w:after="200" w:line="276" w:lineRule="auto"/>
        <w:rPr>
          <w:rFonts w:ascii="Arial" w:eastAsia="Calibri" w:hAnsi="Arial" w:cs="Times New Roman"/>
          <w:bCs/>
          <w:color w:val="595959"/>
        </w:rPr>
      </w:pPr>
    </w:p>
    <w:p w14:paraId="05916A12" w14:textId="77777777" w:rsidR="00D43928" w:rsidRPr="000D6B63" w:rsidRDefault="00D43928">
      <w:pPr>
        <w:rPr>
          <w:rFonts w:ascii="Arial" w:eastAsia="Calibri" w:hAnsi="Arial" w:cs="Times New Roman"/>
          <w:bCs/>
          <w:color w:val="595959"/>
          <w:highlight w:val="yellow"/>
        </w:rPr>
      </w:pPr>
      <w:r w:rsidRPr="000D6B63">
        <w:rPr>
          <w:rFonts w:ascii="Arial" w:eastAsia="Calibri" w:hAnsi="Arial" w:cs="Times New Roman"/>
          <w:bCs/>
          <w:color w:val="595959"/>
          <w:highlight w:val="yellow"/>
        </w:rPr>
        <w:br w:type="page"/>
      </w:r>
    </w:p>
    <w:p w14:paraId="369EE2B2" w14:textId="77777777" w:rsidR="00D43928" w:rsidRPr="00F80A0A" w:rsidRDefault="00D43928" w:rsidP="00D43928">
      <w:pPr>
        <w:spacing w:after="0" w:line="240" w:lineRule="auto"/>
        <w:rPr>
          <w:rFonts w:ascii="Arial" w:eastAsia="Calibri" w:hAnsi="Arial" w:cs="Times New Roman"/>
          <w:b/>
          <w:bCs/>
          <w:sz w:val="28"/>
          <w:szCs w:val="32"/>
        </w:rPr>
      </w:pPr>
      <w:r w:rsidRPr="00F80A0A">
        <w:rPr>
          <w:rFonts w:ascii="Arial" w:eastAsia="Calibri" w:hAnsi="Arial" w:cs="Times New Roman"/>
          <w:b/>
          <w:bCs/>
          <w:sz w:val="28"/>
          <w:szCs w:val="32"/>
        </w:rPr>
        <w:t xml:space="preserve">Built Environment Programme – High Rise Residential Project </w:t>
      </w:r>
    </w:p>
    <w:p w14:paraId="086B9C50" w14:textId="77777777" w:rsidR="00D43928" w:rsidRPr="00F80A0A" w:rsidRDefault="00D43928" w:rsidP="00D43928">
      <w:pPr>
        <w:spacing w:after="0" w:line="240" w:lineRule="auto"/>
        <w:rPr>
          <w:rFonts w:ascii="Arial" w:eastAsia="Calibri" w:hAnsi="Arial" w:cs="Times New Roman"/>
        </w:rPr>
      </w:pPr>
      <w:r w:rsidRPr="00F80A0A">
        <w:rPr>
          <w:rFonts w:ascii="Arial" w:eastAsia="Calibri" w:hAnsi="Arial" w:cs="Times New Roman"/>
        </w:rPr>
        <w:t>The HRRB (High Rise Residential Building) project was initiated to undertake fire safety audits of 198 identified high rise premises within Royal Berkshire over a 6 month period. Phase one of the proj</w:t>
      </w:r>
      <w:r w:rsidR="00F80A0A" w:rsidRPr="00F80A0A">
        <w:rPr>
          <w:rFonts w:ascii="Arial" w:eastAsia="Calibri" w:hAnsi="Arial" w:cs="Times New Roman"/>
        </w:rPr>
        <w:t>ect was completed in Quarter 1</w:t>
      </w:r>
      <w:r w:rsidRPr="00F80A0A">
        <w:rPr>
          <w:rFonts w:ascii="Arial" w:eastAsia="Calibri" w:hAnsi="Arial" w:cs="Times New Roman"/>
        </w:rPr>
        <w:t xml:space="preserve">. Progress against the Phase two objectives will be reported below.  </w:t>
      </w:r>
    </w:p>
    <w:p w14:paraId="23584DC8" w14:textId="77777777" w:rsidR="00D43928" w:rsidRPr="00F80A0A" w:rsidRDefault="00D43928" w:rsidP="00D43928">
      <w:pPr>
        <w:spacing w:after="0" w:line="240" w:lineRule="auto"/>
        <w:rPr>
          <w:rFonts w:ascii="Arial" w:eastAsia="Calibri" w:hAnsi="Arial" w:cs="Times New Roman"/>
          <w:color w:val="595959"/>
        </w:rPr>
      </w:pPr>
    </w:p>
    <w:tbl>
      <w:tblPr>
        <w:tblStyle w:val="TableGrid27"/>
        <w:tblW w:w="10206" w:type="dxa"/>
        <w:tblInd w:w="-289" w:type="dxa"/>
        <w:tblLayout w:type="fixed"/>
        <w:tblLook w:val="04A0" w:firstRow="1" w:lastRow="0" w:firstColumn="1" w:lastColumn="0" w:noHBand="0" w:noVBand="1"/>
        <w:tblCaption w:val="Built Environment Programme"/>
        <w:tblDescription w:val="A chart demonstrating performance on Phase 2 of the High Rise Residential Project's objectives"/>
      </w:tblPr>
      <w:tblGrid>
        <w:gridCol w:w="6663"/>
        <w:gridCol w:w="851"/>
        <w:gridCol w:w="236"/>
        <w:gridCol w:w="649"/>
        <w:gridCol w:w="602"/>
        <w:gridCol w:w="602"/>
        <w:gridCol w:w="603"/>
      </w:tblGrid>
      <w:tr w:rsidR="00D43928" w:rsidRPr="00F80A0A" w14:paraId="352DA5AC" w14:textId="77777777" w:rsidTr="00D43928">
        <w:trPr>
          <w:trHeight w:val="267"/>
        </w:trPr>
        <w:tc>
          <w:tcPr>
            <w:tcW w:w="10206" w:type="dxa"/>
            <w:gridSpan w:val="7"/>
            <w:shd w:val="clear" w:color="auto" w:fill="auto"/>
          </w:tcPr>
          <w:p w14:paraId="0DACA549" w14:textId="77777777" w:rsidR="00D43928" w:rsidRPr="00F80A0A" w:rsidRDefault="00D43928" w:rsidP="00D43928">
            <w:pPr>
              <w:rPr>
                <w:rFonts w:cs="Arial"/>
                <w:b/>
                <w:sz w:val="20"/>
                <w:szCs w:val="20"/>
              </w:rPr>
            </w:pPr>
            <w:r w:rsidRPr="00F80A0A">
              <w:rPr>
                <w:rFonts w:cs="Arial"/>
                <w:b/>
                <w:sz w:val="20"/>
                <w:szCs w:val="20"/>
              </w:rPr>
              <w:t xml:space="preserve">Phase 2 HRRB Project Objectives: </w:t>
            </w:r>
          </w:p>
          <w:p w14:paraId="334D9AC4" w14:textId="77777777" w:rsidR="00D43928" w:rsidRPr="00F80A0A" w:rsidRDefault="00D43928" w:rsidP="00D43928">
            <w:pPr>
              <w:numPr>
                <w:ilvl w:val="0"/>
                <w:numId w:val="14"/>
              </w:numPr>
              <w:contextualSpacing/>
              <w:rPr>
                <w:rFonts w:eastAsia="Times New Roman" w:cs="Arial"/>
                <w:b/>
                <w:sz w:val="20"/>
                <w:szCs w:val="20"/>
                <w:lang w:eastAsia="en-GB"/>
              </w:rPr>
            </w:pPr>
            <w:r w:rsidRPr="00F80A0A">
              <w:rPr>
                <w:rFonts w:eastAsia="Times New Roman" w:cs="Arial"/>
                <w:b/>
                <w:sz w:val="20"/>
                <w:szCs w:val="20"/>
                <w:lang w:eastAsia="en-GB"/>
              </w:rPr>
              <w:t xml:space="preserve">Perform a Fire Safety revisit for each of the 97 identified HRRBs within Royal Berkshire that received an unsatisfactory audit during Phase 1.  </w:t>
            </w:r>
          </w:p>
          <w:p w14:paraId="4337225A" w14:textId="77777777" w:rsidR="00D43928" w:rsidRPr="00F80A0A" w:rsidRDefault="00D43928" w:rsidP="00D43928">
            <w:pPr>
              <w:numPr>
                <w:ilvl w:val="0"/>
                <w:numId w:val="14"/>
              </w:numPr>
              <w:contextualSpacing/>
              <w:rPr>
                <w:rFonts w:eastAsia="Times New Roman" w:cs="Arial"/>
                <w:b/>
                <w:sz w:val="20"/>
                <w:szCs w:val="20"/>
                <w:lang w:eastAsia="en-GB"/>
              </w:rPr>
            </w:pPr>
            <w:r w:rsidRPr="00F80A0A">
              <w:rPr>
                <w:rFonts w:eastAsia="Times New Roman" w:cs="Arial"/>
                <w:b/>
                <w:sz w:val="20"/>
                <w:szCs w:val="20"/>
                <w:lang w:eastAsia="en-GB"/>
              </w:rPr>
              <w:t xml:space="preserve">Perform regular site visits of Interim Measures Buildings where frequency is based upon risk. </w:t>
            </w:r>
          </w:p>
        </w:tc>
      </w:tr>
      <w:tr w:rsidR="00D43928" w:rsidRPr="00F80A0A" w14:paraId="16BD39E7" w14:textId="77777777" w:rsidTr="00D43928">
        <w:tc>
          <w:tcPr>
            <w:tcW w:w="6663" w:type="dxa"/>
          </w:tcPr>
          <w:p w14:paraId="33397C32" w14:textId="77777777" w:rsidR="00D43928" w:rsidRPr="00F80A0A" w:rsidRDefault="00D43928" w:rsidP="00D43928">
            <w:pPr>
              <w:rPr>
                <w:rFonts w:cs="Arial"/>
                <w:sz w:val="20"/>
                <w:szCs w:val="20"/>
              </w:rPr>
            </w:pPr>
          </w:p>
        </w:tc>
        <w:tc>
          <w:tcPr>
            <w:tcW w:w="851" w:type="dxa"/>
          </w:tcPr>
          <w:p w14:paraId="3F5E534B" w14:textId="77777777" w:rsidR="00D43928" w:rsidRPr="00F80A0A" w:rsidRDefault="00D43928" w:rsidP="00D43928">
            <w:pPr>
              <w:contextualSpacing/>
              <w:rPr>
                <w:rFonts w:cs="Arial"/>
                <w:sz w:val="20"/>
                <w:szCs w:val="20"/>
              </w:rPr>
            </w:pPr>
            <w:r w:rsidRPr="00F80A0A">
              <w:rPr>
                <w:rFonts w:cs="Arial"/>
                <w:sz w:val="20"/>
                <w:szCs w:val="20"/>
              </w:rPr>
              <w:t>End 20/21</w:t>
            </w:r>
          </w:p>
        </w:tc>
        <w:tc>
          <w:tcPr>
            <w:tcW w:w="236" w:type="dxa"/>
            <w:shd w:val="clear" w:color="auto" w:fill="auto"/>
          </w:tcPr>
          <w:p w14:paraId="20AE48E1" w14:textId="77777777" w:rsidR="00D43928" w:rsidRPr="00F80A0A" w:rsidRDefault="00D43928" w:rsidP="00D43928">
            <w:pPr>
              <w:contextualSpacing/>
              <w:rPr>
                <w:rFonts w:cs="Arial"/>
                <w:sz w:val="20"/>
                <w:szCs w:val="20"/>
              </w:rPr>
            </w:pPr>
          </w:p>
        </w:tc>
        <w:tc>
          <w:tcPr>
            <w:tcW w:w="649" w:type="dxa"/>
          </w:tcPr>
          <w:p w14:paraId="592E910A" w14:textId="77777777" w:rsidR="00D43928" w:rsidRPr="00F80A0A" w:rsidRDefault="00D43928" w:rsidP="00D43928">
            <w:pPr>
              <w:contextualSpacing/>
              <w:rPr>
                <w:rFonts w:cs="Arial"/>
                <w:sz w:val="20"/>
                <w:szCs w:val="20"/>
              </w:rPr>
            </w:pPr>
            <w:r w:rsidRPr="00F80A0A">
              <w:rPr>
                <w:rFonts w:cs="Arial"/>
                <w:sz w:val="20"/>
                <w:szCs w:val="20"/>
              </w:rPr>
              <w:t>Q1</w:t>
            </w:r>
          </w:p>
        </w:tc>
        <w:tc>
          <w:tcPr>
            <w:tcW w:w="602" w:type="dxa"/>
          </w:tcPr>
          <w:p w14:paraId="6A7F1A67" w14:textId="77777777" w:rsidR="00D43928" w:rsidRPr="00F80A0A" w:rsidRDefault="00D43928" w:rsidP="00D43928">
            <w:pPr>
              <w:contextualSpacing/>
              <w:rPr>
                <w:rFonts w:cs="Arial"/>
                <w:sz w:val="20"/>
                <w:szCs w:val="20"/>
              </w:rPr>
            </w:pPr>
            <w:r w:rsidRPr="00F80A0A">
              <w:rPr>
                <w:rFonts w:cs="Arial"/>
                <w:sz w:val="20"/>
                <w:szCs w:val="20"/>
              </w:rPr>
              <w:t>Q2</w:t>
            </w:r>
          </w:p>
        </w:tc>
        <w:tc>
          <w:tcPr>
            <w:tcW w:w="602" w:type="dxa"/>
          </w:tcPr>
          <w:p w14:paraId="2924BF3B" w14:textId="77777777" w:rsidR="00D43928" w:rsidRPr="00F80A0A" w:rsidRDefault="00D43928" w:rsidP="00D43928">
            <w:pPr>
              <w:contextualSpacing/>
              <w:rPr>
                <w:rFonts w:cs="Arial"/>
                <w:sz w:val="20"/>
                <w:szCs w:val="20"/>
              </w:rPr>
            </w:pPr>
            <w:r w:rsidRPr="00F80A0A">
              <w:rPr>
                <w:rFonts w:cs="Arial"/>
                <w:sz w:val="20"/>
                <w:szCs w:val="20"/>
              </w:rPr>
              <w:t>Q3</w:t>
            </w:r>
          </w:p>
        </w:tc>
        <w:tc>
          <w:tcPr>
            <w:tcW w:w="603" w:type="dxa"/>
          </w:tcPr>
          <w:p w14:paraId="01C8FDCC" w14:textId="77777777" w:rsidR="00D43928" w:rsidRPr="00F80A0A" w:rsidRDefault="00D43928" w:rsidP="00D43928">
            <w:pPr>
              <w:contextualSpacing/>
              <w:rPr>
                <w:rFonts w:cs="Arial"/>
                <w:sz w:val="20"/>
                <w:szCs w:val="20"/>
              </w:rPr>
            </w:pPr>
            <w:r w:rsidRPr="00F80A0A">
              <w:rPr>
                <w:rFonts w:cs="Arial"/>
                <w:sz w:val="20"/>
                <w:szCs w:val="20"/>
              </w:rPr>
              <w:t>Q4</w:t>
            </w:r>
          </w:p>
        </w:tc>
      </w:tr>
      <w:tr w:rsidR="00F80A0A" w:rsidRPr="00F80A0A" w14:paraId="7E267EF6" w14:textId="77777777" w:rsidTr="00F80A0A">
        <w:tc>
          <w:tcPr>
            <w:tcW w:w="6663" w:type="dxa"/>
          </w:tcPr>
          <w:p w14:paraId="74630EA3" w14:textId="77777777" w:rsidR="00F80A0A" w:rsidRPr="00F80A0A" w:rsidRDefault="00F80A0A" w:rsidP="00F80A0A">
            <w:pPr>
              <w:spacing w:before="120" w:after="120"/>
              <w:jc w:val="both"/>
              <w:rPr>
                <w:rFonts w:cs="Arial"/>
                <w:sz w:val="20"/>
                <w:szCs w:val="20"/>
              </w:rPr>
            </w:pPr>
            <w:r w:rsidRPr="00F80A0A">
              <w:rPr>
                <w:rFonts w:cs="Arial"/>
                <w:b/>
                <w:sz w:val="20"/>
                <w:szCs w:val="20"/>
              </w:rPr>
              <w:t xml:space="preserve">HRRB Revisits: </w:t>
            </w:r>
            <w:r w:rsidRPr="00F80A0A">
              <w:rPr>
                <w:rFonts w:cs="Arial"/>
                <w:sz w:val="20"/>
                <w:szCs w:val="20"/>
              </w:rPr>
              <w:t>Good progress towards the goal of completing return visits on the 97 premises identified with fire safety issues during phase 1 continues.</w:t>
            </w:r>
          </w:p>
        </w:tc>
        <w:tc>
          <w:tcPr>
            <w:tcW w:w="851" w:type="dxa"/>
            <w:shd w:val="clear" w:color="auto" w:fill="auto"/>
            <w:vAlign w:val="center"/>
          </w:tcPr>
          <w:p w14:paraId="17356B25" w14:textId="77777777" w:rsidR="00F80A0A" w:rsidRPr="00F80A0A" w:rsidRDefault="00F80A0A" w:rsidP="00F80A0A">
            <w:pPr>
              <w:contextualSpacing/>
              <w:jc w:val="center"/>
              <w:rPr>
                <w:rFonts w:cs="Arial"/>
                <w:sz w:val="20"/>
                <w:szCs w:val="20"/>
              </w:rPr>
            </w:pPr>
            <w:r w:rsidRPr="00F80A0A">
              <w:rPr>
                <w:rFonts w:cs="Arial"/>
                <w:sz w:val="20"/>
                <w:szCs w:val="20"/>
              </w:rPr>
              <w:t>n/a</w:t>
            </w:r>
          </w:p>
        </w:tc>
        <w:tc>
          <w:tcPr>
            <w:tcW w:w="236" w:type="dxa"/>
            <w:shd w:val="clear" w:color="auto" w:fill="auto"/>
          </w:tcPr>
          <w:p w14:paraId="775C1B84" w14:textId="77777777" w:rsidR="00F80A0A" w:rsidRPr="00F80A0A" w:rsidRDefault="00F80A0A" w:rsidP="00F80A0A">
            <w:pPr>
              <w:contextualSpacing/>
              <w:rPr>
                <w:rFonts w:cs="Arial"/>
                <w:sz w:val="20"/>
                <w:szCs w:val="20"/>
              </w:rPr>
            </w:pPr>
          </w:p>
        </w:tc>
        <w:tc>
          <w:tcPr>
            <w:tcW w:w="649" w:type="dxa"/>
            <w:shd w:val="clear" w:color="auto" w:fill="92D050"/>
            <w:vAlign w:val="center"/>
          </w:tcPr>
          <w:p w14:paraId="2398962F" w14:textId="77777777" w:rsidR="00F80A0A" w:rsidRPr="00F80A0A" w:rsidRDefault="00F80A0A" w:rsidP="00F80A0A">
            <w:pPr>
              <w:contextualSpacing/>
              <w:jc w:val="center"/>
              <w:rPr>
                <w:rFonts w:cs="Arial"/>
                <w:sz w:val="20"/>
                <w:szCs w:val="20"/>
              </w:rPr>
            </w:pPr>
            <w:r w:rsidRPr="00F80A0A">
              <w:rPr>
                <w:rFonts w:cs="Arial"/>
                <w:sz w:val="20"/>
                <w:szCs w:val="20"/>
              </w:rPr>
              <w:t>G</w:t>
            </w:r>
          </w:p>
        </w:tc>
        <w:tc>
          <w:tcPr>
            <w:tcW w:w="602" w:type="dxa"/>
            <w:shd w:val="clear" w:color="auto" w:fill="92D050"/>
            <w:vAlign w:val="center"/>
          </w:tcPr>
          <w:p w14:paraId="2FC64D09" w14:textId="77777777" w:rsidR="00F80A0A" w:rsidRPr="00F80A0A" w:rsidRDefault="00F80A0A" w:rsidP="00F80A0A">
            <w:pPr>
              <w:contextualSpacing/>
              <w:jc w:val="center"/>
              <w:rPr>
                <w:rFonts w:cs="Arial"/>
                <w:sz w:val="20"/>
                <w:szCs w:val="20"/>
              </w:rPr>
            </w:pPr>
            <w:r w:rsidRPr="00F80A0A">
              <w:rPr>
                <w:rFonts w:cs="Arial"/>
                <w:sz w:val="20"/>
                <w:szCs w:val="20"/>
              </w:rPr>
              <w:t>G</w:t>
            </w:r>
          </w:p>
        </w:tc>
        <w:tc>
          <w:tcPr>
            <w:tcW w:w="602" w:type="dxa"/>
            <w:shd w:val="clear" w:color="auto" w:fill="92D050"/>
            <w:vAlign w:val="center"/>
          </w:tcPr>
          <w:p w14:paraId="65862271" w14:textId="77777777" w:rsidR="00F80A0A" w:rsidRPr="00F80A0A" w:rsidRDefault="00F80A0A" w:rsidP="00F80A0A">
            <w:pPr>
              <w:contextualSpacing/>
              <w:jc w:val="center"/>
              <w:rPr>
                <w:rFonts w:cs="Arial"/>
                <w:sz w:val="20"/>
                <w:szCs w:val="20"/>
              </w:rPr>
            </w:pPr>
            <w:r w:rsidRPr="00F80A0A">
              <w:rPr>
                <w:rFonts w:cs="Arial"/>
                <w:sz w:val="20"/>
                <w:szCs w:val="20"/>
              </w:rPr>
              <w:t>G</w:t>
            </w:r>
          </w:p>
        </w:tc>
        <w:tc>
          <w:tcPr>
            <w:tcW w:w="603" w:type="dxa"/>
            <w:shd w:val="clear" w:color="auto" w:fill="92D050"/>
            <w:vAlign w:val="center"/>
          </w:tcPr>
          <w:p w14:paraId="65E43086" w14:textId="77777777" w:rsidR="00F80A0A" w:rsidRPr="00F80A0A" w:rsidRDefault="00F80A0A" w:rsidP="00F80A0A">
            <w:pPr>
              <w:contextualSpacing/>
              <w:jc w:val="center"/>
              <w:rPr>
                <w:rFonts w:cs="Arial"/>
                <w:sz w:val="20"/>
                <w:szCs w:val="20"/>
              </w:rPr>
            </w:pPr>
            <w:r w:rsidRPr="00F80A0A">
              <w:rPr>
                <w:rFonts w:cs="Arial"/>
                <w:sz w:val="20"/>
                <w:szCs w:val="20"/>
              </w:rPr>
              <w:t>G</w:t>
            </w:r>
          </w:p>
        </w:tc>
      </w:tr>
      <w:tr w:rsidR="00F80A0A" w:rsidRPr="000D6B63" w14:paraId="17E8B1A3" w14:textId="77777777" w:rsidTr="00F80A0A">
        <w:tc>
          <w:tcPr>
            <w:tcW w:w="6663" w:type="dxa"/>
          </w:tcPr>
          <w:p w14:paraId="25E18DFE" w14:textId="4904C41F" w:rsidR="00F80A0A" w:rsidRPr="00F80A0A" w:rsidRDefault="00F80A0A" w:rsidP="00F80A0A">
            <w:pPr>
              <w:rPr>
                <w:rFonts w:cs="Arial"/>
                <w:sz w:val="20"/>
                <w:szCs w:val="20"/>
              </w:rPr>
            </w:pPr>
            <w:r w:rsidRPr="00F80A0A">
              <w:rPr>
                <w:rFonts w:cs="Arial"/>
                <w:b/>
                <w:sz w:val="20"/>
                <w:szCs w:val="20"/>
              </w:rPr>
              <w:t xml:space="preserve">Interim Measures Premises: </w:t>
            </w:r>
            <w:r w:rsidRPr="00F80A0A">
              <w:rPr>
                <w:rFonts w:cs="Arial"/>
                <w:sz w:val="20"/>
                <w:szCs w:val="20"/>
              </w:rPr>
              <w:t xml:space="preserve">Operational crews continue to perform monthly visits on HRRBs in Interim Measures. The HRRB team have performed a site visit on each of the 33 HRRB’s in interim Measures in order to provide assurance to RBFRS that Interim Measures remain sufficient to mitigate the risk. Visits to premises in interim measures continue with a </w:t>
            </w:r>
            <w:r w:rsidR="00A53935">
              <w:rPr>
                <w:rFonts w:cs="Arial"/>
                <w:sz w:val="20"/>
                <w:szCs w:val="20"/>
              </w:rPr>
              <w:t>14</w:t>
            </w:r>
            <w:r w:rsidRPr="00F80A0A">
              <w:rPr>
                <w:rFonts w:cs="Arial"/>
                <w:sz w:val="20"/>
                <w:szCs w:val="20"/>
              </w:rPr>
              <w:t xml:space="preserve"> having been removed from IM following remediation.</w:t>
            </w:r>
          </w:p>
          <w:p w14:paraId="59110F08" w14:textId="77777777" w:rsidR="00F80A0A" w:rsidRPr="00F80A0A" w:rsidRDefault="00F80A0A" w:rsidP="00F80A0A">
            <w:pPr>
              <w:jc w:val="both"/>
              <w:rPr>
                <w:rFonts w:cs="Arial"/>
                <w:sz w:val="20"/>
                <w:szCs w:val="20"/>
              </w:rPr>
            </w:pPr>
          </w:p>
        </w:tc>
        <w:tc>
          <w:tcPr>
            <w:tcW w:w="851" w:type="dxa"/>
            <w:shd w:val="clear" w:color="auto" w:fill="auto"/>
            <w:vAlign w:val="center"/>
          </w:tcPr>
          <w:p w14:paraId="7E7A83DD" w14:textId="77777777" w:rsidR="00F80A0A" w:rsidRPr="00F80A0A" w:rsidRDefault="00F80A0A" w:rsidP="00F80A0A">
            <w:pPr>
              <w:contextualSpacing/>
              <w:jc w:val="center"/>
              <w:rPr>
                <w:rFonts w:cs="Arial"/>
                <w:sz w:val="20"/>
                <w:szCs w:val="20"/>
              </w:rPr>
            </w:pPr>
            <w:r w:rsidRPr="00F80A0A">
              <w:rPr>
                <w:rFonts w:cs="Arial"/>
                <w:sz w:val="20"/>
                <w:szCs w:val="20"/>
              </w:rPr>
              <w:t>n/a</w:t>
            </w:r>
          </w:p>
        </w:tc>
        <w:tc>
          <w:tcPr>
            <w:tcW w:w="236" w:type="dxa"/>
            <w:shd w:val="clear" w:color="auto" w:fill="auto"/>
          </w:tcPr>
          <w:p w14:paraId="3D21ACF2" w14:textId="77777777" w:rsidR="00F80A0A" w:rsidRPr="00F80A0A" w:rsidRDefault="00F80A0A" w:rsidP="00F80A0A">
            <w:pPr>
              <w:contextualSpacing/>
              <w:rPr>
                <w:rFonts w:cs="Arial"/>
                <w:sz w:val="20"/>
                <w:szCs w:val="20"/>
              </w:rPr>
            </w:pPr>
          </w:p>
        </w:tc>
        <w:tc>
          <w:tcPr>
            <w:tcW w:w="649" w:type="dxa"/>
            <w:shd w:val="clear" w:color="auto" w:fill="92D050"/>
            <w:vAlign w:val="center"/>
          </w:tcPr>
          <w:p w14:paraId="4FF49CE6" w14:textId="77777777" w:rsidR="00F80A0A" w:rsidRPr="00F80A0A" w:rsidRDefault="00F80A0A" w:rsidP="00F80A0A">
            <w:pPr>
              <w:contextualSpacing/>
              <w:jc w:val="center"/>
              <w:rPr>
                <w:rFonts w:cs="Arial"/>
                <w:sz w:val="20"/>
                <w:szCs w:val="20"/>
              </w:rPr>
            </w:pPr>
            <w:r w:rsidRPr="00F80A0A">
              <w:rPr>
                <w:rFonts w:cs="Arial"/>
                <w:sz w:val="20"/>
                <w:szCs w:val="20"/>
              </w:rPr>
              <w:t>G</w:t>
            </w:r>
          </w:p>
        </w:tc>
        <w:tc>
          <w:tcPr>
            <w:tcW w:w="602" w:type="dxa"/>
            <w:shd w:val="clear" w:color="auto" w:fill="92D050"/>
            <w:vAlign w:val="center"/>
          </w:tcPr>
          <w:p w14:paraId="76340D5A" w14:textId="77777777" w:rsidR="00F80A0A" w:rsidRPr="00F80A0A" w:rsidRDefault="00F80A0A" w:rsidP="00F80A0A">
            <w:pPr>
              <w:contextualSpacing/>
              <w:jc w:val="center"/>
              <w:rPr>
                <w:rFonts w:cs="Arial"/>
                <w:sz w:val="20"/>
                <w:szCs w:val="20"/>
              </w:rPr>
            </w:pPr>
            <w:r w:rsidRPr="00F80A0A">
              <w:rPr>
                <w:rFonts w:cs="Arial"/>
                <w:sz w:val="20"/>
                <w:szCs w:val="20"/>
              </w:rPr>
              <w:t>G</w:t>
            </w:r>
          </w:p>
        </w:tc>
        <w:tc>
          <w:tcPr>
            <w:tcW w:w="602" w:type="dxa"/>
            <w:shd w:val="clear" w:color="auto" w:fill="92D050"/>
            <w:vAlign w:val="center"/>
          </w:tcPr>
          <w:p w14:paraId="45F121D1" w14:textId="77777777" w:rsidR="00F80A0A" w:rsidRPr="00F80A0A" w:rsidRDefault="00F80A0A" w:rsidP="00F80A0A">
            <w:pPr>
              <w:contextualSpacing/>
              <w:jc w:val="center"/>
              <w:rPr>
                <w:rFonts w:cs="Arial"/>
                <w:sz w:val="20"/>
                <w:szCs w:val="20"/>
              </w:rPr>
            </w:pPr>
            <w:r w:rsidRPr="00F80A0A">
              <w:rPr>
                <w:rFonts w:cs="Arial"/>
                <w:sz w:val="20"/>
                <w:szCs w:val="20"/>
              </w:rPr>
              <w:t>G</w:t>
            </w:r>
          </w:p>
        </w:tc>
        <w:tc>
          <w:tcPr>
            <w:tcW w:w="603" w:type="dxa"/>
            <w:shd w:val="clear" w:color="auto" w:fill="92D050"/>
            <w:vAlign w:val="center"/>
          </w:tcPr>
          <w:p w14:paraId="4EAB2CF6" w14:textId="77777777" w:rsidR="00F80A0A" w:rsidRPr="00F80A0A" w:rsidRDefault="00F80A0A" w:rsidP="00F80A0A">
            <w:pPr>
              <w:contextualSpacing/>
              <w:jc w:val="center"/>
              <w:rPr>
                <w:rFonts w:cs="Arial"/>
                <w:sz w:val="20"/>
                <w:szCs w:val="20"/>
              </w:rPr>
            </w:pPr>
            <w:r w:rsidRPr="00F80A0A">
              <w:rPr>
                <w:rFonts w:cs="Arial"/>
                <w:sz w:val="20"/>
                <w:szCs w:val="20"/>
              </w:rPr>
              <w:t>G</w:t>
            </w:r>
          </w:p>
        </w:tc>
      </w:tr>
    </w:tbl>
    <w:p w14:paraId="54F36CA4" w14:textId="77777777" w:rsidR="00D43928" w:rsidRPr="000D6B63" w:rsidRDefault="00D43928" w:rsidP="00D43928">
      <w:pPr>
        <w:spacing w:after="200" w:line="276" w:lineRule="auto"/>
        <w:rPr>
          <w:rFonts w:ascii="Arial" w:eastAsia="Calibri" w:hAnsi="Arial" w:cs="Times New Roman"/>
          <w:b/>
          <w:bCs/>
          <w:sz w:val="28"/>
          <w:szCs w:val="32"/>
          <w:highlight w:val="yellow"/>
        </w:rPr>
      </w:pPr>
    </w:p>
    <w:p w14:paraId="199BB2C9" w14:textId="77777777" w:rsidR="00D43928" w:rsidRPr="000D6B63" w:rsidRDefault="00D43928">
      <w:pPr>
        <w:rPr>
          <w:rFonts w:ascii="Arial" w:eastAsia="Calibri" w:hAnsi="Arial" w:cs="Times New Roman"/>
          <w:b/>
          <w:bCs/>
          <w:sz w:val="28"/>
          <w:szCs w:val="32"/>
          <w:highlight w:val="yellow"/>
        </w:rPr>
      </w:pPr>
      <w:r w:rsidRPr="000D6B63">
        <w:rPr>
          <w:rFonts w:ascii="Arial" w:eastAsia="Calibri" w:hAnsi="Arial" w:cs="Times New Roman"/>
          <w:b/>
          <w:bCs/>
          <w:sz w:val="28"/>
          <w:szCs w:val="32"/>
          <w:highlight w:val="yellow"/>
        </w:rPr>
        <w:br w:type="page"/>
      </w:r>
    </w:p>
    <w:p w14:paraId="05268F62" w14:textId="77777777" w:rsidR="001023A3" w:rsidRPr="00F80A0A" w:rsidRDefault="00D43928" w:rsidP="00D43928">
      <w:pPr>
        <w:keepNext/>
        <w:keepLines/>
        <w:spacing w:before="240" w:after="0" w:line="240" w:lineRule="auto"/>
        <w:outlineLvl w:val="0"/>
        <w:rPr>
          <w:rFonts w:ascii="Arial" w:eastAsia="MS Gothic" w:hAnsi="Arial" w:cs="Arial"/>
          <w:b/>
          <w:sz w:val="32"/>
          <w:szCs w:val="32"/>
        </w:rPr>
      </w:pPr>
      <w:bookmarkStart w:id="48" w:name="_Toc97220066"/>
      <w:bookmarkStart w:id="49" w:name="_Toc105506924"/>
      <w:r w:rsidRPr="00F80A0A">
        <w:rPr>
          <w:rFonts w:ascii="Arial" w:eastAsia="MS Gothic" w:hAnsi="Arial" w:cs="Arial"/>
          <w:b/>
          <w:sz w:val="32"/>
          <w:szCs w:val="32"/>
        </w:rPr>
        <w:t>Quadrant Four – Risk</w:t>
      </w:r>
      <w:bookmarkEnd w:id="48"/>
      <w:bookmarkEnd w:id="49"/>
    </w:p>
    <w:p w14:paraId="33574538" w14:textId="77777777" w:rsidR="00D43928" w:rsidRPr="00F80A0A" w:rsidRDefault="00D43928" w:rsidP="00D43928">
      <w:pPr>
        <w:keepNext/>
        <w:keepLines/>
        <w:spacing w:before="40" w:after="0" w:line="240" w:lineRule="auto"/>
        <w:outlineLvl w:val="1"/>
        <w:rPr>
          <w:rFonts w:ascii="Arial" w:eastAsia="MS Gothic" w:hAnsi="Arial" w:cs="Arial"/>
          <w:b/>
          <w:sz w:val="28"/>
          <w:szCs w:val="28"/>
        </w:rPr>
      </w:pPr>
      <w:bookmarkStart w:id="50" w:name="_Toc54191733"/>
      <w:bookmarkStart w:id="51" w:name="_Toc56603347"/>
      <w:bookmarkStart w:id="52" w:name="_Toc56680478"/>
      <w:bookmarkStart w:id="53" w:name="_Toc56680580"/>
      <w:bookmarkStart w:id="54" w:name="_Toc61875258"/>
      <w:bookmarkStart w:id="55" w:name="_Toc65222679"/>
      <w:bookmarkStart w:id="56" w:name="_Toc97220067"/>
      <w:bookmarkStart w:id="57" w:name="_Toc105506925"/>
      <w:r w:rsidRPr="00F80A0A">
        <w:rPr>
          <w:rFonts w:ascii="Arial" w:eastAsia="MS Gothic" w:hAnsi="Arial" w:cs="Arial"/>
          <w:b/>
          <w:sz w:val="28"/>
          <w:szCs w:val="26"/>
        </w:rPr>
        <w:t>Risk Register</w:t>
      </w:r>
      <w:bookmarkEnd w:id="50"/>
      <w:bookmarkEnd w:id="51"/>
      <w:bookmarkEnd w:id="52"/>
      <w:bookmarkEnd w:id="53"/>
      <w:bookmarkEnd w:id="54"/>
      <w:bookmarkEnd w:id="55"/>
      <w:bookmarkEnd w:id="56"/>
      <w:bookmarkEnd w:id="57"/>
      <w:r w:rsidRPr="00F80A0A">
        <w:rPr>
          <w:rFonts w:ascii="Arial" w:eastAsia="MS Gothic" w:hAnsi="Arial" w:cs="Arial"/>
          <w:b/>
          <w:sz w:val="28"/>
          <w:szCs w:val="28"/>
        </w:rPr>
        <w:t xml:space="preserve"> </w:t>
      </w:r>
    </w:p>
    <w:p w14:paraId="36074C09" w14:textId="77777777" w:rsidR="00D43928" w:rsidRPr="00F80A0A" w:rsidRDefault="00D43928" w:rsidP="00D43928">
      <w:pPr>
        <w:spacing w:after="200" w:line="240" w:lineRule="auto"/>
        <w:rPr>
          <w:rFonts w:ascii="Arial" w:eastAsia="Calibri" w:hAnsi="Arial" w:cs="Times New Roman"/>
        </w:rPr>
      </w:pPr>
      <w:r w:rsidRPr="00F80A0A">
        <w:rPr>
          <w:rFonts w:ascii="Arial" w:eastAsia="Calibri" w:hAnsi="Arial" w:cs="Times New Roman"/>
        </w:rPr>
        <w:t xml:space="preserve">RBFRS has developed a comprehensive Organisational Risk Management Policy, along with a framework for monitoring and managing risks and uncertainties to ensure that organisational objectives can be achieved. Strategic Risks and those with a current score of 17 or above, are escalated to the Corporate Risk Register and monitored monthly by the Senior Leadership Team. </w:t>
      </w:r>
    </w:p>
    <w:p w14:paraId="50FCD52D" w14:textId="77777777" w:rsidR="00D43928" w:rsidRPr="00F80A0A" w:rsidRDefault="00D43928" w:rsidP="00D43928">
      <w:pPr>
        <w:spacing w:after="0" w:line="240" w:lineRule="auto"/>
        <w:rPr>
          <w:rFonts w:ascii="Arial" w:eastAsia="Calibri" w:hAnsi="Arial" w:cs="Arial"/>
          <w:b/>
        </w:rPr>
      </w:pPr>
      <w:r w:rsidRPr="00F80A0A">
        <w:rPr>
          <w:rFonts w:ascii="Arial" w:eastAsia="Calibri" w:hAnsi="Arial" w:cs="Arial"/>
          <w:b/>
        </w:rPr>
        <w:t>Risk Movement Highlights</w:t>
      </w:r>
    </w:p>
    <w:p w14:paraId="0E8B0C5F" w14:textId="77777777" w:rsidR="00D43928" w:rsidRPr="00F80A0A" w:rsidRDefault="00D43928" w:rsidP="00D43928">
      <w:pPr>
        <w:spacing w:after="200" w:line="240" w:lineRule="auto"/>
        <w:rPr>
          <w:rFonts w:ascii="Arial" w:eastAsia="Calibri" w:hAnsi="Arial" w:cs="Times New Roman"/>
        </w:rPr>
      </w:pPr>
      <w:r w:rsidRPr="00F80A0A">
        <w:rPr>
          <w:rFonts w:ascii="Arial" w:eastAsia="Calibri" w:hAnsi="Arial" w:cs="Times New Roman"/>
        </w:rPr>
        <w:t xml:space="preserve">This section highlights organisational risks which have been added, closed or substantially changed risk score over the course of Quarter </w:t>
      </w:r>
      <w:r w:rsidR="00F80A0A" w:rsidRPr="00F80A0A">
        <w:rPr>
          <w:rFonts w:ascii="Arial" w:eastAsia="Calibri" w:hAnsi="Arial" w:cs="Times New Roman"/>
        </w:rPr>
        <w:t>Four</w:t>
      </w:r>
      <w:r w:rsidRPr="00F80A0A">
        <w:rPr>
          <w:rFonts w:ascii="Arial" w:eastAsia="Calibri" w:hAnsi="Arial" w:cs="Times New Roman"/>
        </w:rPr>
        <w:t xml:space="preserve">. To ensure the most up to date picture for risk, the updates include information about progress since the end of the quarter. </w:t>
      </w:r>
    </w:p>
    <w:p w14:paraId="07665701" w14:textId="77777777" w:rsidR="00D43928" w:rsidRPr="000D6B63" w:rsidRDefault="00D43928" w:rsidP="00D43928">
      <w:pPr>
        <w:spacing w:after="200" w:line="276" w:lineRule="auto"/>
        <w:rPr>
          <w:rFonts w:ascii="Arial" w:eastAsia="Calibri" w:hAnsi="Arial" w:cs="Times New Roman"/>
          <w:highlight w:val="yellow"/>
        </w:rPr>
      </w:pPr>
    </w:p>
    <w:p w14:paraId="7C248791" w14:textId="77777777" w:rsidR="00D43928" w:rsidRPr="000D6B63" w:rsidRDefault="00D43928" w:rsidP="00D43928">
      <w:pPr>
        <w:spacing w:after="200" w:line="276" w:lineRule="auto"/>
        <w:rPr>
          <w:rFonts w:ascii="Arial" w:eastAsia="Calibri" w:hAnsi="Arial" w:cs="Times New Roman"/>
          <w:highlight w:val="yellow"/>
        </w:rPr>
      </w:pPr>
    </w:p>
    <w:p w14:paraId="2071CD73" w14:textId="77777777" w:rsidR="00D43928" w:rsidRPr="000D6B63" w:rsidRDefault="00D43928" w:rsidP="00D43928">
      <w:pPr>
        <w:spacing w:after="200" w:line="276" w:lineRule="auto"/>
        <w:rPr>
          <w:rFonts w:ascii="Arial" w:eastAsia="Calibri" w:hAnsi="Arial" w:cs="Times New Roman"/>
          <w:highlight w:val="yellow"/>
        </w:rPr>
      </w:pPr>
    </w:p>
    <w:p w14:paraId="48E36D59" w14:textId="77777777" w:rsidR="00D43928" w:rsidRPr="000D6B63" w:rsidRDefault="00D43928" w:rsidP="00D43928">
      <w:pPr>
        <w:spacing w:after="200" w:line="276" w:lineRule="auto"/>
        <w:rPr>
          <w:rFonts w:ascii="Arial" w:eastAsia="Calibri" w:hAnsi="Arial" w:cs="Times New Roman"/>
          <w:highlight w:val="yellow"/>
        </w:rPr>
      </w:pPr>
    </w:p>
    <w:p w14:paraId="57E6CE7D" w14:textId="77777777" w:rsidR="00D43928" w:rsidRPr="000D6B63" w:rsidRDefault="00D43928" w:rsidP="00D43928">
      <w:pPr>
        <w:spacing w:after="200" w:line="276" w:lineRule="auto"/>
        <w:rPr>
          <w:rFonts w:ascii="Arial" w:eastAsia="Calibri" w:hAnsi="Arial" w:cs="Times New Roman"/>
          <w:highlight w:val="yellow"/>
        </w:rPr>
      </w:pPr>
      <w:r w:rsidRPr="000D6B63">
        <w:rPr>
          <w:rFonts w:ascii="Arial" w:eastAsia="Calibri" w:hAnsi="Arial" w:cs="Times New Roman"/>
          <w:highlight w:val="yellow"/>
        </w:rPr>
        <w:br w:type="page"/>
      </w:r>
    </w:p>
    <w:tbl>
      <w:tblPr>
        <w:tblW w:w="107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 chart demonstrating key Risk Register changes"/>
      </w:tblPr>
      <w:tblGrid>
        <w:gridCol w:w="4956"/>
        <w:gridCol w:w="1282"/>
        <w:gridCol w:w="1133"/>
        <w:gridCol w:w="1134"/>
        <w:gridCol w:w="1134"/>
        <w:gridCol w:w="1134"/>
      </w:tblGrid>
      <w:tr w:rsidR="00D43928" w:rsidRPr="000B7ADC" w14:paraId="45E95AA8" w14:textId="77777777" w:rsidTr="00D43928">
        <w:trPr>
          <w:trHeight w:val="360"/>
          <w:tblHeader/>
        </w:trPr>
        <w:tc>
          <w:tcPr>
            <w:tcW w:w="10773" w:type="dxa"/>
            <w:gridSpan w:val="6"/>
            <w:shd w:val="clear" w:color="D3D3D3" w:fill="D3D3D3"/>
            <w:hideMark/>
          </w:tcPr>
          <w:p w14:paraId="4C8C8579" w14:textId="77777777" w:rsidR="00D43928" w:rsidRPr="000B7ADC" w:rsidRDefault="00D43928" w:rsidP="00AC45A8">
            <w:pPr>
              <w:spacing w:after="0" w:line="240" w:lineRule="auto"/>
              <w:rPr>
                <w:rFonts w:ascii="Arial" w:eastAsia="Times New Roman" w:hAnsi="Arial" w:cs="Arial"/>
                <w:b/>
                <w:bCs/>
                <w:color w:val="000000"/>
                <w:sz w:val="20"/>
                <w:szCs w:val="20"/>
                <w:highlight w:val="yellow"/>
                <w:lang w:eastAsia="en-GB"/>
              </w:rPr>
            </w:pPr>
            <w:r w:rsidRPr="000B7ADC">
              <w:rPr>
                <w:rFonts w:ascii="Arial" w:eastAsia="Times New Roman" w:hAnsi="Arial" w:cs="Arial"/>
                <w:b/>
                <w:bCs/>
                <w:color w:val="000000"/>
                <w:sz w:val="20"/>
                <w:szCs w:val="20"/>
                <w:lang w:eastAsia="en-GB"/>
              </w:rPr>
              <w:t xml:space="preserve">Key Risk: </w:t>
            </w:r>
            <w:r w:rsidR="00AC45A8" w:rsidRPr="000B7ADC">
              <w:rPr>
                <w:rFonts w:ascii="Arial" w:eastAsia="Times New Roman" w:hAnsi="Arial" w:cs="Arial"/>
                <w:b/>
                <w:bCs/>
                <w:color w:val="000000"/>
                <w:sz w:val="20"/>
                <w:szCs w:val="20"/>
                <w:lang w:eastAsia="en-GB"/>
              </w:rPr>
              <w:t>Management of Cyber Security</w:t>
            </w:r>
            <w:r w:rsidRPr="000B7ADC">
              <w:rPr>
                <w:rFonts w:ascii="Arial" w:eastAsia="Times New Roman" w:hAnsi="Arial" w:cs="Arial"/>
                <w:b/>
                <w:bCs/>
                <w:color w:val="000000"/>
                <w:sz w:val="20"/>
                <w:szCs w:val="20"/>
                <w:lang w:eastAsia="en-GB"/>
              </w:rPr>
              <w:t xml:space="preserve"> (Risk: 6</w:t>
            </w:r>
            <w:r w:rsidR="00AC45A8" w:rsidRPr="000B7ADC">
              <w:rPr>
                <w:rFonts w:ascii="Arial" w:eastAsia="Times New Roman" w:hAnsi="Arial" w:cs="Arial"/>
                <w:b/>
                <w:bCs/>
                <w:color w:val="000000"/>
                <w:sz w:val="20"/>
                <w:szCs w:val="20"/>
                <w:lang w:eastAsia="en-GB"/>
              </w:rPr>
              <w:t>29</w:t>
            </w:r>
            <w:r w:rsidRPr="000B7ADC">
              <w:rPr>
                <w:rFonts w:ascii="Arial" w:eastAsia="Times New Roman" w:hAnsi="Arial" w:cs="Arial"/>
                <w:b/>
                <w:bCs/>
                <w:color w:val="000000"/>
                <w:sz w:val="20"/>
                <w:szCs w:val="20"/>
                <w:lang w:eastAsia="en-GB"/>
              </w:rPr>
              <w:t>)</w:t>
            </w:r>
          </w:p>
        </w:tc>
      </w:tr>
      <w:tr w:rsidR="00D43928" w:rsidRPr="000B7ADC" w14:paraId="70CAFAD1" w14:textId="77777777" w:rsidTr="00D43928">
        <w:trPr>
          <w:trHeight w:val="360"/>
          <w:tblHeader/>
        </w:trPr>
        <w:tc>
          <w:tcPr>
            <w:tcW w:w="10773" w:type="dxa"/>
            <w:gridSpan w:val="6"/>
            <w:shd w:val="clear" w:color="D3D3D3" w:fill="D3D3D3"/>
          </w:tcPr>
          <w:p w14:paraId="2447C7DC" w14:textId="77777777" w:rsidR="00D43928" w:rsidRPr="000B7ADC" w:rsidRDefault="00D43928" w:rsidP="00D43928">
            <w:pPr>
              <w:spacing w:after="0" w:line="240" w:lineRule="auto"/>
              <w:rPr>
                <w:rFonts w:ascii="Arial" w:eastAsia="Times New Roman" w:hAnsi="Arial" w:cs="Arial"/>
                <w:b/>
                <w:bCs/>
                <w:color w:val="000000"/>
                <w:sz w:val="20"/>
                <w:szCs w:val="20"/>
                <w:highlight w:val="yellow"/>
                <w:lang w:eastAsia="en-GB"/>
              </w:rPr>
            </w:pPr>
            <w:r w:rsidRPr="000B7ADC">
              <w:rPr>
                <w:rFonts w:ascii="Arial" w:eastAsia="Times New Roman" w:hAnsi="Arial" w:cs="Arial"/>
                <w:b/>
                <w:bCs/>
                <w:color w:val="000000"/>
                <w:sz w:val="20"/>
                <w:szCs w:val="20"/>
                <w:lang w:eastAsia="en-GB"/>
              </w:rPr>
              <w:t>Risk Owner: Deputy Chief Executive</w:t>
            </w:r>
          </w:p>
        </w:tc>
      </w:tr>
      <w:tr w:rsidR="00D43928" w:rsidRPr="000B7ADC" w14:paraId="473F18B0" w14:textId="77777777" w:rsidTr="00D43928">
        <w:trPr>
          <w:trHeight w:val="360"/>
        </w:trPr>
        <w:tc>
          <w:tcPr>
            <w:tcW w:w="6238" w:type="dxa"/>
            <w:gridSpan w:val="2"/>
            <w:shd w:val="clear" w:color="auto" w:fill="auto"/>
          </w:tcPr>
          <w:p w14:paraId="36051119" w14:textId="77777777" w:rsidR="00D43928" w:rsidRPr="000B7ADC" w:rsidRDefault="00D43928" w:rsidP="00D43928">
            <w:pPr>
              <w:spacing w:after="0" w:line="240" w:lineRule="auto"/>
              <w:rPr>
                <w:rFonts w:ascii="Arial" w:eastAsia="Times New Roman" w:hAnsi="Arial" w:cs="Arial"/>
                <w:b/>
                <w:bCs/>
                <w:color w:val="000000"/>
                <w:sz w:val="20"/>
                <w:szCs w:val="20"/>
                <w:lang w:eastAsia="en-GB"/>
              </w:rPr>
            </w:pPr>
          </w:p>
        </w:tc>
        <w:tc>
          <w:tcPr>
            <w:tcW w:w="1133" w:type="dxa"/>
            <w:shd w:val="clear" w:color="auto" w:fill="auto"/>
          </w:tcPr>
          <w:p w14:paraId="7B6DB895" w14:textId="77777777" w:rsidR="00D43928" w:rsidRPr="000B7ADC" w:rsidRDefault="00D43928" w:rsidP="00AC45A8">
            <w:pPr>
              <w:spacing w:after="0" w:line="240" w:lineRule="auto"/>
              <w:rPr>
                <w:rFonts w:ascii="Arial" w:eastAsia="Times New Roman" w:hAnsi="Arial" w:cs="Arial"/>
                <w:b/>
                <w:bCs/>
                <w:color w:val="000000"/>
                <w:sz w:val="20"/>
                <w:szCs w:val="20"/>
                <w:lang w:eastAsia="en-GB"/>
              </w:rPr>
            </w:pPr>
            <w:r w:rsidRPr="000B7ADC">
              <w:rPr>
                <w:rFonts w:ascii="Arial" w:eastAsia="Times New Roman" w:hAnsi="Arial" w:cs="Arial"/>
                <w:b/>
                <w:bCs/>
                <w:color w:val="000000"/>
                <w:sz w:val="20"/>
                <w:szCs w:val="20"/>
                <w:lang w:eastAsia="en-GB"/>
              </w:rPr>
              <w:t>End of Q</w:t>
            </w:r>
            <w:r w:rsidR="00AC45A8" w:rsidRPr="000B7ADC">
              <w:rPr>
                <w:rFonts w:ascii="Arial" w:eastAsia="Times New Roman" w:hAnsi="Arial" w:cs="Arial"/>
                <w:b/>
                <w:bCs/>
                <w:color w:val="000000"/>
                <w:sz w:val="20"/>
                <w:szCs w:val="20"/>
                <w:lang w:eastAsia="en-GB"/>
              </w:rPr>
              <w:t>3</w:t>
            </w:r>
            <w:r w:rsidRPr="000B7ADC">
              <w:rPr>
                <w:rFonts w:ascii="Arial" w:eastAsia="Times New Roman" w:hAnsi="Arial" w:cs="Arial"/>
                <w:b/>
                <w:bCs/>
                <w:color w:val="000000"/>
                <w:sz w:val="20"/>
                <w:szCs w:val="20"/>
                <w:lang w:eastAsia="en-GB"/>
              </w:rPr>
              <w:t xml:space="preserve"> Risk Score</w:t>
            </w:r>
          </w:p>
        </w:tc>
        <w:tc>
          <w:tcPr>
            <w:tcW w:w="1134" w:type="dxa"/>
            <w:shd w:val="clear" w:color="auto" w:fill="auto"/>
          </w:tcPr>
          <w:p w14:paraId="3B4F176D" w14:textId="77777777" w:rsidR="00D43928" w:rsidRPr="000B7ADC" w:rsidRDefault="00D43928" w:rsidP="00AC45A8">
            <w:pPr>
              <w:spacing w:after="0" w:line="240" w:lineRule="auto"/>
              <w:rPr>
                <w:rFonts w:ascii="Arial" w:eastAsia="Times New Roman" w:hAnsi="Arial" w:cs="Arial"/>
                <w:b/>
                <w:bCs/>
                <w:color w:val="000000"/>
                <w:sz w:val="20"/>
                <w:szCs w:val="20"/>
                <w:lang w:eastAsia="en-GB"/>
              </w:rPr>
            </w:pPr>
            <w:r w:rsidRPr="000B7ADC">
              <w:rPr>
                <w:rFonts w:ascii="Arial" w:eastAsia="Times New Roman" w:hAnsi="Arial" w:cs="Arial"/>
                <w:b/>
                <w:bCs/>
                <w:color w:val="000000"/>
                <w:sz w:val="20"/>
                <w:szCs w:val="20"/>
                <w:lang w:eastAsia="en-GB"/>
              </w:rPr>
              <w:t>End of Q</w:t>
            </w:r>
            <w:r w:rsidR="00AC45A8" w:rsidRPr="000B7ADC">
              <w:rPr>
                <w:rFonts w:ascii="Arial" w:eastAsia="Times New Roman" w:hAnsi="Arial" w:cs="Arial"/>
                <w:b/>
                <w:bCs/>
                <w:color w:val="000000"/>
                <w:sz w:val="20"/>
                <w:szCs w:val="20"/>
                <w:lang w:eastAsia="en-GB"/>
              </w:rPr>
              <w:t>4</w:t>
            </w:r>
            <w:r w:rsidRPr="000B7ADC">
              <w:rPr>
                <w:rFonts w:ascii="Arial" w:eastAsia="Times New Roman" w:hAnsi="Arial" w:cs="Arial"/>
                <w:b/>
                <w:bCs/>
                <w:color w:val="000000"/>
                <w:sz w:val="20"/>
                <w:szCs w:val="20"/>
                <w:lang w:eastAsia="en-GB"/>
              </w:rPr>
              <w:t xml:space="preserve"> Risk Score</w:t>
            </w:r>
          </w:p>
        </w:tc>
        <w:tc>
          <w:tcPr>
            <w:tcW w:w="1134" w:type="dxa"/>
            <w:shd w:val="clear" w:color="auto" w:fill="auto"/>
          </w:tcPr>
          <w:p w14:paraId="64428EA1" w14:textId="77777777" w:rsidR="00D43928" w:rsidRPr="000B7ADC" w:rsidRDefault="00D43928" w:rsidP="00D43928">
            <w:pPr>
              <w:spacing w:after="0" w:line="240" w:lineRule="auto"/>
              <w:rPr>
                <w:rFonts w:ascii="Arial" w:eastAsia="Times New Roman" w:hAnsi="Arial" w:cs="Arial"/>
                <w:b/>
                <w:bCs/>
                <w:color w:val="000000"/>
                <w:sz w:val="20"/>
                <w:szCs w:val="20"/>
                <w:lang w:eastAsia="en-GB"/>
              </w:rPr>
            </w:pPr>
            <w:r w:rsidRPr="000B7ADC">
              <w:rPr>
                <w:rFonts w:ascii="Arial" w:eastAsia="Times New Roman" w:hAnsi="Arial" w:cs="Arial"/>
                <w:b/>
                <w:bCs/>
                <w:color w:val="000000"/>
                <w:sz w:val="20"/>
                <w:szCs w:val="20"/>
                <w:lang w:eastAsia="en-GB"/>
              </w:rPr>
              <w:t>Direction of travel</w:t>
            </w:r>
          </w:p>
        </w:tc>
        <w:tc>
          <w:tcPr>
            <w:tcW w:w="1134" w:type="dxa"/>
            <w:shd w:val="clear" w:color="auto" w:fill="auto"/>
          </w:tcPr>
          <w:p w14:paraId="6866B51D" w14:textId="77777777" w:rsidR="00D43928" w:rsidRPr="000B7ADC" w:rsidRDefault="00D43928" w:rsidP="00AC45A8">
            <w:pPr>
              <w:spacing w:after="0" w:line="240" w:lineRule="auto"/>
              <w:jc w:val="center"/>
              <w:rPr>
                <w:rFonts w:ascii="Arial" w:eastAsia="Times New Roman" w:hAnsi="Arial" w:cs="Arial"/>
                <w:b/>
                <w:bCs/>
                <w:color w:val="000000"/>
                <w:sz w:val="20"/>
                <w:szCs w:val="20"/>
                <w:lang w:eastAsia="en-GB"/>
              </w:rPr>
            </w:pPr>
            <w:r w:rsidRPr="000B7ADC">
              <w:rPr>
                <w:rFonts w:ascii="Arial" w:eastAsia="Times New Roman" w:hAnsi="Arial" w:cs="Arial"/>
                <w:b/>
                <w:bCs/>
                <w:color w:val="000000"/>
                <w:sz w:val="20"/>
                <w:szCs w:val="20"/>
                <w:lang w:eastAsia="en-GB"/>
              </w:rPr>
              <w:t xml:space="preserve">Risk score as at </w:t>
            </w:r>
            <w:r w:rsidR="00AC45A8" w:rsidRPr="000B7ADC">
              <w:rPr>
                <w:rFonts w:ascii="Arial" w:eastAsia="Times New Roman" w:hAnsi="Arial" w:cs="Arial"/>
                <w:b/>
                <w:bCs/>
                <w:color w:val="000000"/>
                <w:sz w:val="20"/>
                <w:szCs w:val="20"/>
                <w:lang w:eastAsia="en-GB"/>
              </w:rPr>
              <w:t>May 22</w:t>
            </w:r>
          </w:p>
        </w:tc>
      </w:tr>
      <w:tr w:rsidR="00D43928" w:rsidRPr="000B7ADC" w14:paraId="25F7796A" w14:textId="77777777" w:rsidTr="00D43928">
        <w:trPr>
          <w:trHeight w:val="360"/>
        </w:trPr>
        <w:tc>
          <w:tcPr>
            <w:tcW w:w="6238" w:type="dxa"/>
            <w:gridSpan w:val="2"/>
            <w:shd w:val="clear" w:color="auto" w:fill="auto"/>
          </w:tcPr>
          <w:p w14:paraId="5AA2FB24" w14:textId="77777777" w:rsidR="00D43928" w:rsidRPr="000B7ADC" w:rsidRDefault="00D43928" w:rsidP="00D43928">
            <w:pPr>
              <w:spacing w:before="120" w:after="120" w:line="240" w:lineRule="auto"/>
              <w:rPr>
                <w:rFonts w:ascii="Arial" w:eastAsia="Times New Roman" w:hAnsi="Arial" w:cs="Arial"/>
                <w:b/>
                <w:bCs/>
                <w:sz w:val="20"/>
                <w:szCs w:val="20"/>
                <w:lang w:eastAsia="en-GB"/>
              </w:rPr>
            </w:pPr>
            <w:r w:rsidRPr="000B7ADC">
              <w:rPr>
                <w:rFonts w:ascii="Arial" w:eastAsia="Times New Roman" w:hAnsi="Arial" w:cs="Arial"/>
                <w:b/>
                <w:sz w:val="20"/>
                <w:szCs w:val="20"/>
                <w:lang w:eastAsia="en-GB"/>
              </w:rPr>
              <w:t>Risk Description:</w:t>
            </w:r>
            <w:r w:rsidRPr="000B7ADC">
              <w:rPr>
                <w:rFonts w:ascii="Arial" w:eastAsia="Times New Roman" w:hAnsi="Arial" w:cs="Arial"/>
                <w:sz w:val="20"/>
                <w:szCs w:val="20"/>
                <w:lang w:eastAsia="en-GB"/>
              </w:rPr>
              <w:t xml:space="preserve"> </w:t>
            </w:r>
            <w:r w:rsidR="00AC45A8" w:rsidRPr="000B7ADC">
              <w:rPr>
                <w:rFonts w:ascii="Arial" w:eastAsia="Times New Roman" w:hAnsi="Arial" w:cs="Arial"/>
                <w:sz w:val="20"/>
                <w:szCs w:val="20"/>
                <w:lang w:eastAsia="en-GB"/>
              </w:rPr>
              <w:t>If we fail to ensure compliance with Cyber Security best practices and guidelines, which is increasingly likely due to ongoing evolution in the sophistication of attack methodologies, we may be exposed to operational degradation, financial loss and/or reputational damage due to reduced availability, integrity or currency of our data and systems.</w:t>
            </w:r>
          </w:p>
        </w:tc>
        <w:tc>
          <w:tcPr>
            <w:tcW w:w="1133" w:type="dxa"/>
            <w:shd w:val="clear" w:color="auto" w:fill="FF0000"/>
            <w:vAlign w:val="center"/>
          </w:tcPr>
          <w:p w14:paraId="398980CD" w14:textId="77777777" w:rsidR="00D43928" w:rsidRPr="000B7ADC" w:rsidRDefault="00AC45A8" w:rsidP="00D43928">
            <w:pPr>
              <w:spacing w:after="0" w:line="240" w:lineRule="auto"/>
              <w:jc w:val="center"/>
              <w:rPr>
                <w:rFonts w:ascii="Arial" w:eastAsia="Times New Roman" w:hAnsi="Arial" w:cs="Arial"/>
                <w:sz w:val="20"/>
                <w:szCs w:val="20"/>
                <w:lang w:eastAsia="en-GB"/>
              </w:rPr>
            </w:pPr>
            <w:r w:rsidRPr="000B7ADC">
              <w:rPr>
                <w:rFonts w:ascii="Arial" w:eastAsia="Times New Roman" w:hAnsi="Arial" w:cs="Arial"/>
                <w:sz w:val="20"/>
                <w:szCs w:val="20"/>
                <w:lang w:eastAsia="en-GB"/>
              </w:rPr>
              <w:t>18</w:t>
            </w:r>
          </w:p>
        </w:tc>
        <w:tc>
          <w:tcPr>
            <w:tcW w:w="1134" w:type="dxa"/>
            <w:shd w:val="clear" w:color="auto" w:fill="FF0000"/>
            <w:vAlign w:val="center"/>
          </w:tcPr>
          <w:p w14:paraId="6B1F0173" w14:textId="77777777" w:rsidR="00D43928" w:rsidRPr="000B7ADC" w:rsidRDefault="00AC45A8" w:rsidP="00D43928">
            <w:pPr>
              <w:spacing w:after="0" w:line="240" w:lineRule="auto"/>
              <w:jc w:val="center"/>
              <w:rPr>
                <w:rFonts w:ascii="Arial" w:eastAsia="Times New Roman" w:hAnsi="Arial" w:cs="Arial"/>
                <w:sz w:val="20"/>
                <w:szCs w:val="20"/>
                <w:lang w:eastAsia="en-GB"/>
              </w:rPr>
            </w:pPr>
            <w:r w:rsidRPr="000B7ADC">
              <w:rPr>
                <w:rFonts w:ascii="Arial" w:eastAsia="Times New Roman" w:hAnsi="Arial" w:cs="Arial"/>
                <w:sz w:val="20"/>
                <w:szCs w:val="20"/>
                <w:lang w:eastAsia="en-GB"/>
              </w:rPr>
              <w:t>18</w:t>
            </w:r>
          </w:p>
        </w:tc>
        <w:tc>
          <w:tcPr>
            <w:tcW w:w="1134" w:type="dxa"/>
            <w:shd w:val="clear" w:color="auto" w:fill="auto"/>
            <w:vAlign w:val="center"/>
          </w:tcPr>
          <w:p w14:paraId="1F8795D6" w14:textId="77777777" w:rsidR="00D43928" w:rsidRPr="000B7ADC" w:rsidRDefault="00AC45A8" w:rsidP="00D43928">
            <w:pPr>
              <w:spacing w:after="0" w:line="240" w:lineRule="auto"/>
              <w:jc w:val="center"/>
              <w:rPr>
                <w:rFonts w:ascii="Arial" w:eastAsia="Times New Roman" w:hAnsi="Arial" w:cs="Arial"/>
                <w:sz w:val="20"/>
                <w:szCs w:val="20"/>
                <w:lang w:eastAsia="en-GB"/>
              </w:rPr>
            </w:pPr>
            <w:r w:rsidRPr="000B7ADC">
              <w:rPr>
                <w:rFonts w:ascii="Arial" w:eastAsia="Times New Roman" w:hAnsi="Arial" w:cs="Arial"/>
                <w:sz w:val="20"/>
                <w:szCs w:val="20"/>
                <w:lang w:eastAsia="en-GB"/>
              </w:rPr>
              <w:t>↑</w:t>
            </w:r>
          </w:p>
        </w:tc>
        <w:tc>
          <w:tcPr>
            <w:tcW w:w="1134" w:type="dxa"/>
            <w:shd w:val="clear" w:color="auto" w:fill="FF0000"/>
            <w:vAlign w:val="center"/>
          </w:tcPr>
          <w:p w14:paraId="2F8BEC5D" w14:textId="77777777" w:rsidR="00D43928" w:rsidRPr="000B7ADC" w:rsidRDefault="00D43928" w:rsidP="00D43928">
            <w:pPr>
              <w:spacing w:after="0" w:line="240" w:lineRule="auto"/>
              <w:jc w:val="center"/>
              <w:rPr>
                <w:rFonts w:ascii="Arial" w:eastAsia="Times New Roman" w:hAnsi="Arial" w:cs="Arial"/>
                <w:sz w:val="20"/>
                <w:szCs w:val="20"/>
                <w:lang w:eastAsia="en-GB"/>
              </w:rPr>
            </w:pPr>
            <w:r w:rsidRPr="000B7ADC">
              <w:rPr>
                <w:rFonts w:ascii="Arial" w:eastAsia="Times New Roman" w:hAnsi="Arial" w:cs="Arial"/>
                <w:sz w:val="20"/>
                <w:szCs w:val="20"/>
                <w:lang w:eastAsia="en-GB"/>
              </w:rPr>
              <w:t>21</w:t>
            </w:r>
          </w:p>
        </w:tc>
      </w:tr>
      <w:tr w:rsidR="00D43928" w:rsidRPr="000B7ADC" w14:paraId="7DBC38D5" w14:textId="77777777" w:rsidTr="00D43928">
        <w:trPr>
          <w:trHeight w:val="360"/>
        </w:trPr>
        <w:tc>
          <w:tcPr>
            <w:tcW w:w="10773" w:type="dxa"/>
            <w:gridSpan w:val="6"/>
            <w:shd w:val="clear" w:color="auto" w:fill="auto"/>
          </w:tcPr>
          <w:p w14:paraId="21F991E1" w14:textId="77777777" w:rsidR="00D43928" w:rsidRPr="000B7ADC" w:rsidRDefault="00D43928" w:rsidP="00D43928">
            <w:pPr>
              <w:spacing w:after="0" w:line="240" w:lineRule="auto"/>
              <w:rPr>
                <w:rFonts w:ascii="Arial" w:eastAsia="Times New Roman" w:hAnsi="Arial" w:cs="Arial"/>
                <w:sz w:val="20"/>
                <w:szCs w:val="20"/>
                <w:highlight w:val="yellow"/>
                <w:lang w:eastAsia="en-GB"/>
              </w:rPr>
            </w:pPr>
          </w:p>
          <w:p w14:paraId="7E5E2B51" w14:textId="77777777" w:rsidR="00D43928" w:rsidRPr="000B7ADC" w:rsidRDefault="00D43928" w:rsidP="00D43928">
            <w:pPr>
              <w:spacing w:after="0" w:line="240" w:lineRule="auto"/>
              <w:rPr>
                <w:rFonts w:ascii="Arial" w:eastAsia="Calibri" w:hAnsi="Arial" w:cs="Arial"/>
                <w:sz w:val="20"/>
                <w:szCs w:val="20"/>
                <w:lang w:eastAsia="en-GB"/>
              </w:rPr>
            </w:pPr>
            <w:r w:rsidRPr="000B7ADC">
              <w:rPr>
                <w:rFonts w:ascii="Arial" w:eastAsia="Calibri" w:hAnsi="Arial" w:cs="Arial"/>
                <w:sz w:val="20"/>
                <w:szCs w:val="20"/>
                <w:lang w:eastAsia="en-GB"/>
              </w:rPr>
              <w:t xml:space="preserve">This risk, </w:t>
            </w:r>
            <w:r w:rsidR="00AC45A8" w:rsidRPr="000B7ADC">
              <w:rPr>
                <w:rFonts w:ascii="Arial" w:eastAsia="Calibri" w:hAnsi="Arial" w:cs="Arial"/>
                <w:sz w:val="20"/>
                <w:szCs w:val="20"/>
                <w:lang w:eastAsia="en-GB"/>
              </w:rPr>
              <w:t>increased</w:t>
            </w:r>
            <w:r w:rsidRPr="000B7ADC">
              <w:rPr>
                <w:rFonts w:ascii="Arial" w:eastAsia="Calibri" w:hAnsi="Arial" w:cs="Arial"/>
                <w:sz w:val="20"/>
                <w:szCs w:val="20"/>
                <w:lang w:eastAsia="en-GB"/>
              </w:rPr>
              <w:t xml:space="preserve"> in risk score </w:t>
            </w:r>
            <w:r w:rsidR="00AC45A8" w:rsidRPr="000B7ADC">
              <w:rPr>
                <w:rFonts w:ascii="Arial" w:eastAsia="Calibri" w:hAnsi="Arial" w:cs="Arial"/>
                <w:sz w:val="20"/>
                <w:szCs w:val="20"/>
                <w:lang w:eastAsia="en-GB"/>
              </w:rPr>
              <w:t>shortly after the end of Q4</w:t>
            </w:r>
            <w:r w:rsidRPr="000B7ADC">
              <w:rPr>
                <w:rFonts w:ascii="Arial" w:eastAsia="Calibri" w:hAnsi="Arial" w:cs="Arial"/>
                <w:sz w:val="20"/>
                <w:szCs w:val="20"/>
                <w:lang w:eastAsia="en-GB"/>
              </w:rPr>
              <w:t xml:space="preserve"> 2021/22. </w:t>
            </w:r>
            <w:r w:rsidR="00AC45A8" w:rsidRPr="000B7ADC">
              <w:rPr>
                <w:rFonts w:ascii="Arial" w:eastAsia="Calibri" w:hAnsi="Arial" w:cs="Arial"/>
                <w:sz w:val="20"/>
                <w:szCs w:val="20"/>
                <w:lang w:eastAsia="en-GB"/>
              </w:rPr>
              <w:t>This risk</w:t>
            </w:r>
            <w:r w:rsidRPr="000B7ADC">
              <w:rPr>
                <w:rFonts w:ascii="Arial" w:eastAsia="Calibri" w:hAnsi="Arial" w:cs="Arial"/>
                <w:sz w:val="20"/>
                <w:szCs w:val="20"/>
                <w:lang w:eastAsia="en-GB"/>
              </w:rPr>
              <w:t xml:space="preserve"> capture</w:t>
            </w:r>
            <w:r w:rsidR="00AC45A8" w:rsidRPr="000B7ADC">
              <w:rPr>
                <w:rFonts w:ascii="Arial" w:eastAsia="Calibri" w:hAnsi="Arial" w:cs="Arial"/>
                <w:sz w:val="20"/>
                <w:szCs w:val="20"/>
                <w:lang w:eastAsia="en-GB"/>
              </w:rPr>
              <w:t>s</w:t>
            </w:r>
            <w:r w:rsidRPr="000B7ADC">
              <w:rPr>
                <w:rFonts w:ascii="Arial" w:eastAsia="Calibri" w:hAnsi="Arial" w:cs="Arial"/>
                <w:sz w:val="20"/>
                <w:szCs w:val="20"/>
                <w:lang w:eastAsia="en-GB"/>
              </w:rPr>
              <w:t xml:space="preserve"> the </w:t>
            </w:r>
            <w:r w:rsidR="00AC45A8" w:rsidRPr="000B7ADC">
              <w:rPr>
                <w:rFonts w:ascii="Arial" w:eastAsia="Calibri" w:hAnsi="Arial" w:cs="Arial"/>
                <w:sz w:val="20"/>
                <w:szCs w:val="20"/>
                <w:lang w:eastAsia="en-GB"/>
              </w:rPr>
              <w:t>challenge of protecting the security of our IT systems</w:t>
            </w:r>
            <w:r w:rsidRPr="000B7ADC">
              <w:rPr>
                <w:rFonts w:ascii="Arial" w:eastAsia="Calibri" w:hAnsi="Arial" w:cs="Arial"/>
                <w:sz w:val="20"/>
                <w:szCs w:val="20"/>
                <w:lang w:eastAsia="en-GB"/>
              </w:rPr>
              <w:t xml:space="preserve">. </w:t>
            </w:r>
          </w:p>
          <w:p w14:paraId="7DB0C6AC" w14:textId="77777777" w:rsidR="00D43928" w:rsidRPr="000B7ADC" w:rsidRDefault="00D43928" w:rsidP="00D43928">
            <w:pPr>
              <w:spacing w:after="0" w:line="240" w:lineRule="auto"/>
              <w:rPr>
                <w:rFonts w:ascii="Arial" w:eastAsia="Calibri" w:hAnsi="Arial" w:cs="Arial"/>
                <w:sz w:val="20"/>
                <w:szCs w:val="20"/>
                <w:highlight w:val="yellow"/>
                <w:lang w:eastAsia="en-GB"/>
              </w:rPr>
            </w:pPr>
          </w:p>
          <w:p w14:paraId="01C2A541" w14:textId="77777777" w:rsidR="00AC45A8" w:rsidRPr="000B7ADC" w:rsidRDefault="00AC45A8" w:rsidP="00D43928">
            <w:pPr>
              <w:spacing w:after="0" w:line="240" w:lineRule="auto"/>
              <w:rPr>
                <w:rFonts w:ascii="Arial" w:eastAsia="Calibri" w:hAnsi="Arial" w:cs="Arial"/>
                <w:sz w:val="20"/>
                <w:szCs w:val="20"/>
                <w:lang w:eastAsia="en-GB"/>
              </w:rPr>
            </w:pPr>
            <w:r w:rsidRPr="000B7ADC">
              <w:rPr>
                <w:rFonts w:ascii="Arial" w:eastAsia="Calibri" w:hAnsi="Arial" w:cs="Arial"/>
                <w:sz w:val="20"/>
                <w:szCs w:val="20"/>
                <w:lang w:eastAsia="en-GB"/>
              </w:rPr>
              <w:t>The risk score has been increased to reflect the general increase in threat level due to external global factors, primarily associated with the conflict in Ukraine, which started in Q4 2021/22, and the potential</w:t>
            </w:r>
            <w:r w:rsidR="00C07D77">
              <w:rPr>
                <w:rFonts w:ascii="Arial" w:eastAsia="Calibri" w:hAnsi="Arial" w:cs="Arial"/>
                <w:sz w:val="20"/>
                <w:szCs w:val="20"/>
                <w:lang w:eastAsia="en-GB"/>
              </w:rPr>
              <w:t xml:space="preserve"> for</w:t>
            </w:r>
            <w:r w:rsidRPr="000B7ADC">
              <w:rPr>
                <w:rFonts w:ascii="Arial" w:eastAsia="Calibri" w:hAnsi="Arial" w:cs="Arial"/>
                <w:sz w:val="20"/>
                <w:szCs w:val="20"/>
                <w:lang w:eastAsia="en-GB"/>
              </w:rPr>
              <w:t xml:space="preserve"> state sponsored attacks on states visibly supporting the Ukraine, such as the UK.</w:t>
            </w:r>
          </w:p>
          <w:p w14:paraId="234A7054" w14:textId="77777777" w:rsidR="00AC45A8" w:rsidRPr="000B7ADC" w:rsidRDefault="00AC45A8" w:rsidP="00D43928">
            <w:pPr>
              <w:spacing w:after="0" w:line="240" w:lineRule="auto"/>
              <w:rPr>
                <w:rFonts w:ascii="Arial" w:eastAsia="Calibri" w:hAnsi="Arial" w:cs="Arial"/>
                <w:sz w:val="20"/>
                <w:szCs w:val="20"/>
                <w:lang w:eastAsia="en-GB"/>
              </w:rPr>
            </w:pPr>
          </w:p>
          <w:p w14:paraId="79C40574" w14:textId="77777777" w:rsidR="00AC45A8" w:rsidRPr="000B7ADC" w:rsidRDefault="00AC45A8" w:rsidP="00AC45A8">
            <w:pPr>
              <w:spacing w:after="0" w:line="240" w:lineRule="auto"/>
              <w:rPr>
                <w:rFonts w:ascii="Arial" w:eastAsia="Calibri" w:hAnsi="Arial" w:cs="Arial"/>
                <w:sz w:val="20"/>
                <w:szCs w:val="20"/>
                <w:lang w:eastAsia="en-GB"/>
              </w:rPr>
            </w:pPr>
            <w:r w:rsidRPr="000B7ADC">
              <w:rPr>
                <w:rFonts w:ascii="Arial" w:eastAsia="Calibri" w:hAnsi="Arial" w:cs="Arial"/>
                <w:sz w:val="20"/>
                <w:szCs w:val="20"/>
                <w:lang w:eastAsia="en-GB"/>
              </w:rPr>
              <w:t xml:space="preserve">Current mitigations are focused on continuing education campaigns around Cyber Security for staff and regular checking of our IT systems. Annual IT Health Checks and Cyber Security Audits are undertaken by independent and accredited external actions and we ensure that any actions generated by these are expedited to minimise any risk to the organisation.  </w:t>
            </w:r>
          </w:p>
          <w:p w14:paraId="70123A29" w14:textId="77777777" w:rsidR="00AC45A8" w:rsidRPr="000B7ADC" w:rsidRDefault="00AC45A8" w:rsidP="00D43928">
            <w:pPr>
              <w:spacing w:after="0" w:line="240" w:lineRule="auto"/>
              <w:rPr>
                <w:rFonts w:ascii="Arial" w:eastAsia="Calibri" w:hAnsi="Arial" w:cs="Arial"/>
                <w:sz w:val="20"/>
                <w:szCs w:val="20"/>
                <w:highlight w:val="yellow"/>
                <w:lang w:eastAsia="en-GB"/>
              </w:rPr>
            </w:pPr>
          </w:p>
          <w:p w14:paraId="064E1D07" w14:textId="77777777" w:rsidR="00D43928" w:rsidRPr="000B7ADC" w:rsidRDefault="00D43928" w:rsidP="00D43928">
            <w:pPr>
              <w:spacing w:after="0" w:line="240" w:lineRule="auto"/>
              <w:rPr>
                <w:rFonts w:ascii="Arial" w:eastAsia="Calibri" w:hAnsi="Arial" w:cs="Arial"/>
                <w:sz w:val="20"/>
                <w:szCs w:val="20"/>
                <w:highlight w:val="yellow"/>
                <w:lang w:eastAsia="en-GB"/>
              </w:rPr>
            </w:pPr>
          </w:p>
        </w:tc>
      </w:tr>
      <w:tr w:rsidR="00D43928" w:rsidRPr="000B7ADC" w14:paraId="06A7A4A5" w14:textId="77777777" w:rsidTr="00D43928">
        <w:trPr>
          <w:trHeight w:val="285"/>
        </w:trPr>
        <w:tc>
          <w:tcPr>
            <w:tcW w:w="4956" w:type="dxa"/>
            <w:tcBorders>
              <w:bottom w:val="single" w:sz="4" w:space="0" w:color="auto"/>
            </w:tcBorders>
            <w:shd w:val="clear" w:color="auto" w:fill="auto"/>
            <w:hideMark/>
          </w:tcPr>
          <w:p w14:paraId="38DD326C" w14:textId="77777777" w:rsidR="00D43928" w:rsidRPr="000B7ADC" w:rsidRDefault="00D43928" w:rsidP="00D43928">
            <w:pPr>
              <w:spacing w:before="120" w:after="120" w:line="240" w:lineRule="auto"/>
              <w:rPr>
                <w:rFonts w:ascii="Arial" w:eastAsia="Times New Roman" w:hAnsi="Arial" w:cs="Arial"/>
                <w:b/>
                <w:bCs/>
                <w:color w:val="000000"/>
                <w:sz w:val="20"/>
                <w:szCs w:val="20"/>
                <w:lang w:eastAsia="en-GB"/>
              </w:rPr>
            </w:pPr>
            <w:r w:rsidRPr="000B7ADC">
              <w:rPr>
                <w:rFonts w:ascii="Arial" w:eastAsia="Times New Roman" w:hAnsi="Arial" w:cs="Arial"/>
                <w:b/>
                <w:bCs/>
                <w:color w:val="000000"/>
                <w:sz w:val="20"/>
                <w:szCs w:val="20"/>
                <w:lang w:eastAsia="en-GB"/>
              </w:rPr>
              <w:t>Current Mitigations</w:t>
            </w:r>
          </w:p>
        </w:tc>
        <w:tc>
          <w:tcPr>
            <w:tcW w:w="5817" w:type="dxa"/>
            <w:gridSpan w:val="5"/>
            <w:tcBorders>
              <w:bottom w:val="single" w:sz="4" w:space="0" w:color="auto"/>
            </w:tcBorders>
            <w:shd w:val="clear" w:color="auto" w:fill="auto"/>
            <w:hideMark/>
          </w:tcPr>
          <w:p w14:paraId="18E43A92" w14:textId="77777777" w:rsidR="00D43928" w:rsidRPr="000B7ADC" w:rsidRDefault="00D43928" w:rsidP="00D43928">
            <w:pPr>
              <w:spacing w:before="120" w:after="120" w:line="240" w:lineRule="auto"/>
              <w:rPr>
                <w:rFonts w:ascii="Arial" w:eastAsia="Times New Roman" w:hAnsi="Arial" w:cs="Arial"/>
                <w:b/>
                <w:bCs/>
                <w:color w:val="000000"/>
                <w:sz w:val="20"/>
                <w:szCs w:val="20"/>
                <w:lang w:eastAsia="en-GB"/>
              </w:rPr>
            </w:pPr>
            <w:r w:rsidRPr="000B7ADC">
              <w:rPr>
                <w:rFonts w:ascii="Arial" w:eastAsia="Times New Roman" w:hAnsi="Arial" w:cs="Arial"/>
                <w:b/>
                <w:bCs/>
                <w:color w:val="000000"/>
                <w:sz w:val="20"/>
                <w:szCs w:val="20"/>
                <w:lang w:eastAsia="en-GB"/>
              </w:rPr>
              <w:t>Progress on Mitigations</w:t>
            </w:r>
          </w:p>
        </w:tc>
      </w:tr>
      <w:tr w:rsidR="00AC45A8" w:rsidRPr="000B7ADC" w14:paraId="0DE2C71D" w14:textId="77777777" w:rsidTr="00D43928">
        <w:trPr>
          <w:trHeight w:val="285"/>
        </w:trPr>
        <w:tc>
          <w:tcPr>
            <w:tcW w:w="4956" w:type="dxa"/>
            <w:tcBorders>
              <w:top w:val="single" w:sz="4" w:space="0" w:color="auto"/>
              <w:left w:val="single" w:sz="4" w:space="0" w:color="auto"/>
              <w:bottom w:val="single" w:sz="4" w:space="0" w:color="auto"/>
              <w:right w:val="single" w:sz="4" w:space="0" w:color="auto"/>
            </w:tcBorders>
            <w:shd w:val="clear" w:color="auto" w:fill="auto"/>
          </w:tcPr>
          <w:p w14:paraId="68640ADB" w14:textId="77777777" w:rsidR="00AC45A8" w:rsidRPr="000B7ADC" w:rsidRDefault="00AC45A8" w:rsidP="00AC45A8">
            <w:pPr>
              <w:rPr>
                <w:rFonts w:ascii="Arial" w:hAnsi="Arial" w:cs="Arial"/>
                <w:sz w:val="20"/>
                <w:szCs w:val="20"/>
              </w:rPr>
            </w:pPr>
            <w:r w:rsidRPr="000B7ADC">
              <w:rPr>
                <w:rFonts w:ascii="Arial" w:hAnsi="Arial" w:cs="Arial"/>
                <w:sz w:val="20"/>
                <w:szCs w:val="20"/>
              </w:rPr>
              <w:t xml:space="preserve"> Certify and renew against government and industry accreditation schemes where available.</w:t>
            </w:r>
          </w:p>
        </w:tc>
        <w:tc>
          <w:tcPr>
            <w:tcW w:w="5817" w:type="dxa"/>
            <w:gridSpan w:val="5"/>
            <w:tcBorders>
              <w:top w:val="single" w:sz="4" w:space="0" w:color="auto"/>
              <w:left w:val="single" w:sz="4" w:space="0" w:color="auto"/>
              <w:bottom w:val="single" w:sz="4" w:space="0" w:color="auto"/>
              <w:right w:val="single" w:sz="4" w:space="0" w:color="auto"/>
            </w:tcBorders>
            <w:shd w:val="clear" w:color="auto" w:fill="auto"/>
          </w:tcPr>
          <w:p w14:paraId="6101673F" w14:textId="77777777" w:rsidR="00AC45A8" w:rsidRPr="000B7ADC" w:rsidRDefault="00AC45A8" w:rsidP="00AC45A8">
            <w:pPr>
              <w:rPr>
                <w:rFonts w:ascii="Arial" w:hAnsi="Arial" w:cs="Arial"/>
                <w:sz w:val="20"/>
                <w:szCs w:val="20"/>
              </w:rPr>
            </w:pPr>
            <w:r w:rsidRPr="000B7ADC">
              <w:rPr>
                <w:rFonts w:ascii="Arial" w:hAnsi="Arial" w:cs="Arial"/>
                <w:sz w:val="20"/>
                <w:szCs w:val="20"/>
              </w:rPr>
              <w:t>Current Status: IT Health Check report received and recommendations being analysed for remediation before undertaking Cyber Essentials Plus accreditation. Most critical and high actions completed.  Approach to mitigate remaining findings to be determined based on cost/benefit analysis. The importance of increased vigilance due to global factors is being reinforced via standard communications channels.  Said global events and the resultant heightened threat level are the reason the risk has been revised up to 21 for the time being.</w:t>
            </w:r>
          </w:p>
        </w:tc>
      </w:tr>
      <w:tr w:rsidR="00AC45A8" w:rsidRPr="000B7ADC" w14:paraId="370AC747" w14:textId="77777777" w:rsidTr="00D43928">
        <w:trPr>
          <w:trHeight w:val="285"/>
        </w:trPr>
        <w:tc>
          <w:tcPr>
            <w:tcW w:w="4956" w:type="dxa"/>
            <w:tcBorders>
              <w:top w:val="single" w:sz="4" w:space="0" w:color="auto"/>
              <w:left w:val="single" w:sz="4" w:space="0" w:color="auto"/>
              <w:bottom w:val="single" w:sz="4" w:space="0" w:color="auto"/>
              <w:right w:val="single" w:sz="4" w:space="0" w:color="auto"/>
            </w:tcBorders>
            <w:shd w:val="clear" w:color="auto" w:fill="auto"/>
          </w:tcPr>
          <w:p w14:paraId="4FFD543D" w14:textId="77777777" w:rsidR="00AC45A8" w:rsidRPr="000B7ADC" w:rsidRDefault="00AC45A8" w:rsidP="00AC45A8">
            <w:pPr>
              <w:rPr>
                <w:rFonts w:ascii="Arial" w:hAnsi="Arial" w:cs="Arial"/>
                <w:sz w:val="20"/>
                <w:szCs w:val="20"/>
              </w:rPr>
            </w:pPr>
            <w:r w:rsidRPr="000B7ADC">
              <w:rPr>
                <w:rFonts w:ascii="Arial" w:hAnsi="Arial" w:cs="Arial"/>
                <w:sz w:val="20"/>
                <w:szCs w:val="20"/>
              </w:rPr>
              <w:t xml:space="preserve"> Establish and execute an ongoing communications and education campaign focussing on Cyber Security in the workplace to be delivered across RBFRS.</w:t>
            </w:r>
          </w:p>
        </w:tc>
        <w:tc>
          <w:tcPr>
            <w:tcW w:w="5817" w:type="dxa"/>
            <w:gridSpan w:val="5"/>
            <w:tcBorders>
              <w:top w:val="single" w:sz="4" w:space="0" w:color="auto"/>
              <w:left w:val="single" w:sz="4" w:space="0" w:color="auto"/>
              <w:bottom w:val="single" w:sz="4" w:space="0" w:color="auto"/>
              <w:right w:val="single" w:sz="4" w:space="0" w:color="auto"/>
            </w:tcBorders>
            <w:shd w:val="clear" w:color="auto" w:fill="auto"/>
          </w:tcPr>
          <w:p w14:paraId="4495848C" w14:textId="77777777" w:rsidR="00AC45A8" w:rsidRPr="000B7ADC" w:rsidRDefault="00AC45A8" w:rsidP="00AC45A8">
            <w:pPr>
              <w:rPr>
                <w:rFonts w:ascii="Arial" w:hAnsi="Arial" w:cs="Arial"/>
                <w:sz w:val="20"/>
                <w:szCs w:val="20"/>
              </w:rPr>
            </w:pPr>
            <w:r w:rsidRPr="000B7ADC">
              <w:rPr>
                <w:rFonts w:ascii="Arial" w:hAnsi="Arial" w:cs="Arial"/>
                <w:sz w:val="20"/>
                <w:szCs w:val="20"/>
              </w:rPr>
              <w:t>Current Status:  Established information channel on Workplace has yielded some successes, with staff members successfully identifying attempted scams/attacks and reporting to ICT for action. Protecting Information elearning successfully migrated to LMS portal.  The importance of increased vigilance due to global factors is being reinforced via standard communications channels.  Said global events and the resultant heightened threat level are the reason the risk has been revised up to 21 for the time being.</w:t>
            </w:r>
          </w:p>
        </w:tc>
      </w:tr>
      <w:tr w:rsidR="00AC45A8" w:rsidRPr="000B7ADC" w14:paraId="670E0B3E" w14:textId="77777777" w:rsidTr="00D43928">
        <w:trPr>
          <w:trHeight w:val="285"/>
        </w:trPr>
        <w:tc>
          <w:tcPr>
            <w:tcW w:w="4956" w:type="dxa"/>
            <w:tcBorders>
              <w:top w:val="single" w:sz="4" w:space="0" w:color="auto"/>
              <w:left w:val="single" w:sz="4" w:space="0" w:color="auto"/>
              <w:bottom w:val="single" w:sz="4" w:space="0" w:color="auto"/>
              <w:right w:val="single" w:sz="4" w:space="0" w:color="auto"/>
            </w:tcBorders>
            <w:shd w:val="clear" w:color="auto" w:fill="auto"/>
          </w:tcPr>
          <w:p w14:paraId="338BAF28" w14:textId="77777777" w:rsidR="00AC45A8" w:rsidRPr="000B7ADC" w:rsidRDefault="00AC45A8" w:rsidP="00AC45A8">
            <w:pPr>
              <w:rPr>
                <w:rFonts w:ascii="Arial" w:hAnsi="Arial" w:cs="Arial"/>
                <w:sz w:val="20"/>
                <w:szCs w:val="20"/>
              </w:rPr>
            </w:pPr>
            <w:r w:rsidRPr="000B7ADC">
              <w:rPr>
                <w:rFonts w:ascii="Arial" w:hAnsi="Arial" w:cs="Arial"/>
                <w:sz w:val="20"/>
                <w:szCs w:val="20"/>
              </w:rPr>
              <w:t xml:space="preserve"> Ensure adequate expert resource is available to RBFRS to carry out IT Security activities</w:t>
            </w:r>
          </w:p>
        </w:tc>
        <w:tc>
          <w:tcPr>
            <w:tcW w:w="5817" w:type="dxa"/>
            <w:gridSpan w:val="5"/>
            <w:tcBorders>
              <w:top w:val="single" w:sz="4" w:space="0" w:color="auto"/>
              <w:left w:val="single" w:sz="4" w:space="0" w:color="auto"/>
              <w:bottom w:val="single" w:sz="4" w:space="0" w:color="auto"/>
              <w:right w:val="single" w:sz="4" w:space="0" w:color="auto"/>
            </w:tcBorders>
            <w:shd w:val="clear" w:color="auto" w:fill="auto"/>
          </w:tcPr>
          <w:p w14:paraId="10CB6C7F" w14:textId="77777777" w:rsidR="00AC45A8" w:rsidRPr="000B7ADC" w:rsidRDefault="00AC45A8" w:rsidP="00AC45A8">
            <w:pPr>
              <w:rPr>
                <w:rFonts w:ascii="Arial" w:hAnsi="Arial" w:cs="Arial"/>
                <w:sz w:val="20"/>
                <w:szCs w:val="20"/>
              </w:rPr>
            </w:pPr>
            <w:r w:rsidRPr="000B7ADC">
              <w:rPr>
                <w:rFonts w:ascii="Arial" w:hAnsi="Arial" w:cs="Arial"/>
                <w:sz w:val="20"/>
                <w:szCs w:val="20"/>
              </w:rPr>
              <w:t>Current Status: Information Governance Manager now recruited and brings extensive ICT Security management experience to RBFRS.  Senior Infrastructure position still under recruitment process. The importance of increased vigilance due to global factors is being reinforced via standard communications channels.  Said global events and the resultant heightened threat level are the reason the risk has been revised up to 21 for the time being.</w:t>
            </w:r>
          </w:p>
        </w:tc>
      </w:tr>
      <w:tr w:rsidR="00AC45A8" w:rsidRPr="000B7ADC" w14:paraId="1566CECB" w14:textId="77777777" w:rsidTr="00D43928">
        <w:trPr>
          <w:trHeight w:val="285"/>
        </w:trPr>
        <w:tc>
          <w:tcPr>
            <w:tcW w:w="4956" w:type="dxa"/>
            <w:shd w:val="clear" w:color="auto" w:fill="auto"/>
          </w:tcPr>
          <w:p w14:paraId="20D231D3" w14:textId="77777777" w:rsidR="00AC45A8" w:rsidRPr="000B7ADC" w:rsidRDefault="00AC45A8" w:rsidP="00AC45A8">
            <w:pPr>
              <w:rPr>
                <w:rFonts w:ascii="Arial" w:hAnsi="Arial" w:cs="Arial"/>
                <w:sz w:val="20"/>
                <w:szCs w:val="20"/>
              </w:rPr>
            </w:pPr>
            <w:r w:rsidRPr="000B7ADC">
              <w:rPr>
                <w:rFonts w:ascii="Arial" w:hAnsi="Arial" w:cs="Arial"/>
                <w:sz w:val="20"/>
                <w:szCs w:val="20"/>
              </w:rPr>
              <w:t>Carry out annual IT Health check exercises, to be delivered by independent and accredited external organisations</w:t>
            </w:r>
          </w:p>
        </w:tc>
        <w:tc>
          <w:tcPr>
            <w:tcW w:w="5817" w:type="dxa"/>
            <w:gridSpan w:val="5"/>
            <w:shd w:val="clear" w:color="auto" w:fill="auto"/>
          </w:tcPr>
          <w:p w14:paraId="3ACE3F7F" w14:textId="77777777" w:rsidR="00AC45A8" w:rsidRPr="000B7ADC" w:rsidRDefault="00AC45A8" w:rsidP="00AC45A8">
            <w:pPr>
              <w:rPr>
                <w:rFonts w:ascii="Arial" w:hAnsi="Arial" w:cs="Arial"/>
                <w:sz w:val="20"/>
                <w:szCs w:val="20"/>
              </w:rPr>
            </w:pPr>
            <w:r w:rsidRPr="000B7ADC">
              <w:rPr>
                <w:rFonts w:ascii="Arial" w:hAnsi="Arial" w:cs="Arial"/>
                <w:sz w:val="20"/>
                <w:szCs w:val="20"/>
              </w:rPr>
              <w:t>Current Status:  it Health check completed in August 2021, findings report has been delivered with a comprehensive set of recommendations for implementation.  ICT are working to analyse and prioritise the action plan to remediate. The report raises some areas for attention and this treatment along with global heightened threat levels and awareness is the reason for the risk current score increasing to 21 from 18.  Expect the score to reduce as the action plan is worked through and global tensions ease. ICT continue to address areas for focus on ITHC action plan, the approach to mitigate remaining findings to be determined based on cost/benefit analysis.</w:t>
            </w:r>
          </w:p>
        </w:tc>
      </w:tr>
      <w:tr w:rsidR="00AC45A8" w:rsidRPr="000B7ADC" w14:paraId="4D2D6F0B" w14:textId="77777777" w:rsidTr="00D43928">
        <w:trPr>
          <w:trHeight w:val="285"/>
        </w:trPr>
        <w:tc>
          <w:tcPr>
            <w:tcW w:w="4956" w:type="dxa"/>
            <w:tcBorders>
              <w:top w:val="single" w:sz="4" w:space="0" w:color="auto"/>
              <w:left w:val="single" w:sz="4" w:space="0" w:color="auto"/>
              <w:bottom w:val="single" w:sz="4" w:space="0" w:color="auto"/>
              <w:right w:val="single" w:sz="4" w:space="0" w:color="auto"/>
            </w:tcBorders>
            <w:shd w:val="clear" w:color="auto" w:fill="auto"/>
          </w:tcPr>
          <w:p w14:paraId="24180B8D" w14:textId="77777777" w:rsidR="00AC45A8" w:rsidRPr="000B7ADC" w:rsidRDefault="00AC45A8" w:rsidP="00AC45A8">
            <w:pPr>
              <w:rPr>
                <w:rFonts w:ascii="Arial" w:hAnsi="Arial" w:cs="Arial"/>
                <w:sz w:val="20"/>
                <w:szCs w:val="20"/>
              </w:rPr>
            </w:pPr>
            <w:r w:rsidRPr="000B7ADC">
              <w:rPr>
                <w:rFonts w:ascii="Arial" w:hAnsi="Arial" w:cs="Arial"/>
                <w:sz w:val="20"/>
                <w:szCs w:val="20"/>
              </w:rPr>
              <w:t>Ensure actions plans arising from annual health check are expedited to minimise exposure</w:t>
            </w:r>
          </w:p>
        </w:tc>
        <w:tc>
          <w:tcPr>
            <w:tcW w:w="5817" w:type="dxa"/>
            <w:gridSpan w:val="5"/>
            <w:tcBorders>
              <w:top w:val="single" w:sz="4" w:space="0" w:color="auto"/>
              <w:left w:val="single" w:sz="4" w:space="0" w:color="auto"/>
              <w:bottom w:val="single" w:sz="4" w:space="0" w:color="auto"/>
              <w:right w:val="single" w:sz="4" w:space="0" w:color="auto"/>
            </w:tcBorders>
            <w:shd w:val="clear" w:color="auto" w:fill="auto"/>
          </w:tcPr>
          <w:p w14:paraId="497FF6D7" w14:textId="77777777" w:rsidR="00AC45A8" w:rsidRPr="000B7ADC" w:rsidRDefault="00AC45A8" w:rsidP="00AC45A8">
            <w:pPr>
              <w:rPr>
                <w:rFonts w:ascii="Arial" w:hAnsi="Arial" w:cs="Arial"/>
                <w:sz w:val="20"/>
                <w:szCs w:val="20"/>
              </w:rPr>
            </w:pPr>
            <w:r w:rsidRPr="000B7ADC">
              <w:rPr>
                <w:rFonts w:ascii="Arial" w:hAnsi="Arial" w:cs="Arial"/>
                <w:sz w:val="20"/>
                <w:szCs w:val="20"/>
              </w:rPr>
              <w:t>Current Status: Report received, analysis underway and action plan in progress.  61% of critical findings resolved, 31% high priority findings resolved.  Progress being tracked at weekly ICT meetings. Approach to mitigate remaining findings to be determined based on cost/benefit analysis. The importance of increased vigilance due to global factors is being reinforced via standard communications channels.  Said global events and the resultant heightened threat level are the reason the risk has been revised up to 21 for the time being.</w:t>
            </w:r>
          </w:p>
        </w:tc>
      </w:tr>
      <w:tr w:rsidR="00AC45A8" w:rsidRPr="000B7ADC" w14:paraId="4C67B8E5" w14:textId="77777777" w:rsidTr="00D43928">
        <w:trPr>
          <w:trHeight w:val="285"/>
        </w:trPr>
        <w:tc>
          <w:tcPr>
            <w:tcW w:w="4956" w:type="dxa"/>
            <w:shd w:val="clear" w:color="auto" w:fill="auto"/>
          </w:tcPr>
          <w:p w14:paraId="6309EA23" w14:textId="77777777" w:rsidR="00AC45A8" w:rsidRPr="000B7ADC" w:rsidRDefault="00AC45A8" w:rsidP="00AC45A8">
            <w:pPr>
              <w:rPr>
                <w:rFonts w:ascii="Arial" w:hAnsi="Arial" w:cs="Arial"/>
                <w:sz w:val="20"/>
                <w:szCs w:val="20"/>
              </w:rPr>
            </w:pPr>
            <w:r w:rsidRPr="000B7ADC">
              <w:rPr>
                <w:rFonts w:ascii="Arial" w:hAnsi="Arial" w:cs="Arial"/>
                <w:sz w:val="20"/>
                <w:szCs w:val="20"/>
              </w:rPr>
              <w:t xml:space="preserve"> Carrout Cyber Security Audits, to be delivered by an independent and accredited audit organisation to ensure exposure to RBFA and appropriate sub-committees</w:t>
            </w:r>
          </w:p>
        </w:tc>
        <w:tc>
          <w:tcPr>
            <w:tcW w:w="5817" w:type="dxa"/>
            <w:gridSpan w:val="5"/>
            <w:shd w:val="clear" w:color="auto" w:fill="auto"/>
          </w:tcPr>
          <w:p w14:paraId="0E682532" w14:textId="77777777" w:rsidR="00AC45A8" w:rsidRPr="000B7ADC" w:rsidRDefault="00AC45A8" w:rsidP="00AC45A8">
            <w:pPr>
              <w:rPr>
                <w:rFonts w:ascii="Arial" w:hAnsi="Arial" w:cs="Arial"/>
                <w:sz w:val="20"/>
                <w:szCs w:val="20"/>
              </w:rPr>
            </w:pPr>
            <w:r w:rsidRPr="000B7ADC">
              <w:rPr>
                <w:rFonts w:ascii="Arial" w:hAnsi="Arial" w:cs="Arial"/>
                <w:sz w:val="20"/>
                <w:szCs w:val="20"/>
              </w:rPr>
              <w:t>Current Status: 2022 Cyber Security audit to be carried out in Q4 2021/22 municipal year, tentatively scheduled with Auditors.  Audit underway, findings expected imminently. Audit completed, awaiting report. The importance of increased vigilance due to global factors is being reinforced via standard communications channels.  Said global events and the resultant heightened threat level are the reason the risk has been revised up to 21 for the time being.</w:t>
            </w:r>
          </w:p>
        </w:tc>
      </w:tr>
    </w:tbl>
    <w:p w14:paraId="422CF8D7" w14:textId="77777777" w:rsidR="00D43928" w:rsidRPr="000D6B63" w:rsidRDefault="00D43928" w:rsidP="00D43928">
      <w:pPr>
        <w:spacing w:after="0" w:line="276" w:lineRule="auto"/>
        <w:ind w:hanging="709"/>
        <w:rPr>
          <w:rFonts w:ascii="Arial" w:eastAsia="Calibri" w:hAnsi="Arial" w:cs="Arial"/>
          <w:b/>
          <w:highlight w:val="yellow"/>
        </w:rPr>
      </w:pPr>
    </w:p>
    <w:p w14:paraId="52532D2A" w14:textId="77777777" w:rsidR="00AC45A8" w:rsidRPr="000D6B63" w:rsidRDefault="00D43928" w:rsidP="00D43928">
      <w:pPr>
        <w:spacing w:after="200" w:line="276" w:lineRule="auto"/>
        <w:rPr>
          <w:rFonts w:ascii="Arial" w:eastAsia="Calibri" w:hAnsi="Arial" w:cs="Times New Roman"/>
          <w:b/>
          <w:bCs/>
          <w:sz w:val="28"/>
          <w:szCs w:val="32"/>
          <w:highlight w:val="yellow"/>
        </w:rPr>
      </w:pPr>
      <w:r w:rsidRPr="000D6B63">
        <w:rPr>
          <w:rFonts w:ascii="Arial" w:eastAsia="Calibri" w:hAnsi="Arial" w:cs="Arial"/>
          <w:b/>
          <w:highlight w:val="yellow"/>
        </w:rPr>
        <w:br w:type="page"/>
      </w:r>
    </w:p>
    <w:tbl>
      <w:tblPr>
        <w:tblW w:w="107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 chart demonstrating key Risk Register changes"/>
      </w:tblPr>
      <w:tblGrid>
        <w:gridCol w:w="4956"/>
        <w:gridCol w:w="1282"/>
        <w:gridCol w:w="1133"/>
        <w:gridCol w:w="1134"/>
        <w:gridCol w:w="1134"/>
        <w:gridCol w:w="1134"/>
      </w:tblGrid>
      <w:tr w:rsidR="00AC45A8" w:rsidRPr="000D6B63" w14:paraId="6A79EF2E" w14:textId="77777777" w:rsidTr="00AC45A8">
        <w:trPr>
          <w:trHeight w:val="360"/>
          <w:tblHeader/>
        </w:trPr>
        <w:tc>
          <w:tcPr>
            <w:tcW w:w="10773" w:type="dxa"/>
            <w:gridSpan w:val="6"/>
            <w:shd w:val="clear" w:color="D3D3D3" w:fill="D3D3D3"/>
            <w:hideMark/>
          </w:tcPr>
          <w:p w14:paraId="5BF89506" w14:textId="77777777" w:rsidR="00AC45A8" w:rsidRPr="000D6B63" w:rsidRDefault="00AC45A8" w:rsidP="000B7ADC">
            <w:pPr>
              <w:spacing w:after="0" w:line="240" w:lineRule="auto"/>
              <w:rPr>
                <w:rFonts w:ascii="Arial" w:eastAsia="Times New Roman" w:hAnsi="Arial" w:cs="Arial"/>
                <w:b/>
                <w:bCs/>
                <w:color w:val="000000"/>
                <w:sz w:val="20"/>
                <w:szCs w:val="20"/>
                <w:highlight w:val="yellow"/>
                <w:lang w:eastAsia="en-GB"/>
              </w:rPr>
            </w:pPr>
            <w:r w:rsidRPr="000B7ADC">
              <w:rPr>
                <w:rFonts w:ascii="Arial" w:eastAsia="Times New Roman" w:hAnsi="Arial" w:cs="Arial"/>
                <w:b/>
                <w:bCs/>
                <w:color w:val="000000"/>
                <w:sz w:val="20"/>
                <w:szCs w:val="20"/>
                <w:lang w:eastAsia="en-GB"/>
              </w:rPr>
              <w:t xml:space="preserve">Key Risk: </w:t>
            </w:r>
            <w:r w:rsidR="000B7ADC" w:rsidRPr="000B7ADC">
              <w:rPr>
                <w:rFonts w:ascii="Arial" w:eastAsia="Times New Roman" w:hAnsi="Arial" w:cs="Arial"/>
                <w:b/>
                <w:bCs/>
                <w:color w:val="000000"/>
                <w:sz w:val="20"/>
                <w:szCs w:val="20"/>
                <w:lang w:eastAsia="en-GB"/>
              </w:rPr>
              <w:t>NOG Implementation Resourcing</w:t>
            </w:r>
            <w:r w:rsidRPr="000B7ADC">
              <w:rPr>
                <w:rFonts w:ascii="Arial" w:eastAsia="Times New Roman" w:hAnsi="Arial" w:cs="Arial"/>
                <w:b/>
                <w:bCs/>
                <w:color w:val="000000"/>
                <w:sz w:val="20"/>
                <w:szCs w:val="20"/>
                <w:lang w:eastAsia="en-GB"/>
              </w:rPr>
              <w:t xml:space="preserve"> (Risk: </w:t>
            </w:r>
            <w:r w:rsidR="000B7ADC" w:rsidRPr="000B7ADC">
              <w:rPr>
                <w:rFonts w:ascii="Arial" w:eastAsia="Times New Roman" w:hAnsi="Arial" w:cs="Arial"/>
                <w:b/>
                <w:bCs/>
                <w:color w:val="000000"/>
                <w:sz w:val="20"/>
                <w:szCs w:val="20"/>
                <w:lang w:eastAsia="en-GB"/>
              </w:rPr>
              <w:t>746</w:t>
            </w:r>
            <w:r w:rsidRPr="000B7ADC">
              <w:rPr>
                <w:rFonts w:ascii="Arial" w:eastAsia="Times New Roman" w:hAnsi="Arial" w:cs="Arial"/>
                <w:b/>
                <w:bCs/>
                <w:color w:val="000000"/>
                <w:sz w:val="20"/>
                <w:szCs w:val="20"/>
                <w:lang w:eastAsia="en-GB"/>
              </w:rPr>
              <w:t>)</w:t>
            </w:r>
          </w:p>
        </w:tc>
      </w:tr>
      <w:tr w:rsidR="00AC45A8" w:rsidRPr="000D6B63" w14:paraId="505E1822" w14:textId="77777777" w:rsidTr="00AC45A8">
        <w:trPr>
          <w:trHeight w:val="360"/>
          <w:tblHeader/>
        </w:trPr>
        <w:tc>
          <w:tcPr>
            <w:tcW w:w="10773" w:type="dxa"/>
            <w:gridSpan w:val="6"/>
            <w:shd w:val="clear" w:color="D3D3D3" w:fill="D3D3D3"/>
          </w:tcPr>
          <w:p w14:paraId="62D9960B" w14:textId="77777777" w:rsidR="00AC45A8" w:rsidRPr="000D6B63" w:rsidRDefault="00AC45A8" w:rsidP="00AC45A8">
            <w:pPr>
              <w:spacing w:after="0" w:line="240" w:lineRule="auto"/>
              <w:rPr>
                <w:rFonts w:ascii="Arial" w:eastAsia="Times New Roman" w:hAnsi="Arial" w:cs="Arial"/>
                <w:b/>
                <w:bCs/>
                <w:color w:val="000000"/>
                <w:sz w:val="20"/>
                <w:szCs w:val="20"/>
                <w:highlight w:val="yellow"/>
                <w:lang w:eastAsia="en-GB"/>
              </w:rPr>
            </w:pPr>
            <w:r w:rsidRPr="000B7ADC">
              <w:rPr>
                <w:rFonts w:ascii="Arial" w:eastAsia="Times New Roman" w:hAnsi="Arial" w:cs="Arial"/>
                <w:b/>
                <w:bCs/>
                <w:color w:val="000000"/>
                <w:sz w:val="20"/>
                <w:szCs w:val="20"/>
                <w:lang w:eastAsia="en-GB"/>
              </w:rPr>
              <w:t xml:space="preserve">Risk Owner: </w:t>
            </w:r>
            <w:r w:rsidR="000B7ADC" w:rsidRPr="000B7ADC">
              <w:rPr>
                <w:rFonts w:ascii="Arial" w:eastAsia="Times New Roman" w:hAnsi="Arial" w:cs="Arial"/>
                <w:b/>
                <w:bCs/>
                <w:color w:val="000000"/>
                <w:sz w:val="20"/>
                <w:szCs w:val="20"/>
                <w:lang w:eastAsia="en-GB"/>
              </w:rPr>
              <w:t>Area Manager Collaboration and Policy</w:t>
            </w:r>
          </w:p>
        </w:tc>
      </w:tr>
      <w:tr w:rsidR="00AC45A8" w:rsidRPr="000D6B63" w14:paraId="0CE0285D" w14:textId="77777777" w:rsidTr="00AC45A8">
        <w:trPr>
          <w:trHeight w:val="360"/>
        </w:trPr>
        <w:tc>
          <w:tcPr>
            <w:tcW w:w="6238" w:type="dxa"/>
            <w:gridSpan w:val="2"/>
            <w:shd w:val="clear" w:color="auto" w:fill="auto"/>
          </w:tcPr>
          <w:p w14:paraId="44D0BF05" w14:textId="77777777" w:rsidR="00AC45A8" w:rsidRPr="000B7ADC" w:rsidRDefault="00AC45A8" w:rsidP="00AC45A8">
            <w:pPr>
              <w:spacing w:after="0" w:line="240" w:lineRule="auto"/>
              <w:rPr>
                <w:rFonts w:ascii="Arial" w:eastAsia="Times New Roman" w:hAnsi="Arial" w:cs="Arial"/>
                <w:b/>
                <w:bCs/>
                <w:color w:val="000000"/>
                <w:sz w:val="20"/>
                <w:szCs w:val="20"/>
                <w:lang w:eastAsia="en-GB"/>
              </w:rPr>
            </w:pPr>
          </w:p>
        </w:tc>
        <w:tc>
          <w:tcPr>
            <w:tcW w:w="1133" w:type="dxa"/>
            <w:shd w:val="clear" w:color="auto" w:fill="auto"/>
          </w:tcPr>
          <w:p w14:paraId="173D0786" w14:textId="77777777" w:rsidR="00AC45A8" w:rsidRPr="000B7ADC" w:rsidRDefault="00AC45A8" w:rsidP="000B7ADC">
            <w:pPr>
              <w:spacing w:after="0" w:line="240" w:lineRule="auto"/>
              <w:rPr>
                <w:rFonts w:ascii="Arial" w:eastAsia="Times New Roman" w:hAnsi="Arial" w:cs="Arial"/>
                <w:b/>
                <w:bCs/>
                <w:color w:val="000000"/>
                <w:sz w:val="20"/>
                <w:szCs w:val="20"/>
                <w:lang w:eastAsia="en-GB"/>
              </w:rPr>
            </w:pPr>
            <w:r w:rsidRPr="000B7ADC">
              <w:rPr>
                <w:rFonts w:ascii="Arial" w:eastAsia="Times New Roman" w:hAnsi="Arial" w:cs="Arial"/>
                <w:b/>
                <w:bCs/>
                <w:color w:val="000000"/>
                <w:sz w:val="20"/>
                <w:szCs w:val="20"/>
                <w:lang w:eastAsia="en-GB"/>
              </w:rPr>
              <w:t>End of Q</w:t>
            </w:r>
            <w:r w:rsidR="000B7ADC" w:rsidRPr="000B7ADC">
              <w:rPr>
                <w:rFonts w:ascii="Arial" w:eastAsia="Times New Roman" w:hAnsi="Arial" w:cs="Arial"/>
                <w:b/>
                <w:bCs/>
                <w:color w:val="000000"/>
                <w:sz w:val="20"/>
                <w:szCs w:val="20"/>
                <w:lang w:eastAsia="en-GB"/>
              </w:rPr>
              <w:t>3</w:t>
            </w:r>
            <w:r w:rsidRPr="000B7ADC">
              <w:rPr>
                <w:rFonts w:ascii="Arial" w:eastAsia="Times New Roman" w:hAnsi="Arial" w:cs="Arial"/>
                <w:b/>
                <w:bCs/>
                <w:color w:val="000000"/>
                <w:sz w:val="20"/>
                <w:szCs w:val="20"/>
                <w:lang w:eastAsia="en-GB"/>
              </w:rPr>
              <w:t xml:space="preserve"> Risk Score</w:t>
            </w:r>
          </w:p>
        </w:tc>
        <w:tc>
          <w:tcPr>
            <w:tcW w:w="1134" w:type="dxa"/>
            <w:shd w:val="clear" w:color="auto" w:fill="auto"/>
          </w:tcPr>
          <w:p w14:paraId="1B5657F4" w14:textId="77777777" w:rsidR="00AC45A8" w:rsidRPr="000B7ADC" w:rsidRDefault="00AC45A8" w:rsidP="000B7ADC">
            <w:pPr>
              <w:spacing w:after="0" w:line="240" w:lineRule="auto"/>
              <w:rPr>
                <w:rFonts w:ascii="Arial" w:eastAsia="Times New Roman" w:hAnsi="Arial" w:cs="Arial"/>
                <w:b/>
                <w:bCs/>
                <w:color w:val="000000"/>
                <w:sz w:val="20"/>
                <w:szCs w:val="20"/>
                <w:lang w:eastAsia="en-GB"/>
              </w:rPr>
            </w:pPr>
            <w:r w:rsidRPr="000B7ADC">
              <w:rPr>
                <w:rFonts w:ascii="Arial" w:eastAsia="Times New Roman" w:hAnsi="Arial" w:cs="Arial"/>
                <w:b/>
                <w:bCs/>
                <w:color w:val="000000"/>
                <w:sz w:val="20"/>
                <w:szCs w:val="20"/>
                <w:lang w:eastAsia="en-GB"/>
              </w:rPr>
              <w:t>End of Q</w:t>
            </w:r>
            <w:r w:rsidR="000B7ADC" w:rsidRPr="000B7ADC">
              <w:rPr>
                <w:rFonts w:ascii="Arial" w:eastAsia="Times New Roman" w:hAnsi="Arial" w:cs="Arial"/>
                <w:b/>
                <w:bCs/>
                <w:color w:val="000000"/>
                <w:sz w:val="20"/>
                <w:szCs w:val="20"/>
                <w:lang w:eastAsia="en-GB"/>
              </w:rPr>
              <w:t>4</w:t>
            </w:r>
            <w:r w:rsidRPr="000B7ADC">
              <w:rPr>
                <w:rFonts w:ascii="Arial" w:eastAsia="Times New Roman" w:hAnsi="Arial" w:cs="Arial"/>
                <w:b/>
                <w:bCs/>
                <w:color w:val="000000"/>
                <w:sz w:val="20"/>
                <w:szCs w:val="20"/>
                <w:lang w:eastAsia="en-GB"/>
              </w:rPr>
              <w:t xml:space="preserve"> Risk Score</w:t>
            </w:r>
          </w:p>
        </w:tc>
        <w:tc>
          <w:tcPr>
            <w:tcW w:w="1134" w:type="dxa"/>
            <w:shd w:val="clear" w:color="auto" w:fill="auto"/>
          </w:tcPr>
          <w:p w14:paraId="5A78EEED" w14:textId="77777777" w:rsidR="00AC45A8" w:rsidRPr="000B7ADC" w:rsidRDefault="00AC45A8" w:rsidP="00AC45A8">
            <w:pPr>
              <w:spacing w:after="0" w:line="240" w:lineRule="auto"/>
              <w:rPr>
                <w:rFonts w:ascii="Arial" w:eastAsia="Times New Roman" w:hAnsi="Arial" w:cs="Arial"/>
                <w:b/>
                <w:bCs/>
                <w:color w:val="000000"/>
                <w:sz w:val="20"/>
                <w:szCs w:val="20"/>
                <w:lang w:eastAsia="en-GB"/>
              </w:rPr>
            </w:pPr>
            <w:r w:rsidRPr="000B7ADC">
              <w:rPr>
                <w:rFonts w:ascii="Arial" w:eastAsia="Times New Roman" w:hAnsi="Arial" w:cs="Arial"/>
                <w:b/>
                <w:bCs/>
                <w:color w:val="000000"/>
                <w:sz w:val="20"/>
                <w:szCs w:val="20"/>
                <w:lang w:eastAsia="en-GB"/>
              </w:rPr>
              <w:t>Direction of travel</w:t>
            </w:r>
          </w:p>
        </w:tc>
        <w:tc>
          <w:tcPr>
            <w:tcW w:w="1134" w:type="dxa"/>
            <w:shd w:val="clear" w:color="auto" w:fill="auto"/>
          </w:tcPr>
          <w:p w14:paraId="6C72D848" w14:textId="77777777" w:rsidR="00AC45A8" w:rsidRPr="000B7ADC" w:rsidRDefault="00AC45A8" w:rsidP="000B7ADC">
            <w:pPr>
              <w:spacing w:after="0" w:line="240" w:lineRule="auto"/>
              <w:jc w:val="center"/>
              <w:rPr>
                <w:rFonts w:ascii="Arial" w:eastAsia="Times New Roman" w:hAnsi="Arial" w:cs="Arial"/>
                <w:b/>
                <w:bCs/>
                <w:color w:val="000000"/>
                <w:sz w:val="20"/>
                <w:szCs w:val="20"/>
                <w:lang w:eastAsia="en-GB"/>
              </w:rPr>
            </w:pPr>
            <w:r w:rsidRPr="000B7ADC">
              <w:rPr>
                <w:rFonts w:ascii="Arial" w:eastAsia="Times New Roman" w:hAnsi="Arial" w:cs="Arial"/>
                <w:b/>
                <w:bCs/>
                <w:color w:val="000000"/>
                <w:sz w:val="20"/>
                <w:szCs w:val="20"/>
                <w:lang w:eastAsia="en-GB"/>
              </w:rPr>
              <w:t xml:space="preserve">Risk score as at </w:t>
            </w:r>
            <w:r w:rsidR="000B7ADC" w:rsidRPr="000B7ADC">
              <w:rPr>
                <w:rFonts w:ascii="Arial" w:eastAsia="Times New Roman" w:hAnsi="Arial" w:cs="Arial"/>
                <w:b/>
                <w:bCs/>
                <w:color w:val="000000"/>
                <w:sz w:val="20"/>
                <w:szCs w:val="20"/>
                <w:lang w:eastAsia="en-GB"/>
              </w:rPr>
              <w:t>May</w:t>
            </w:r>
            <w:r w:rsidRPr="000B7ADC">
              <w:rPr>
                <w:rFonts w:ascii="Arial" w:eastAsia="Times New Roman" w:hAnsi="Arial" w:cs="Arial"/>
                <w:b/>
                <w:bCs/>
                <w:color w:val="000000"/>
                <w:sz w:val="20"/>
                <w:szCs w:val="20"/>
                <w:lang w:eastAsia="en-GB"/>
              </w:rPr>
              <w:t xml:space="preserve"> 2022</w:t>
            </w:r>
          </w:p>
        </w:tc>
      </w:tr>
      <w:tr w:rsidR="00AC45A8" w:rsidRPr="000D6B63" w14:paraId="184FCDB6" w14:textId="77777777" w:rsidTr="000B7ADC">
        <w:trPr>
          <w:trHeight w:val="360"/>
        </w:trPr>
        <w:tc>
          <w:tcPr>
            <w:tcW w:w="6238" w:type="dxa"/>
            <w:gridSpan w:val="2"/>
            <w:shd w:val="clear" w:color="auto" w:fill="auto"/>
          </w:tcPr>
          <w:p w14:paraId="0E7921F9" w14:textId="77777777" w:rsidR="00AC45A8" w:rsidRPr="000D6B63" w:rsidRDefault="00AC45A8" w:rsidP="00AC45A8">
            <w:pPr>
              <w:spacing w:before="120" w:after="120" w:line="240" w:lineRule="auto"/>
              <w:rPr>
                <w:rFonts w:ascii="Arial" w:eastAsia="Times New Roman" w:hAnsi="Arial" w:cs="Arial"/>
                <w:b/>
                <w:bCs/>
                <w:sz w:val="20"/>
                <w:szCs w:val="20"/>
                <w:highlight w:val="yellow"/>
                <w:lang w:eastAsia="en-GB"/>
              </w:rPr>
            </w:pPr>
            <w:r w:rsidRPr="000B7ADC">
              <w:rPr>
                <w:rFonts w:ascii="Arial" w:eastAsia="Times New Roman" w:hAnsi="Arial" w:cs="Arial"/>
                <w:b/>
                <w:sz w:val="20"/>
                <w:szCs w:val="20"/>
                <w:lang w:eastAsia="en-GB"/>
              </w:rPr>
              <w:t>Risk Description:</w:t>
            </w:r>
            <w:r w:rsidRPr="000B7ADC">
              <w:rPr>
                <w:rFonts w:ascii="Arial" w:eastAsia="Times New Roman" w:hAnsi="Arial" w:cs="Arial"/>
                <w:sz w:val="20"/>
                <w:szCs w:val="20"/>
                <w:lang w:eastAsia="en-GB"/>
              </w:rPr>
              <w:t xml:space="preserve"> </w:t>
            </w:r>
            <w:r w:rsidR="000B7ADC" w:rsidRPr="000B7ADC">
              <w:rPr>
                <w:rFonts w:ascii="Arial" w:eastAsia="Times New Roman" w:hAnsi="Arial" w:cs="Arial"/>
                <w:sz w:val="20"/>
                <w:szCs w:val="20"/>
                <w:lang w:eastAsia="en-GB"/>
              </w:rPr>
              <w:t>If we fail to appropriately align both operational assurance activities and station based training to National Operational Guidance (N.O.G) then we can expect to experience delays to full N.O.G implementation which could have a negative impact to achieve full compliance with the fire standards for operational  competence and learning</w:t>
            </w:r>
          </w:p>
        </w:tc>
        <w:tc>
          <w:tcPr>
            <w:tcW w:w="1133" w:type="dxa"/>
            <w:shd w:val="clear" w:color="auto" w:fill="FFC000"/>
            <w:vAlign w:val="center"/>
          </w:tcPr>
          <w:p w14:paraId="58190B0C" w14:textId="77777777" w:rsidR="00AC45A8" w:rsidRPr="000B7ADC" w:rsidRDefault="000B7ADC" w:rsidP="00AC45A8">
            <w:pPr>
              <w:spacing w:after="0" w:line="240" w:lineRule="auto"/>
              <w:jc w:val="center"/>
              <w:rPr>
                <w:rFonts w:ascii="Arial" w:eastAsia="Times New Roman" w:hAnsi="Arial" w:cs="Arial"/>
                <w:sz w:val="20"/>
                <w:szCs w:val="20"/>
                <w:lang w:eastAsia="en-GB"/>
              </w:rPr>
            </w:pPr>
            <w:r w:rsidRPr="000B7ADC">
              <w:rPr>
                <w:rFonts w:ascii="Arial" w:eastAsia="Times New Roman" w:hAnsi="Arial" w:cs="Arial"/>
                <w:sz w:val="20"/>
                <w:szCs w:val="20"/>
                <w:lang w:eastAsia="en-GB"/>
              </w:rPr>
              <w:t>17</w:t>
            </w:r>
          </w:p>
        </w:tc>
        <w:tc>
          <w:tcPr>
            <w:tcW w:w="1134" w:type="dxa"/>
            <w:shd w:val="clear" w:color="auto" w:fill="FFFF00"/>
            <w:vAlign w:val="center"/>
          </w:tcPr>
          <w:p w14:paraId="53C9B109" w14:textId="77777777" w:rsidR="00AC45A8" w:rsidRPr="000B7ADC" w:rsidRDefault="000B7ADC" w:rsidP="00AC45A8">
            <w:pPr>
              <w:spacing w:after="0" w:line="240" w:lineRule="auto"/>
              <w:jc w:val="center"/>
              <w:rPr>
                <w:rFonts w:ascii="Arial" w:eastAsia="Times New Roman" w:hAnsi="Arial" w:cs="Arial"/>
                <w:sz w:val="20"/>
                <w:szCs w:val="20"/>
                <w:lang w:eastAsia="en-GB"/>
              </w:rPr>
            </w:pPr>
            <w:r w:rsidRPr="000B7ADC">
              <w:rPr>
                <w:rFonts w:ascii="Arial" w:eastAsia="Times New Roman" w:hAnsi="Arial" w:cs="Arial"/>
                <w:sz w:val="20"/>
                <w:szCs w:val="20"/>
                <w:lang w:eastAsia="en-GB"/>
              </w:rPr>
              <w:t>12</w:t>
            </w:r>
          </w:p>
        </w:tc>
        <w:tc>
          <w:tcPr>
            <w:tcW w:w="1134" w:type="dxa"/>
            <w:shd w:val="clear" w:color="auto" w:fill="auto"/>
            <w:vAlign w:val="center"/>
          </w:tcPr>
          <w:p w14:paraId="7B9992C3" w14:textId="77777777" w:rsidR="00AC45A8" w:rsidRPr="000B7ADC" w:rsidRDefault="00AC45A8" w:rsidP="00AC45A8">
            <w:pPr>
              <w:spacing w:after="0" w:line="240" w:lineRule="auto"/>
              <w:jc w:val="center"/>
              <w:rPr>
                <w:rFonts w:ascii="Arial" w:eastAsia="Times New Roman" w:hAnsi="Arial" w:cs="Arial"/>
                <w:sz w:val="20"/>
                <w:szCs w:val="20"/>
                <w:lang w:eastAsia="en-GB"/>
              </w:rPr>
            </w:pPr>
            <w:r w:rsidRPr="000B7ADC">
              <w:rPr>
                <w:rFonts w:ascii="Arial" w:eastAsia="Times New Roman" w:hAnsi="Arial" w:cs="Arial"/>
                <w:sz w:val="20"/>
                <w:szCs w:val="20"/>
                <w:lang w:eastAsia="en-GB"/>
              </w:rPr>
              <w:t>↓</w:t>
            </w:r>
          </w:p>
        </w:tc>
        <w:tc>
          <w:tcPr>
            <w:tcW w:w="1134" w:type="dxa"/>
            <w:shd w:val="clear" w:color="auto" w:fill="FFFF00"/>
            <w:vAlign w:val="center"/>
          </w:tcPr>
          <w:p w14:paraId="4DA043A4" w14:textId="77777777" w:rsidR="00AC45A8" w:rsidRPr="000D6B63" w:rsidRDefault="000B7ADC" w:rsidP="00AC45A8">
            <w:pPr>
              <w:spacing w:after="0" w:line="240" w:lineRule="auto"/>
              <w:jc w:val="center"/>
              <w:rPr>
                <w:rFonts w:ascii="Arial" w:eastAsia="Times New Roman" w:hAnsi="Arial" w:cs="Arial"/>
                <w:sz w:val="20"/>
                <w:szCs w:val="20"/>
                <w:highlight w:val="yellow"/>
                <w:lang w:eastAsia="en-GB"/>
              </w:rPr>
            </w:pPr>
            <w:r w:rsidRPr="000B7ADC">
              <w:rPr>
                <w:rFonts w:ascii="Arial" w:eastAsia="Times New Roman" w:hAnsi="Arial" w:cs="Arial"/>
                <w:sz w:val="20"/>
                <w:szCs w:val="20"/>
                <w:lang w:eastAsia="en-GB"/>
              </w:rPr>
              <w:t>12</w:t>
            </w:r>
          </w:p>
        </w:tc>
      </w:tr>
      <w:tr w:rsidR="00AC45A8" w:rsidRPr="000D6B63" w14:paraId="1121E2A7" w14:textId="77777777" w:rsidTr="00AC45A8">
        <w:trPr>
          <w:trHeight w:val="360"/>
        </w:trPr>
        <w:tc>
          <w:tcPr>
            <w:tcW w:w="10773" w:type="dxa"/>
            <w:gridSpan w:val="6"/>
            <w:shd w:val="clear" w:color="auto" w:fill="auto"/>
          </w:tcPr>
          <w:p w14:paraId="48937E82" w14:textId="77777777" w:rsidR="00AC45A8" w:rsidRPr="000D6B63" w:rsidRDefault="00AC45A8" w:rsidP="00AC45A8">
            <w:pPr>
              <w:spacing w:after="0" w:line="240" w:lineRule="auto"/>
              <w:rPr>
                <w:rFonts w:ascii="Arial" w:eastAsia="Times New Roman" w:hAnsi="Arial" w:cs="Arial"/>
                <w:sz w:val="20"/>
                <w:szCs w:val="20"/>
                <w:highlight w:val="yellow"/>
                <w:lang w:eastAsia="en-GB"/>
              </w:rPr>
            </w:pPr>
          </w:p>
          <w:p w14:paraId="5D690E54" w14:textId="690DAAD9" w:rsidR="00AC45A8" w:rsidRPr="006E7379" w:rsidRDefault="00AC45A8" w:rsidP="00AC45A8">
            <w:pPr>
              <w:spacing w:after="0" w:line="240" w:lineRule="auto"/>
              <w:rPr>
                <w:rFonts w:ascii="Arial" w:eastAsia="Calibri" w:hAnsi="Arial" w:cs="Arial"/>
                <w:sz w:val="20"/>
                <w:szCs w:val="20"/>
                <w:lang w:eastAsia="en-GB"/>
              </w:rPr>
            </w:pPr>
            <w:r w:rsidRPr="006E7379">
              <w:rPr>
                <w:rFonts w:ascii="Arial" w:eastAsia="Calibri" w:hAnsi="Arial" w:cs="Arial"/>
                <w:sz w:val="20"/>
                <w:szCs w:val="20"/>
                <w:lang w:eastAsia="en-GB"/>
              </w:rPr>
              <w:t xml:space="preserve">This risk, alongside the </w:t>
            </w:r>
            <w:r w:rsidR="006E7379" w:rsidRPr="006E7379">
              <w:rPr>
                <w:rFonts w:ascii="Arial" w:eastAsia="Calibri" w:hAnsi="Arial" w:cs="Arial"/>
                <w:sz w:val="20"/>
                <w:szCs w:val="20"/>
                <w:lang w:eastAsia="en-GB"/>
              </w:rPr>
              <w:t>National Operational Guidance</w:t>
            </w:r>
            <w:r w:rsidR="000B7ADC" w:rsidRPr="006E7379">
              <w:rPr>
                <w:rFonts w:ascii="Arial" w:eastAsia="Calibri" w:hAnsi="Arial" w:cs="Arial"/>
                <w:sz w:val="20"/>
                <w:szCs w:val="20"/>
                <w:lang w:eastAsia="en-GB"/>
              </w:rPr>
              <w:t xml:space="preserve"> Risk 669</w:t>
            </w:r>
            <w:r w:rsidRPr="006E7379">
              <w:rPr>
                <w:rFonts w:ascii="Arial" w:eastAsia="Calibri" w:hAnsi="Arial" w:cs="Arial"/>
                <w:sz w:val="20"/>
                <w:szCs w:val="20"/>
                <w:lang w:eastAsia="en-GB"/>
              </w:rPr>
              <w:t xml:space="preserve">, </w:t>
            </w:r>
            <w:r w:rsidR="000B7ADC" w:rsidRPr="006E7379">
              <w:rPr>
                <w:rFonts w:ascii="Arial" w:eastAsia="Calibri" w:hAnsi="Arial" w:cs="Arial"/>
                <w:sz w:val="20"/>
                <w:szCs w:val="20"/>
                <w:lang w:eastAsia="en-GB"/>
              </w:rPr>
              <w:t xml:space="preserve">have </w:t>
            </w:r>
            <w:r w:rsidRPr="006E7379">
              <w:rPr>
                <w:rFonts w:ascii="Arial" w:eastAsia="Calibri" w:hAnsi="Arial" w:cs="Arial"/>
                <w:sz w:val="20"/>
                <w:szCs w:val="20"/>
                <w:lang w:eastAsia="en-GB"/>
              </w:rPr>
              <w:t xml:space="preserve">both reduced in risk score </w:t>
            </w:r>
            <w:r w:rsidR="000B7ADC" w:rsidRPr="006E7379">
              <w:rPr>
                <w:rFonts w:ascii="Arial" w:eastAsia="Calibri" w:hAnsi="Arial" w:cs="Arial"/>
                <w:sz w:val="20"/>
                <w:szCs w:val="20"/>
                <w:lang w:eastAsia="en-GB"/>
              </w:rPr>
              <w:t>in early 2022</w:t>
            </w:r>
            <w:r w:rsidRPr="006E7379">
              <w:rPr>
                <w:rFonts w:ascii="Arial" w:eastAsia="Calibri" w:hAnsi="Arial" w:cs="Arial"/>
                <w:sz w:val="20"/>
                <w:szCs w:val="20"/>
                <w:lang w:eastAsia="en-GB"/>
              </w:rPr>
              <w:t>.</w:t>
            </w:r>
            <w:r w:rsidR="000B7ADC" w:rsidRPr="006E7379">
              <w:rPr>
                <w:rFonts w:ascii="Arial" w:eastAsia="Calibri" w:hAnsi="Arial" w:cs="Arial"/>
                <w:sz w:val="20"/>
                <w:szCs w:val="20"/>
                <w:lang w:eastAsia="en-GB"/>
              </w:rPr>
              <w:t xml:space="preserve"> This Risk reduced in risk score in Q4 2021/22, whilst Risk 669 reduced in risk score shortly after the end of Q4 2021/22. </w:t>
            </w:r>
            <w:r w:rsidRPr="006E7379">
              <w:rPr>
                <w:rFonts w:ascii="Arial" w:eastAsia="Calibri" w:hAnsi="Arial" w:cs="Arial"/>
                <w:sz w:val="20"/>
                <w:szCs w:val="20"/>
                <w:lang w:eastAsia="en-GB"/>
              </w:rPr>
              <w:t>These risks capture the challenges the service faces</w:t>
            </w:r>
            <w:r w:rsidR="006E7379" w:rsidRPr="006E7379">
              <w:rPr>
                <w:rFonts w:ascii="Arial" w:eastAsia="Calibri" w:hAnsi="Arial" w:cs="Arial"/>
                <w:sz w:val="20"/>
                <w:szCs w:val="20"/>
                <w:lang w:eastAsia="en-GB"/>
              </w:rPr>
              <w:t xml:space="preserve"> in aligning to </w:t>
            </w:r>
            <w:r w:rsidR="006E7379">
              <w:rPr>
                <w:rFonts w:ascii="Arial" w:eastAsia="Calibri" w:hAnsi="Arial" w:cs="Arial"/>
                <w:sz w:val="20"/>
                <w:szCs w:val="20"/>
                <w:lang w:eastAsia="en-GB"/>
              </w:rPr>
              <w:t>National Operation Guidance</w:t>
            </w:r>
            <w:r w:rsidRPr="006E7379">
              <w:rPr>
                <w:rFonts w:ascii="Arial" w:eastAsia="Calibri" w:hAnsi="Arial" w:cs="Arial"/>
                <w:sz w:val="20"/>
                <w:szCs w:val="20"/>
                <w:lang w:eastAsia="en-GB"/>
              </w:rPr>
              <w:t xml:space="preserve">. </w:t>
            </w:r>
          </w:p>
          <w:p w14:paraId="225782D6" w14:textId="77777777" w:rsidR="006E7379" w:rsidRDefault="006E7379" w:rsidP="00AC45A8">
            <w:pPr>
              <w:spacing w:after="0" w:line="240" w:lineRule="auto"/>
              <w:rPr>
                <w:rFonts w:ascii="Arial" w:eastAsia="Calibri" w:hAnsi="Arial" w:cs="Arial"/>
                <w:sz w:val="20"/>
                <w:szCs w:val="20"/>
                <w:highlight w:val="yellow"/>
                <w:lang w:eastAsia="en-GB"/>
              </w:rPr>
            </w:pPr>
          </w:p>
          <w:p w14:paraId="124308D0" w14:textId="77777777" w:rsidR="00AC45A8" w:rsidRPr="006E7379" w:rsidRDefault="006E7379" w:rsidP="00AC45A8">
            <w:pPr>
              <w:spacing w:after="0" w:line="240" w:lineRule="auto"/>
              <w:rPr>
                <w:rFonts w:ascii="Arial" w:eastAsia="Calibri" w:hAnsi="Arial" w:cs="Arial"/>
                <w:sz w:val="20"/>
                <w:szCs w:val="20"/>
                <w:lang w:eastAsia="en-GB"/>
              </w:rPr>
            </w:pPr>
            <w:r w:rsidRPr="006E7379">
              <w:rPr>
                <w:rFonts w:ascii="Arial" w:eastAsia="Calibri" w:hAnsi="Arial" w:cs="Arial"/>
                <w:sz w:val="20"/>
                <w:szCs w:val="20"/>
                <w:lang w:eastAsia="en-GB"/>
              </w:rPr>
              <w:t xml:space="preserve">The National </w:t>
            </w:r>
            <w:r>
              <w:rPr>
                <w:rFonts w:ascii="Arial" w:eastAsia="Calibri" w:hAnsi="Arial" w:cs="Arial"/>
                <w:sz w:val="20"/>
                <w:szCs w:val="20"/>
                <w:lang w:eastAsia="en-GB"/>
              </w:rPr>
              <w:t>O</w:t>
            </w:r>
            <w:r w:rsidRPr="006E7379">
              <w:rPr>
                <w:rFonts w:ascii="Arial" w:eastAsia="Calibri" w:hAnsi="Arial" w:cs="Arial"/>
                <w:sz w:val="20"/>
                <w:szCs w:val="20"/>
                <w:lang w:eastAsia="en-GB"/>
              </w:rPr>
              <w:t>perational Guidance Project started in 2020 to fully adopt, implement and embed National Operational Guidance into RBFRS. After Phase 1 completion in Jan</w:t>
            </w:r>
            <w:r>
              <w:rPr>
                <w:rFonts w:ascii="Arial" w:eastAsia="Calibri" w:hAnsi="Arial" w:cs="Arial"/>
                <w:sz w:val="20"/>
                <w:szCs w:val="20"/>
                <w:lang w:eastAsia="en-GB"/>
              </w:rPr>
              <w:t>uary</w:t>
            </w:r>
            <w:r w:rsidRPr="006E7379">
              <w:rPr>
                <w:rFonts w:ascii="Arial" w:eastAsia="Calibri" w:hAnsi="Arial" w:cs="Arial"/>
                <w:sz w:val="20"/>
                <w:szCs w:val="20"/>
                <w:lang w:eastAsia="en-GB"/>
              </w:rPr>
              <w:t xml:space="preserve"> 2021, we moved into Phase 2 and 3 which would run concurrently. The risk score </w:t>
            </w:r>
            <w:r>
              <w:rPr>
                <w:rFonts w:ascii="Arial" w:eastAsia="Calibri" w:hAnsi="Arial" w:cs="Arial"/>
                <w:sz w:val="20"/>
                <w:szCs w:val="20"/>
                <w:lang w:eastAsia="en-GB"/>
              </w:rPr>
              <w:t xml:space="preserve">on these risks </w:t>
            </w:r>
            <w:r w:rsidRPr="006E7379">
              <w:rPr>
                <w:rFonts w:ascii="Arial" w:eastAsia="Calibri" w:hAnsi="Arial" w:cs="Arial"/>
                <w:sz w:val="20"/>
                <w:szCs w:val="20"/>
                <w:lang w:eastAsia="en-GB"/>
              </w:rPr>
              <w:t>has reduce due to the progress of work in both the impl</w:t>
            </w:r>
            <w:r>
              <w:rPr>
                <w:rFonts w:ascii="Arial" w:eastAsia="Calibri" w:hAnsi="Arial" w:cs="Arial"/>
                <w:sz w:val="20"/>
                <w:szCs w:val="20"/>
                <w:lang w:eastAsia="en-GB"/>
              </w:rPr>
              <w:t>ementation and embedding phases. T</w:t>
            </w:r>
            <w:r w:rsidRPr="006E7379">
              <w:rPr>
                <w:rFonts w:ascii="Arial" w:eastAsia="Calibri" w:hAnsi="Arial" w:cs="Arial"/>
                <w:sz w:val="20"/>
                <w:szCs w:val="20"/>
                <w:lang w:eastAsia="en-GB"/>
              </w:rPr>
              <w:t xml:space="preserve">he project is due </w:t>
            </w:r>
            <w:r>
              <w:rPr>
                <w:rFonts w:ascii="Arial" w:eastAsia="Calibri" w:hAnsi="Arial" w:cs="Arial"/>
                <w:sz w:val="20"/>
                <w:szCs w:val="20"/>
                <w:lang w:eastAsia="en-GB"/>
              </w:rPr>
              <w:t xml:space="preserve">to finish on </w:t>
            </w:r>
            <w:r w:rsidRPr="006E7379">
              <w:rPr>
                <w:rFonts w:ascii="Arial" w:eastAsia="Calibri" w:hAnsi="Arial" w:cs="Arial"/>
                <w:sz w:val="20"/>
                <w:szCs w:val="20"/>
                <w:lang w:eastAsia="en-GB"/>
              </w:rPr>
              <w:t>time and on budget.</w:t>
            </w:r>
          </w:p>
          <w:p w14:paraId="30B5C877" w14:textId="77777777" w:rsidR="006E7379" w:rsidRPr="006E7379" w:rsidRDefault="006E7379" w:rsidP="00AC45A8">
            <w:pPr>
              <w:spacing w:after="0" w:line="240" w:lineRule="auto"/>
              <w:rPr>
                <w:rFonts w:ascii="Arial" w:eastAsia="Calibri" w:hAnsi="Arial" w:cs="Arial"/>
                <w:sz w:val="20"/>
                <w:szCs w:val="20"/>
                <w:lang w:eastAsia="en-GB"/>
              </w:rPr>
            </w:pPr>
          </w:p>
          <w:p w14:paraId="48D839D9" w14:textId="77777777" w:rsidR="00AC45A8" w:rsidRPr="006E7379" w:rsidRDefault="00AC45A8" w:rsidP="00AC45A8">
            <w:pPr>
              <w:spacing w:after="0" w:line="240" w:lineRule="auto"/>
              <w:rPr>
                <w:rFonts w:ascii="Arial" w:eastAsia="Calibri" w:hAnsi="Arial" w:cs="Arial"/>
                <w:sz w:val="20"/>
                <w:szCs w:val="20"/>
                <w:lang w:eastAsia="en-GB"/>
              </w:rPr>
            </w:pPr>
            <w:r w:rsidRPr="006E7379">
              <w:rPr>
                <w:rFonts w:ascii="Arial" w:eastAsia="Calibri" w:hAnsi="Arial" w:cs="Arial"/>
                <w:sz w:val="20"/>
                <w:szCs w:val="20"/>
                <w:lang w:eastAsia="en-GB"/>
              </w:rPr>
              <w:t xml:space="preserve">Current mitigations are focused on </w:t>
            </w:r>
            <w:r w:rsidR="006E7379" w:rsidRPr="006E7379">
              <w:rPr>
                <w:rFonts w:ascii="Arial" w:eastAsia="Calibri" w:hAnsi="Arial" w:cs="Arial"/>
                <w:sz w:val="20"/>
                <w:szCs w:val="20"/>
                <w:lang w:eastAsia="en-GB"/>
              </w:rPr>
              <w:t>implementing training to all operational staff on how to deliver the new Operational Learning Plan to ensure that National Operational Guidance is embedded, whilst also implementing a new template for learning outcomes. We will also be working with ou</w:t>
            </w:r>
            <w:r w:rsidR="006E7379">
              <w:rPr>
                <w:rFonts w:ascii="Arial" w:eastAsia="Calibri" w:hAnsi="Arial" w:cs="Arial"/>
                <w:sz w:val="20"/>
                <w:szCs w:val="20"/>
                <w:lang w:eastAsia="en-GB"/>
              </w:rPr>
              <w:t>r</w:t>
            </w:r>
            <w:r w:rsidR="006E7379" w:rsidRPr="006E7379">
              <w:rPr>
                <w:rFonts w:ascii="Arial" w:eastAsia="Calibri" w:hAnsi="Arial" w:cs="Arial"/>
                <w:sz w:val="20"/>
                <w:szCs w:val="20"/>
                <w:lang w:eastAsia="en-GB"/>
              </w:rPr>
              <w:t xml:space="preserve"> Learning and Development team to ensure that Operational Training Programme is aligned to National Operational Guidance. </w:t>
            </w:r>
          </w:p>
          <w:p w14:paraId="2A3011A6" w14:textId="77777777" w:rsidR="00AC45A8" w:rsidRPr="000D6B63" w:rsidRDefault="006E7379" w:rsidP="006E7379">
            <w:pPr>
              <w:spacing w:after="0" w:line="240" w:lineRule="auto"/>
              <w:rPr>
                <w:rFonts w:ascii="Arial" w:eastAsia="Calibri" w:hAnsi="Arial" w:cs="Times New Roman"/>
                <w:sz w:val="20"/>
                <w:szCs w:val="20"/>
                <w:highlight w:val="yellow"/>
                <w:lang w:eastAsia="en-GB"/>
              </w:rPr>
            </w:pPr>
            <w:r>
              <w:rPr>
                <w:rFonts w:ascii="Arial" w:eastAsia="Calibri" w:hAnsi="Arial" w:cs="Arial"/>
                <w:sz w:val="20"/>
                <w:szCs w:val="20"/>
                <w:highlight w:val="yellow"/>
                <w:lang w:eastAsia="en-GB"/>
              </w:rPr>
              <w:t xml:space="preserve"> </w:t>
            </w:r>
          </w:p>
        </w:tc>
      </w:tr>
      <w:tr w:rsidR="00AC45A8" w:rsidRPr="000D6B63" w14:paraId="2207DB29" w14:textId="77777777" w:rsidTr="00AC45A8">
        <w:trPr>
          <w:trHeight w:val="285"/>
        </w:trPr>
        <w:tc>
          <w:tcPr>
            <w:tcW w:w="4956" w:type="dxa"/>
            <w:tcBorders>
              <w:bottom w:val="single" w:sz="4" w:space="0" w:color="auto"/>
            </w:tcBorders>
            <w:shd w:val="clear" w:color="auto" w:fill="auto"/>
            <w:hideMark/>
          </w:tcPr>
          <w:p w14:paraId="5C00CFDF" w14:textId="77777777" w:rsidR="00AC45A8" w:rsidRPr="000B7ADC" w:rsidRDefault="00AC45A8" w:rsidP="00AC45A8">
            <w:pPr>
              <w:spacing w:before="120" w:after="120" w:line="240" w:lineRule="auto"/>
              <w:rPr>
                <w:rFonts w:ascii="Arial" w:eastAsia="Times New Roman" w:hAnsi="Arial" w:cs="Arial"/>
                <w:b/>
                <w:bCs/>
                <w:color w:val="000000"/>
                <w:sz w:val="20"/>
                <w:szCs w:val="20"/>
                <w:lang w:eastAsia="en-GB"/>
              </w:rPr>
            </w:pPr>
            <w:r w:rsidRPr="000B7ADC">
              <w:rPr>
                <w:rFonts w:ascii="Arial" w:eastAsia="Times New Roman" w:hAnsi="Arial" w:cs="Arial"/>
                <w:b/>
                <w:bCs/>
                <w:color w:val="000000"/>
                <w:sz w:val="20"/>
                <w:szCs w:val="20"/>
                <w:lang w:eastAsia="en-GB"/>
              </w:rPr>
              <w:t>Current Mitigations</w:t>
            </w:r>
          </w:p>
        </w:tc>
        <w:tc>
          <w:tcPr>
            <w:tcW w:w="5817" w:type="dxa"/>
            <w:gridSpan w:val="5"/>
            <w:tcBorders>
              <w:bottom w:val="single" w:sz="4" w:space="0" w:color="auto"/>
            </w:tcBorders>
            <w:shd w:val="clear" w:color="auto" w:fill="auto"/>
            <w:hideMark/>
          </w:tcPr>
          <w:p w14:paraId="2633887D" w14:textId="77777777" w:rsidR="00AC45A8" w:rsidRPr="000B7ADC" w:rsidRDefault="00AC45A8" w:rsidP="00AC45A8">
            <w:pPr>
              <w:spacing w:before="120" w:after="120" w:line="240" w:lineRule="auto"/>
              <w:rPr>
                <w:rFonts w:ascii="Arial" w:eastAsia="Times New Roman" w:hAnsi="Arial" w:cs="Arial"/>
                <w:b/>
                <w:bCs/>
                <w:color w:val="000000"/>
                <w:sz w:val="20"/>
                <w:szCs w:val="20"/>
                <w:lang w:eastAsia="en-GB"/>
              </w:rPr>
            </w:pPr>
            <w:r w:rsidRPr="000B7ADC">
              <w:rPr>
                <w:rFonts w:ascii="Arial" w:eastAsia="Times New Roman" w:hAnsi="Arial" w:cs="Arial"/>
                <w:b/>
                <w:bCs/>
                <w:color w:val="000000"/>
                <w:sz w:val="20"/>
                <w:szCs w:val="20"/>
                <w:lang w:eastAsia="en-GB"/>
              </w:rPr>
              <w:t>Progress on Mitigations</w:t>
            </w:r>
          </w:p>
        </w:tc>
      </w:tr>
      <w:tr w:rsidR="000B7ADC" w:rsidRPr="000D6B63" w14:paraId="1D4CA198" w14:textId="77777777" w:rsidTr="00AC45A8">
        <w:trPr>
          <w:trHeight w:val="285"/>
        </w:trPr>
        <w:tc>
          <w:tcPr>
            <w:tcW w:w="4956" w:type="dxa"/>
            <w:tcBorders>
              <w:top w:val="single" w:sz="4" w:space="0" w:color="auto"/>
              <w:left w:val="single" w:sz="4" w:space="0" w:color="auto"/>
              <w:bottom w:val="single" w:sz="4" w:space="0" w:color="auto"/>
              <w:right w:val="single" w:sz="4" w:space="0" w:color="auto"/>
            </w:tcBorders>
            <w:shd w:val="clear" w:color="auto" w:fill="auto"/>
          </w:tcPr>
          <w:p w14:paraId="226F6CC4" w14:textId="77777777" w:rsidR="000B7ADC" w:rsidRPr="000B7ADC" w:rsidRDefault="000B7ADC" w:rsidP="000B7ADC">
            <w:pPr>
              <w:rPr>
                <w:sz w:val="20"/>
                <w:szCs w:val="20"/>
              </w:rPr>
            </w:pPr>
            <w:r w:rsidRPr="000B7ADC">
              <w:rPr>
                <w:sz w:val="20"/>
                <w:szCs w:val="20"/>
              </w:rPr>
              <w:t>R&amp;Rs to review all Operational Assurance work and align to N.O.G &amp; NOL best practice.</w:t>
            </w:r>
          </w:p>
        </w:tc>
        <w:tc>
          <w:tcPr>
            <w:tcW w:w="5817" w:type="dxa"/>
            <w:gridSpan w:val="5"/>
            <w:tcBorders>
              <w:top w:val="single" w:sz="4" w:space="0" w:color="auto"/>
              <w:left w:val="single" w:sz="4" w:space="0" w:color="auto"/>
              <w:bottom w:val="single" w:sz="4" w:space="0" w:color="auto"/>
              <w:right w:val="single" w:sz="4" w:space="0" w:color="auto"/>
            </w:tcBorders>
            <w:shd w:val="clear" w:color="auto" w:fill="auto"/>
          </w:tcPr>
          <w:p w14:paraId="27AC6FE0" w14:textId="77777777" w:rsidR="000B7ADC" w:rsidRPr="000B7ADC" w:rsidRDefault="000B7ADC" w:rsidP="000B7ADC">
            <w:pPr>
              <w:rPr>
                <w:sz w:val="20"/>
                <w:szCs w:val="20"/>
              </w:rPr>
            </w:pPr>
            <w:r w:rsidRPr="000B7ADC">
              <w:rPr>
                <w:sz w:val="20"/>
                <w:szCs w:val="20"/>
              </w:rPr>
              <w:t>The Operational Assurance Project has started and has highlighted issues, actions and treatments. Actions have owners and work has started. Policies and guidance are being produced. New forms have been completed and published on Siren. 50% of new guidance is ready for stakeholder review.</w:t>
            </w:r>
          </w:p>
        </w:tc>
      </w:tr>
      <w:tr w:rsidR="000B7ADC" w:rsidRPr="000D6B63" w14:paraId="4CBD3D38" w14:textId="77777777" w:rsidTr="00AC45A8">
        <w:trPr>
          <w:trHeight w:val="285"/>
        </w:trPr>
        <w:tc>
          <w:tcPr>
            <w:tcW w:w="4956" w:type="dxa"/>
            <w:tcBorders>
              <w:top w:val="single" w:sz="4" w:space="0" w:color="auto"/>
              <w:left w:val="single" w:sz="4" w:space="0" w:color="auto"/>
              <w:bottom w:val="single" w:sz="4" w:space="0" w:color="auto"/>
              <w:right w:val="single" w:sz="4" w:space="0" w:color="auto"/>
            </w:tcBorders>
            <w:shd w:val="clear" w:color="auto" w:fill="auto"/>
          </w:tcPr>
          <w:p w14:paraId="1FE0070F" w14:textId="77777777" w:rsidR="000B7ADC" w:rsidRPr="000B7ADC" w:rsidRDefault="000B7ADC" w:rsidP="000B7ADC">
            <w:pPr>
              <w:rPr>
                <w:sz w:val="20"/>
                <w:szCs w:val="20"/>
              </w:rPr>
            </w:pPr>
            <w:r w:rsidRPr="000B7ADC">
              <w:rPr>
                <w:sz w:val="20"/>
                <w:szCs w:val="20"/>
              </w:rPr>
              <w:t>All Operational staff to receive training on how to deliver the new Operational learning plan to ensure N.O.G is embedded into the service.</w:t>
            </w:r>
          </w:p>
        </w:tc>
        <w:tc>
          <w:tcPr>
            <w:tcW w:w="5817" w:type="dxa"/>
            <w:gridSpan w:val="5"/>
            <w:tcBorders>
              <w:top w:val="single" w:sz="4" w:space="0" w:color="auto"/>
              <w:left w:val="single" w:sz="4" w:space="0" w:color="auto"/>
              <w:bottom w:val="single" w:sz="4" w:space="0" w:color="auto"/>
              <w:right w:val="single" w:sz="4" w:space="0" w:color="auto"/>
            </w:tcBorders>
            <w:shd w:val="clear" w:color="auto" w:fill="auto"/>
          </w:tcPr>
          <w:p w14:paraId="707B7ED2" w14:textId="77777777" w:rsidR="000B7ADC" w:rsidRPr="000B7ADC" w:rsidRDefault="000B7ADC" w:rsidP="000B7ADC">
            <w:pPr>
              <w:rPr>
                <w:sz w:val="20"/>
                <w:szCs w:val="20"/>
              </w:rPr>
            </w:pPr>
            <w:r w:rsidRPr="000B7ADC">
              <w:rPr>
                <w:sz w:val="20"/>
                <w:szCs w:val="20"/>
              </w:rPr>
              <w:t>This has not started yet as policy is still being produced.</w:t>
            </w:r>
          </w:p>
        </w:tc>
      </w:tr>
      <w:tr w:rsidR="000B7ADC" w:rsidRPr="000D6B63" w14:paraId="3D076465" w14:textId="77777777" w:rsidTr="00AC45A8">
        <w:trPr>
          <w:trHeight w:val="285"/>
        </w:trPr>
        <w:tc>
          <w:tcPr>
            <w:tcW w:w="4956" w:type="dxa"/>
            <w:tcBorders>
              <w:top w:val="single" w:sz="4" w:space="0" w:color="auto"/>
              <w:left w:val="single" w:sz="4" w:space="0" w:color="auto"/>
              <w:bottom w:val="single" w:sz="4" w:space="0" w:color="auto"/>
              <w:right w:val="single" w:sz="4" w:space="0" w:color="auto"/>
            </w:tcBorders>
            <w:shd w:val="clear" w:color="auto" w:fill="auto"/>
          </w:tcPr>
          <w:p w14:paraId="12E25BCC" w14:textId="77777777" w:rsidR="000B7ADC" w:rsidRPr="000B7ADC" w:rsidRDefault="000B7ADC" w:rsidP="000B7ADC">
            <w:pPr>
              <w:rPr>
                <w:sz w:val="20"/>
                <w:szCs w:val="20"/>
              </w:rPr>
            </w:pPr>
            <w:r w:rsidRPr="000B7ADC">
              <w:rPr>
                <w:sz w:val="20"/>
                <w:szCs w:val="20"/>
              </w:rPr>
              <w:t>L&amp;D to align all current learning outcomes to N.O.G using new Learning Outcomes template</w:t>
            </w:r>
          </w:p>
        </w:tc>
        <w:tc>
          <w:tcPr>
            <w:tcW w:w="5817" w:type="dxa"/>
            <w:gridSpan w:val="5"/>
            <w:tcBorders>
              <w:top w:val="single" w:sz="4" w:space="0" w:color="auto"/>
              <w:left w:val="single" w:sz="4" w:space="0" w:color="auto"/>
              <w:bottom w:val="single" w:sz="4" w:space="0" w:color="auto"/>
              <w:right w:val="single" w:sz="4" w:space="0" w:color="auto"/>
            </w:tcBorders>
            <w:shd w:val="clear" w:color="auto" w:fill="auto"/>
          </w:tcPr>
          <w:p w14:paraId="10E85B68" w14:textId="45C5C7E0" w:rsidR="000B7ADC" w:rsidRPr="000B7ADC" w:rsidRDefault="00C65FA3" w:rsidP="000B7ADC">
            <w:pPr>
              <w:rPr>
                <w:sz w:val="20"/>
                <w:szCs w:val="20"/>
              </w:rPr>
            </w:pPr>
            <w:r w:rsidRPr="00C65FA3">
              <w:rPr>
                <w:sz w:val="20"/>
                <w:szCs w:val="20"/>
              </w:rPr>
              <w:t>L&amp;D have designed the new template for learning outcomes. 2 new Learning Outcome documents have been published and incident command learning outcomes</w:t>
            </w:r>
            <w:r>
              <w:rPr>
                <w:sz w:val="20"/>
                <w:szCs w:val="20"/>
              </w:rPr>
              <w:t xml:space="preserve"> are due to be rolled out in Q2.</w:t>
            </w:r>
          </w:p>
        </w:tc>
      </w:tr>
      <w:tr w:rsidR="000B7ADC" w:rsidRPr="000D6B63" w14:paraId="30F645BD" w14:textId="77777777" w:rsidTr="00AC45A8">
        <w:trPr>
          <w:trHeight w:val="285"/>
        </w:trPr>
        <w:tc>
          <w:tcPr>
            <w:tcW w:w="4956" w:type="dxa"/>
            <w:shd w:val="clear" w:color="auto" w:fill="auto"/>
          </w:tcPr>
          <w:p w14:paraId="5FA358B2" w14:textId="77777777" w:rsidR="000B7ADC" w:rsidRPr="000B7ADC" w:rsidRDefault="000B7ADC" w:rsidP="000B7ADC">
            <w:pPr>
              <w:rPr>
                <w:sz w:val="20"/>
                <w:szCs w:val="20"/>
              </w:rPr>
            </w:pPr>
            <w:r w:rsidRPr="000B7ADC">
              <w:rPr>
                <w:sz w:val="20"/>
                <w:szCs w:val="20"/>
              </w:rPr>
              <w:t>L&amp;D to highlight gaps in current OTP and align to N.O.G</w:t>
            </w:r>
          </w:p>
        </w:tc>
        <w:tc>
          <w:tcPr>
            <w:tcW w:w="5817" w:type="dxa"/>
            <w:gridSpan w:val="5"/>
            <w:shd w:val="clear" w:color="auto" w:fill="auto"/>
          </w:tcPr>
          <w:p w14:paraId="188E94FC" w14:textId="77777777" w:rsidR="000B7ADC" w:rsidRPr="000B7ADC" w:rsidRDefault="000B7ADC" w:rsidP="000B7ADC">
            <w:pPr>
              <w:rPr>
                <w:sz w:val="20"/>
                <w:szCs w:val="20"/>
              </w:rPr>
            </w:pPr>
            <w:r w:rsidRPr="000B7ADC">
              <w:rPr>
                <w:sz w:val="20"/>
                <w:szCs w:val="20"/>
              </w:rPr>
              <w:t>The assessment has been started on the known gaps in the OTP, a project plan has been put into place, with resources advertised to ensure full compliance to NOG.</w:t>
            </w:r>
          </w:p>
        </w:tc>
      </w:tr>
    </w:tbl>
    <w:p w14:paraId="518B78F3" w14:textId="77777777" w:rsidR="000B7ADC" w:rsidRDefault="000B7ADC">
      <w:pPr>
        <w:rPr>
          <w:rFonts w:ascii="Arial" w:eastAsia="Calibri" w:hAnsi="Arial" w:cs="Times New Roman"/>
          <w:bCs/>
          <w:color w:val="595959"/>
          <w:highlight w:val="yellow"/>
        </w:rPr>
      </w:pPr>
      <w:r>
        <w:rPr>
          <w:rFonts w:ascii="Arial" w:eastAsia="Calibri" w:hAnsi="Arial" w:cs="Times New Roman"/>
          <w:bCs/>
          <w:color w:val="595959"/>
          <w:highlight w:val="yellow"/>
        </w:rPr>
        <w:br w:type="page"/>
      </w:r>
    </w:p>
    <w:p w14:paraId="5330DB80" w14:textId="7F48F011" w:rsidR="005A1FDF" w:rsidRDefault="00D43928" w:rsidP="00D43928">
      <w:pPr>
        <w:spacing w:after="0" w:line="276" w:lineRule="auto"/>
        <w:ind w:left="709" w:hanging="709"/>
        <w:rPr>
          <w:rFonts w:ascii="Arial" w:eastAsia="Calibri" w:hAnsi="Arial" w:cs="Arial"/>
          <w:b/>
        </w:rPr>
      </w:pPr>
      <w:r w:rsidRPr="005B1D78">
        <w:rPr>
          <w:rFonts w:ascii="Arial" w:eastAsia="Calibri" w:hAnsi="Arial" w:cs="Arial"/>
          <w:b/>
        </w:rPr>
        <w:t xml:space="preserve">Corporate Risk Register risks as at </w:t>
      </w:r>
      <w:r w:rsidR="005B1D78" w:rsidRPr="005B1D78">
        <w:rPr>
          <w:rFonts w:ascii="Arial" w:eastAsia="Calibri" w:hAnsi="Arial" w:cs="Arial"/>
          <w:b/>
        </w:rPr>
        <w:t>7</w:t>
      </w:r>
      <w:r w:rsidR="005B1D78" w:rsidRPr="005B1D78">
        <w:rPr>
          <w:rFonts w:ascii="Arial" w:eastAsia="Calibri" w:hAnsi="Arial" w:cs="Arial"/>
          <w:b/>
          <w:vertAlign w:val="superscript"/>
        </w:rPr>
        <w:t>th</w:t>
      </w:r>
      <w:r w:rsidR="005B1D78" w:rsidRPr="005B1D78">
        <w:rPr>
          <w:rFonts w:ascii="Arial" w:eastAsia="Calibri" w:hAnsi="Arial" w:cs="Arial"/>
          <w:b/>
        </w:rPr>
        <w:t xml:space="preserve"> June</w:t>
      </w:r>
      <w:r w:rsidRPr="005B1D78">
        <w:rPr>
          <w:rFonts w:ascii="Arial" w:eastAsia="Calibri" w:hAnsi="Arial" w:cs="Arial"/>
          <w:b/>
        </w:rPr>
        <w:t xml:space="preserve"> 2022</w:t>
      </w:r>
    </w:p>
    <w:p w14:paraId="2C2EB4E3" w14:textId="77777777" w:rsidR="005A1FDF" w:rsidRDefault="005A1FDF" w:rsidP="00D43928">
      <w:pPr>
        <w:spacing w:after="0" w:line="276" w:lineRule="auto"/>
        <w:ind w:left="709" w:hanging="709"/>
        <w:rPr>
          <w:rFonts w:ascii="Arial" w:eastAsia="Calibri" w:hAnsi="Arial" w:cs="Arial"/>
          <w:b/>
        </w:rPr>
      </w:pPr>
    </w:p>
    <w:p w14:paraId="6C695DB3" w14:textId="42D03298" w:rsidR="005A1FDF" w:rsidRDefault="005A1FDF" w:rsidP="00D43928">
      <w:pPr>
        <w:spacing w:after="0" w:line="276" w:lineRule="auto"/>
        <w:ind w:left="709" w:hanging="709"/>
        <w:rPr>
          <w:rFonts w:ascii="Arial" w:eastAsia="Calibri" w:hAnsi="Arial" w:cs="Arial"/>
          <w:b/>
        </w:rPr>
      </w:pPr>
      <w:r>
        <w:rPr>
          <w:rFonts w:ascii="Arial" w:eastAsia="Calibri" w:hAnsi="Arial" w:cs="Arial"/>
          <w:b/>
        </w:rPr>
        <w:t>Strategic Risks</w:t>
      </w:r>
    </w:p>
    <w:tbl>
      <w:tblPr>
        <w:tblW w:w="1049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Corporate Risk Register as at 15th September 2021"/>
      </w:tblPr>
      <w:tblGrid>
        <w:gridCol w:w="714"/>
        <w:gridCol w:w="2729"/>
        <w:gridCol w:w="3864"/>
        <w:gridCol w:w="1111"/>
        <w:gridCol w:w="1036"/>
        <w:gridCol w:w="1036"/>
      </w:tblGrid>
      <w:tr w:rsidR="005A1FDF" w:rsidRPr="000D6B63" w14:paraId="08396C8F" w14:textId="77777777" w:rsidTr="00684A26">
        <w:trPr>
          <w:cantSplit/>
          <w:trHeight w:val="540"/>
          <w:tblHeader/>
        </w:trPr>
        <w:tc>
          <w:tcPr>
            <w:tcW w:w="714" w:type="dxa"/>
            <w:shd w:val="clear" w:color="auto" w:fill="auto"/>
            <w:hideMark/>
          </w:tcPr>
          <w:p w14:paraId="6463572D"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Pr>
                <w:rFonts w:ascii="Arial" w:eastAsia="Times New Roman" w:hAnsi="Arial" w:cs="Arial"/>
                <w:b/>
                <w:bCs/>
                <w:sz w:val="20"/>
                <w:szCs w:val="20"/>
                <w:lang w:eastAsia="en-GB"/>
              </w:rPr>
              <w:t>R</w:t>
            </w:r>
            <w:r w:rsidRPr="005B1D78">
              <w:rPr>
                <w:rFonts w:ascii="Arial" w:eastAsia="Times New Roman" w:hAnsi="Arial" w:cs="Arial"/>
                <w:b/>
                <w:bCs/>
                <w:sz w:val="20"/>
                <w:szCs w:val="20"/>
                <w:lang w:eastAsia="en-GB"/>
              </w:rPr>
              <w:t>isk ID</w:t>
            </w:r>
          </w:p>
        </w:tc>
        <w:tc>
          <w:tcPr>
            <w:tcW w:w="2729" w:type="dxa"/>
            <w:shd w:val="clear" w:color="auto" w:fill="auto"/>
            <w:hideMark/>
          </w:tcPr>
          <w:p w14:paraId="52143A4E"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Times New Roman" w:hAnsi="Arial" w:cs="Arial"/>
                <w:b/>
                <w:bCs/>
                <w:sz w:val="20"/>
                <w:szCs w:val="20"/>
                <w:lang w:eastAsia="en-GB"/>
              </w:rPr>
              <w:t>Risk Short Name</w:t>
            </w:r>
          </w:p>
        </w:tc>
        <w:tc>
          <w:tcPr>
            <w:tcW w:w="3864" w:type="dxa"/>
            <w:shd w:val="clear" w:color="auto" w:fill="auto"/>
            <w:hideMark/>
          </w:tcPr>
          <w:p w14:paraId="6D0D9DD2"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Times New Roman" w:hAnsi="Arial" w:cs="Arial"/>
                <w:b/>
                <w:bCs/>
                <w:sz w:val="20"/>
                <w:szCs w:val="20"/>
                <w:lang w:eastAsia="en-GB"/>
              </w:rPr>
              <w:t>Risk Description</w:t>
            </w:r>
          </w:p>
        </w:tc>
        <w:tc>
          <w:tcPr>
            <w:tcW w:w="1111" w:type="dxa"/>
            <w:shd w:val="clear" w:color="auto" w:fill="auto"/>
            <w:vAlign w:val="center"/>
            <w:hideMark/>
          </w:tcPr>
          <w:p w14:paraId="3E6C792D"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Times New Roman" w:hAnsi="Arial" w:cs="Arial"/>
                <w:b/>
                <w:bCs/>
                <w:sz w:val="20"/>
                <w:szCs w:val="20"/>
                <w:lang w:eastAsia="en-GB"/>
              </w:rPr>
              <w:t>Inherent Score</w:t>
            </w:r>
          </w:p>
        </w:tc>
        <w:tc>
          <w:tcPr>
            <w:tcW w:w="1036" w:type="dxa"/>
            <w:shd w:val="clear" w:color="auto" w:fill="auto"/>
            <w:vAlign w:val="center"/>
            <w:hideMark/>
          </w:tcPr>
          <w:p w14:paraId="62717ECC"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Times New Roman" w:hAnsi="Arial" w:cs="Arial"/>
                <w:b/>
                <w:bCs/>
                <w:sz w:val="20"/>
                <w:szCs w:val="20"/>
                <w:lang w:eastAsia="en-GB"/>
              </w:rPr>
              <w:t>Current Score</w:t>
            </w:r>
          </w:p>
        </w:tc>
        <w:tc>
          <w:tcPr>
            <w:tcW w:w="1036" w:type="dxa"/>
            <w:shd w:val="clear" w:color="auto" w:fill="auto"/>
            <w:vAlign w:val="center"/>
            <w:hideMark/>
          </w:tcPr>
          <w:p w14:paraId="371A54F1"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Times New Roman" w:hAnsi="Arial" w:cs="Arial"/>
                <w:b/>
                <w:bCs/>
                <w:sz w:val="20"/>
                <w:szCs w:val="20"/>
                <w:lang w:eastAsia="en-GB"/>
              </w:rPr>
              <w:t>Treated Score</w:t>
            </w:r>
          </w:p>
        </w:tc>
      </w:tr>
      <w:tr w:rsidR="005A1FDF" w:rsidRPr="000D6B63" w14:paraId="72340A50" w14:textId="77777777" w:rsidTr="00684A26">
        <w:trPr>
          <w:cantSplit/>
          <w:trHeight w:val="540"/>
        </w:trPr>
        <w:tc>
          <w:tcPr>
            <w:tcW w:w="714" w:type="dxa"/>
            <w:shd w:val="clear" w:color="auto" w:fill="auto"/>
          </w:tcPr>
          <w:p w14:paraId="1E06569C"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417</w:t>
            </w:r>
          </w:p>
        </w:tc>
        <w:tc>
          <w:tcPr>
            <w:tcW w:w="2729" w:type="dxa"/>
            <w:shd w:val="clear" w:color="auto" w:fill="auto"/>
          </w:tcPr>
          <w:p w14:paraId="74355C09"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Firefighter Safety</w:t>
            </w:r>
          </w:p>
        </w:tc>
        <w:tc>
          <w:tcPr>
            <w:tcW w:w="3864" w:type="dxa"/>
            <w:shd w:val="clear" w:color="auto" w:fill="auto"/>
          </w:tcPr>
          <w:p w14:paraId="3E18BC68"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If we do not maintain the safety, health and wellbeing of our operational staff through effective training; operational policy and guidance; safe systems of work and; means to capture and respond to operational learning, we risk a significant firefighter injury or fatality, a failure to comply with our legal duty and an undermining of the operational effectiveness and competence of our staff. This could significantly impact the effectiveness of our operational response, have a long term impact on staff welfare and damage our public reputation and trust levels.</w:t>
            </w:r>
          </w:p>
        </w:tc>
        <w:tc>
          <w:tcPr>
            <w:tcW w:w="1111" w:type="dxa"/>
            <w:shd w:val="clear" w:color="FF0000" w:fill="FF0000"/>
          </w:tcPr>
          <w:p w14:paraId="5600B46D"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25</w:t>
            </w:r>
          </w:p>
        </w:tc>
        <w:tc>
          <w:tcPr>
            <w:tcW w:w="1036" w:type="dxa"/>
            <w:shd w:val="clear" w:color="FFC0CB" w:fill="FFC0CB"/>
          </w:tcPr>
          <w:p w14:paraId="7416A0D9"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19</w:t>
            </w:r>
          </w:p>
        </w:tc>
        <w:tc>
          <w:tcPr>
            <w:tcW w:w="1036" w:type="dxa"/>
            <w:shd w:val="clear" w:color="FFC0CB" w:fill="FFC0CB"/>
          </w:tcPr>
          <w:p w14:paraId="23258A36"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19</w:t>
            </w:r>
          </w:p>
        </w:tc>
      </w:tr>
      <w:tr w:rsidR="005A1FDF" w:rsidRPr="000D6B63" w14:paraId="7C3E7862" w14:textId="77777777" w:rsidTr="00684A26">
        <w:trPr>
          <w:cantSplit/>
          <w:trHeight w:val="540"/>
        </w:trPr>
        <w:tc>
          <w:tcPr>
            <w:tcW w:w="714" w:type="dxa"/>
            <w:shd w:val="clear" w:color="auto" w:fill="auto"/>
          </w:tcPr>
          <w:p w14:paraId="517C90F4"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418</w:t>
            </w:r>
          </w:p>
        </w:tc>
        <w:tc>
          <w:tcPr>
            <w:tcW w:w="2729" w:type="dxa"/>
            <w:shd w:val="clear" w:color="auto" w:fill="auto"/>
          </w:tcPr>
          <w:p w14:paraId="32D1BE14"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ESMCP</w:t>
            </w:r>
          </w:p>
        </w:tc>
        <w:tc>
          <w:tcPr>
            <w:tcW w:w="3864" w:type="dxa"/>
            <w:shd w:val="clear" w:color="auto" w:fill="auto"/>
          </w:tcPr>
          <w:p w14:paraId="3375CC26"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If we do not make sufficient provision of resources to support the development, transformation to and implementation of ESMCP products and capabilities at a Service level, then we will not be a part of the proposed Emergency Services Network and we will be out of step with national and regional partners across the three emergency services. This could significantly impact on the effectiveness of our operational mobilization and response and limit access and use of operational technology to support incident command and joint emergency services interoperability. Consequently this could impact negatively on our collaborative and partnership working and our public and political reputation.</w:t>
            </w:r>
          </w:p>
        </w:tc>
        <w:tc>
          <w:tcPr>
            <w:tcW w:w="1111" w:type="dxa"/>
            <w:shd w:val="clear" w:color="auto" w:fill="FFC000"/>
          </w:tcPr>
          <w:p w14:paraId="4925A133"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18</w:t>
            </w:r>
          </w:p>
        </w:tc>
        <w:tc>
          <w:tcPr>
            <w:tcW w:w="1036" w:type="dxa"/>
            <w:shd w:val="clear" w:color="auto" w:fill="FFC000"/>
          </w:tcPr>
          <w:p w14:paraId="43A601BC"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17</w:t>
            </w:r>
          </w:p>
        </w:tc>
        <w:tc>
          <w:tcPr>
            <w:tcW w:w="1036" w:type="dxa"/>
            <w:shd w:val="clear" w:color="FFFF00" w:fill="FFFF00"/>
          </w:tcPr>
          <w:p w14:paraId="529D6BD4"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10</w:t>
            </w:r>
          </w:p>
        </w:tc>
      </w:tr>
      <w:tr w:rsidR="005A1FDF" w:rsidRPr="000D6B63" w14:paraId="355AC8A2" w14:textId="77777777" w:rsidTr="00684A26">
        <w:trPr>
          <w:cantSplit/>
          <w:trHeight w:val="540"/>
        </w:trPr>
        <w:tc>
          <w:tcPr>
            <w:tcW w:w="714" w:type="dxa"/>
            <w:shd w:val="clear" w:color="auto" w:fill="auto"/>
          </w:tcPr>
          <w:p w14:paraId="039D35AD"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506</w:t>
            </w:r>
          </w:p>
        </w:tc>
        <w:tc>
          <w:tcPr>
            <w:tcW w:w="2729" w:type="dxa"/>
            <w:shd w:val="clear" w:color="auto" w:fill="auto"/>
          </w:tcPr>
          <w:p w14:paraId="4120DAE1"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Volatility of funding</w:t>
            </w:r>
          </w:p>
        </w:tc>
        <w:tc>
          <w:tcPr>
            <w:tcW w:w="3864" w:type="dxa"/>
            <w:shd w:val="clear" w:color="auto" w:fill="auto"/>
          </w:tcPr>
          <w:p w14:paraId="2479C9F3"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If RBFRS fails to receive sufficient funding, which is becoming more likely given the level of national debt, the Government's fiscal policy, increasing volatility in local funding and increasing budget pressures, we can expect to face further reductions in service delivery and a loss of public trust, which will severely impact on our ability to deliver our statutory duties and strategic objectives.</w:t>
            </w:r>
          </w:p>
        </w:tc>
        <w:tc>
          <w:tcPr>
            <w:tcW w:w="1111" w:type="dxa"/>
            <w:shd w:val="clear" w:color="FF0000" w:fill="FF0000"/>
          </w:tcPr>
          <w:p w14:paraId="6F452B71"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24</w:t>
            </w:r>
          </w:p>
        </w:tc>
        <w:tc>
          <w:tcPr>
            <w:tcW w:w="1036" w:type="dxa"/>
            <w:shd w:val="clear" w:color="FF0000" w:fill="FF0000"/>
          </w:tcPr>
          <w:p w14:paraId="4BA088C8"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21</w:t>
            </w:r>
          </w:p>
        </w:tc>
        <w:tc>
          <w:tcPr>
            <w:tcW w:w="1036" w:type="dxa"/>
            <w:shd w:val="clear" w:color="FFFF00" w:fill="FFFF00"/>
          </w:tcPr>
          <w:p w14:paraId="68AC4EE0"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16</w:t>
            </w:r>
          </w:p>
        </w:tc>
      </w:tr>
      <w:tr w:rsidR="005A1FDF" w:rsidRPr="000D6B63" w14:paraId="2D91DF4E" w14:textId="77777777" w:rsidTr="00684A26">
        <w:trPr>
          <w:cantSplit/>
          <w:trHeight w:val="540"/>
        </w:trPr>
        <w:tc>
          <w:tcPr>
            <w:tcW w:w="714" w:type="dxa"/>
            <w:shd w:val="clear" w:color="auto" w:fill="auto"/>
          </w:tcPr>
          <w:p w14:paraId="76CFBFD9"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629</w:t>
            </w:r>
          </w:p>
        </w:tc>
        <w:tc>
          <w:tcPr>
            <w:tcW w:w="2729" w:type="dxa"/>
            <w:shd w:val="clear" w:color="auto" w:fill="auto"/>
          </w:tcPr>
          <w:p w14:paraId="1AFFCF3C"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Management of Cyber Security</w:t>
            </w:r>
          </w:p>
        </w:tc>
        <w:tc>
          <w:tcPr>
            <w:tcW w:w="3864" w:type="dxa"/>
            <w:shd w:val="clear" w:color="auto" w:fill="auto"/>
          </w:tcPr>
          <w:p w14:paraId="62BDFDBF"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If we fail to ensure compliance with Cyber Security best practices and guidelines, which is increasingly likely due to ongoing evolution in the sophistication of attack methodologies, we may be exposed to operational degradation, financial loss and/or reputational damage due to reduced availability, integrity or currency of our data and systems.</w:t>
            </w:r>
          </w:p>
        </w:tc>
        <w:tc>
          <w:tcPr>
            <w:tcW w:w="1111" w:type="dxa"/>
            <w:shd w:val="clear" w:color="FF0000" w:fill="FF0000"/>
          </w:tcPr>
          <w:p w14:paraId="2DBC7722"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21</w:t>
            </w:r>
          </w:p>
        </w:tc>
        <w:tc>
          <w:tcPr>
            <w:tcW w:w="1036" w:type="dxa"/>
            <w:shd w:val="clear" w:color="auto" w:fill="FF0000"/>
          </w:tcPr>
          <w:p w14:paraId="323318A9"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21</w:t>
            </w:r>
          </w:p>
        </w:tc>
        <w:tc>
          <w:tcPr>
            <w:tcW w:w="1036" w:type="dxa"/>
            <w:shd w:val="clear" w:color="FFFF00" w:fill="FFFF00"/>
          </w:tcPr>
          <w:p w14:paraId="6D45E5E8"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12</w:t>
            </w:r>
          </w:p>
        </w:tc>
      </w:tr>
      <w:tr w:rsidR="005A1FDF" w:rsidRPr="000D6B63" w14:paraId="6FEBB3B2" w14:textId="77777777" w:rsidTr="00684A26">
        <w:trPr>
          <w:cantSplit/>
          <w:trHeight w:val="540"/>
        </w:trPr>
        <w:tc>
          <w:tcPr>
            <w:tcW w:w="714" w:type="dxa"/>
            <w:shd w:val="clear" w:color="auto" w:fill="auto"/>
          </w:tcPr>
          <w:p w14:paraId="50308E13"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641</w:t>
            </w:r>
          </w:p>
        </w:tc>
        <w:tc>
          <w:tcPr>
            <w:tcW w:w="2729" w:type="dxa"/>
            <w:shd w:val="clear" w:color="auto" w:fill="auto"/>
          </w:tcPr>
          <w:p w14:paraId="71C74777"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Collaboration</w:t>
            </w:r>
          </w:p>
        </w:tc>
        <w:tc>
          <w:tcPr>
            <w:tcW w:w="3864" w:type="dxa"/>
            <w:shd w:val="clear" w:color="auto" w:fill="auto"/>
          </w:tcPr>
          <w:p w14:paraId="050D94E6"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If collaboration activity is not appropriately commissioned, prioritised, resourced and coordinated, which is likely due to the complexity of working across different organisations and the capacity to manage additional demand, then we can expect impacts on delivery of the expected benefits, efficiencies and improvements which is significant in respect of our legal duties and the Authority’s commitments in the IRMP and annual plan.</w:t>
            </w:r>
          </w:p>
        </w:tc>
        <w:tc>
          <w:tcPr>
            <w:tcW w:w="1111" w:type="dxa"/>
            <w:shd w:val="clear" w:color="FF0000" w:fill="FF0000"/>
          </w:tcPr>
          <w:p w14:paraId="7515E7FC"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21</w:t>
            </w:r>
          </w:p>
        </w:tc>
        <w:tc>
          <w:tcPr>
            <w:tcW w:w="1036" w:type="dxa"/>
            <w:shd w:val="clear" w:color="FFFF00" w:fill="FFFF00"/>
          </w:tcPr>
          <w:p w14:paraId="6471A3BC"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15</w:t>
            </w:r>
          </w:p>
        </w:tc>
        <w:tc>
          <w:tcPr>
            <w:tcW w:w="1036" w:type="dxa"/>
            <w:shd w:val="clear" w:color="FFFF00" w:fill="FFFF00"/>
          </w:tcPr>
          <w:p w14:paraId="76A3406E"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12</w:t>
            </w:r>
          </w:p>
        </w:tc>
      </w:tr>
      <w:tr w:rsidR="005A1FDF" w:rsidRPr="000D6B63" w14:paraId="32FC01C2" w14:textId="77777777" w:rsidTr="00684A26">
        <w:trPr>
          <w:cantSplit/>
          <w:trHeight w:val="540"/>
        </w:trPr>
        <w:tc>
          <w:tcPr>
            <w:tcW w:w="714" w:type="dxa"/>
            <w:shd w:val="clear" w:color="auto" w:fill="auto"/>
          </w:tcPr>
          <w:p w14:paraId="405997B2"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651</w:t>
            </w:r>
          </w:p>
        </w:tc>
        <w:tc>
          <w:tcPr>
            <w:tcW w:w="2729" w:type="dxa"/>
            <w:shd w:val="clear" w:color="auto" w:fill="auto"/>
          </w:tcPr>
          <w:p w14:paraId="481D4E06"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Grenfell - Phase 1</w:t>
            </w:r>
          </w:p>
        </w:tc>
        <w:tc>
          <w:tcPr>
            <w:tcW w:w="3864" w:type="dxa"/>
            <w:shd w:val="clear" w:color="auto" w:fill="auto"/>
          </w:tcPr>
          <w:p w14:paraId="27470529"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If we do not respond to the recommendations made within the Grenfell Inquiry phase 1 report which is becoming increasing likely given the additional changes/information being received through a number of channels then we can expect potential impact to the safety of our staff and members of the public which is significant in respect to our public reputation and managing our community risk.</w:t>
            </w:r>
          </w:p>
        </w:tc>
        <w:tc>
          <w:tcPr>
            <w:tcW w:w="1111" w:type="dxa"/>
            <w:shd w:val="clear" w:color="FF0000" w:fill="FF0000"/>
          </w:tcPr>
          <w:p w14:paraId="6A9DCC96"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24</w:t>
            </w:r>
          </w:p>
        </w:tc>
        <w:tc>
          <w:tcPr>
            <w:tcW w:w="1036" w:type="dxa"/>
            <w:shd w:val="clear" w:color="FFA500" w:fill="FFA500"/>
          </w:tcPr>
          <w:p w14:paraId="42BE7667"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18</w:t>
            </w:r>
          </w:p>
        </w:tc>
        <w:tc>
          <w:tcPr>
            <w:tcW w:w="1036" w:type="dxa"/>
            <w:shd w:val="clear" w:color="FFFF00" w:fill="FFFF00"/>
          </w:tcPr>
          <w:p w14:paraId="1FD11414"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15</w:t>
            </w:r>
          </w:p>
        </w:tc>
      </w:tr>
      <w:tr w:rsidR="005A1FDF" w:rsidRPr="000D6B63" w14:paraId="6F31551E" w14:textId="77777777" w:rsidTr="00684A26">
        <w:trPr>
          <w:cantSplit/>
          <w:trHeight w:val="540"/>
        </w:trPr>
        <w:tc>
          <w:tcPr>
            <w:tcW w:w="714" w:type="dxa"/>
            <w:shd w:val="clear" w:color="auto" w:fill="auto"/>
          </w:tcPr>
          <w:p w14:paraId="08DC35B0"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663</w:t>
            </w:r>
          </w:p>
        </w:tc>
        <w:tc>
          <w:tcPr>
            <w:tcW w:w="2729" w:type="dxa"/>
            <w:shd w:val="clear" w:color="auto" w:fill="auto"/>
          </w:tcPr>
          <w:p w14:paraId="03045BFC"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Capital Projects - Effective Estate Management</w:t>
            </w:r>
          </w:p>
        </w:tc>
        <w:tc>
          <w:tcPr>
            <w:tcW w:w="3864" w:type="dxa"/>
            <w:shd w:val="clear" w:color="auto" w:fill="auto"/>
          </w:tcPr>
          <w:p w14:paraId="59498B1E"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If we fail to effectively manage our property assets to ensure they are fit for purpose and in the right locations, which may become increasingly likely given the funding challenges and the increasing age of our fire stations, then we can expect our revenue expenditure to increase, our services to be less effective and our stations to further decline which would be significant in respect to our strategic objectives; to ensure value for money and ensure fire stations are suitable and accessible for our own staff and the communities they serve.</w:t>
            </w:r>
          </w:p>
        </w:tc>
        <w:tc>
          <w:tcPr>
            <w:tcW w:w="1111" w:type="dxa"/>
            <w:shd w:val="clear" w:color="FF0000" w:fill="FF0000"/>
          </w:tcPr>
          <w:p w14:paraId="756ADD0F"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23</w:t>
            </w:r>
          </w:p>
        </w:tc>
        <w:tc>
          <w:tcPr>
            <w:tcW w:w="1036" w:type="dxa"/>
            <w:shd w:val="clear" w:color="auto" w:fill="FFC000"/>
          </w:tcPr>
          <w:p w14:paraId="1FAF6D28"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17</w:t>
            </w:r>
          </w:p>
        </w:tc>
        <w:tc>
          <w:tcPr>
            <w:tcW w:w="1036" w:type="dxa"/>
            <w:shd w:val="clear" w:color="FFFF00" w:fill="FFFF00"/>
          </w:tcPr>
          <w:p w14:paraId="27FB4FCE"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10</w:t>
            </w:r>
          </w:p>
        </w:tc>
      </w:tr>
      <w:tr w:rsidR="005A1FDF" w:rsidRPr="000D6B63" w14:paraId="4BB61664" w14:textId="77777777" w:rsidTr="00684A26">
        <w:trPr>
          <w:cantSplit/>
          <w:trHeight w:val="540"/>
        </w:trPr>
        <w:tc>
          <w:tcPr>
            <w:tcW w:w="714" w:type="dxa"/>
            <w:shd w:val="clear" w:color="auto" w:fill="auto"/>
          </w:tcPr>
          <w:p w14:paraId="529B6472"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669</w:t>
            </w:r>
          </w:p>
        </w:tc>
        <w:tc>
          <w:tcPr>
            <w:tcW w:w="2729" w:type="dxa"/>
            <w:shd w:val="clear" w:color="auto" w:fill="auto"/>
          </w:tcPr>
          <w:p w14:paraId="2E694FB1"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National Operational Guidance</w:t>
            </w:r>
          </w:p>
        </w:tc>
        <w:tc>
          <w:tcPr>
            <w:tcW w:w="3864" w:type="dxa"/>
            <w:shd w:val="clear" w:color="auto" w:fill="auto"/>
          </w:tcPr>
          <w:p w14:paraId="192310D2"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If we do not ensure operational documentation is up to date, accessible and aligned to national best practice then there is the potential for personnel to train in or deploy operational procedures that do not maximise safety and operational effectiveness which is significant is respect of delivery statutory duties and legislative responsibilities</w:t>
            </w:r>
          </w:p>
        </w:tc>
        <w:tc>
          <w:tcPr>
            <w:tcW w:w="1111" w:type="dxa"/>
            <w:shd w:val="clear" w:color="FFA500" w:fill="FFA500"/>
          </w:tcPr>
          <w:p w14:paraId="714901C2"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18</w:t>
            </w:r>
          </w:p>
        </w:tc>
        <w:tc>
          <w:tcPr>
            <w:tcW w:w="1036" w:type="dxa"/>
            <w:shd w:val="clear" w:color="FFFF00" w:fill="FFFF00"/>
          </w:tcPr>
          <w:p w14:paraId="18D55588"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14</w:t>
            </w:r>
          </w:p>
        </w:tc>
        <w:tc>
          <w:tcPr>
            <w:tcW w:w="1036" w:type="dxa"/>
            <w:shd w:val="clear" w:color="FFFF00" w:fill="FFFF00"/>
          </w:tcPr>
          <w:p w14:paraId="4B3F052B"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12</w:t>
            </w:r>
          </w:p>
        </w:tc>
      </w:tr>
      <w:tr w:rsidR="005A1FDF" w:rsidRPr="000D6B63" w14:paraId="23B61630" w14:textId="77777777" w:rsidTr="00684A26">
        <w:trPr>
          <w:cantSplit/>
          <w:trHeight w:val="540"/>
        </w:trPr>
        <w:tc>
          <w:tcPr>
            <w:tcW w:w="714" w:type="dxa"/>
            <w:shd w:val="clear" w:color="auto" w:fill="auto"/>
          </w:tcPr>
          <w:p w14:paraId="2385D704"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681</w:t>
            </w:r>
          </w:p>
        </w:tc>
        <w:tc>
          <w:tcPr>
            <w:tcW w:w="2729" w:type="dxa"/>
            <w:shd w:val="clear" w:color="auto" w:fill="auto"/>
          </w:tcPr>
          <w:p w14:paraId="60968260"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WDS Operational Availability, Crewing and Capabilities</w:t>
            </w:r>
          </w:p>
        </w:tc>
        <w:tc>
          <w:tcPr>
            <w:tcW w:w="3864" w:type="dxa"/>
            <w:shd w:val="clear" w:color="auto" w:fill="auto"/>
          </w:tcPr>
          <w:p w14:paraId="0914997C"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If we do not maintain the necessary numbers, skills and knowledge requirements of WDS personnel, which requires constant attention with our lean operating model, we may see adverse impacts on the provision of appliance availability, delivery of our response standard and our wider service plans and this could significantly impact community safety and our organizational reputation.</w:t>
            </w:r>
          </w:p>
        </w:tc>
        <w:tc>
          <w:tcPr>
            <w:tcW w:w="1111" w:type="dxa"/>
            <w:shd w:val="clear" w:color="FF0000" w:fill="FF0000"/>
          </w:tcPr>
          <w:p w14:paraId="7650E024"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23</w:t>
            </w:r>
          </w:p>
        </w:tc>
        <w:tc>
          <w:tcPr>
            <w:tcW w:w="1036" w:type="dxa"/>
            <w:shd w:val="clear" w:color="auto" w:fill="FFFF00"/>
          </w:tcPr>
          <w:p w14:paraId="17B3CAD4"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16</w:t>
            </w:r>
          </w:p>
        </w:tc>
        <w:tc>
          <w:tcPr>
            <w:tcW w:w="1036" w:type="dxa"/>
            <w:shd w:val="clear" w:color="FFFF00" w:fill="FFFF00"/>
          </w:tcPr>
          <w:p w14:paraId="6778E355"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12</w:t>
            </w:r>
          </w:p>
        </w:tc>
      </w:tr>
      <w:tr w:rsidR="005A1FDF" w:rsidRPr="000D6B63" w14:paraId="6C0669CF" w14:textId="77777777" w:rsidTr="00684A26">
        <w:trPr>
          <w:cantSplit/>
          <w:trHeight w:val="540"/>
        </w:trPr>
        <w:tc>
          <w:tcPr>
            <w:tcW w:w="714" w:type="dxa"/>
            <w:shd w:val="clear" w:color="auto" w:fill="auto"/>
          </w:tcPr>
          <w:p w14:paraId="1B7DEEE8"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682</w:t>
            </w:r>
          </w:p>
        </w:tc>
        <w:tc>
          <w:tcPr>
            <w:tcW w:w="2729" w:type="dxa"/>
            <w:shd w:val="clear" w:color="auto" w:fill="auto"/>
          </w:tcPr>
          <w:p w14:paraId="4942E7FD"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On-Call Operational Availability, Crewing and Capabilities</w:t>
            </w:r>
          </w:p>
        </w:tc>
        <w:tc>
          <w:tcPr>
            <w:tcW w:w="3864" w:type="dxa"/>
            <w:shd w:val="clear" w:color="auto" w:fill="auto"/>
          </w:tcPr>
          <w:p w14:paraId="26CAA71C"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If we do not sustain activity to ensure our on-call provision has the appropriate numbers of personnel with the necessary skills, knowledge and availability then we risk undermining organisational resilience in our response capability and this could impact community safety and organizational reputation.</w:t>
            </w:r>
          </w:p>
        </w:tc>
        <w:tc>
          <w:tcPr>
            <w:tcW w:w="1111" w:type="dxa"/>
            <w:shd w:val="clear" w:color="FF0000" w:fill="FF0000"/>
          </w:tcPr>
          <w:p w14:paraId="47799A9D"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21</w:t>
            </w:r>
          </w:p>
        </w:tc>
        <w:tc>
          <w:tcPr>
            <w:tcW w:w="1036" w:type="dxa"/>
            <w:shd w:val="clear" w:color="auto" w:fill="FFC000"/>
          </w:tcPr>
          <w:p w14:paraId="1F2D50C7"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18</w:t>
            </w:r>
          </w:p>
        </w:tc>
        <w:tc>
          <w:tcPr>
            <w:tcW w:w="1036" w:type="dxa"/>
            <w:shd w:val="clear" w:color="FFFF00" w:fill="FFFF00"/>
          </w:tcPr>
          <w:p w14:paraId="2880B0AB"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12</w:t>
            </w:r>
          </w:p>
        </w:tc>
      </w:tr>
      <w:tr w:rsidR="005A1FDF" w:rsidRPr="000D6B63" w14:paraId="7C0A6ED0" w14:textId="77777777" w:rsidTr="00684A26">
        <w:trPr>
          <w:cantSplit/>
          <w:trHeight w:val="540"/>
        </w:trPr>
        <w:tc>
          <w:tcPr>
            <w:tcW w:w="714" w:type="dxa"/>
            <w:shd w:val="clear" w:color="auto" w:fill="auto"/>
          </w:tcPr>
          <w:p w14:paraId="4D16144C" w14:textId="77777777" w:rsidR="005A1FDF" w:rsidRPr="005B1D78" w:rsidRDefault="005A1FDF" w:rsidP="00684A26">
            <w:pPr>
              <w:widowControl w:val="0"/>
              <w:spacing w:before="120" w:after="120" w:line="240" w:lineRule="auto"/>
              <w:rPr>
                <w:rFonts w:ascii="Arial" w:eastAsia="Calibri" w:hAnsi="Arial" w:cs="Arial"/>
                <w:color w:val="000000"/>
                <w:sz w:val="20"/>
                <w:szCs w:val="20"/>
              </w:rPr>
            </w:pPr>
            <w:r w:rsidRPr="005B1D78">
              <w:rPr>
                <w:rFonts w:ascii="Arial" w:eastAsia="Calibri" w:hAnsi="Arial" w:cs="Arial"/>
                <w:color w:val="000000"/>
                <w:sz w:val="20"/>
                <w:szCs w:val="20"/>
              </w:rPr>
              <w:t>737</w:t>
            </w:r>
          </w:p>
        </w:tc>
        <w:tc>
          <w:tcPr>
            <w:tcW w:w="2729" w:type="dxa"/>
            <w:shd w:val="clear" w:color="auto" w:fill="auto"/>
          </w:tcPr>
          <w:p w14:paraId="6315893D" w14:textId="77777777" w:rsidR="005A1FDF" w:rsidRPr="005B1D78" w:rsidRDefault="005A1FDF" w:rsidP="00684A26">
            <w:pPr>
              <w:widowControl w:val="0"/>
              <w:spacing w:before="120" w:after="120" w:line="240" w:lineRule="auto"/>
              <w:rPr>
                <w:rFonts w:ascii="Arial" w:eastAsia="Calibri" w:hAnsi="Arial" w:cs="Arial"/>
                <w:color w:val="000000"/>
                <w:sz w:val="20"/>
                <w:szCs w:val="20"/>
              </w:rPr>
            </w:pPr>
            <w:r w:rsidRPr="005B1D78">
              <w:rPr>
                <w:rFonts w:ascii="Arial" w:eastAsia="Calibri" w:hAnsi="Arial" w:cs="Arial"/>
                <w:color w:val="000000"/>
                <w:sz w:val="20"/>
                <w:szCs w:val="20"/>
              </w:rPr>
              <w:t>Fire Transformation</w:t>
            </w:r>
          </w:p>
        </w:tc>
        <w:tc>
          <w:tcPr>
            <w:tcW w:w="3864" w:type="dxa"/>
            <w:shd w:val="clear" w:color="auto" w:fill="auto"/>
          </w:tcPr>
          <w:p w14:paraId="4C3EDD00" w14:textId="77777777" w:rsidR="005A1FDF" w:rsidRPr="005B1D78" w:rsidRDefault="005A1FDF" w:rsidP="00684A26">
            <w:pPr>
              <w:widowControl w:val="0"/>
              <w:spacing w:before="120" w:after="120" w:line="240" w:lineRule="auto"/>
              <w:rPr>
                <w:rFonts w:ascii="Arial" w:eastAsia="Calibri" w:hAnsi="Arial" w:cs="Arial"/>
                <w:color w:val="000000"/>
                <w:sz w:val="20"/>
                <w:szCs w:val="20"/>
              </w:rPr>
            </w:pPr>
            <w:r w:rsidRPr="005B1D78">
              <w:rPr>
                <w:rFonts w:ascii="Arial" w:eastAsia="Calibri" w:hAnsi="Arial" w:cs="Arial"/>
                <w:color w:val="000000"/>
                <w:sz w:val="20"/>
                <w:szCs w:val="20"/>
              </w:rPr>
              <w:t>If the fire transformation programme brings significant change within the sector, which is becoming increasingly likely with the Government’s fire reform agenda, then we face a period of increasing uncertainty which may affect the organisation’s strategic direction.</w:t>
            </w:r>
          </w:p>
        </w:tc>
        <w:tc>
          <w:tcPr>
            <w:tcW w:w="1111" w:type="dxa"/>
            <w:shd w:val="clear" w:color="FF0000" w:fill="FF0000"/>
          </w:tcPr>
          <w:p w14:paraId="22B11BCC" w14:textId="77777777" w:rsidR="005A1FDF" w:rsidRPr="005B1D78" w:rsidRDefault="005A1FDF" w:rsidP="00684A26">
            <w:pPr>
              <w:widowControl w:val="0"/>
              <w:spacing w:after="0" w:line="240" w:lineRule="auto"/>
              <w:jc w:val="center"/>
              <w:rPr>
                <w:rFonts w:ascii="Arial" w:eastAsia="Calibri" w:hAnsi="Arial" w:cs="Arial"/>
                <w:color w:val="000000"/>
                <w:sz w:val="20"/>
                <w:szCs w:val="20"/>
              </w:rPr>
            </w:pPr>
            <w:r w:rsidRPr="005B1D78">
              <w:rPr>
                <w:rFonts w:ascii="Arial" w:eastAsia="Calibri" w:hAnsi="Arial" w:cs="Arial"/>
                <w:color w:val="000000"/>
                <w:sz w:val="20"/>
                <w:szCs w:val="20"/>
              </w:rPr>
              <w:t>21</w:t>
            </w:r>
          </w:p>
        </w:tc>
        <w:tc>
          <w:tcPr>
            <w:tcW w:w="1036" w:type="dxa"/>
            <w:shd w:val="clear" w:color="auto" w:fill="FF0000"/>
          </w:tcPr>
          <w:p w14:paraId="7F842FEE" w14:textId="77777777" w:rsidR="005A1FDF" w:rsidRPr="005B1D78" w:rsidRDefault="005A1FDF" w:rsidP="00684A26">
            <w:pPr>
              <w:widowControl w:val="0"/>
              <w:spacing w:after="0" w:line="240" w:lineRule="auto"/>
              <w:jc w:val="center"/>
              <w:rPr>
                <w:rFonts w:ascii="Arial" w:eastAsia="Calibri" w:hAnsi="Arial" w:cs="Arial"/>
                <w:color w:val="000000"/>
                <w:sz w:val="20"/>
                <w:szCs w:val="20"/>
              </w:rPr>
            </w:pPr>
            <w:r w:rsidRPr="005B1D78">
              <w:rPr>
                <w:rFonts w:ascii="Arial" w:eastAsia="Calibri" w:hAnsi="Arial" w:cs="Arial"/>
                <w:color w:val="000000"/>
                <w:sz w:val="20"/>
                <w:szCs w:val="20"/>
              </w:rPr>
              <w:t>21</w:t>
            </w:r>
          </w:p>
        </w:tc>
        <w:tc>
          <w:tcPr>
            <w:tcW w:w="1036" w:type="dxa"/>
            <w:shd w:val="clear" w:color="FFFF00" w:fill="FFFF00"/>
          </w:tcPr>
          <w:p w14:paraId="0D2FC0F7" w14:textId="77777777" w:rsidR="005A1FDF" w:rsidRPr="005B1D78" w:rsidRDefault="005A1FDF" w:rsidP="00684A26">
            <w:pPr>
              <w:widowControl w:val="0"/>
              <w:spacing w:after="0" w:line="240" w:lineRule="auto"/>
              <w:jc w:val="center"/>
              <w:rPr>
                <w:rFonts w:ascii="Arial" w:eastAsia="Calibri" w:hAnsi="Arial" w:cs="Arial"/>
                <w:color w:val="000000"/>
                <w:sz w:val="20"/>
                <w:szCs w:val="20"/>
              </w:rPr>
            </w:pPr>
            <w:r w:rsidRPr="005B1D78">
              <w:rPr>
                <w:rFonts w:ascii="Arial" w:eastAsia="Calibri" w:hAnsi="Arial" w:cs="Arial"/>
                <w:color w:val="000000"/>
                <w:sz w:val="20"/>
                <w:szCs w:val="20"/>
              </w:rPr>
              <w:t>11</w:t>
            </w:r>
          </w:p>
        </w:tc>
      </w:tr>
      <w:tr w:rsidR="005A1FDF" w:rsidRPr="000D6B63" w14:paraId="13062E2F" w14:textId="77777777" w:rsidTr="00684A26">
        <w:trPr>
          <w:cantSplit/>
          <w:trHeight w:val="540"/>
        </w:trPr>
        <w:tc>
          <w:tcPr>
            <w:tcW w:w="714" w:type="dxa"/>
            <w:shd w:val="clear" w:color="auto" w:fill="auto"/>
          </w:tcPr>
          <w:p w14:paraId="374A0C69" w14:textId="77777777" w:rsidR="005A1FDF" w:rsidRPr="005B1D78" w:rsidRDefault="005A1FDF" w:rsidP="00684A26">
            <w:pPr>
              <w:widowControl w:val="0"/>
              <w:spacing w:before="120" w:after="120" w:line="240" w:lineRule="auto"/>
              <w:rPr>
                <w:rFonts w:ascii="Arial" w:eastAsia="Calibri" w:hAnsi="Arial" w:cs="Arial"/>
                <w:color w:val="000000"/>
                <w:sz w:val="20"/>
                <w:szCs w:val="20"/>
              </w:rPr>
            </w:pPr>
            <w:r w:rsidRPr="005B1D78">
              <w:rPr>
                <w:rFonts w:ascii="Arial" w:eastAsia="Calibri" w:hAnsi="Arial" w:cs="Arial"/>
                <w:color w:val="000000"/>
                <w:sz w:val="20"/>
                <w:szCs w:val="20"/>
              </w:rPr>
              <w:t>742</w:t>
            </w:r>
          </w:p>
        </w:tc>
        <w:tc>
          <w:tcPr>
            <w:tcW w:w="2729" w:type="dxa"/>
            <w:shd w:val="clear" w:color="auto" w:fill="auto"/>
          </w:tcPr>
          <w:p w14:paraId="2ECAF2E2" w14:textId="77777777" w:rsidR="005A1FDF" w:rsidRPr="005B1D78" w:rsidRDefault="005A1FDF" w:rsidP="00684A26">
            <w:pPr>
              <w:widowControl w:val="0"/>
              <w:spacing w:before="120" w:after="120" w:line="240" w:lineRule="auto"/>
              <w:rPr>
                <w:rFonts w:ascii="Arial" w:eastAsia="Calibri" w:hAnsi="Arial" w:cs="Arial"/>
                <w:color w:val="000000"/>
                <w:sz w:val="20"/>
                <w:szCs w:val="20"/>
              </w:rPr>
            </w:pPr>
            <w:r w:rsidRPr="005B1D78">
              <w:rPr>
                <w:rFonts w:ascii="Arial" w:eastAsia="Calibri" w:hAnsi="Arial" w:cs="Arial"/>
                <w:color w:val="000000"/>
                <w:sz w:val="20"/>
                <w:szCs w:val="20"/>
              </w:rPr>
              <w:t>Management of premises risk information</w:t>
            </w:r>
          </w:p>
        </w:tc>
        <w:tc>
          <w:tcPr>
            <w:tcW w:w="3864" w:type="dxa"/>
            <w:shd w:val="clear" w:color="auto" w:fill="auto"/>
          </w:tcPr>
          <w:p w14:paraId="3AD4A0AB" w14:textId="77777777" w:rsidR="005A1FDF" w:rsidRPr="005B1D78" w:rsidRDefault="005A1FDF" w:rsidP="00684A26">
            <w:pPr>
              <w:widowControl w:val="0"/>
              <w:spacing w:before="120" w:after="120" w:line="240" w:lineRule="auto"/>
              <w:rPr>
                <w:rFonts w:ascii="Arial" w:eastAsia="Calibri" w:hAnsi="Arial" w:cs="Arial"/>
                <w:color w:val="000000"/>
                <w:sz w:val="20"/>
                <w:szCs w:val="20"/>
              </w:rPr>
            </w:pPr>
            <w:r w:rsidRPr="005B1D78">
              <w:rPr>
                <w:rFonts w:ascii="Arial" w:eastAsia="Calibri" w:hAnsi="Arial" w:cs="Arial"/>
                <w:color w:val="000000"/>
                <w:sz w:val="20"/>
                <w:szCs w:val="20"/>
              </w:rPr>
              <w:t>If we do not manage the capture, processing, storage and access of premises risk information which is increasingly likely due to the quantity and complexity of the data involved, staff may be unaware of hazards within the built environment or be presented with inaccurate or out of date information which may result reduced staff safety and or a breach of GDPR.</w:t>
            </w:r>
          </w:p>
        </w:tc>
        <w:tc>
          <w:tcPr>
            <w:tcW w:w="1111" w:type="dxa"/>
            <w:shd w:val="clear" w:color="auto" w:fill="FFC000"/>
          </w:tcPr>
          <w:p w14:paraId="0A248E6D" w14:textId="77777777" w:rsidR="005A1FDF" w:rsidRPr="005B1D78" w:rsidRDefault="005A1FDF" w:rsidP="00684A26">
            <w:pPr>
              <w:widowControl w:val="0"/>
              <w:spacing w:after="0" w:line="240" w:lineRule="auto"/>
              <w:jc w:val="center"/>
              <w:rPr>
                <w:rFonts w:ascii="Arial" w:eastAsia="Calibri" w:hAnsi="Arial" w:cs="Arial"/>
                <w:color w:val="000000"/>
                <w:sz w:val="20"/>
                <w:szCs w:val="20"/>
              </w:rPr>
            </w:pPr>
            <w:r w:rsidRPr="005B1D78">
              <w:rPr>
                <w:rFonts w:ascii="Arial" w:eastAsia="Calibri" w:hAnsi="Arial" w:cs="Arial"/>
                <w:color w:val="000000"/>
                <w:sz w:val="20"/>
                <w:szCs w:val="20"/>
              </w:rPr>
              <w:t>18</w:t>
            </w:r>
          </w:p>
        </w:tc>
        <w:tc>
          <w:tcPr>
            <w:tcW w:w="1036" w:type="dxa"/>
            <w:shd w:val="clear" w:color="auto" w:fill="FFFF00"/>
          </w:tcPr>
          <w:p w14:paraId="377897F5" w14:textId="77777777" w:rsidR="005A1FDF" w:rsidRPr="005B1D78" w:rsidRDefault="005A1FDF" w:rsidP="00684A26">
            <w:pPr>
              <w:widowControl w:val="0"/>
              <w:spacing w:after="0" w:line="240" w:lineRule="auto"/>
              <w:jc w:val="center"/>
              <w:rPr>
                <w:rFonts w:ascii="Arial" w:eastAsia="Calibri" w:hAnsi="Arial" w:cs="Arial"/>
                <w:color w:val="000000"/>
                <w:sz w:val="20"/>
                <w:szCs w:val="20"/>
              </w:rPr>
            </w:pPr>
            <w:r w:rsidRPr="005B1D78">
              <w:rPr>
                <w:rFonts w:ascii="Arial" w:eastAsia="Calibri" w:hAnsi="Arial" w:cs="Arial"/>
                <w:color w:val="000000"/>
                <w:sz w:val="20"/>
                <w:szCs w:val="20"/>
              </w:rPr>
              <w:t>15</w:t>
            </w:r>
          </w:p>
        </w:tc>
        <w:tc>
          <w:tcPr>
            <w:tcW w:w="1036" w:type="dxa"/>
            <w:shd w:val="clear" w:color="auto" w:fill="FFFF00"/>
          </w:tcPr>
          <w:p w14:paraId="286A59DD" w14:textId="77777777" w:rsidR="005A1FDF" w:rsidRPr="005B1D78" w:rsidRDefault="005A1FDF" w:rsidP="00684A26">
            <w:pPr>
              <w:widowControl w:val="0"/>
              <w:spacing w:after="0" w:line="240" w:lineRule="auto"/>
              <w:jc w:val="center"/>
              <w:rPr>
                <w:rFonts w:ascii="Arial" w:eastAsia="Calibri" w:hAnsi="Arial" w:cs="Arial"/>
                <w:color w:val="000000"/>
                <w:sz w:val="20"/>
                <w:szCs w:val="20"/>
              </w:rPr>
            </w:pPr>
            <w:r w:rsidRPr="005B1D78">
              <w:rPr>
                <w:rFonts w:ascii="Arial" w:eastAsia="Calibri" w:hAnsi="Arial" w:cs="Arial"/>
                <w:color w:val="000000"/>
                <w:sz w:val="20"/>
                <w:szCs w:val="20"/>
              </w:rPr>
              <w:t>12</w:t>
            </w:r>
          </w:p>
        </w:tc>
      </w:tr>
      <w:tr w:rsidR="005A1FDF" w:rsidRPr="000D6B63" w14:paraId="72F767C9" w14:textId="77777777" w:rsidTr="00684A26">
        <w:trPr>
          <w:cantSplit/>
          <w:trHeight w:val="540"/>
        </w:trPr>
        <w:tc>
          <w:tcPr>
            <w:tcW w:w="714" w:type="dxa"/>
            <w:shd w:val="clear" w:color="auto" w:fill="auto"/>
          </w:tcPr>
          <w:p w14:paraId="6F266BB5" w14:textId="77777777" w:rsidR="005A1FDF" w:rsidRPr="005B1D78" w:rsidRDefault="005A1FDF" w:rsidP="00684A26">
            <w:pPr>
              <w:widowControl w:val="0"/>
              <w:spacing w:before="120" w:after="120" w:line="240" w:lineRule="auto"/>
              <w:rPr>
                <w:rFonts w:ascii="Arial" w:eastAsia="Calibri" w:hAnsi="Arial" w:cs="Arial"/>
                <w:color w:val="000000"/>
                <w:sz w:val="20"/>
                <w:szCs w:val="20"/>
              </w:rPr>
            </w:pPr>
            <w:r w:rsidRPr="005B1D78">
              <w:rPr>
                <w:rFonts w:ascii="Arial" w:eastAsia="Calibri" w:hAnsi="Arial" w:cs="Arial"/>
                <w:color w:val="000000"/>
                <w:sz w:val="20"/>
                <w:szCs w:val="20"/>
              </w:rPr>
              <w:t>774</w:t>
            </w:r>
          </w:p>
        </w:tc>
        <w:tc>
          <w:tcPr>
            <w:tcW w:w="2729" w:type="dxa"/>
            <w:shd w:val="clear" w:color="auto" w:fill="auto"/>
          </w:tcPr>
          <w:p w14:paraId="2FFEE628" w14:textId="77777777" w:rsidR="005A1FDF" w:rsidRPr="005B1D78" w:rsidRDefault="005A1FDF" w:rsidP="00684A26">
            <w:pPr>
              <w:widowControl w:val="0"/>
              <w:spacing w:before="120" w:after="120" w:line="240" w:lineRule="auto"/>
              <w:rPr>
                <w:rFonts w:ascii="Arial" w:eastAsia="Calibri" w:hAnsi="Arial" w:cs="Arial"/>
                <w:color w:val="000000"/>
                <w:sz w:val="20"/>
                <w:szCs w:val="20"/>
              </w:rPr>
            </w:pPr>
            <w:r w:rsidRPr="005B1D78">
              <w:rPr>
                <w:rFonts w:ascii="Arial" w:eastAsia="Calibri" w:hAnsi="Arial" w:cs="Arial"/>
                <w:color w:val="000000"/>
                <w:sz w:val="20"/>
                <w:szCs w:val="20"/>
              </w:rPr>
              <w:t>Comms Resource</w:t>
            </w:r>
          </w:p>
        </w:tc>
        <w:tc>
          <w:tcPr>
            <w:tcW w:w="3864" w:type="dxa"/>
            <w:shd w:val="clear" w:color="auto" w:fill="auto"/>
          </w:tcPr>
          <w:p w14:paraId="60D0597B" w14:textId="77777777" w:rsidR="005A1FDF" w:rsidRPr="005B1D78" w:rsidRDefault="005A1FDF" w:rsidP="00684A26">
            <w:pPr>
              <w:widowControl w:val="0"/>
              <w:spacing w:before="120" w:after="120" w:line="240" w:lineRule="auto"/>
              <w:rPr>
                <w:rFonts w:ascii="Arial" w:eastAsia="Calibri" w:hAnsi="Arial" w:cs="Arial"/>
                <w:color w:val="000000"/>
                <w:sz w:val="20"/>
                <w:szCs w:val="20"/>
              </w:rPr>
            </w:pPr>
            <w:r w:rsidRPr="005B1D78">
              <w:rPr>
                <w:rFonts w:ascii="Arial" w:eastAsia="Calibri" w:hAnsi="Arial" w:cs="Arial"/>
                <w:color w:val="000000"/>
                <w:sz w:val="20"/>
                <w:szCs w:val="20"/>
              </w:rPr>
              <w:t>If we fail to resource the Communications and Engagement Team adequately, in line with our current and anticipated work demands, then this could significantly impact the effectiveness of the support provided across the Service and risk delivery against our strategic objectives as set out in the Annual Plan and Corporate Plan</w:t>
            </w:r>
          </w:p>
        </w:tc>
        <w:tc>
          <w:tcPr>
            <w:tcW w:w="1111" w:type="dxa"/>
            <w:shd w:val="clear" w:color="auto" w:fill="FF0000"/>
          </w:tcPr>
          <w:p w14:paraId="3405B26E" w14:textId="77777777" w:rsidR="005A1FDF" w:rsidRPr="005B1D78" w:rsidRDefault="005A1FDF" w:rsidP="00684A26">
            <w:pPr>
              <w:widowControl w:val="0"/>
              <w:spacing w:after="0" w:line="240" w:lineRule="auto"/>
              <w:jc w:val="center"/>
              <w:rPr>
                <w:rFonts w:ascii="Arial" w:eastAsia="Calibri" w:hAnsi="Arial" w:cs="Arial"/>
                <w:color w:val="000000"/>
                <w:sz w:val="20"/>
                <w:szCs w:val="20"/>
              </w:rPr>
            </w:pPr>
            <w:r w:rsidRPr="005B1D78">
              <w:rPr>
                <w:rFonts w:ascii="Arial" w:eastAsia="Calibri" w:hAnsi="Arial" w:cs="Arial"/>
                <w:color w:val="000000"/>
                <w:sz w:val="20"/>
                <w:szCs w:val="20"/>
              </w:rPr>
              <w:t>21</w:t>
            </w:r>
          </w:p>
        </w:tc>
        <w:tc>
          <w:tcPr>
            <w:tcW w:w="1036" w:type="dxa"/>
            <w:shd w:val="clear" w:color="auto" w:fill="FFC000"/>
          </w:tcPr>
          <w:p w14:paraId="599AEB45" w14:textId="77777777" w:rsidR="005A1FDF" w:rsidRPr="005B1D78" w:rsidRDefault="005A1FDF" w:rsidP="00684A26">
            <w:pPr>
              <w:widowControl w:val="0"/>
              <w:spacing w:after="0" w:line="240" w:lineRule="auto"/>
              <w:jc w:val="center"/>
              <w:rPr>
                <w:rFonts w:ascii="Arial" w:eastAsia="Calibri" w:hAnsi="Arial" w:cs="Arial"/>
                <w:color w:val="000000"/>
                <w:sz w:val="20"/>
                <w:szCs w:val="20"/>
              </w:rPr>
            </w:pPr>
            <w:r w:rsidRPr="005B1D78">
              <w:rPr>
                <w:rFonts w:ascii="Arial" w:eastAsia="Calibri" w:hAnsi="Arial" w:cs="Arial"/>
                <w:color w:val="000000"/>
                <w:sz w:val="20"/>
                <w:szCs w:val="20"/>
              </w:rPr>
              <w:t>18</w:t>
            </w:r>
          </w:p>
        </w:tc>
        <w:tc>
          <w:tcPr>
            <w:tcW w:w="1036" w:type="dxa"/>
            <w:shd w:val="clear" w:color="auto" w:fill="FFFF00"/>
          </w:tcPr>
          <w:p w14:paraId="27409095" w14:textId="77777777" w:rsidR="005A1FDF" w:rsidRPr="005B1D78" w:rsidRDefault="005A1FDF" w:rsidP="00684A26">
            <w:pPr>
              <w:widowControl w:val="0"/>
              <w:spacing w:after="0" w:line="240" w:lineRule="auto"/>
              <w:jc w:val="center"/>
              <w:rPr>
                <w:rFonts w:ascii="Arial" w:eastAsia="Calibri" w:hAnsi="Arial" w:cs="Arial"/>
                <w:color w:val="000000"/>
                <w:sz w:val="20"/>
                <w:szCs w:val="20"/>
              </w:rPr>
            </w:pPr>
            <w:r w:rsidRPr="005B1D78">
              <w:rPr>
                <w:rFonts w:ascii="Arial" w:eastAsia="Calibri" w:hAnsi="Arial" w:cs="Arial"/>
                <w:color w:val="000000"/>
                <w:sz w:val="20"/>
                <w:szCs w:val="20"/>
              </w:rPr>
              <w:t>15</w:t>
            </w:r>
          </w:p>
        </w:tc>
      </w:tr>
      <w:tr w:rsidR="005A1FDF" w:rsidRPr="005B1D78" w14:paraId="22C99F67" w14:textId="77777777" w:rsidTr="00684A26">
        <w:trPr>
          <w:cantSplit/>
          <w:trHeight w:val="540"/>
        </w:trPr>
        <w:tc>
          <w:tcPr>
            <w:tcW w:w="714" w:type="dxa"/>
            <w:shd w:val="clear" w:color="auto" w:fill="auto"/>
          </w:tcPr>
          <w:p w14:paraId="18558B0C" w14:textId="77777777" w:rsidR="005A1FDF" w:rsidRPr="005B1D78" w:rsidRDefault="005A1FDF" w:rsidP="00684A26">
            <w:pPr>
              <w:widowControl w:val="0"/>
              <w:spacing w:before="120" w:after="120" w:line="240" w:lineRule="auto"/>
              <w:rPr>
                <w:rFonts w:ascii="Arial" w:eastAsia="Calibri" w:hAnsi="Arial" w:cs="Arial"/>
                <w:color w:val="000000"/>
                <w:sz w:val="20"/>
                <w:szCs w:val="20"/>
              </w:rPr>
            </w:pPr>
            <w:r w:rsidRPr="005B1D78">
              <w:rPr>
                <w:rFonts w:ascii="Arial" w:eastAsia="Calibri" w:hAnsi="Arial" w:cs="Arial"/>
                <w:color w:val="000000"/>
                <w:sz w:val="20"/>
                <w:szCs w:val="20"/>
              </w:rPr>
              <w:t>798</w:t>
            </w:r>
          </w:p>
        </w:tc>
        <w:tc>
          <w:tcPr>
            <w:tcW w:w="2729" w:type="dxa"/>
            <w:shd w:val="clear" w:color="auto" w:fill="auto"/>
          </w:tcPr>
          <w:p w14:paraId="24C41D1C" w14:textId="77777777" w:rsidR="005A1FDF" w:rsidRPr="005B1D78" w:rsidRDefault="005A1FDF" w:rsidP="00684A26">
            <w:pPr>
              <w:widowControl w:val="0"/>
              <w:spacing w:before="120" w:after="120" w:line="240" w:lineRule="auto"/>
              <w:rPr>
                <w:rFonts w:ascii="Arial" w:eastAsia="Calibri" w:hAnsi="Arial" w:cs="Arial"/>
                <w:color w:val="000000"/>
                <w:sz w:val="20"/>
                <w:szCs w:val="20"/>
              </w:rPr>
            </w:pPr>
            <w:r w:rsidRPr="005B1D78">
              <w:rPr>
                <w:rFonts w:ascii="Arial" w:eastAsia="Calibri" w:hAnsi="Arial" w:cs="Arial"/>
                <w:color w:val="000000"/>
                <w:sz w:val="20"/>
                <w:szCs w:val="20"/>
              </w:rPr>
              <w:t>Environmental/Sustainability</w:t>
            </w:r>
          </w:p>
        </w:tc>
        <w:tc>
          <w:tcPr>
            <w:tcW w:w="3864" w:type="dxa"/>
            <w:shd w:val="clear" w:color="auto" w:fill="auto"/>
          </w:tcPr>
          <w:p w14:paraId="129D752B" w14:textId="77777777" w:rsidR="005A1FDF" w:rsidRPr="005B1D78" w:rsidRDefault="005A1FDF" w:rsidP="00684A26">
            <w:pPr>
              <w:widowControl w:val="0"/>
              <w:spacing w:before="120" w:after="120" w:line="240" w:lineRule="auto"/>
              <w:rPr>
                <w:rFonts w:ascii="Arial" w:eastAsia="Calibri" w:hAnsi="Arial" w:cs="Arial"/>
                <w:color w:val="000000"/>
                <w:sz w:val="20"/>
                <w:szCs w:val="20"/>
              </w:rPr>
            </w:pPr>
            <w:r w:rsidRPr="005B1D78">
              <w:rPr>
                <w:rFonts w:ascii="Arial" w:eastAsia="Calibri" w:hAnsi="Arial" w:cs="Arial"/>
                <w:color w:val="000000"/>
                <w:sz w:val="20"/>
                <w:szCs w:val="20"/>
              </w:rPr>
              <w:t>If RBFRS fails to develop, fund and implement an environmental and sustainability plan, then we can expect an increase in financial pressure with rising energy costs, and RBFRS' reputation as a public sector organisation to be negatively impacted through being out of alignment to wider societal progress towards creating a more sustainable future which will significantly impact our ability to deliver our statutory duties and strategic objectives.</w:t>
            </w:r>
          </w:p>
        </w:tc>
        <w:tc>
          <w:tcPr>
            <w:tcW w:w="1111" w:type="dxa"/>
            <w:shd w:val="clear" w:color="auto" w:fill="FF0000"/>
          </w:tcPr>
          <w:p w14:paraId="3DA4BCBA" w14:textId="77777777" w:rsidR="005A1FDF" w:rsidRPr="005B1D78" w:rsidRDefault="005A1FDF" w:rsidP="00684A26">
            <w:pPr>
              <w:widowControl w:val="0"/>
              <w:spacing w:after="0" w:line="240" w:lineRule="auto"/>
              <w:jc w:val="center"/>
              <w:rPr>
                <w:rFonts w:ascii="Arial" w:eastAsia="Calibri" w:hAnsi="Arial" w:cs="Arial"/>
                <w:color w:val="000000"/>
                <w:sz w:val="20"/>
                <w:szCs w:val="20"/>
              </w:rPr>
            </w:pPr>
            <w:r w:rsidRPr="005B1D78">
              <w:rPr>
                <w:rFonts w:ascii="Arial" w:eastAsia="Calibri" w:hAnsi="Arial" w:cs="Arial"/>
                <w:color w:val="000000"/>
                <w:sz w:val="20"/>
                <w:szCs w:val="20"/>
              </w:rPr>
              <w:t>23</w:t>
            </w:r>
          </w:p>
        </w:tc>
        <w:tc>
          <w:tcPr>
            <w:tcW w:w="1036" w:type="dxa"/>
            <w:shd w:val="clear" w:color="auto" w:fill="FF0000"/>
          </w:tcPr>
          <w:p w14:paraId="73E8F7B2" w14:textId="77777777" w:rsidR="005A1FDF" w:rsidRPr="005B1D78" w:rsidRDefault="005A1FDF" w:rsidP="00684A26">
            <w:pPr>
              <w:widowControl w:val="0"/>
              <w:spacing w:after="0" w:line="240" w:lineRule="auto"/>
              <w:jc w:val="center"/>
              <w:rPr>
                <w:rFonts w:ascii="Arial" w:eastAsia="Calibri" w:hAnsi="Arial" w:cs="Arial"/>
                <w:color w:val="000000"/>
                <w:sz w:val="20"/>
                <w:szCs w:val="20"/>
              </w:rPr>
            </w:pPr>
            <w:r w:rsidRPr="005B1D78">
              <w:rPr>
                <w:rFonts w:ascii="Arial" w:eastAsia="Calibri" w:hAnsi="Arial" w:cs="Arial"/>
                <w:color w:val="000000"/>
                <w:sz w:val="20"/>
                <w:szCs w:val="20"/>
              </w:rPr>
              <w:t>21</w:t>
            </w:r>
          </w:p>
        </w:tc>
        <w:tc>
          <w:tcPr>
            <w:tcW w:w="1036" w:type="dxa"/>
            <w:shd w:val="clear" w:color="auto" w:fill="92D050"/>
          </w:tcPr>
          <w:p w14:paraId="4B73567C" w14:textId="77777777" w:rsidR="005A1FDF" w:rsidRPr="005B1D78" w:rsidRDefault="005A1FDF" w:rsidP="00684A26">
            <w:pPr>
              <w:widowControl w:val="0"/>
              <w:spacing w:after="0" w:line="240" w:lineRule="auto"/>
              <w:jc w:val="center"/>
              <w:rPr>
                <w:rFonts w:ascii="Arial" w:eastAsia="Calibri" w:hAnsi="Arial" w:cs="Arial"/>
                <w:color w:val="000000"/>
                <w:sz w:val="20"/>
                <w:szCs w:val="20"/>
              </w:rPr>
            </w:pPr>
            <w:r w:rsidRPr="005B1D78">
              <w:rPr>
                <w:rFonts w:ascii="Arial" w:eastAsia="Calibri" w:hAnsi="Arial" w:cs="Arial"/>
                <w:color w:val="000000"/>
                <w:sz w:val="20"/>
                <w:szCs w:val="20"/>
              </w:rPr>
              <w:t>6</w:t>
            </w:r>
          </w:p>
        </w:tc>
      </w:tr>
      <w:tr w:rsidR="005A1FDF" w:rsidRPr="000D6B63" w14:paraId="764FD2DE" w14:textId="77777777" w:rsidTr="00684A26">
        <w:trPr>
          <w:cantSplit/>
          <w:trHeight w:val="540"/>
        </w:trPr>
        <w:tc>
          <w:tcPr>
            <w:tcW w:w="714" w:type="dxa"/>
            <w:shd w:val="clear" w:color="auto" w:fill="auto"/>
          </w:tcPr>
          <w:p w14:paraId="2BF4E96B" w14:textId="77777777" w:rsidR="005A1FDF" w:rsidRPr="005B1D78" w:rsidRDefault="005A1FDF" w:rsidP="00684A26">
            <w:pPr>
              <w:spacing w:line="240" w:lineRule="auto"/>
              <w:rPr>
                <w:rFonts w:asciiTheme="majorHAnsi" w:hAnsiTheme="majorHAnsi" w:cstheme="majorHAnsi"/>
                <w:sz w:val="20"/>
                <w:szCs w:val="20"/>
              </w:rPr>
            </w:pPr>
            <w:r w:rsidRPr="005B1D78">
              <w:rPr>
                <w:rFonts w:asciiTheme="majorHAnsi" w:hAnsiTheme="majorHAnsi" w:cstheme="majorHAnsi"/>
                <w:sz w:val="20"/>
                <w:szCs w:val="20"/>
              </w:rPr>
              <w:t>831</w:t>
            </w:r>
          </w:p>
        </w:tc>
        <w:tc>
          <w:tcPr>
            <w:tcW w:w="2729" w:type="dxa"/>
            <w:shd w:val="clear" w:color="auto" w:fill="auto"/>
          </w:tcPr>
          <w:p w14:paraId="6DAB6DC8" w14:textId="77777777" w:rsidR="005A1FDF" w:rsidRPr="005B1D78" w:rsidRDefault="005A1FDF" w:rsidP="00684A26">
            <w:pPr>
              <w:spacing w:line="240" w:lineRule="auto"/>
              <w:rPr>
                <w:rFonts w:asciiTheme="majorHAnsi" w:hAnsiTheme="majorHAnsi" w:cstheme="majorHAnsi"/>
                <w:sz w:val="20"/>
                <w:szCs w:val="20"/>
              </w:rPr>
            </w:pPr>
            <w:r w:rsidRPr="005B1D78">
              <w:rPr>
                <w:rFonts w:asciiTheme="majorHAnsi" w:hAnsiTheme="majorHAnsi" w:cstheme="majorHAnsi"/>
                <w:sz w:val="20"/>
                <w:szCs w:val="20"/>
              </w:rPr>
              <w:t>Service Delivery Policy</w:t>
            </w:r>
          </w:p>
        </w:tc>
        <w:tc>
          <w:tcPr>
            <w:tcW w:w="3864" w:type="dxa"/>
            <w:shd w:val="clear" w:color="auto" w:fill="auto"/>
          </w:tcPr>
          <w:p w14:paraId="649F8F89" w14:textId="77777777" w:rsidR="005A1FDF" w:rsidRPr="005B1D78" w:rsidRDefault="005A1FDF" w:rsidP="00684A26">
            <w:pPr>
              <w:spacing w:line="240" w:lineRule="auto"/>
              <w:rPr>
                <w:rFonts w:asciiTheme="majorHAnsi" w:hAnsiTheme="majorHAnsi" w:cstheme="majorHAnsi"/>
                <w:sz w:val="20"/>
                <w:szCs w:val="20"/>
              </w:rPr>
            </w:pPr>
            <w:r w:rsidRPr="005B1D78">
              <w:rPr>
                <w:rFonts w:asciiTheme="majorHAnsi" w:hAnsiTheme="majorHAnsi" w:cstheme="majorHAnsi"/>
                <w:sz w:val="20"/>
                <w:szCs w:val="20"/>
              </w:rPr>
              <w:t>If we do not develop, deliver and maintain coherent service delivery policy and guidance, which is likely given existing legacy arrangements, we can expect to have contradictory, duplicated, erroneous or out of date policy which is significant in respect of supporting staff to provide a safe and effective Response service, aligned to our statutory duties.</w:t>
            </w:r>
          </w:p>
        </w:tc>
        <w:tc>
          <w:tcPr>
            <w:tcW w:w="1111" w:type="dxa"/>
            <w:shd w:val="clear" w:color="auto" w:fill="FFFF00"/>
          </w:tcPr>
          <w:p w14:paraId="58525A9A" w14:textId="77777777" w:rsidR="005A1FDF" w:rsidRPr="005B1D78" w:rsidRDefault="005A1FDF" w:rsidP="00684A26">
            <w:pPr>
              <w:spacing w:line="240" w:lineRule="auto"/>
              <w:rPr>
                <w:rFonts w:asciiTheme="majorHAnsi" w:hAnsiTheme="majorHAnsi" w:cstheme="majorHAnsi"/>
                <w:sz w:val="20"/>
                <w:szCs w:val="20"/>
              </w:rPr>
            </w:pPr>
            <w:r w:rsidRPr="005B1D78">
              <w:rPr>
                <w:rFonts w:asciiTheme="majorHAnsi" w:hAnsiTheme="majorHAnsi" w:cstheme="majorHAnsi"/>
                <w:sz w:val="20"/>
                <w:szCs w:val="20"/>
              </w:rPr>
              <w:t>16</w:t>
            </w:r>
          </w:p>
        </w:tc>
        <w:tc>
          <w:tcPr>
            <w:tcW w:w="1036" w:type="dxa"/>
            <w:shd w:val="clear" w:color="auto" w:fill="FFFF00"/>
          </w:tcPr>
          <w:p w14:paraId="6A6AABFF" w14:textId="77777777" w:rsidR="005A1FDF" w:rsidRPr="005B1D78" w:rsidRDefault="005A1FDF" w:rsidP="00684A26">
            <w:pPr>
              <w:spacing w:line="240" w:lineRule="auto"/>
              <w:rPr>
                <w:rFonts w:asciiTheme="majorHAnsi" w:hAnsiTheme="majorHAnsi" w:cstheme="majorHAnsi"/>
                <w:sz w:val="20"/>
                <w:szCs w:val="20"/>
              </w:rPr>
            </w:pPr>
            <w:r w:rsidRPr="005B1D78">
              <w:rPr>
                <w:rFonts w:asciiTheme="majorHAnsi" w:hAnsiTheme="majorHAnsi" w:cstheme="majorHAnsi"/>
                <w:sz w:val="20"/>
                <w:szCs w:val="20"/>
              </w:rPr>
              <w:t>16</w:t>
            </w:r>
          </w:p>
        </w:tc>
        <w:tc>
          <w:tcPr>
            <w:tcW w:w="1036" w:type="dxa"/>
            <w:shd w:val="clear" w:color="auto" w:fill="92D050"/>
          </w:tcPr>
          <w:p w14:paraId="19553E9D" w14:textId="77777777" w:rsidR="005A1FDF" w:rsidRPr="005B1D78" w:rsidRDefault="005A1FDF" w:rsidP="00684A26">
            <w:pPr>
              <w:spacing w:line="240" w:lineRule="auto"/>
              <w:rPr>
                <w:rFonts w:asciiTheme="majorHAnsi" w:hAnsiTheme="majorHAnsi" w:cstheme="majorHAnsi"/>
                <w:sz w:val="20"/>
                <w:szCs w:val="20"/>
              </w:rPr>
            </w:pPr>
            <w:r w:rsidRPr="005B1D78">
              <w:rPr>
                <w:rFonts w:asciiTheme="majorHAnsi" w:hAnsiTheme="majorHAnsi" w:cstheme="majorHAnsi"/>
                <w:sz w:val="20"/>
                <w:szCs w:val="20"/>
              </w:rPr>
              <w:t>6</w:t>
            </w:r>
          </w:p>
        </w:tc>
      </w:tr>
      <w:tr w:rsidR="005A1FDF" w:rsidRPr="005B1D78" w14:paraId="68F7D15E" w14:textId="77777777" w:rsidTr="00684A26">
        <w:trPr>
          <w:cantSplit/>
          <w:trHeight w:val="540"/>
        </w:trPr>
        <w:tc>
          <w:tcPr>
            <w:tcW w:w="714" w:type="dxa"/>
            <w:shd w:val="clear" w:color="auto" w:fill="auto"/>
          </w:tcPr>
          <w:p w14:paraId="6F597393" w14:textId="77777777" w:rsidR="005A1FDF" w:rsidRPr="005B1D78" w:rsidRDefault="005A1FDF" w:rsidP="00684A26">
            <w:pPr>
              <w:spacing w:line="240" w:lineRule="auto"/>
              <w:rPr>
                <w:rFonts w:asciiTheme="majorHAnsi" w:hAnsiTheme="majorHAnsi" w:cstheme="majorHAnsi"/>
                <w:sz w:val="20"/>
                <w:szCs w:val="20"/>
              </w:rPr>
            </w:pPr>
            <w:r w:rsidRPr="005B1D78">
              <w:rPr>
                <w:rFonts w:asciiTheme="majorHAnsi" w:hAnsiTheme="majorHAnsi" w:cstheme="majorHAnsi"/>
                <w:sz w:val="20"/>
                <w:szCs w:val="20"/>
              </w:rPr>
              <w:t>833</w:t>
            </w:r>
          </w:p>
        </w:tc>
        <w:tc>
          <w:tcPr>
            <w:tcW w:w="2729" w:type="dxa"/>
            <w:shd w:val="clear" w:color="auto" w:fill="auto"/>
          </w:tcPr>
          <w:p w14:paraId="55B3C204" w14:textId="77777777" w:rsidR="005A1FDF" w:rsidRPr="005B1D78" w:rsidRDefault="005A1FDF" w:rsidP="00684A26">
            <w:pPr>
              <w:spacing w:line="240" w:lineRule="auto"/>
              <w:rPr>
                <w:rFonts w:asciiTheme="majorHAnsi" w:hAnsiTheme="majorHAnsi" w:cstheme="majorHAnsi"/>
                <w:sz w:val="20"/>
                <w:szCs w:val="20"/>
              </w:rPr>
            </w:pPr>
            <w:r w:rsidRPr="005B1D78">
              <w:rPr>
                <w:rFonts w:asciiTheme="majorHAnsi" w:hAnsiTheme="majorHAnsi" w:cstheme="majorHAnsi"/>
                <w:sz w:val="20"/>
                <w:szCs w:val="20"/>
              </w:rPr>
              <w:t>Fire Investigation - Collaboration</w:t>
            </w:r>
          </w:p>
        </w:tc>
        <w:tc>
          <w:tcPr>
            <w:tcW w:w="3864" w:type="dxa"/>
            <w:shd w:val="clear" w:color="auto" w:fill="auto"/>
          </w:tcPr>
          <w:p w14:paraId="6C26F7C8" w14:textId="77777777" w:rsidR="005A1FDF" w:rsidRPr="005B1D78" w:rsidRDefault="005A1FDF" w:rsidP="00684A26">
            <w:pPr>
              <w:spacing w:line="240" w:lineRule="auto"/>
              <w:rPr>
                <w:rFonts w:asciiTheme="majorHAnsi" w:hAnsiTheme="majorHAnsi" w:cstheme="majorHAnsi"/>
                <w:sz w:val="20"/>
                <w:szCs w:val="20"/>
              </w:rPr>
            </w:pPr>
            <w:r w:rsidRPr="005B1D78">
              <w:rPr>
                <w:rFonts w:asciiTheme="majorHAnsi" w:hAnsiTheme="majorHAnsi" w:cstheme="majorHAnsi"/>
                <w:sz w:val="20"/>
                <w:szCs w:val="20"/>
              </w:rPr>
              <w:t>If we are unable to provide the support and resource required to deliver a multi-service approach to ISO 17020 accreditation, which is becoming increasingly likely due escalating costs and increasing complexity and demand, then we can expect to encounter issues in supporting criminal prosecutions which is significant in respect of public safety and the reputation of RBFRS</w:t>
            </w:r>
          </w:p>
        </w:tc>
        <w:tc>
          <w:tcPr>
            <w:tcW w:w="1111" w:type="dxa"/>
            <w:shd w:val="clear" w:color="auto" w:fill="FF0000"/>
          </w:tcPr>
          <w:p w14:paraId="2DFC95D0" w14:textId="77777777" w:rsidR="005A1FDF" w:rsidRPr="005B1D78" w:rsidRDefault="005A1FDF" w:rsidP="00684A26">
            <w:pPr>
              <w:spacing w:line="240" w:lineRule="auto"/>
              <w:rPr>
                <w:rFonts w:asciiTheme="majorHAnsi" w:hAnsiTheme="majorHAnsi" w:cstheme="majorHAnsi"/>
                <w:sz w:val="20"/>
                <w:szCs w:val="20"/>
              </w:rPr>
            </w:pPr>
            <w:r w:rsidRPr="005B1D78">
              <w:rPr>
                <w:rFonts w:asciiTheme="majorHAnsi" w:hAnsiTheme="majorHAnsi" w:cstheme="majorHAnsi"/>
                <w:sz w:val="20"/>
                <w:szCs w:val="20"/>
              </w:rPr>
              <w:t>21</w:t>
            </w:r>
          </w:p>
        </w:tc>
        <w:tc>
          <w:tcPr>
            <w:tcW w:w="1036" w:type="dxa"/>
            <w:shd w:val="clear" w:color="auto" w:fill="FFC000"/>
          </w:tcPr>
          <w:p w14:paraId="4E0C249A" w14:textId="77777777" w:rsidR="005A1FDF" w:rsidRPr="005B1D78" w:rsidRDefault="005A1FDF" w:rsidP="00684A26">
            <w:pPr>
              <w:spacing w:line="240" w:lineRule="auto"/>
              <w:rPr>
                <w:rFonts w:asciiTheme="majorHAnsi" w:hAnsiTheme="majorHAnsi" w:cstheme="majorHAnsi"/>
                <w:sz w:val="20"/>
                <w:szCs w:val="20"/>
              </w:rPr>
            </w:pPr>
            <w:r w:rsidRPr="005B1D78">
              <w:rPr>
                <w:rFonts w:asciiTheme="majorHAnsi" w:hAnsiTheme="majorHAnsi" w:cstheme="majorHAnsi"/>
                <w:sz w:val="20"/>
                <w:szCs w:val="20"/>
              </w:rPr>
              <w:t>18</w:t>
            </w:r>
          </w:p>
        </w:tc>
        <w:tc>
          <w:tcPr>
            <w:tcW w:w="1036" w:type="dxa"/>
            <w:shd w:val="clear" w:color="auto" w:fill="FFFF00"/>
          </w:tcPr>
          <w:p w14:paraId="42E51232" w14:textId="77777777" w:rsidR="005A1FDF" w:rsidRPr="005B1D78" w:rsidRDefault="005A1FDF" w:rsidP="00684A26">
            <w:pPr>
              <w:spacing w:line="240" w:lineRule="auto"/>
              <w:rPr>
                <w:rFonts w:asciiTheme="majorHAnsi" w:hAnsiTheme="majorHAnsi" w:cstheme="majorHAnsi"/>
                <w:sz w:val="20"/>
                <w:szCs w:val="20"/>
              </w:rPr>
            </w:pPr>
            <w:r w:rsidRPr="005B1D78">
              <w:rPr>
                <w:rFonts w:asciiTheme="majorHAnsi" w:hAnsiTheme="majorHAnsi" w:cstheme="majorHAnsi"/>
                <w:sz w:val="20"/>
                <w:szCs w:val="20"/>
              </w:rPr>
              <w:t>12</w:t>
            </w:r>
          </w:p>
        </w:tc>
      </w:tr>
    </w:tbl>
    <w:p w14:paraId="4831D9F8" w14:textId="6C1B5097" w:rsidR="005A1FDF" w:rsidRDefault="005A1FDF" w:rsidP="00D43928">
      <w:pPr>
        <w:spacing w:after="0" w:line="276" w:lineRule="auto"/>
        <w:ind w:left="709" w:hanging="709"/>
        <w:rPr>
          <w:rFonts w:ascii="Arial" w:eastAsia="Calibri" w:hAnsi="Arial" w:cs="Arial"/>
          <w:b/>
        </w:rPr>
      </w:pPr>
    </w:p>
    <w:p w14:paraId="58E1DFE2" w14:textId="77777777" w:rsidR="005A1FDF" w:rsidRDefault="005A1FDF">
      <w:pPr>
        <w:rPr>
          <w:rFonts w:ascii="Arial" w:eastAsia="Calibri" w:hAnsi="Arial" w:cs="Arial"/>
          <w:b/>
        </w:rPr>
      </w:pPr>
      <w:r>
        <w:rPr>
          <w:rFonts w:ascii="Arial" w:eastAsia="Calibri" w:hAnsi="Arial" w:cs="Arial"/>
          <w:b/>
        </w:rPr>
        <w:br w:type="page"/>
      </w:r>
    </w:p>
    <w:p w14:paraId="6EEF9D93" w14:textId="3E3D8346" w:rsidR="005A1FDF" w:rsidRDefault="005A1FDF" w:rsidP="00D43928">
      <w:pPr>
        <w:spacing w:after="0" w:line="276" w:lineRule="auto"/>
        <w:ind w:left="709" w:hanging="709"/>
        <w:rPr>
          <w:rFonts w:ascii="Arial" w:eastAsia="Calibri" w:hAnsi="Arial" w:cs="Arial"/>
          <w:b/>
        </w:rPr>
      </w:pPr>
      <w:r>
        <w:rPr>
          <w:rFonts w:ascii="Arial" w:eastAsia="Calibri" w:hAnsi="Arial" w:cs="Arial"/>
          <w:b/>
        </w:rPr>
        <w:t>Service Plan Risks</w:t>
      </w:r>
    </w:p>
    <w:tbl>
      <w:tblPr>
        <w:tblW w:w="1049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Corporate Risk Register as at 15th September 2021"/>
      </w:tblPr>
      <w:tblGrid>
        <w:gridCol w:w="714"/>
        <w:gridCol w:w="2729"/>
        <w:gridCol w:w="3864"/>
        <w:gridCol w:w="1111"/>
        <w:gridCol w:w="1036"/>
        <w:gridCol w:w="1036"/>
      </w:tblGrid>
      <w:tr w:rsidR="005A1FDF" w:rsidRPr="000D6B63" w14:paraId="5FDE7F44" w14:textId="77777777" w:rsidTr="00684A26">
        <w:trPr>
          <w:cantSplit/>
          <w:trHeight w:val="540"/>
          <w:tblHeader/>
        </w:trPr>
        <w:tc>
          <w:tcPr>
            <w:tcW w:w="714" w:type="dxa"/>
            <w:shd w:val="clear" w:color="auto" w:fill="auto"/>
            <w:hideMark/>
          </w:tcPr>
          <w:p w14:paraId="51A35F9B"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Times New Roman" w:hAnsi="Arial" w:cs="Arial"/>
                <w:b/>
                <w:bCs/>
                <w:sz w:val="20"/>
                <w:szCs w:val="20"/>
                <w:lang w:eastAsia="en-GB"/>
              </w:rPr>
              <w:t>Risk ID</w:t>
            </w:r>
          </w:p>
        </w:tc>
        <w:tc>
          <w:tcPr>
            <w:tcW w:w="2729" w:type="dxa"/>
            <w:shd w:val="clear" w:color="auto" w:fill="auto"/>
            <w:hideMark/>
          </w:tcPr>
          <w:p w14:paraId="03979F18"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Times New Roman" w:hAnsi="Arial" w:cs="Arial"/>
                <w:b/>
                <w:bCs/>
                <w:sz w:val="20"/>
                <w:szCs w:val="20"/>
                <w:lang w:eastAsia="en-GB"/>
              </w:rPr>
              <w:t>Risk Short Name</w:t>
            </w:r>
          </w:p>
        </w:tc>
        <w:tc>
          <w:tcPr>
            <w:tcW w:w="3864" w:type="dxa"/>
            <w:shd w:val="clear" w:color="auto" w:fill="auto"/>
            <w:hideMark/>
          </w:tcPr>
          <w:p w14:paraId="6ABF10C4"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Times New Roman" w:hAnsi="Arial" w:cs="Arial"/>
                <w:b/>
                <w:bCs/>
                <w:sz w:val="20"/>
                <w:szCs w:val="20"/>
                <w:lang w:eastAsia="en-GB"/>
              </w:rPr>
              <w:t>Risk Description</w:t>
            </w:r>
          </w:p>
        </w:tc>
        <w:tc>
          <w:tcPr>
            <w:tcW w:w="1111" w:type="dxa"/>
            <w:shd w:val="clear" w:color="auto" w:fill="auto"/>
            <w:vAlign w:val="center"/>
            <w:hideMark/>
          </w:tcPr>
          <w:p w14:paraId="3EF3201F"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Times New Roman" w:hAnsi="Arial" w:cs="Arial"/>
                <w:b/>
                <w:bCs/>
                <w:sz w:val="20"/>
                <w:szCs w:val="20"/>
                <w:lang w:eastAsia="en-GB"/>
              </w:rPr>
              <w:t>Inherent Score</w:t>
            </w:r>
          </w:p>
        </w:tc>
        <w:tc>
          <w:tcPr>
            <w:tcW w:w="1036" w:type="dxa"/>
            <w:shd w:val="clear" w:color="auto" w:fill="auto"/>
            <w:vAlign w:val="center"/>
            <w:hideMark/>
          </w:tcPr>
          <w:p w14:paraId="102414D7"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Times New Roman" w:hAnsi="Arial" w:cs="Arial"/>
                <w:b/>
                <w:bCs/>
                <w:sz w:val="20"/>
                <w:szCs w:val="20"/>
                <w:lang w:eastAsia="en-GB"/>
              </w:rPr>
              <w:t>Current Score</w:t>
            </w:r>
          </w:p>
        </w:tc>
        <w:tc>
          <w:tcPr>
            <w:tcW w:w="1036" w:type="dxa"/>
            <w:shd w:val="clear" w:color="auto" w:fill="auto"/>
            <w:vAlign w:val="center"/>
            <w:hideMark/>
          </w:tcPr>
          <w:p w14:paraId="53402BD5"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Times New Roman" w:hAnsi="Arial" w:cs="Arial"/>
                <w:b/>
                <w:bCs/>
                <w:sz w:val="20"/>
                <w:szCs w:val="20"/>
                <w:lang w:eastAsia="en-GB"/>
              </w:rPr>
              <w:t>Treated Score</w:t>
            </w:r>
          </w:p>
        </w:tc>
      </w:tr>
      <w:tr w:rsidR="005A1FDF" w:rsidRPr="000D6B63" w14:paraId="7A7BB48D" w14:textId="77777777" w:rsidTr="00684A26">
        <w:trPr>
          <w:cantSplit/>
          <w:trHeight w:val="540"/>
        </w:trPr>
        <w:tc>
          <w:tcPr>
            <w:tcW w:w="714" w:type="dxa"/>
            <w:shd w:val="clear" w:color="auto" w:fill="auto"/>
          </w:tcPr>
          <w:p w14:paraId="12D2AA49"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664</w:t>
            </w:r>
          </w:p>
        </w:tc>
        <w:tc>
          <w:tcPr>
            <w:tcW w:w="2729" w:type="dxa"/>
            <w:shd w:val="clear" w:color="auto" w:fill="auto"/>
          </w:tcPr>
          <w:p w14:paraId="36DB6805"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Management of Budget Pressures</w:t>
            </w:r>
          </w:p>
        </w:tc>
        <w:tc>
          <w:tcPr>
            <w:tcW w:w="3864" w:type="dxa"/>
            <w:shd w:val="clear" w:color="auto" w:fill="auto"/>
          </w:tcPr>
          <w:p w14:paraId="1A3255D2"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If we fail to accurately capture budget pressures over the medium term, which is becoming more likely given the volatility in the macro-economic environment, then resource allocation will become sub-optimal, impacting negatively on our ability to deliver an efficient and effective service to the public.</w:t>
            </w:r>
          </w:p>
        </w:tc>
        <w:tc>
          <w:tcPr>
            <w:tcW w:w="1111" w:type="dxa"/>
            <w:shd w:val="clear" w:color="FF0000" w:fill="FF0000"/>
          </w:tcPr>
          <w:p w14:paraId="18131024"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24</w:t>
            </w:r>
          </w:p>
        </w:tc>
        <w:tc>
          <w:tcPr>
            <w:tcW w:w="1036" w:type="dxa"/>
            <w:shd w:val="clear" w:color="FF0000" w:fill="FF0000"/>
          </w:tcPr>
          <w:p w14:paraId="2E5EE70F"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21</w:t>
            </w:r>
          </w:p>
        </w:tc>
        <w:tc>
          <w:tcPr>
            <w:tcW w:w="1036" w:type="dxa"/>
            <w:shd w:val="clear" w:color="FFFF00" w:fill="FFFF00"/>
          </w:tcPr>
          <w:p w14:paraId="09D2E3D9"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16</w:t>
            </w:r>
          </w:p>
        </w:tc>
      </w:tr>
      <w:tr w:rsidR="005A1FDF" w:rsidRPr="000D6B63" w14:paraId="292948BB" w14:textId="77777777" w:rsidTr="00684A26">
        <w:trPr>
          <w:cantSplit/>
          <w:trHeight w:val="540"/>
        </w:trPr>
        <w:tc>
          <w:tcPr>
            <w:tcW w:w="714" w:type="dxa"/>
            <w:shd w:val="clear" w:color="auto" w:fill="auto"/>
          </w:tcPr>
          <w:p w14:paraId="74B16784"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685</w:t>
            </w:r>
          </w:p>
        </w:tc>
        <w:tc>
          <w:tcPr>
            <w:tcW w:w="2729" w:type="dxa"/>
            <w:shd w:val="clear" w:color="auto" w:fill="auto"/>
          </w:tcPr>
          <w:p w14:paraId="54DD2E36"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Pensions Case Law</w:t>
            </w:r>
          </w:p>
        </w:tc>
        <w:tc>
          <w:tcPr>
            <w:tcW w:w="3864" w:type="dxa"/>
            <w:shd w:val="clear" w:color="auto" w:fill="auto"/>
          </w:tcPr>
          <w:p w14:paraId="44429FD0"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If we do not keep informed of pension case law and prepare records and establish adequate arrangements to meet the expected changes to pension regulations and ensure the Pensions Administrator undertakes the necessary action; which is becoming increasingly difficult due lack of understanding and clear direction, the technical complexity associated with changes and competing demands, then we can expect to be in breach of the regulations, subject to potential legal challenge and adversely impact employees and pensioners, which are significant in respect to our financial security, employer duties and our reputation.</w:t>
            </w:r>
          </w:p>
        </w:tc>
        <w:tc>
          <w:tcPr>
            <w:tcW w:w="1111" w:type="dxa"/>
            <w:shd w:val="clear" w:color="FF0000" w:fill="FF0000"/>
          </w:tcPr>
          <w:p w14:paraId="4AF9D25E"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24</w:t>
            </w:r>
          </w:p>
        </w:tc>
        <w:tc>
          <w:tcPr>
            <w:tcW w:w="1036" w:type="dxa"/>
            <w:shd w:val="clear" w:color="FF0000" w:fill="FF0000"/>
          </w:tcPr>
          <w:p w14:paraId="6D0837E3"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22</w:t>
            </w:r>
          </w:p>
        </w:tc>
        <w:tc>
          <w:tcPr>
            <w:tcW w:w="1036" w:type="dxa"/>
            <w:shd w:val="clear" w:color="FFA500" w:fill="FFA500"/>
          </w:tcPr>
          <w:p w14:paraId="6F54F433"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18</w:t>
            </w:r>
          </w:p>
        </w:tc>
      </w:tr>
      <w:tr w:rsidR="005A1FDF" w:rsidRPr="000D6B63" w14:paraId="435999E6" w14:textId="77777777" w:rsidTr="00684A26">
        <w:trPr>
          <w:cantSplit/>
          <w:trHeight w:val="540"/>
        </w:trPr>
        <w:tc>
          <w:tcPr>
            <w:tcW w:w="714" w:type="dxa"/>
            <w:shd w:val="clear" w:color="auto" w:fill="auto"/>
          </w:tcPr>
          <w:p w14:paraId="2FD7FFAF"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686</w:t>
            </w:r>
          </w:p>
        </w:tc>
        <w:tc>
          <w:tcPr>
            <w:tcW w:w="2729" w:type="dxa"/>
            <w:shd w:val="clear" w:color="auto" w:fill="auto"/>
          </w:tcPr>
          <w:p w14:paraId="0C789692"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Pensions Governance</w:t>
            </w:r>
          </w:p>
        </w:tc>
        <w:tc>
          <w:tcPr>
            <w:tcW w:w="3864" w:type="dxa"/>
            <w:shd w:val="clear" w:color="auto" w:fill="auto"/>
          </w:tcPr>
          <w:p w14:paraId="09352926"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Calibri" w:hAnsi="Arial" w:cs="Arial"/>
                <w:color w:val="000000"/>
                <w:sz w:val="20"/>
                <w:szCs w:val="20"/>
              </w:rPr>
              <w:t>If we do not employ an effective pension governance, management and administration strategy; which is becoming increasingly important given the complexity and changes made to pension regulations, limited pensions expertise and capacity within the HR department, then we can expect to fail in our employer duties, breach regulations, be subject to legal challenge and scrutiny from The Pensions Regulator resulting in potential for enforcement and penalty notices, which are significant in respect to our financial security, statutory duty and our reputation.</w:t>
            </w:r>
          </w:p>
        </w:tc>
        <w:tc>
          <w:tcPr>
            <w:tcW w:w="1111" w:type="dxa"/>
            <w:shd w:val="clear" w:color="FF0000" w:fill="FF0000"/>
          </w:tcPr>
          <w:p w14:paraId="57783C91"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21</w:t>
            </w:r>
          </w:p>
        </w:tc>
        <w:tc>
          <w:tcPr>
            <w:tcW w:w="1036" w:type="dxa"/>
            <w:shd w:val="clear" w:color="auto" w:fill="FF0000"/>
          </w:tcPr>
          <w:p w14:paraId="3AB8757F"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21</w:t>
            </w:r>
          </w:p>
        </w:tc>
        <w:tc>
          <w:tcPr>
            <w:tcW w:w="1036" w:type="dxa"/>
            <w:shd w:val="clear" w:color="FFFF00" w:fill="FFFF00"/>
          </w:tcPr>
          <w:p w14:paraId="5180556A"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Calibri" w:hAnsi="Arial" w:cs="Arial"/>
                <w:color w:val="000000"/>
                <w:sz w:val="20"/>
                <w:szCs w:val="20"/>
              </w:rPr>
              <w:t>15</w:t>
            </w:r>
          </w:p>
        </w:tc>
      </w:tr>
      <w:tr w:rsidR="005A1FDF" w:rsidRPr="000D6B63" w14:paraId="0464D4B1" w14:textId="77777777" w:rsidTr="00684A26">
        <w:trPr>
          <w:cantSplit/>
          <w:trHeight w:val="540"/>
        </w:trPr>
        <w:tc>
          <w:tcPr>
            <w:tcW w:w="714" w:type="dxa"/>
            <w:shd w:val="clear" w:color="auto" w:fill="auto"/>
          </w:tcPr>
          <w:p w14:paraId="7AD914CB" w14:textId="77777777" w:rsidR="005A1FDF" w:rsidRPr="005B1D78" w:rsidRDefault="005A1FDF" w:rsidP="00684A26">
            <w:pPr>
              <w:widowControl w:val="0"/>
              <w:spacing w:before="120" w:after="120" w:line="240" w:lineRule="auto"/>
              <w:rPr>
                <w:rFonts w:ascii="Arial" w:eastAsia="Calibri" w:hAnsi="Arial" w:cs="Arial"/>
                <w:color w:val="000000"/>
                <w:sz w:val="20"/>
                <w:szCs w:val="20"/>
              </w:rPr>
            </w:pPr>
            <w:r w:rsidRPr="005B1D78">
              <w:rPr>
                <w:rFonts w:ascii="Arial" w:eastAsia="Calibri" w:hAnsi="Arial" w:cs="Arial"/>
                <w:color w:val="000000"/>
                <w:sz w:val="20"/>
                <w:szCs w:val="20"/>
              </w:rPr>
              <w:t>767</w:t>
            </w:r>
          </w:p>
        </w:tc>
        <w:tc>
          <w:tcPr>
            <w:tcW w:w="2729" w:type="dxa"/>
            <w:shd w:val="clear" w:color="auto" w:fill="auto"/>
          </w:tcPr>
          <w:p w14:paraId="74FFA921" w14:textId="77777777" w:rsidR="005A1FDF" w:rsidRPr="005B1D78" w:rsidRDefault="005A1FDF" w:rsidP="00684A26">
            <w:pPr>
              <w:widowControl w:val="0"/>
              <w:spacing w:before="120" w:after="120" w:line="240" w:lineRule="auto"/>
              <w:rPr>
                <w:rFonts w:ascii="Arial" w:eastAsia="Calibri" w:hAnsi="Arial" w:cs="Arial"/>
                <w:color w:val="000000"/>
                <w:sz w:val="20"/>
                <w:szCs w:val="20"/>
              </w:rPr>
            </w:pPr>
            <w:r w:rsidRPr="005B1D78">
              <w:rPr>
                <w:rFonts w:ascii="Arial" w:eastAsia="Calibri" w:hAnsi="Arial" w:cs="Arial"/>
                <w:color w:val="000000"/>
                <w:sz w:val="20"/>
                <w:szCs w:val="20"/>
              </w:rPr>
              <w:t>TVFCS staffing resilience</w:t>
            </w:r>
          </w:p>
        </w:tc>
        <w:tc>
          <w:tcPr>
            <w:tcW w:w="3864" w:type="dxa"/>
            <w:shd w:val="clear" w:color="auto" w:fill="auto"/>
          </w:tcPr>
          <w:p w14:paraId="0F083AB9" w14:textId="77777777" w:rsidR="005A1FDF" w:rsidRPr="005B1D78" w:rsidRDefault="005A1FDF" w:rsidP="00684A26">
            <w:pPr>
              <w:widowControl w:val="0"/>
              <w:spacing w:before="120" w:after="120" w:line="240" w:lineRule="auto"/>
              <w:rPr>
                <w:rFonts w:ascii="Arial" w:eastAsia="Calibri" w:hAnsi="Arial" w:cs="Arial"/>
                <w:color w:val="000000"/>
                <w:sz w:val="20"/>
                <w:szCs w:val="20"/>
              </w:rPr>
            </w:pPr>
            <w:r w:rsidRPr="005B1D78">
              <w:rPr>
                <w:rFonts w:ascii="Arial" w:eastAsia="Calibri" w:hAnsi="Arial" w:cs="Arial"/>
                <w:color w:val="000000"/>
                <w:sz w:val="20"/>
                <w:szCs w:val="20"/>
              </w:rPr>
              <w:t>If we do fail to develop and implement resilient TVFCS staffing arrangements, which is becoming likely due to the impacts of crewing deficiencies on managerial capacity, the</w:t>
            </w:r>
            <w:r>
              <w:rPr>
                <w:rFonts w:ascii="Arial" w:eastAsia="Calibri" w:hAnsi="Arial" w:cs="Arial"/>
                <w:color w:val="000000"/>
                <w:sz w:val="20"/>
                <w:szCs w:val="20"/>
              </w:rPr>
              <w:t>n</w:t>
            </w:r>
            <w:r w:rsidRPr="005B1D78">
              <w:rPr>
                <w:rFonts w:ascii="Arial" w:eastAsia="Calibri" w:hAnsi="Arial" w:cs="Arial"/>
                <w:color w:val="000000"/>
                <w:sz w:val="20"/>
                <w:szCs w:val="20"/>
              </w:rPr>
              <w:t xml:space="preserve"> we can expect to experience impacts on service delivery in the control room and the health and wellbeing of our staff, which is significant in respect of FRS delivering their statutory duties.</w:t>
            </w:r>
          </w:p>
        </w:tc>
        <w:tc>
          <w:tcPr>
            <w:tcW w:w="1111" w:type="dxa"/>
            <w:shd w:val="clear" w:color="auto" w:fill="FFC000"/>
          </w:tcPr>
          <w:p w14:paraId="49C175B1" w14:textId="77777777" w:rsidR="005A1FDF" w:rsidRPr="005B1D78" w:rsidRDefault="005A1FDF" w:rsidP="00684A26">
            <w:pPr>
              <w:widowControl w:val="0"/>
              <w:spacing w:after="0" w:line="240" w:lineRule="auto"/>
              <w:jc w:val="center"/>
              <w:rPr>
                <w:rFonts w:ascii="Arial" w:eastAsia="Calibri" w:hAnsi="Arial" w:cs="Arial"/>
                <w:color w:val="000000"/>
                <w:sz w:val="20"/>
                <w:szCs w:val="20"/>
              </w:rPr>
            </w:pPr>
            <w:r w:rsidRPr="005B1D78">
              <w:rPr>
                <w:rFonts w:ascii="Arial" w:eastAsia="Calibri" w:hAnsi="Arial" w:cs="Arial"/>
                <w:color w:val="000000"/>
                <w:sz w:val="20"/>
                <w:szCs w:val="20"/>
              </w:rPr>
              <w:t>18</w:t>
            </w:r>
          </w:p>
        </w:tc>
        <w:tc>
          <w:tcPr>
            <w:tcW w:w="1036" w:type="dxa"/>
            <w:shd w:val="clear" w:color="auto" w:fill="FFC000"/>
          </w:tcPr>
          <w:p w14:paraId="1DCCE0C4" w14:textId="77777777" w:rsidR="005A1FDF" w:rsidRPr="005B1D78" w:rsidRDefault="005A1FDF" w:rsidP="00684A26">
            <w:pPr>
              <w:widowControl w:val="0"/>
              <w:spacing w:after="0" w:line="240" w:lineRule="auto"/>
              <w:jc w:val="center"/>
              <w:rPr>
                <w:rFonts w:ascii="Arial" w:eastAsia="Calibri" w:hAnsi="Arial" w:cs="Arial"/>
                <w:color w:val="000000"/>
                <w:sz w:val="20"/>
                <w:szCs w:val="20"/>
              </w:rPr>
            </w:pPr>
            <w:r w:rsidRPr="005B1D78">
              <w:rPr>
                <w:rFonts w:ascii="Arial" w:eastAsia="Calibri" w:hAnsi="Arial" w:cs="Arial"/>
                <w:color w:val="000000"/>
                <w:sz w:val="20"/>
                <w:szCs w:val="20"/>
              </w:rPr>
              <w:t>18</w:t>
            </w:r>
          </w:p>
        </w:tc>
        <w:tc>
          <w:tcPr>
            <w:tcW w:w="1036" w:type="dxa"/>
            <w:shd w:val="clear" w:color="auto" w:fill="FFFF00"/>
          </w:tcPr>
          <w:p w14:paraId="57D79465" w14:textId="77777777" w:rsidR="005A1FDF" w:rsidRPr="005B1D78" w:rsidRDefault="005A1FDF" w:rsidP="00684A26">
            <w:pPr>
              <w:widowControl w:val="0"/>
              <w:spacing w:after="0" w:line="240" w:lineRule="auto"/>
              <w:jc w:val="center"/>
              <w:rPr>
                <w:rFonts w:ascii="Arial" w:eastAsia="Calibri" w:hAnsi="Arial" w:cs="Arial"/>
                <w:color w:val="000000"/>
                <w:sz w:val="20"/>
                <w:szCs w:val="20"/>
              </w:rPr>
            </w:pPr>
            <w:r w:rsidRPr="005B1D78">
              <w:rPr>
                <w:rFonts w:ascii="Arial" w:eastAsia="Calibri" w:hAnsi="Arial" w:cs="Arial"/>
                <w:color w:val="000000"/>
                <w:sz w:val="20"/>
                <w:szCs w:val="20"/>
              </w:rPr>
              <w:t>12</w:t>
            </w:r>
          </w:p>
        </w:tc>
      </w:tr>
      <w:tr w:rsidR="005A1FDF" w:rsidRPr="005B1D78" w14:paraId="52EB8280" w14:textId="77777777" w:rsidTr="00684A26">
        <w:trPr>
          <w:cantSplit/>
          <w:trHeight w:val="540"/>
        </w:trPr>
        <w:tc>
          <w:tcPr>
            <w:tcW w:w="714" w:type="dxa"/>
            <w:shd w:val="clear" w:color="auto" w:fill="auto"/>
          </w:tcPr>
          <w:p w14:paraId="2DF57406" w14:textId="77777777" w:rsidR="005A1FDF" w:rsidRPr="005B1D78" w:rsidRDefault="005A1FDF" w:rsidP="00684A26">
            <w:pPr>
              <w:spacing w:line="240" w:lineRule="auto"/>
              <w:rPr>
                <w:rFonts w:asciiTheme="majorHAnsi" w:hAnsiTheme="majorHAnsi" w:cstheme="majorHAnsi"/>
                <w:sz w:val="20"/>
                <w:szCs w:val="20"/>
              </w:rPr>
            </w:pPr>
            <w:r w:rsidRPr="005B1D78">
              <w:rPr>
                <w:rFonts w:asciiTheme="majorHAnsi" w:hAnsiTheme="majorHAnsi" w:cstheme="majorHAnsi"/>
                <w:sz w:val="20"/>
                <w:szCs w:val="20"/>
              </w:rPr>
              <w:t>827</w:t>
            </w:r>
          </w:p>
        </w:tc>
        <w:tc>
          <w:tcPr>
            <w:tcW w:w="2729" w:type="dxa"/>
            <w:shd w:val="clear" w:color="auto" w:fill="auto"/>
          </w:tcPr>
          <w:p w14:paraId="3C70E43E" w14:textId="77777777" w:rsidR="005A1FDF" w:rsidRPr="005B1D78" w:rsidRDefault="005A1FDF" w:rsidP="00684A26">
            <w:pPr>
              <w:spacing w:line="240" w:lineRule="auto"/>
              <w:rPr>
                <w:rFonts w:asciiTheme="majorHAnsi" w:hAnsiTheme="majorHAnsi" w:cstheme="majorHAnsi"/>
                <w:sz w:val="20"/>
                <w:szCs w:val="20"/>
              </w:rPr>
            </w:pPr>
            <w:r w:rsidRPr="005B1D78">
              <w:rPr>
                <w:rFonts w:asciiTheme="majorHAnsi" w:hAnsiTheme="majorHAnsi" w:cstheme="majorHAnsi"/>
                <w:sz w:val="20"/>
                <w:szCs w:val="20"/>
              </w:rPr>
              <w:t>Driver Training</w:t>
            </w:r>
          </w:p>
        </w:tc>
        <w:tc>
          <w:tcPr>
            <w:tcW w:w="3864" w:type="dxa"/>
            <w:shd w:val="clear" w:color="auto" w:fill="auto"/>
          </w:tcPr>
          <w:p w14:paraId="51F10519" w14:textId="77777777" w:rsidR="005A1FDF" w:rsidRPr="005B1D78" w:rsidRDefault="005A1FDF" w:rsidP="00684A26">
            <w:pPr>
              <w:spacing w:line="240" w:lineRule="auto"/>
              <w:rPr>
                <w:rFonts w:asciiTheme="majorHAnsi" w:hAnsiTheme="majorHAnsi" w:cstheme="majorHAnsi"/>
                <w:sz w:val="20"/>
                <w:szCs w:val="20"/>
              </w:rPr>
            </w:pPr>
            <w:r w:rsidRPr="005B1D78">
              <w:rPr>
                <w:rFonts w:asciiTheme="majorHAnsi" w:hAnsiTheme="majorHAnsi" w:cstheme="majorHAnsi"/>
                <w:sz w:val="20"/>
                <w:szCs w:val="20"/>
              </w:rPr>
              <w:t>If we fail to recruit Driving Instructors or new instructors are insufficiently qualified and require significant development, which is increasingly likely given the requirements of the professional standard and the national shortage of HGV drivers, our ability to train and develop staff to drive blue light emergency vehicles will be compromised and we we can expect to see reduced operational capability and an increased demand on existing drivers presenting welfare issues leading to a reduction in our service provision and reputational risk.</w:t>
            </w:r>
          </w:p>
        </w:tc>
        <w:tc>
          <w:tcPr>
            <w:tcW w:w="1111" w:type="dxa"/>
            <w:shd w:val="clear" w:color="auto" w:fill="FF0000"/>
          </w:tcPr>
          <w:p w14:paraId="265D8379" w14:textId="77777777" w:rsidR="005A1FDF" w:rsidRPr="005B1D78" w:rsidRDefault="005A1FDF" w:rsidP="00684A26">
            <w:pPr>
              <w:spacing w:line="240" w:lineRule="auto"/>
              <w:rPr>
                <w:rFonts w:asciiTheme="majorHAnsi" w:hAnsiTheme="majorHAnsi" w:cstheme="majorHAnsi"/>
                <w:sz w:val="20"/>
                <w:szCs w:val="20"/>
              </w:rPr>
            </w:pPr>
            <w:r w:rsidRPr="005B1D78">
              <w:rPr>
                <w:rFonts w:asciiTheme="majorHAnsi" w:hAnsiTheme="majorHAnsi" w:cstheme="majorHAnsi"/>
                <w:sz w:val="20"/>
                <w:szCs w:val="20"/>
              </w:rPr>
              <w:t>21</w:t>
            </w:r>
          </w:p>
        </w:tc>
        <w:tc>
          <w:tcPr>
            <w:tcW w:w="1036" w:type="dxa"/>
            <w:shd w:val="clear" w:color="auto" w:fill="FFC000"/>
          </w:tcPr>
          <w:p w14:paraId="6C89884E" w14:textId="77777777" w:rsidR="005A1FDF" w:rsidRPr="005B1D78" w:rsidRDefault="005A1FDF" w:rsidP="00684A26">
            <w:pPr>
              <w:spacing w:line="240" w:lineRule="auto"/>
              <w:rPr>
                <w:rFonts w:asciiTheme="majorHAnsi" w:hAnsiTheme="majorHAnsi" w:cstheme="majorHAnsi"/>
                <w:sz w:val="20"/>
                <w:szCs w:val="20"/>
              </w:rPr>
            </w:pPr>
            <w:r w:rsidRPr="005B1D78">
              <w:rPr>
                <w:rFonts w:asciiTheme="majorHAnsi" w:hAnsiTheme="majorHAnsi" w:cstheme="majorHAnsi"/>
                <w:sz w:val="20"/>
                <w:szCs w:val="20"/>
              </w:rPr>
              <w:t>18</w:t>
            </w:r>
          </w:p>
        </w:tc>
        <w:tc>
          <w:tcPr>
            <w:tcW w:w="1036" w:type="dxa"/>
            <w:shd w:val="clear" w:color="auto" w:fill="FFFF00"/>
          </w:tcPr>
          <w:p w14:paraId="733EFFE2" w14:textId="77777777" w:rsidR="005A1FDF" w:rsidRPr="005B1D78" w:rsidRDefault="005A1FDF" w:rsidP="00684A26">
            <w:pPr>
              <w:spacing w:line="240" w:lineRule="auto"/>
              <w:rPr>
                <w:rFonts w:asciiTheme="majorHAnsi" w:hAnsiTheme="majorHAnsi" w:cstheme="majorHAnsi"/>
                <w:sz w:val="20"/>
                <w:szCs w:val="20"/>
              </w:rPr>
            </w:pPr>
            <w:r w:rsidRPr="005B1D78">
              <w:rPr>
                <w:rFonts w:asciiTheme="majorHAnsi" w:hAnsiTheme="majorHAnsi" w:cstheme="majorHAnsi"/>
                <w:sz w:val="20"/>
                <w:szCs w:val="20"/>
              </w:rPr>
              <w:t>12</w:t>
            </w:r>
          </w:p>
        </w:tc>
      </w:tr>
    </w:tbl>
    <w:p w14:paraId="4B07EE97" w14:textId="40D2B0DD" w:rsidR="005A1FDF" w:rsidRDefault="005A1FDF" w:rsidP="00D43928">
      <w:pPr>
        <w:spacing w:after="0" w:line="276" w:lineRule="auto"/>
        <w:ind w:left="709" w:hanging="709"/>
        <w:rPr>
          <w:rFonts w:ascii="Arial" w:eastAsia="Calibri" w:hAnsi="Arial" w:cs="Arial"/>
          <w:b/>
        </w:rPr>
      </w:pPr>
    </w:p>
    <w:p w14:paraId="24C05B5D" w14:textId="77777777" w:rsidR="005A1FDF" w:rsidRDefault="005A1FDF">
      <w:pPr>
        <w:rPr>
          <w:rFonts w:ascii="Arial" w:eastAsia="Calibri" w:hAnsi="Arial" w:cs="Arial"/>
          <w:b/>
        </w:rPr>
      </w:pPr>
      <w:r>
        <w:rPr>
          <w:rFonts w:ascii="Arial" w:eastAsia="Calibri" w:hAnsi="Arial" w:cs="Arial"/>
          <w:b/>
        </w:rPr>
        <w:br w:type="page"/>
      </w:r>
    </w:p>
    <w:p w14:paraId="6DD7DA7C" w14:textId="231A934D" w:rsidR="005A1FDF" w:rsidRDefault="005A1FDF" w:rsidP="00D43928">
      <w:pPr>
        <w:spacing w:after="0" w:line="276" w:lineRule="auto"/>
        <w:ind w:left="709" w:hanging="709"/>
        <w:rPr>
          <w:rFonts w:ascii="Arial" w:eastAsia="Calibri" w:hAnsi="Arial" w:cs="Arial"/>
          <w:b/>
        </w:rPr>
      </w:pPr>
      <w:r>
        <w:rPr>
          <w:rFonts w:ascii="Arial" w:eastAsia="Calibri" w:hAnsi="Arial" w:cs="Arial"/>
          <w:b/>
        </w:rPr>
        <w:t>Project Risks</w:t>
      </w:r>
    </w:p>
    <w:tbl>
      <w:tblPr>
        <w:tblW w:w="1049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Corporate Risk Register as at 15th September 2021"/>
      </w:tblPr>
      <w:tblGrid>
        <w:gridCol w:w="714"/>
        <w:gridCol w:w="2729"/>
        <w:gridCol w:w="3864"/>
        <w:gridCol w:w="1111"/>
        <w:gridCol w:w="1036"/>
        <w:gridCol w:w="1036"/>
      </w:tblGrid>
      <w:tr w:rsidR="005A1FDF" w:rsidRPr="000D6B63" w14:paraId="08E0DCDA" w14:textId="77777777" w:rsidTr="00684A26">
        <w:trPr>
          <w:cantSplit/>
          <w:trHeight w:val="540"/>
          <w:tblHeader/>
        </w:trPr>
        <w:tc>
          <w:tcPr>
            <w:tcW w:w="714" w:type="dxa"/>
            <w:shd w:val="clear" w:color="auto" w:fill="auto"/>
            <w:hideMark/>
          </w:tcPr>
          <w:p w14:paraId="5EA233C1"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Times New Roman" w:hAnsi="Arial" w:cs="Arial"/>
                <w:b/>
                <w:bCs/>
                <w:sz w:val="20"/>
                <w:szCs w:val="20"/>
                <w:lang w:eastAsia="en-GB"/>
              </w:rPr>
              <w:t>Risk ID</w:t>
            </w:r>
          </w:p>
        </w:tc>
        <w:tc>
          <w:tcPr>
            <w:tcW w:w="2729" w:type="dxa"/>
            <w:shd w:val="clear" w:color="auto" w:fill="auto"/>
            <w:hideMark/>
          </w:tcPr>
          <w:p w14:paraId="0FA85366"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Times New Roman" w:hAnsi="Arial" w:cs="Arial"/>
                <w:b/>
                <w:bCs/>
                <w:sz w:val="20"/>
                <w:szCs w:val="20"/>
                <w:lang w:eastAsia="en-GB"/>
              </w:rPr>
              <w:t>Risk Short Name</w:t>
            </w:r>
          </w:p>
        </w:tc>
        <w:tc>
          <w:tcPr>
            <w:tcW w:w="3864" w:type="dxa"/>
            <w:shd w:val="clear" w:color="auto" w:fill="auto"/>
            <w:hideMark/>
          </w:tcPr>
          <w:p w14:paraId="47943331" w14:textId="77777777" w:rsidR="005A1FDF" w:rsidRPr="005B1D78" w:rsidRDefault="005A1FDF" w:rsidP="00684A26">
            <w:pPr>
              <w:widowControl w:val="0"/>
              <w:spacing w:before="120" w:after="120" w:line="240" w:lineRule="auto"/>
              <w:rPr>
                <w:rFonts w:ascii="Arial" w:eastAsia="Times New Roman" w:hAnsi="Arial" w:cs="Arial"/>
                <w:b/>
                <w:bCs/>
                <w:sz w:val="20"/>
                <w:szCs w:val="20"/>
                <w:lang w:eastAsia="en-GB"/>
              </w:rPr>
            </w:pPr>
            <w:r w:rsidRPr="005B1D78">
              <w:rPr>
                <w:rFonts w:ascii="Arial" w:eastAsia="Times New Roman" w:hAnsi="Arial" w:cs="Arial"/>
                <w:b/>
                <w:bCs/>
                <w:sz w:val="20"/>
                <w:szCs w:val="20"/>
                <w:lang w:eastAsia="en-GB"/>
              </w:rPr>
              <w:t>Risk Description</w:t>
            </w:r>
          </w:p>
        </w:tc>
        <w:tc>
          <w:tcPr>
            <w:tcW w:w="1111" w:type="dxa"/>
            <w:shd w:val="clear" w:color="auto" w:fill="auto"/>
            <w:vAlign w:val="center"/>
            <w:hideMark/>
          </w:tcPr>
          <w:p w14:paraId="1B7CAF0D"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Times New Roman" w:hAnsi="Arial" w:cs="Arial"/>
                <w:b/>
                <w:bCs/>
                <w:sz w:val="20"/>
                <w:szCs w:val="20"/>
                <w:lang w:eastAsia="en-GB"/>
              </w:rPr>
              <w:t>Inherent Score</w:t>
            </w:r>
          </w:p>
        </w:tc>
        <w:tc>
          <w:tcPr>
            <w:tcW w:w="1036" w:type="dxa"/>
            <w:shd w:val="clear" w:color="auto" w:fill="auto"/>
            <w:vAlign w:val="center"/>
            <w:hideMark/>
          </w:tcPr>
          <w:p w14:paraId="19544DCE"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Times New Roman" w:hAnsi="Arial" w:cs="Arial"/>
                <w:b/>
                <w:bCs/>
                <w:sz w:val="20"/>
                <w:szCs w:val="20"/>
                <w:lang w:eastAsia="en-GB"/>
              </w:rPr>
              <w:t>Current Score</w:t>
            </w:r>
          </w:p>
        </w:tc>
        <w:tc>
          <w:tcPr>
            <w:tcW w:w="1036" w:type="dxa"/>
            <w:shd w:val="clear" w:color="auto" w:fill="auto"/>
            <w:vAlign w:val="center"/>
            <w:hideMark/>
          </w:tcPr>
          <w:p w14:paraId="5239A7A2" w14:textId="77777777" w:rsidR="005A1FDF" w:rsidRPr="005B1D78" w:rsidRDefault="005A1FDF" w:rsidP="00684A26">
            <w:pPr>
              <w:widowControl w:val="0"/>
              <w:spacing w:after="0" w:line="240" w:lineRule="auto"/>
              <w:jc w:val="center"/>
              <w:rPr>
                <w:rFonts w:ascii="Arial" w:eastAsia="Times New Roman" w:hAnsi="Arial" w:cs="Arial"/>
                <w:b/>
                <w:bCs/>
                <w:sz w:val="20"/>
                <w:szCs w:val="20"/>
                <w:lang w:eastAsia="en-GB"/>
              </w:rPr>
            </w:pPr>
            <w:r w:rsidRPr="005B1D78">
              <w:rPr>
                <w:rFonts w:ascii="Arial" w:eastAsia="Times New Roman" w:hAnsi="Arial" w:cs="Arial"/>
                <w:b/>
                <w:bCs/>
                <w:sz w:val="20"/>
                <w:szCs w:val="20"/>
                <w:lang w:eastAsia="en-GB"/>
              </w:rPr>
              <w:t>Treated Score</w:t>
            </w:r>
          </w:p>
        </w:tc>
      </w:tr>
      <w:tr w:rsidR="005A1FDF" w:rsidRPr="000D6B63" w14:paraId="55F106E3" w14:textId="77777777" w:rsidTr="00684A26">
        <w:trPr>
          <w:cantSplit/>
          <w:trHeight w:val="540"/>
        </w:trPr>
        <w:tc>
          <w:tcPr>
            <w:tcW w:w="714" w:type="dxa"/>
            <w:shd w:val="clear" w:color="auto" w:fill="auto"/>
          </w:tcPr>
          <w:p w14:paraId="4EEA5D6C" w14:textId="77777777" w:rsidR="005A1FDF" w:rsidRPr="005B1D78" w:rsidRDefault="005A1FDF" w:rsidP="00684A26">
            <w:pPr>
              <w:widowControl w:val="0"/>
              <w:spacing w:before="120" w:after="120" w:line="240" w:lineRule="auto"/>
              <w:rPr>
                <w:rFonts w:ascii="Arial" w:eastAsia="Calibri" w:hAnsi="Arial" w:cs="Arial"/>
                <w:color w:val="000000"/>
                <w:sz w:val="20"/>
                <w:szCs w:val="20"/>
              </w:rPr>
            </w:pPr>
            <w:r w:rsidRPr="005B1D78">
              <w:rPr>
                <w:rFonts w:ascii="Arial" w:eastAsia="Calibri" w:hAnsi="Arial" w:cs="Arial"/>
                <w:color w:val="000000"/>
                <w:sz w:val="20"/>
                <w:szCs w:val="20"/>
              </w:rPr>
              <w:t>675</w:t>
            </w:r>
          </w:p>
        </w:tc>
        <w:tc>
          <w:tcPr>
            <w:tcW w:w="2729" w:type="dxa"/>
            <w:shd w:val="clear" w:color="auto" w:fill="auto"/>
          </w:tcPr>
          <w:p w14:paraId="100EE376" w14:textId="77777777" w:rsidR="005A1FDF" w:rsidRPr="005B1D78" w:rsidRDefault="005A1FDF" w:rsidP="00684A26">
            <w:pPr>
              <w:widowControl w:val="0"/>
              <w:spacing w:before="120" w:after="120" w:line="240" w:lineRule="auto"/>
              <w:rPr>
                <w:rFonts w:ascii="Arial" w:eastAsia="Calibri" w:hAnsi="Arial" w:cs="Arial"/>
                <w:color w:val="000000"/>
                <w:sz w:val="20"/>
                <w:szCs w:val="20"/>
              </w:rPr>
            </w:pPr>
            <w:r w:rsidRPr="005B1D78">
              <w:rPr>
                <w:rFonts w:ascii="Arial" w:eastAsia="Calibri" w:hAnsi="Arial" w:cs="Arial"/>
                <w:color w:val="000000"/>
                <w:sz w:val="20"/>
                <w:szCs w:val="20"/>
              </w:rPr>
              <w:t>Handling FSG calls simultaneously</w:t>
            </w:r>
          </w:p>
        </w:tc>
        <w:tc>
          <w:tcPr>
            <w:tcW w:w="3864" w:type="dxa"/>
            <w:shd w:val="clear" w:color="auto" w:fill="auto"/>
          </w:tcPr>
          <w:p w14:paraId="2638D693" w14:textId="77777777" w:rsidR="005A1FDF" w:rsidRPr="005B1D78" w:rsidRDefault="005A1FDF" w:rsidP="00684A26">
            <w:pPr>
              <w:widowControl w:val="0"/>
              <w:spacing w:before="120" w:after="120" w:line="240" w:lineRule="auto"/>
              <w:rPr>
                <w:rFonts w:ascii="Arial" w:eastAsia="Calibri" w:hAnsi="Arial" w:cs="Arial"/>
                <w:color w:val="000000"/>
                <w:sz w:val="20"/>
                <w:szCs w:val="20"/>
              </w:rPr>
            </w:pPr>
            <w:r w:rsidRPr="005B1D78">
              <w:rPr>
                <w:rFonts w:ascii="Arial" w:eastAsia="Calibri" w:hAnsi="Arial" w:cs="Arial"/>
                <w:color w:val="000000"/>
                <w:sz w:val="20"/>
                <w:szCs w:val="20"/>
              </w:rPr>
              <w:t>If we are unable to process large volumes of Fire Survival Guidance calls simultaneously then we can expect callers not to be able to speak with us and /or be diverted to other control rooms whereby they may not receive the Fire Survival Guidance advice required. This will impact on the safety of residents within these buildings and our operational response</w:t>
            </w:r>
          </w:p>
        </w:tc>
        <w:tc>
          <w:tcPr>
            <w:tcW w:w="1111" w:type="dxa"/>
            <w:shd w:val="clear" w:color="auto" w:fill="FFC000"/>
          </w:tcPr>
          <w:p w14:paraId="6D8C7B6C" w14:textId="77777777" w:rsidR="005A1FDF" w:rsidRPr="005B1D78" w:rsidRDefault="005A1FDF" w:rsidP="00684A26">
            <w:pPr>
              <w:widowControl w:val="0"/>
              <w:spacing w:after="0" w:line="240" w:lineRule="auto"/>
              <w:jc w:val="center"/>
              <w:rPr>
                <w:rFonts w:ascii="Arial" w:eastAsia="Calibri" w:hAnsi="Arial" w:cs="Arial"/>
                <w:color w:val="000000"/>
                <w:sz w:val="20"/>
                <w:szCs w:val="20"/>
              </w:rPr>
            </w:pPr>
            <w:r w:rsidRPr="005B1D78">
              <w:rPr>
                <w:rFonts w:ascii="Arial" w:eastAsia="Calibri" w:hAnsi="Arial" w:cs="Arial"/>
                <w:color w:val="000000"/>
                <w:sz w:val="20"/>
                <w:szCs w:val="20"/>
              </w:rPr>
              <w:t>18</w:t>
            </w:r>
          </w:p>
        </w:tc>
        <w:tc>
          <w:tcPr>
            <w:tcW w:w="1036" w:type="dxa"/>
            <w:shd w:val="clear" w:color="auto" w:fill="FFC000"/>
          </w:tcPr>
          <w:p w14:paraId="4167DD03" w14:textId="77777777" w:rsidR="005A1FDF" w:rsidRPr="005B1D78" w:rsidRDefault="005A1FDF" w:rsidP="00684A26">
            <w:pPr>
              <w:widowControl w:val="0"/>
              <w:spacing w:after="0" w:line="240" w:lineRule="auto"/>
              <w:jc w:val="center"/>
              <w:rPr>
                <w:rFonts w:ascii="Arial" w:eastAsia="Calibri" w:hAnsi="Arial" w:cs="Arial"/>
                <w:color w:val="000000"/>
                <w:sz w:val="20"/>
                <w:szCs w:val="20"/>
              </w:rPr>
            </w:pPr>
            <w:r w:rsidRPr="005B1D78">
              <w:rPr>
                <w:rFonts w:ascii="Arial" w:eastAsia="Calibri" w:hAnsi="Arial" w:cs="Arial"/>
                <w:color w:val="000000"/>
                <w:sz w:val="20"/>
                <w:szCs w:val="20"/>
              </w:rPr>
              <w:t>18</w:t>
            </w:r>
          </w:p>
        </w:tc>
        <w:tc>
          <w:tcPr>
            <w:tcW w:w="1036" w:type="dxa"/>
            <w:shd w:val="clear" w:color="FFFF00" w:fill="FFFF00"/>
          </w:tcPr>
          <w:p w14:paraId="4896A2D1" w14:textId="77777777" w:rsidR="005A1FDF" w:rsidRPr="005B1D78" w:rsidRDefault="005A1FDF" w:rsidP="00684A26">
            <w:pPr>
              <w:widowControl w:val="0"/>
              <w:spacing w:after="0" w:line="240" w:lineRule="auto"/>
              <w:jc w:val="center"/>
              <w:rPr>
                <w:rFonts w:ascii="Arial" w:eastAsia="Calibri" w:hAnsi="Arial" w:cs="Arial"/>
                <w:color w:val="000000"/>
                <w:sz w:val="20"/>
                <w:szCs w:val="20"/>
              </w:rPr>
            </w:pPr>
            <w:r w:rsidRPr="005B1D78">
              <w:rPr>
                <w:rFonts w:ascii="Arial" w:eastAsia="Calibri" w:hAnsi="Arial" w:cs="Arial"/>
                <w:color w:val="000000"/>
                <w:sz w:val="20"/>
                <w:szCs w:val="20"/>
              </w:rPr>
              <w:t>15</w:t>
            </w:r>
          </w:p>
        </w:tc>
      </w:tr>
      <w:tr w:rsidR="005A1FDF" w:rsidRPr="000D6B63" w14:paraId="5DD71F0C" w14:textId="77777777" w:rsidTr="00684A26">
        <w:trPr>
          <w:cantSplit/>
          <w:trHeight w:val="540"/>
        </w:trPr>
        <w:tc>
          <w:tcPr>
            <w:tcW w:w="714" w:type="dxa"/>
            <w:shd w:val="clear" w:color="auto" w:fill="auto"/>
          </w:tcPr>
          <w:p w14:paraId="2914E23F" w14:textId="77777777" w:rsidR="005A1FDF" w:rsidRPr="005B1D78" w:rsidRDefault="005A1FDF" w:rsidP="00684A26">
            <w:pPr>
              <w:widowControl w:val="0"/>
              <w:spacing w:before="120" w:after="120" w:line="240" w:lineRule="auto"/>
              <w:rPr>
                <w:rFonts w:ascii="Arial" w:eastAsia="Calibri" w:hAnsi="Arial" w:cs="Arial"/>
                <w:color w:val="000000"/>
                <w:sz w:val="20"/>
                <w:szCs w:val="20"/>
              </w:rPr>
            </w:pPr>
            <w:r w:rsidRPr="005B1D78">
              <w:rPr>
                <w:rFonts w:ascii="Arial" w:eastAsia="Calibri" w:hAnsi="Arial" w:cs="Arial"/>
                <w:color w:val="000000"/>
                <w:sz w:val="20"/>
                <w:szCs w:val="20"/>
              </w:rPr>
              <w:t>694</w:t>
            </w:r>
          </w:p>
        </w:tc>
        <w:tc>
          <w:tcPr>
            <w:tcW w:w="2729" w:type="dxa"/>
            <w:shd w:val="clear" w:color="auto" w:fill="auto"/>
          </w:tcPr>
          <w:p w14:paraId="213859A3" w14:textId="77777777" w:rsidR="005A1FDF" w:rsidRPr="005B1D78" w:rsidRDefault="005A1FDF" w:rsidP="00684A26">
            <w:pPr>
              <w:widowControl w:val="0"/>
              <w:spacing w:before="120" w:after="120" w:line="240" w:lineRule="auto"/>
              <w:rPr>
                <w:rFonts w:ascii="Arial" w:eastAsia="Calibri" w:hAnsi="Arial" w:cs="Arial"/>
                <w:color w:val="000000"/>
                <w:sz w:val="20"/>
                <w:szCs w:val="20"/>
              </w:rPr>
            </w:pPr>
            <w:r w:rsidRPr="005B1D78">
              <w:rPr>
                <w:rFonts w:ascii="Arial" w:eastAsia="Calibri" w:hAnsi="Arial" w:cs="Arial"/>
                <w:color w:val="000000"/>
                <w:sz w:val="20"/>
                <w:szCs w:val="20"/>
              </w:rPr>
              <w:t>Fire Survival Guidance</w:t>
            </w:r>
          </w:p>
        </w:tc>
        <w:tc>
          <w:tcPr>
            <w:tcW w:w="3864" w:type="dxa"/>
            <w:shd w:val="clear" w:color="auto" w:fill="auto"/>
          </w:tcPr>
          <w:p w14:paraId="09D39863" w14:textId="77777777" w:rsidR="005A1FDF" w:rsidRPr="005B1D78" w:rsidRDefault="005A1FDF" w:rsidP="00684A26">
            <w:pPr>
              <w:widowControl w:val="0"/>
              <w:spacing w:before="120" w:after="120" w:line="240" w:lineRule="auto"/>
              <w:rPr>
                <w:rFonts w:ascii="Arial" w:eastAsia="Calibri" w:hAnsi="Arial" w:cs="Arial"/>
                <w:color w:val="000000"/>
                <w:sz w:val="20"/>
                <w:szCs w:val="20"/>
              </w:rPr>
            </w:pPr>
            <w:r w:rsidRPr="005B1D78">
              <w:rPr>
                <w:rFonts w:ascii="Arial" w:eastAsia="Calibri" w:hAnsi="Arial" w:cs="Arial"/>
                <w:color w:val="000000"/>
                <w:sz w:val="20"/>
                <w:szCs w:val="20"/>
              </w:rPr>
              <w:t>If we fail to differentiate between a caller seeking advice and a caller who is trapped and requiring rescue, it is likely that we will give inconsistent or inaccurate guidance which could harm operational effectiveness and impact public safety</w:t>
            </w:r>
          </w:p>
        </w:tc>
        <w:tc>
          <w:tcPr>
            <w:tcW w:w="1111" w:type="dxa"/>
            <w:shd w:val="clear" w:color="auto" w:fill="FF0000"/>
          </w:tcPr>
          <w:p w14:paraId="1589BD19" w14:textId="77777777" w:rsidR="005A1FDF" w:rsidRPr="005B1D78" w:rsidRDefault="005A1FDF" w:rsidP="00684A26">
            <w:pPr>
              <w:widowControl w:val="0"/>
              <w:spacing w:after="0" w:line="240" w:lineRule="auto"/>
              <w:jc w:val="center"/>
              <w:rPr>
                <w:rFonts w:ascii="Arial" w:eastAsia="Calibri" w:hAnsi="Arial" w:cs="Arial"/>
                <w:color w:val="000000"/>
                <w:sz w:val="20"/>
                <w:szCs w:val="20"/>
              </w:rPr>
            </w:pPr>
            <w:r w:rsidRPr="005B1D78">
              <w:rPr>
                <w:rFonts w:ascii="Arial" w:eastAsia="Calibri" w:hAnsi="Arial" w:cs="Arial"/>
                <w:color w:val="000000"/>
                <w:sz w:val="20"/>
                <w:szCs w:val="20"/>
              </w:rPr>
              <w:t>21</w:t>
            </w:r>
          </w:p>
        </w:tc>
        <w:tc>
          <w:tcPr>
            <w:tcW w:w="1036" w:type="dxa"/>
            <w:shd w:val="clear" w:color="auto" w:fill="FFC000"/>
          </w:tcPr>
          <w:p w14:paraId="60282539" w14:textId="77777777" w:rsidR="005A1FDF" w:rsidRPr="005B1D78" w:rsidRDefault="005A1FDF" w:rsidP="00684A26">
            <w:pPr>
              <w:widowControl w:val="0"/>
              <w:spacing w:after="0" w:line="240" w:lineRule="auto"/>
              <w:jc w:val="center"/>
              <w:rPr>
                <w:rFonts w:ascii="Arial" w:eastAsia="Calibri" w:hAnsi="Arial" w:cs="Arial"/>
                <w:color w:val="000000"/>
                <w:sz w:val="20"/>
                <w:szCs w:val="20"/>
              </w:rPr>
            </w:pPr>
            <w:r w:rsidRPr="005B1D78">
              <w:rPr>
                <w:rFonts w:ascii="Arial" w:eastAsia="Calibri" w:hAnsi="Arial" w:cs="Arial"/>
                <w:color w:val="000000"/>
                <w:sz w:val="20"/>
                <w:szCs w:val="20"/>
              </w:rPr>
              <w:t>18</w:t>
            </w:r>
          </w:p>
        </w:tc>
        <w:tc>
          <w:tcPr>
            <w:tcW w:w="1036" w:type="dxa"/>
            <w:shd w:val="clear" w:color="FFFF00" w:fill="FFFF00"/>
          </w:tcPr>
          <w:p w14:paraId="7F28DDEF" w14:textId="77777777" w:rsidR="005A1FDF" w:rsidRPr="005B1D78" w:rsidRDefault="005A1FDF" w:rsidP="00684A26">
            <w:pPr>
              <w:widowControl w:val="0"/>
              <w:spacing w:after="0" w:line="240" w:lineRule="auto"/>
              <w:jc w:val="center"/>
              <w:rPr>
                <w:rFonts w:ascii="Arial" w:eastAsia="Calibri" w:hAnsi="Arial" w:cs="Arial"/>
                <w:color w:val="000000"/>
                <w:sz w:val="20"/>
                <w:szCs w:val="20"/>
              </w:rPr>
            </w:pPr>
            <w:r w:rsidRPr="005B1D78">
              <w:rPr>
                <w:rFonts w:ascii="Arial" w:eastAsia="Calibri" w:hAnsi="Arial" w:cs="Arial"/>
                <w:color w:val="000000"/>
                <w:sz w:val="20"/>
                <w:szCs w:val="20"/>
              </w:rPr>
              <w:t>15</w:t>
            </w:r>
          </w:p>
        </w:tc>
      </w:tr>
      <w:tr w:rsidR="005A1FDF" w:rsidRPr="000D6B63" w14:paraId="2B641B02" w14:textId="77777777" w:rsidTr="00684A26">
        <w:trPr>
          <w:cantSplit/>
          <w:trHeight w:val="540"/>
        </w:trPr>
        <w:tc>
          <w:tcPr>
            <w:tcW w:w="714" w:type="dxa"/>
            <w:shd w:val="clear" w:color="auto" w:fill="auto"/>
          </w:tcPr>
          <w:p w14:paraId="20CEE7B4" w14:textId="77777777" w:rsidR="005A1FDF" w:rsidRPr="005B1D78" w:rsidRDefault="005A1FDF" w:rsidP="00684A26">
            <w:pPr>
              <w:widowControl w:val="0"/>
              <w:spacing w:before="120" w:after="120" w:line="240" w:lineRule="auto"/>
              <w:rPr>
                <w:rFonts w:ascii="Arial" w:eastAsia="Calibri" w:hAnsi="Arial" w:cs="Arial"/>
                <w:color w:val="000000"/>
                <w:sz w:val="20"/>
                <w:szCs w:val="20"/>
              </w:rPr>
            </w:pPr>
            <w:r w:rsidRPr="005B1D78">
              <w:rPr>
                <w:rFonts w:ascii="Arial" w:eastAsia="Calibri" w:hAnsi="Arial" w:cs="Arial"/>
                <w:color w:val="000000"/>
                <w:sz w:val="20"/>
                <w:szCs w:val="20"/>
              </w:rPr>
              <w:t>697</w:t>
            </w:r>
          </w:p>
        </w:tc>
        <w:tc>
          <w:tcPr>
            <w:tcW w:w="2729" w:type="dxa"/>
            <w:shd w:val="clear" w:color="auto" w:fill="auto"/>
          </w:tcPr>
          <w:p w14:paraId="3C9B9DC9" w14:textId="77777777" w:rsidR="005A1FDF" w:rsidRPr="005B1D78" w:rsidRDefault="005A1FDF" w:rsidP="00684A26">
            <w:pPr>
              <w:widowControl w:val="0"/>
              <w:spacing w:before="120" w:after="120" w:line="240" w:lineRule="auto"/>
              <w:rPr>
                <w:rFonts w:ascii="Arial" w:eastAsia="Calibri" w:hAnsi="Arial" w:cs="Arial"/>
                <w:color w:val="000000"/>
                <w:sz w:val="20"/>
                <w:szCs w:val="20"/>
              </w:rPr>
            </w:pPr>
            <w:r w:rsidRPr="005B1D78">
              <w:rPr>
                <w:rFonts w:ascii="Arial" w:eastAsia="Calibri" w:hAnsi="Arial" w:cs="Arial"/>
                <w:color w:val="000000"/>
                <w:sz w:val="20"/>
                <w:szCs w:val="20"/>
              </w:rPr>
              <w:t>Radio Assurance</w:t>
            </w:r>
          </w:p>
        </w:tc>
        <w:tc>
          <w:tcPr>
            <w:tcW w:w="3864" w:type="dxa"/>
            <w:shd w:val="clear" w:color="auto" w:fill="auto"/>
          </w:tcPr>
          <w:p w14:paraId="3901071B" w14:textId="77777777" w:rsidR="005A1FDF" w:rsidRPr="005B1D78" w:rsidRDefault="005A1FDF" w:rsidP="00684A26">
            <w:pPr>
              <w:widowControl w:val="0"/>
              <w:spacing w:before="120" w:after="120" w:line="240" w:lineRule="auto"/>
              <w:rPr>
                <w:rFonts w:ascii="Arial" w:eastAsia="Calibri" w:hAnsi="Arial" w:cs="Arial"/>
                <w:color w:val="000000"/>
                <w:sz w:val="20"/>
                <w:szCs w:val="20"/>
              </w:rPr>
            </w:pPr>
            <w:r w:rsidRPr="005B1D78">
              <w:rPr>
                <w:rFonts w:ascii="Arial" w:eastAsia="Calibri" w:hAnsi="Arial" w:cs="Arial"/>
                <w:color w:val="000000"/>
                <w:sz w:val="20"/>
                <w:szCs w:val="20"/>
              </w:rPr>
              <w:t xml:space="preserve">If we fail to assure the effectiveness of BA and fireground radio comms in high rise buildings, we could significantly increase the risks to crews and building occupants during an incident </w:t>
            </w:r>
          </w:p>
        </w:tc>
        <w:tc>
          <w:tcPr>
            <w:tcW w:w="1111" w:type="dxa"/>
            <w:shd w:val="clear" w:color="auto" w:fill="FF0000"/>
          </w:tcPr>
          <w:p w14:paraId="777A5D8A" w14:textId="77777777" w:rsidR="005A1FDF" w:rsidRPr="005B1D78" w:rsidRDefault="005A1FDF" w:rsidP="00684A26">
            <w:pPr>
              <w:widowControl w:val="0"/>
              <w:spacing w:after="0" w:line="240" w:lineRule="auto"/>
              <w:jc w:val="center"/>
              <w:rPr>
                <w:rFonts w:ascii="Arial" w:eastAsia="Calibri" w:hAnsi="Arial" w:cs="Arial"/>
                <w:color w:val="000000"/>
                <w:sz w:val="20"/>
                <w:szCs w:val="20"/>
              </w:rPr>
            </w:pPr>
            <w:r w:rsidRPr="005B1D78">
              <w:rPr>
                <w:rFonts w:ascii="Arial" w:eastAsia="Calibri" w:hAnsi="Arial" w:cs="Arial"/>
                <w:color w:val="000000"/>
                <w:sz w:val="20"/>
                <w:szCs w:val="20"/>
              </w:rPr>
              <w:t>21</w:t>
            </w:r>
          </w:p>
        </w:tc>
        <w:tc>
          <w:tcPr>
            <w:tcW w:w="1036" w:type="dxa"/>
            <w:shd w:val="clear" w:color="auto" w:fill="FFC000"/>
          </w:tcPr>
          <w:p w14:paraId="2C6362F5" w14:textId="77777777" w:rsidR="005A1FDF" w:rsidRPr="005B1D78" w:rsidRDefault="005A1FDF" w:rsidP="00684A26">
            <w:pPr>
              <w:widowControl w:val="0"/>
              <w:spacing w:after="0" w:line="240" w:lineRule="auto"/>
              <w:jc w:val="center"/>
              <w:rPr>
                <w:rFonts w:ascii="Arial" w:eastAsia="Calibri" w:hAnsi="Arial" w:cs="Arial"/>
                <w:color w:val="000000"/>
                <w:sz w:val="20"/>
                <w:szCs w:val="20"/>
              </w:rPr>
            </w:pPr>
            <w:r w:rsidRPr="005B1D78">
              <w:rPr>
                <w:rFonts w:ascii="Arial" w:eastAsia="Calibri" w:hAnsi="Arial" w:cs="Arial"/>
                <w:color w:val="000000"/>
                <w:sz w:val="20"/>
                <w:szCs w:val="20"/>
              </w:rPr>
              <w:t>18</w:t>
            </w:r>
          </w:p>
        </w:tc>
        <w:tc>
          <w:tcPr>
            <w:tcW w:w="1036" w:type="dxa"/>
            <w:shd w:val="clear" w:color="FFFF00" w:fill="FFFF00"/>
          </w:tcPr>
          <w:p w14:paraId="7BD8132A" w14:textId="77777777" w:rsidR="005A1FDF" w:rsidRPr="005B1D78" w:rsidRDefault="005A1FDF" w:rsidP="00684A26">
            <w:pPr>
              <w:widowControl w:val="0"/>
              <w:spacing w:after="0" w:line="240" w:lineRule="auto"/>
              <w:jc w:val="center"/>
              <w:rPr>
                <w:rFonts w:ascii="Arial" w:eastAsia="Calibri" w:hAnsi="Arial" w:cs="Arial"/>
                <w:color w:val="000000"/>
                <w:sz w:val="20"/>
                <w:szCs w:val="20"/>
              </w:rPr>
            </w:pPr>
            <w:r w:rsidRPr="005B1D78">
              <w:rPr>
                <w:rFonts w:ascii="Arial" w:eastAsia="Calibri" w:hAnsi="Arial" w:cs="Arial"/>
                <w:color w:val="000000"/>
                <w:sz w:val="20"/>
                <w:szCs w:val="20"/>
              </w:rPr>
              <w:t>15</w:t>
            </w:r>
          </w:p>
        </w:tc>
      </w:tr>
      <w:tr w:rsidR="005A1FDF" w:rsidRPr="000D6B63" w14:paraId="0DCF17BD" w14:textId="77777777" w:rsidTr="00684A26">
        <w:trPr>
          <w:cantSplit/>
          <w:trHeight w:val="540"/>
        </w:trPr>
        <w:tc>
          <w:tcPr>
            <w:tcW w:w="714" w:type="dxa"/>
            <w:shd w:val="clear" w:color="auto" w:fill="auto"/>
          </w:tcPr>
          <w:p w14:paraId="3A6CF32B" w14:textId="77777777" w:rsidR="005A1FDF" w:rsidRPr="005B1D78" w:rsidRDefault="005A1FDF" w:rsidP="00684A26">
            <w:pPr>
              <w:widowControl w:val="0"/>
              <w:spacing w:before="120" w:after="120" w:line="240" w:lineRule="auto"/>
              <w:rPr>
                <w:rFonts w:ascii="Arial" w:eastAsia="Calibri" w:hAnsi="Arial" w:cs="Arial"/>
                <w:color w:val="000000"/>
                <w:sz w:val="20"/>
                <w:szCs w:val="20"/>
              </w:rPr>
            </w:pPr>
            <w:r w:rsidRPr="005B1D78">
              <w:rPr>
                <w:rFonts w:ascii="Arial" w:eastAsia="Calibri" w:hAnsi="Arial" w:cs="Arial"/>
                <w:color w:val="000000"/>
                <w:sz w:val="20"/>
                <w:szCs w:val="20"/>
              </w:rPr>
              <w:t>699</w:t>
            </w:r>
          </w:p>
        </w:tc>
        <w:tc>
          <w:tcPr>
            <w:tcW w:w="2729" w:type="dxa"/>
            <w:shd w:val="clear" w:color="auto" w:fill="auto"/>
          </w:tcPr>
          <w:p w14:paraId="00B9917E" w14:textId="77777777" w:rsidR="005A1FDF" w:rsidRPr="005B1D78" w:rsidRDefault="005A1FDF" w:rsidP="00684A26">
            <w:pPr>
              <w:widowControl w:val="0"/>
              <w:spacing w:before="120" w:after="120" w:line="240" w:lineRule="auto"/>
              <w:rPr>
                <w:rFonts w:ascii="Arial" w:eastAsia="Calibri" w:hAnsi="Arial" w:cs="Arial"/>
                <w:color w:val="000000"/>
                <w:sz w:val="20"/>
                <w:szCs w:val="20"/>
              </w:rPr>
            </w:pPr>
            <w:r w:rsidRPr="005B1D78">
              <w:rPr>
                <w:rFonts w:ascii="Arial" w:eastAsia="Calibri" w:hAnsi="Arial" w:cs="Arial"/>
                <w:color w:val="000000"/>
                <w:sz w:val="20"/>
                <w:szCs w:val="20"/>
              </w:rPr>
              <w:t>Command Unit effectiveness</w:t>
            </w:r>
          </w:p>
        </w:tc>
        <w:tc>
          <w:tcPr>
            <w:tcW w:w="3864" w:type="dxa"/>
            <w:shd w:val="clear" w:color="auto" w:fill="auto"/>
          </w:tcPr>
          <w:p w14:paraId="6A0F2C38" w14:textId="77777777" w:rsidR="005A1FDF" w:rsidRPr="005B1D78" w:rsidRDefault="005A1FDF" w:rsidP="00684A26">
            <w:pPr>
              <w:widowControl w:val="0"/>
              <w:spacing w:before="120" w:after="120" w:line="240" w:lineRule="auto"/>
              <w:rPr>
                <w:rFonts w:ascii="Arial" w:eastAsia="Calibri" w:hAnsi="Arial" w:cs="Arial"/>
                <w:color w:val="000000"/>
                <w:sz w:val="20"/>
                <w:szCs w:val="20"/>
              </w:rPr>
            </w:pPr>
            <w:r w:rsidRPr="005B1D78">
              <w:rPr>
                <w:rFonts w:ascii="Arial" w:eastAsia="Calibri" w:hAnsi="Arial" w:cs="Arial"/>
                <w:color w:val="000000"/>
                <w:sz w:val="20"/>
                <w:szCs w:val="20"/>
              </w:rPr>
              <w:t>If we fail to assure the effectiveness and resourcing of our command support units, we are likely to attend an incident in which the command unit would be unavailable or operating sub-optimally which could impact our operational response, and affect the safety of our staff and members of the public</w:t>
            </w:r>
          </w:p>
        </w:tc>
        <w:tc>
          <w:tcPr>
            <w:tcW w:w="1111" w:type="dxa"/>
            <w:shd w:val="clear" w:color="auto" w:fill="FFC000"/>
          </w:tcPr>
          <w:p w14:paraId="632048F1" w14:textId="77777777" w:rsidR="005A1FDF" w:rsidRPr="005B1D78" w:rsidRDefault="005A1FDF" w:rsidP="00684A26">
            <w:pPr>
              <w:widowControl w:val="0"/>
              <w:spacing w:after="0" w:line="240" w:lineRule="auto"/>
              <w:jc w:val="center"/>
              <w:rPr>
                <w:rFonts w:ascii="Arial" w:eastAsia="Calibri" w:hAnsi="Arial" w:cs="Arial"/>
                <w:color w:val="000000"/>
                <w:sz w:val="20"/>
                <w:szCs w:val="20"/>
              </w:rPr>
            </w:pPr>
            <w:r w:rsidRPr="005B1D78">
              <w:rPr>
                <w:rFonts w:ascii="Arial" w:eastAsia="Calibri" w:hAnsi="Arial" w:cs="Arial"/>
                <w:color w:val="000000"/>
                <w:sz w:val="20"/>
                <w:szCs w:val="20"/>
              </w:rPr>
              <w:t>18</w:t>
            </w:r>
          </w:p>
        </w:tc>
        <w:tc>
          <w:tcPr>
            <w:tcW w:w="1036" w:type="dxa"/>
            <w:shd w:val="clear" w:color="auto" w:fill="FFC000"/>
          </w:tcPr>
          <w:p w14:paraId="689B40BB" w14:textId="77777777" w:rsidR="005A1FDF" w:rsidRPr="005B1D78" w:rsidRDefault="005A1FDF" w:rsidP="00684A26">
            <w:pPr>
              <w:widowControl w:val="0"/>
              <w:spacing w:after="0" w:line="240" w:lineRule="auto"/>
              <w:jc w:val="center"/>
              <w:rPr>
                <w:rFonts w:ascii="Arial" w:eastAsia="Calibri" w:hAnsi="Arial" w:cs="Arial"/>
                <w:color w:val="000000"/>
                <w:sz w:val="20"/>
                <w:szCs w:val="20"/>
              </w:rPr>
            </w:pPr>
            <w:r w:rsidRPr="005B1D78">
              <w:rPr>
                <w:rFonts w:ascii="Arial" w:eastAsia="Calibri" w:hAnsi="Arial" w:cs="Arial"/>
                <w:color w:val="000000"/>
                <w:sz w:val="20"/>
                <w:szCs w:val="20"/>
              </w:rPr>
              <w:t>18</w:t>
            </w:r>
          </w:p>
        </w:tc>
        <w:tc>
          <w:tcPr>
            <w:tcW w:w="1036" w:type="dxa"/>
            <w:shd w:val="clear" w:color="FFFF00" w:fill="FFFF00"/>
          </w:tcPr>
          <w:p w14:paraId="270F3774" w14:textId="77777777" w:rsidR="005A1FDF" w:rsidRPr="005B1D78" w:rsidRDefault="005A1FDF" w:rsidP="00684A26">
            <w:pPr>
              <w:widowControl w:val="0"/>
              <w:spacing w:after="0" w:line="240" w:lineRule="auto"/>
              <w:jc w:val="center"/>
              <w:rPr>
                <w:rFonts w:ascii="Arial" w:eastAsia="Calibri" w:hAnsi="Arial" w:cs="Arial"/>
                <w:color w:val="000000"/>
                <w:sz w:val="20"/>
                <w:szCs w:val="20"/>
              </w:rPr>
            </w:pPr>
            <w:r w:rsidRPr="005B1D78">
              <w:rPr>
                <w:rFonts w:ascii="Arial" w:eastAsia="Calibri" w:hAnsi="Arial" w:cs="Arial"/>
                <w:color w:val="000000"/>
                <w:sz w:val="20"/>
                <w:szCs w:val="20"/>
              </w:rPr>
              <w:t>10</w:t>
            </w:r>
          </w:p>
        </w:tc>
      </w:tr>
      <w:tr w:rsidR="005A1FDF" w:rsidRPr="000D6B63" w14:paraId="5D2AC856" w14:textId="77777777" w:rsidTr="00684A26">
        <w:trPr>
          <w:cantSplit/>
          <w:trHeight w:val="540"/>
        </w:trPr>
        <w:tc>
          <w:tcPr>
            <w:tcW w:w="714" w:type="dxa"/>
            <w:shd w:val="clear" w:color="auto" w:fill="auto"/>
          </w:tcPr>
          <w:p w14:paraId="5CCE62C8" w14:textId="77777777" w:rsidR="005A1FDF" w:rsidRPr="005B1D78" w:rsidRDefault="005A1FDF" w:rsidP="00684A26">
            <w:pPr>
              <w:widowControl w:val="0"/>
              <w:spacing w:before="120" w:after="120" w:line="240" w:lineRule="auto"/>
              <w:rPr>
                <w:rFonts w:ascii="Arial" w:eastAsia="Calibri" w:hAnsi="Arial" w:cs="Arial"/>
                <w:color w:val="000000"/>
                <w:sz w:val="20"/>
                <w:szCs w:val="20"/>
              </w:rPr>
            </w:pPr>
            <w:r w:rsidRPr="005B1D78">
              <w:rPr>
                <w:rFonts w:ascii="Arial" w:eastAsia="Calibri" w:hAnsi="Arial" w:cs="Arial"/>
                <w:color w:val="000000"/>
                <w:sz w:val="20"/>
                <w:szCs w:val="20"/>
              </w:rPr>
              <w:t>700</w:t>
            </w:r>
          </w:p>
        </w:tc>
        <w:tc>
          <w:tcPr>
            <w:tcW w:w="2729" w:type="dxa"/>
            <w:shd w:val="clear" w:color="auto" w:fill="auto"/>
          </w:tcPr>
          <w:p w14:paraId="74B08A8A" w14:textId="77777777" w:rsidR="005A1FDF" w:rsidRPr="005B1D78" w:rsidRDefault="005A1FDF" w:rsidP="00684A26">
            <w:pPr>
              <w:widowControl w:val="0"/>
              <w:spacing w:before="120" w:after="120" w:line="240" w:lineRule="auto"/>
              <w:rPr>
                <w:rFonts w:ascii="Arial" w:eastAsia="Calibri" w:hAnsi="Arial" w:cs="Arial"/>
                <w:color w:val="000000"/>
                <w:sz w:val="20"/>
                <w:szCs w:val="20"/>
              </w:rPr>
            </w:pPr>
            <w:r w:rsidRPr="005B1D78">
              <w:rPr>
                <w:rFonts w:ascii="Arial" w:eastAsia="Calibri" w:hAnsi="Arial" w:cs="Arial"/>
                <w:color w:val="000000"/>
                <w:sz w:val="20"/>
                <w:szCs w:val="20"/>
              </w:rPr>
              <w:t>Evacuation Training</w:t>
            </w:r>
          </w:p>
        </w:tc>
        <w:tc>
          <w:tcPr>
            <w:tcW w:w="3864" w:type="dxa"/>
            <w:shd w:val="clear" w:color="auto" w:fill="auto"/>
          </w:tcPr>
          <w:p w14:paraId="33BFC1F3" w14:textId="77777777" w:rsidR="005A1FDF" w:rsidRPr="005B1D78" w:rsidRDefault="005A1FDF" w:rsidP="00684A26">
            <w:pPr>
              <w:widowControl w:val="0"/>
              <w:spacing w:before="120" w:after="120" w:line="240" w:lineRule="auto"/>
              <w:rPr>
                <w:rFonts w:ascii="Arial" w:eastAsia="Calibri" w:hAnsi="Arial" w:cs="Arial"/>
                <w:color w:val="000000"/>
                <w:sz w:val="20"/>
                <w:szCs w:val="20"/>
              </w:rPr>
            </w:pPr>
            <w:r w:rsidRPr="005B1D78">
              <w:rPr>
                <w:rFonts w:ascii="Arial" w:eastAsia="Calibri" w:hAnsi="Arial" w:cs="Arial"/>
                <w:color w:val="000000"/>
                <w:sz w:val="20"/>
                <w:szCs w:val="20"/>
              </w:rPr>
              <w:t>If we fail to establish effective procedures and training for operational crews on the evacuation of complex and high-rise buildings, the delivery of the tactical plan could be compromised which would adversely impact staff and public safety</w:t>
            </w:r>
          </w:p>
        </w:tc>
        <w:tc>
          <w:tcPr>
            <w:tcW w:w="1111" w:type="dxa"/>
            <w:shd w:val="clear" w:color="FF0000" w:fill="FF0000"/>
          </w:tcPr>
          <w:p w14:paraId="5E805DD1" w14:textId="77777777" w:rsidR="005A1FDF" w:rsidRPr="005B1D78" w:rsidRDefault="005A1FDF" w:rsidP="00684A26">
            <w:pPr>
              <w:widowControl w:val="0"/>
              <w:spacing w:after="0" w:line="240" w:lineRule="auto"/>
              <w:jc w:val="center"/>
              <w:rPr>
                <w:rFonts w:ascii="Arial" w:eastAsia="Calibri" w:hAnsi="Arial" w:cs="Arial"/>
                <w:color w:val="000000"/>
                <w:sz w:val="20"/>
                <w:szCs w:val="20"/>
              </w:rPr>
            </w:pPr>
            <w:r w:rsidRPr="005B1D78">
              <w:rPr>
                <w:rFonts w:ascii="Arial" w:eastAsia="Calibri" w:hAnsi="Arial" w:cs="Arial"/>
                <w:color w:val="000000"/>
                <w:sz w:val="20"/>
                <w:szCs w:val="20"/>
              </w:rPr>
              <w:t>21</w:t>
            </w:r>
          </w:p>
        </w:tc>
        <w:tc>
          <w:tcPr>
            <w:tcW w:w="1036" w:type="dxa"/>
            <w:shd w:val="clear" w:color="auto" w:fill="FFC000"/>
          </w:tcPr>
          <w:p w14:paraId="7D9C1342" w14:textId="77777777" w:rsidR="005A1FDF" w:rsidRPr="005B1D78" w:rsidRDefault="005A1FDF" w:rsidP="00684A26">
            <w:pPr>
              <w:widowControl w:val="0"/>
              <w:spacing w:after="0" w:line="240" w:lineRule="auto"/>
              <w:jc w:val="center"/>
              <w:rPr>
                <w:rFonts w:ascii="Arial" w:eastAsia="Calibri" w:hAnsi="Arial" w:cs="Arial"/>
                <w:color w:val="000000"/>
                <w:sz w:val="20"/>
                <w:szCs w:val="20"/>
              </w:rPr>
            </w:pPr>
            <w:r w:rsidRPr="005B1D78">
              <w:rPr>
                <w:rFonts w:ascii="Arial" w:eastAsia="Calibri" w:hAnsi="Arial" w:cs="Arial"/>
                <w:color w:val="000000"/>
                <w:sz w:val="20"/>
                <w:szCs w:val="20"/>
              </w:rPr>
              <w:t>18</w:t>
            </w:r>
          </w:p>
        </w:tc>
        <w:tc>
          <w:tcPr>
            <w:tcW w:w="1036" w:type="dxa"/>
            <w:shd w:val="clear" w:color="FFFF00" w:fill="FFFF00"/>
          </w:tcPr>
          <w:p w14:paraId="679BC03D" w14:textId="77777777" w:rsidR="005A1FDF" w:rsidRPr="005B1D78" w:rsidRDefault="005A1FDF" w:rsidP="00684A26">
            <w:pPr>
              <w:widowControl w:val="0"/>
              <w:spacing w:after="0" w:line="240" w:lineRule="auto"/>
              <w:jc w:val="center"/>
              <w:rPr>
                <w:rFonts w:ascii="Arial" w:eastAsia="Calibri" w:hAnsi="Arial" w:cs="Arial"/>
                <w:color w:val="000000"/>
                <w:sz w:val="20"/>
                <w:szCs w:val="20"/>
              </w:rPr>
            </w:pPr>
            <w:r w:rsidRPr="005B1D78">
              <w:rPr>
                <w:rFonts w:ascii="Arial" w:eastAsia="Calibri" w:hAnsi="Arial" w:cs="Arial"/>
                <w:color w:val="000000"/>
                <w:sz w:val="20"/>
                <w:szCs w:val="20"/>
              </w:rPr>
              <w:t>15</w:t>
            </w:r>
          </w:p>
        </w:tc>
      </w:tr>
    </w:tbl>
    <w:p w14:paraId="20E67881" w14:textId="73CA6E2E" w:rsidR="005A1FDF" w:rsidRDefault="005A1FDF" w:rsidP="00D43928">
      <w:pPr>
        <w:spacing w:after="0" w:line="276" w:lineRule="auto"/>
        <w:ind w:left="709" w:hanging="709"/>
        <w:rPr>
          <w:rFonts w:ascii="Arial" w:eastAsia="Calibri" w:hAnsi="Arial" w:cs="Arial"/>
          <w:b/>
        </w:rPr>
      </w:pPr>
    </w:p>
    <w:p w14:paraId="04901F9B" w14:textId="77777777" w:rsidR="009F42D8" w:rsidRPr="000D6B63" w:rsidRDefault="00D43928" w:rsidP="00D43928">
      <w:pPr>
        <w:pStyle w:val="Heading1"/>
        <w:rPr>
          <w:noProof w:val="0"/>
          <w:highlight w:val="yellow"/>
        </w:rPr>
      </w:pPr>
      <w:r w:rsidRPr="000D6B63">
        <w:rPr>
          <w:rFonts w:ascii="Arial" w:eastAsia="Calibri" w:hAnsi="Arial" w:cs="Times New Roman"/>
          <w:b w:val="0"/>
          <w:noProof w:val="0"/>
          <w:color w:val="595959"/>
          <w:sz w:val="24"/>
          <w:szCs w:val="24"/>
          <w:highlight w:val="yellow"/>
        </w:rPr>
        <w:br w:type="page"/>
      </w:r>
    </w:p>
    <w:p w14:paraId="281924A6" w14:textId="77777777" w:rsidR="00D43928" w:rsidRPr="00E741BA" w:rsidRDefault="00D43928" w:rsidP="00D43928">
      <w:pPr>
        <w:keepNext/>
        <w:keepLines/>
        <w:spacing w:before="40" w:after="0" w:line="240" w:lineRule="auto"/>
        <w:outlineLvl w:val="1"/>
        <w:rPr>
          <w:rFonts w:ascii="Arial" w:eastAsia="MS Gothic" w:hAnsi="Arial" w:cs="Arial"/>
          <w:b/>
          <w:sz w:val="28"/>
        </w:rPr>
      </w:pPr>
      <w:bookmarkStart w:id="58" w:name="_Toc54191734"/>
      <w:bookmarkStart w:id="59" w:name="_Toc56603348"/>
      <w:bookmarkStart w:id="60" w:name="_Toc56680479"/>
      <w:bookmarkStart w:id="61" w:name="_Toc56680581"/>
      <w:bookmarkStart w:id="62" w:name="_Toc61875259"/>
      <w:bookmarkStart w:id="63" w:name="_Toc65222680"/>
      <w:bookmarkStart w:id="64" w:name="_Toc97220068"/>
      <w:bookmarkStart w:id="65" w:name="_Toc99447371"/>
      <w:bookmarkStart w:id="66" w:name="_Toc105506926"/>
      <w:r w:rsidRPr="00E741BA">
        <w:rPr>
          <w:rFonts w:ascii="Arial" w:eastAsia="MS Gothic" w:hAnsi="Arial" w:cs="Arial"/>
          <w:b/>
          <w:sz w:val="28"/>
        </w:rPr>
        <w:t>Audit Plan</w:t>
      </w:r>
      <w:bookmarkEnd w:id="58"/>
      <w:bookmarkEnd w:id="59"/>
      <w:bookmarkEnd w:id="60"/>
      <w:bookmarkEnd w:id="61"/>
      <w:bookmarkEnd w:id="62"/>
      <w:bookmarkEnd w:id="63"/>
      <w:bookmarkEnd w:id="64"/>
      <w:bookmarkEnd w:id="65"/>
      <w:bookmarkEnd w:id="66"/>
      <w:r w:rsidRPr="00E741BA">
        <w:rPr>
          <w:rFonts w:ascii="Arial" w:eastAsia="MS Gothic" w:hAnsi="Arial" w:cs="Arial"/>
          <w:b/>
          <w:sz w:val="28"/>
        </w:rPr>
        <w:t xml:space="preserve"> </w:t>
      </w:r>
    </w:p>
    <w:p w14:paraId="679FB5A4" w14:textId="77777777" w:rsidR="00D43928" w:rsidRPr="00E741BA" w:rsidRDefault="00D43928" w:rsidP="00D43928">
      <w:pPr>
        <w:spacing w:after="200" w:line="240" w:lineRule="auto"/>
        <w:rPr>
          <w:rFonts w:ascii="Arial" w:eastAsia="Calibri" w:hAnsi="Arial" w:cs="Times New Roman"/>
          <w:spacing w:val="-3"/>
          <w:szCs w:val="32"/>
        </w:rPr>
      </w:pPr>
      <w:r w:rsidRPr="00E741BA">
        <w:rPr>
          <w:rFonts w:ascii="Arial" w:eastAsia="Calibri" w:hAnsi="Arial" w:cs="Times New Roman"/>
          <w:szCs w:val="32"/>
        </w:rPr>
        <w:t xml:space="preserve">Audits provide assurance that the Service is run properly and in ways that have been agreed by our Officers and Members. They demonstrate that the business is conducted in accordance with relevant legislation, government expectations, good practice and organisational </w:t>
      </w:r>
      <w:r w:rsidRPr="00E741BA">
        <w:rPr>
          <w:rFonts w:ascii="Arial" w:eastAsia="Calibri" w:hAnsi="Arial" w:cs="Times New Roman"/>
          <w:spacing w:val="-3"/>
          <w:szCs w:val="32"/>
        </w:rPr>
        <w:t xml:space="preserve">policy. </w:t>
      </w:r>
    </w:p>
    <w:p w14:paraId="75083D66" w14:textId="77777777" w:rsidR="00D43928" w:rsidRPr="00E741BA" w:rsidRDefault="00D43928" w:rsidP="00D43928">
      <w:pPr>
        <w:spacing w:after="200" w:line="240" w:lineRule="auto"/>
        <w:rPr>
          <w:rFonts w:ascii="Arial" w:eastAsia="Calibri" w:hAnsi="Arial" w:cs="Times New Roman"/>
          <w:spacing w:val="-3"/>
          <w:szCs w:val="32"/>
        </w:rPr>
      </w:pPr>
      <w:r w:rsidRPr="00E741BA">
        <w:rPr>
          <w:rFonts w:ascii="Arial" w:eastAsia="Calibri" w:hAnsi="Arial" w:cs="Times New Roman"/>
          <w:spacing w:val="-3"/>
          <w:szCs w:val="32"/>
        </w:rPr>
        <w:t xml:space="preserve">Our Audit Programme is agreed by the Audit and Governance Committee at the start of the year. Progress against all actions open at the start of Quarter </w:t>
      </w:r>
      <w:r w:rsidR="00E741BA" w:rsidRPr="00E741BA">
        <w:rPr>
          <w:rFonts w:ascii="Arial" w:eastAsia="Calibri" w:hAnsi="Arial" w:cs="Times New Roman"/>
          <w:spacing w:val="-3"/>
          <w:szCs w:val="32"/>
        </w:rPr>
        <w:t>4</w:t>
      </w:r>
      <w:r w:rsidRPr="00E741BA">
        <w:rPr>
          <w:rFonts w:ascii="Arial" w:eastAsia="Calibri" w:hAnsi="Arial" w:cs="Times New Roman"/>
          <w:spacing w:val="-3"/>
          <w:szCs w:val="32"/>
        </w:rPr>
        <w:t xml:space="preserve">, or opened during the quarter, is detailed below. </w:t>
      </w:r>
    </w:p>
    <w:tbl>
      <w:tblPr>
        <w:tblW w:w="102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 table providing updates on audit action plan"/>
      </w:tblPr>
      <w:tblGrid>
        <w:gridCol w:w="1895"/>
        <w:gridCol w:w="4394"/>
        <w:gridCol w:w="1276"/>
        <w:gridCol w:w="851"/>
        <w:gridCol w:w="850"/>
        <w:gridCol w:w="1015"/>
      </w:tblGrid>
      <w:tr w:rsidR="00D43928" w:rsidRPr="000D6B63" w14:paraId="064A4599" w14:textId="77777777" w:rsidTr="00D43928">
        <w:trPr>
          <w:trHeight w:val="710"/>
          <w:tblHeader/>
        </w:trPr>
        <w:tc>
          <w:tcPr>
            <w:tcW w:w="1895" w:type="dxa"/>
            <w:shd w:val="clear" w:color="auto" w:fill="DDD9C3"/>
          </w:tcPr>
          <w:p w14:paraId="582876AD" w14:textId="77777777" w:rsidR="00D43928" w:rsidRPr="003C611D" w:rsidRDefault="00D43928" w:rsidP="00D43928">
            <w:pPr>
              <w:spacing w:after="200" w:line="276" w:lineRule="auto"/>
              <w:rPr>
                <w:rFonts w:ascii="Arial" w:eastAsia="Calibri" w:hAnsi="Arial" w:cs="Arial"/>
                <w:bCs/>
                <w:sz w:val="19"/>
                <w:szCs w:val="19"/>
                <w:lang w:eastAsia="en-GB"/>
              </w:rPr>
            </w:pPr>
            <w:r w:rsidRPr="003C611D">
              <w:rPr>
                <w:rFonts w:ascii="Arial" w:eastAsia="Calibri" w:hAnsi="Arial" w:cs="Arial"/>
                <w:bCs/>
                <w:sz w:val="19"/>
                <w:szCs w:val="19"/>
                <w:lang w:eastAsia="en-GB"/>
              </w:rPr>
              <w:t>Audit title and date</w:t>
            </w:r>
          </w:p>
          <w:p w14:paraId="235DB82C" w14:textId="77777777" w:rsidR="00D43928" w:rsidRPr="003C611D" w:rsidRDefault="00D43928" w:rsidP="00D43928">
            <w:pPr>
              <w:spacing w:after="200" w:line="276" w:lineRule="auto"/>
              <w:rPr>
                <w:rFonts w:ascii="Arial" w:eastAsia="Calibri" w:hAnsi="Arial" w:cs="Arial"/>
                <w:bCs/>
                <w:sz w:val="19"/>
                <w:szCs w:val="19"/>
                <w:lang w:eastAsia="en-GB"/>
              </w:rPr>
            </w:pPr>
          </w:p>
        </w:tc>
        <w:tc>
          <w:tcPr>
            <w:tcW w:w="4394" w:type="dxa"/>
            <w:shd w:val="clear" w:color="auto" w:fill="DDD9C3"/>
          </w:tcPr>
          <w:p w14:paraId="5D6F23FC" w14:textId="77777777" w:rsidR="00D43928" w:rsidRPr="003C611D" w:rsidRDefault="00D43928" w:rsidP="00D43928">
            <w:pPr>
              <w:spacing w:after="200" w:line="276" w:lineRule="auto"/>
              <w:rPr>
                <w:rFonts w:ascii="Arial" w:eastAsia="Calibri" w:hAnsi="Arial" w:cs="Arial"/>
                <w:bCs/>
                <w:sz w:val="19"/>
                <w:szCs w:val="19"/>
                <w:lang w:eastAsia="en-GB"/>
              </w:rPr>
            </w:pPr>
            <w:r w:rsidRPr="003C611D">
              <w:rPr>
                <w:rFonts w:ascii="Arial" w:eastAsia="Calibri" w:hAnsi="Arial" w:cs="Arial"/>
                <w:bCs/>
                <w:sz w:val="19"/>
                <w:szCs w:val="19"/>
                <w:lang w:eastAsia="en-GB"/>
              </w:rPr>
              <w:t>Audit Action</w:t>
            </w:r>
          </w:p>
        </w:tc>
        <w:tc>
          <w:tcPr>
            <w:tcW w:w="1276" w:type="dxa"/>
            <w:shd w:val="clear" w:color="auto" w:fill="DDD9C3"/>
          </w:tcPr>
          <w:p w14:paraId="0BC456A3" w14:textId="77777777" w:rsidR="00D43928" w:rsidRPr="003C611D" w:rsidRDefault="00D43928" w:rsidP="00D43928">
            <w:pPr>
              <w:spacing w:after="200" w:line="276" w:lineRule="auto"/>
              <w:rPr>
                <w:rFonts w:ascii="Arial" w:eastAsia="Calibri" w:hAnsi="Arial" w:cs="Arial"/>
                <w:bCs/>
                <w:sz w:val="19"/>
                <w:szCs w:val="19"/>
                <w:lang w:eastAsia="en-GB"/>
              </w:rPr>
            </w:pPr>
            <w:r w:rsidRPr="003C611D">
              <w:rPr>
                <w:rFonts w:ascii="Arial" w:eastAsia="Calibri" w:hAnsi="Arial" w:cs="Arial"/>
                <w:bCs/>
                <w:sz w:val="19"/>
                <w:szCs w:val="19"/>
                <w:lang w:eastAsia="en-GB"/>
              </w:rPr>
              <w:t>Date due (revised where applicable)</w:t>
            </w:r>
          </w:p>
        </w:tc>
        <w:tc>
          <w:tcPr>
            <w:tcW w:w="851" w:type="dxa"/>
            <w:shd w:val="clear" w:color="auto" w:fill="DDD9C3"/>
          </w:tcPr>
          <w:p w14:paraId="063C67C3" w14:textId="77777777" w:rsidR="00D43928" w:rsidRPr="003C611D" w:rsidRDefault="00D43928" w:rsidP="00D43928">
            <w:pPr>
              <w:spacing w:after="200" w:line="276" w:lineRule="auto"/>
              <w:jc w:val="center"/>
              <w:rPr>
                <w:rFonts w:ascii="Arial" w:eastAsia="Calibri" w:hAnsi="Arial" w:cs="Arial"/>
                <w:bCs/>
                <w:sz w:val="19"/>
                <w:szCs w:val="19"/>
                <w:lang w:eastAsia="en-GB"/>
              </w:rPr>
            </w:pPr>
            <w:r w:rsidRPr="003C611D">
              <w:rPr>
                <w:rFonts w:ascii="Arial" w:eastAsia="Calibri" w:hAnsi="Arial" w:cs="Arial"/>
                <w:bCs/>
                <w:sz w:val="19"/>
                <w:szCs w:val="19"/>
                <w:lang w:eastAsia="en-GB"/>
              </w:rPr>
              <w:t>Priority</w:t>
            </w:r>
          </w:p>
        </w:tc>
        <w:tc>
          <w:tcPr>
            <w:tcW w:w="850" w:type="dxa"/>
            <w:shd w:val="clear" w:color="auto" w:fill="DDD9C3"/>
          </w:tcPr>
          <w:p w14:paraId="56654E53" w14:textId="77777777" w:rsidR="00D43928" w:rsidRPr="003C611D" w:rsidRDefault="00D43928" w:rsidP="00D43928">
            <w:pPr>
              <w:spacing w:after="200" w:line="276" w:lineRule="auto"/>
              <w:jc w:val="center"/>
              <w:rPr>
                <w:rFonts w:ascii="Arial" w:eastAsia="Calibri" w:hAnsi="Arial" w:cs="Arial"/>
                <w:bCs/>
                <w:sz w:val="19"/>
                <w:szCs w:val="19"/>
                <w:lang w:eastAsia="en-GB"/>
              </w:rPr>
            </w:pPr>
            <w:r w:rsidRPr="003C611D">
              <w:rPr>
                <w:rFonts w:ascii="Arial" w:eastAsia="Calibri" w:hAnsi="Arial" w:cs="Arial"/>
                <w:bCs/>
                <w:sz w:val="19"/>
                <w:szCs w:val="19"/>
                <w:lang w:eastAsia="en-GB"/>
              </w:rPr>
              <w:t>Status</w:t>
            </w:r>
          </w:p>
        </w:tc>
        <w:tc>
          <w:tcPr>
            <w:tcW w:w="1015" w:type="dxa"/>
            <w:shd w:val="clear" w:color="auto" w:fill="DDD9C3"/>
          </w:tcPr>
          <w:p w14:paraId="077A9F9F" w14:textId="77777777" w:rsidR="00D43928" w:rsidRPr="003C611D" w:rsidRDefault="00D43928" w:rsidP="00D43928">
            <w:pPr>
              <w:spacing w:after="200" w:line="276" w:lineRule="auto"/>
              <w:rPr>
                <w:rFonts w:ascii="Arial" w:eastAsia="Calibri" w:hAnsi="Arial" w:cs="Arial"/>
                <w:bCs/>
                <w:sz w:val="19"/>
                <w:szCs w:val="19"/>
                <w:lang w:eastAsia="en-GB"/>
              </w:rPr>
            </w:pPr>
            <w:r w:rsidRPr="003C611D">
              <w:rPr>
                <w:rFonts w:ascii="Arial" w:eastAsia="Calibri" w:hAnsi="Arial" w:cs="Arial"/>
                <w:bCs/>
                <w:sz w:val="19"/>
                <w:szCs w:val="19"/>
                <w:lang w:eastAsia="en-GB"/>
              </w:rPr>
              <w:t>Open / Closed</w:t>
            </w:r>
          </w:p>
        </w:tc>
      </w:tr>
      <w:tr w:rsidR="00D43928" w:rsidRPr="000D6B63" w14:paraId="3168CCCD" w14:textId="77777777" w:rsidTr="003C611D">
        <w:tc>
          <w:tcPr>
            <w:tcW w:w="1895" w:type="dxa"/>
          </w:tcPr>
          <w:p w14:paraId="6A5C9FD9" w14:textId="77777777" w:rsidR="00D43928" w:rsidRPr="003C611D" w:rsidRDefault="00D43928" w:rsidP="00D43928">
            <w:pPr>
              <w:spacing w:after="200" w:line="276" w:lineRule="auto"/>
              <w:rPr>
                <w:rFonts w:ascii="Arial" w:eastAsia="Calibri" w:hAnsi="Arial" w:cs="Arial"/>
                <w:b/>
                <w:bCs/>
                <w:color w:val="000000"/>
                <w:sz w:val="19"/>
                <w:szCs w:val="19"/>
                <w:lang w:eastAsia="en-GB"/>
              </w:rPr>
            </w:pPr>
            <w:r w:rsidRPr="003C611D">
              <w:rPr>
                <w:rFonts w:ascii="Arial" w:eastAsia="Calibri" w:hAnsi="Arial" w:cs="Arial"/>
                <w:b/>
                <w:bCs/>
                <w:color w:val="000000"/>
                <w:sz w:val="19"/>
                <w:szCs w:val="19"/>
                <w:lang w:eastAsia="en-GB"/>
              </w:rPr>
              <w:t>Firefighter Pension Administration</w:t>
            </w:r>
          </w:p>
          <w:p w14:paraId="7E6D3A8B" w14:textId="77777777" w:rsidR="00D43928" w:rsidRPr="003C611D" w:rsidRDefault="00D43928" w:rsidP="00D43928">
            <w:pPr>
              <w:spacing w:after="200" w:line="276" w:lineRule="auto"/>
              <w:rPr>
                <w:rFonts w:ascii="Arial" w:eastAsia="Calibri" w:hAnsi="Arial" w:cs="Arial"/>
                <w:sz w:val="19"/>
                <w:szCs w:val="19"/>
                <w:lang w:eastAsia="en-GB"/>
              </w:rPr>
            </w:pPr>
            <w:r w:rsidRPr="003C611D">
              <w:rPr>
                <w:rFonts w:ascii="Arial" w:eastAsia="Calibri" w:hAnsi="Arial" w:cs="Arial"/>
                <w:color w:val="000000"/>
                <w:sz w:val="19"/>
                <w:szCs w:val="19"/>
                <w:lang w:eastAsia="en-GB"/>
              </w:rPr>
              <w:t>11/01/2021</w:t>
            </w:r>
          </w:p>
        </w:tc>
        <w:tc>
          <w:tcPr>
            <w:tcW w:w="4394" w:type="dxa"/>
          </w:tcPr>
          <w:p w14:paraId="3F6BEA38" w14:textId="77777777" w:rsidR="00D43928" w:rsidRPr="003C611D" w:rsidRDefault="00D43928" w:rsidP="00D43928">
            <w:pPr>
              <w:spacing w:after="200" w:line="276" w:lineRule="auto"/>
              <w:rPr>
                <w:rFonts w:ascii="Arial" w:eastAsia="Calibri" w:hAnsi="Arial" w:cs="Arial"/>
                <w:color w:val="000000"/>
                <w:sz w:val="19"/>
                <w:szCs w:val="19"/>
                <w:lang w:eastAsia="en-GB"/>
              </w:rPr>
            </w:pPr>
            <w:r w:rsidRPr="003C611D">
              <w:rPr>
                <w:rFonts w:ascii="Arial" w:eastAsia="Calibri" w:hAnsi="Arial" w:cs="Arial"/>
                <w:color w:val="000000"/>
                <w:sz w:val="19"/>
                <w:szCs w:val="19"/>
                <w:lang w:eastAsia="en-GB"/>
              </w:rPr>
              <w:t xml:space="preserve">2020:FFPA:01 </w:t>
            </w:r>
          </w:p>
          <w:p w14:paraId="2A054CC6" w14:textId="77777777" w:rsidR="00D43928" w:rsidRPr="003C611D" w:rsidRDefault="00D43928" w:rsidP="00D43928">
            <w:pPr>
              <w:spacing w:after="200" w:line="276" w:lineRule="auto"/>
              <w:rPr>
                <w:rFonts w:ascii="Arial" w:eastAsia="Calibri" w:hAnsi="Arial" w:cs="Arial"/>
                <w:sz w:val="19"/>
                <w:szCs w:val="19"/>
                <w:lang w:eastAsia="en-GB"/>
              </w:rPr>
            </w:pPr>
            <w:r w:rsidRPr="003C611D">
              <w:rPr>
                <w:rFonts w:ascii="Arial" w:eastAsia="Calibri" w:hAnsi="Arial" w:cs="Arial"/>
                <w:color w:val="000000"/>
                <w:sz w:val="19"/>
                <w:szCs w:val="19"/>
                <w:lang w:eastAsia="en-GB"/>
              </w:rPr>
              <w:t xml:space="preserve">We will develop written succession plans for the Royal Berkshire Fire and Rescue Service once the changes to the workforce structure have been implemented.  </w:t>
            </w:r>
          </w:p>
        </w:tc>
        <w:tc>
          <w:tcPr>
            <w:tcW w:w="1276" w:type="dxa"/>
          </w:tcPr>
          <w:p w14:paraId="285F0705" w14:textId="77777777" w:rsidR="00D43928" w:rsidRPr="003C611D" w:rsidRDefault="003C611D" w:rsidP="00D43928">
            <w:pPr>
              <w:spacing w:after="200" w:line="276" w:lineRule="auto"/>
              <w:rPr>
                <w:rFonts w:ascii="Arial" w:eastAsia="Calibri" w:hAnsi="Arial" w:cs="Arial"/>
                <w:sz w:val="19"/>
                <w:szCs w:val="19"/>
                <w:lang w:eastAsia="en-GB"/>
              </w:rPr>
            </w:pPr>
            <w:r w:rsidRPr="003C611D">
              <w:rPr>
                <w:rFonts w:ascii="Arial" w:eastAsia="Calibri" w:hAnsi="Arial" w:cs="Arial"/>
                <w:color w:val="000000"/>
                <w:sz w:val="19"/>
                <w:szCs w:val="19"/>
                <w:lang w:eastAsia="en-GB"/>
              </w:rPr>
              <w:t>30/04</w:t>
            </w:r>
            <w:r w:rsidR="00D43928" w:rsidRPr="003C611D">
              <w:rPr>
                <w:rFonts w:ascii="Arial" w:eastAsia="Calibri" w:hAnsi="Arial" w:cs="Arial"/>
                <w:color w:val="000000"/>
                <w:sz w:val="19"/>
                <w:szCs w:val="19"/>
                <w:lang w:eastAsia="en-GB"/>
              </w:rPr>
              <w:t>/2022</w:t>
            </w:r>
          </w:p>
        </w:tc>
        <w:tc>
          <w:tcPr>
            <w:tcW w:w="851" w:type="dxa"/>
          </w:tcPr>
          <w:p w14:paraId="609D2268" w14:textId="77777777" w:rsidR="00D43928" w:rsidRPr="003C611D" w:rsidRDefault="00D43928" w:rsidP="00D43928">
            <w:pPr>
              <w:spacing w:after="200" w:line="276" w:lineRule="auto"/>
              <w:jc w:val="center"/>
              <w:rPr>
                <w:rFonts w:ascii="Arial" w:eastAsia="Calibri" w:hAnsi="Arial" w:cs="Arial"/>
                <w:sz w:val="19"/>
                <w:szCs w:val="19"/>
                <w:lang w:eastAsia="en-GB"/>
              </w:rPr>
            </w:pPr>
            <w:r w:rsidRPr="003C611D">
              <w:rPr>
                <w:rFonts w:ascii="Arial" w:eastAsia="Calibri" w:hAnsi="Arial" w:cs="Arial"/>
                <w:color w:val="000000"/>
                <w:sz w:val="19"/>
                <w:szCs w:val="19"/>
                <w:lang w:eastAsia="en-GB"/>
              </w:rPr>
              <w:t>Low</w:t>
            </w:r>
          </w:p>
        </w:tc>
        <w:tc>
          <w:tcPr>
            <w:tcW w:w="850" w:type="dxa"/>
            <w:shd w:val="clear" w:color="auto" w:fill="00B0F0"/>
          </w:tcPr>
          <w:p w14:paraId="073DD696" w14:textId="77777777" w:rsidR="00D43928" w:rsidRPr="003C611D" w:rsidRDefault="003C611D" w:rsidP="00D43928">
            <w:pPr>
              <w:spacing w:after="200" w:line="276" w:lineRule="auto"/>
              <w:jc w:val="center"/>
              <w:rPr>
                <w:rFonts w:ascii="Arial" w:eastAsia="Calibri" w:hAnsi="Arial" w:cs="Arial"/>
                <w:b/>
                <w:bCs/>
                <w:sz w:val="19"/>
                <w:szCs w:val="19"/>
                <w:lang w:eastAsia="en-GB"/>
              </w:rPr>
            </w:pPr>
            <w:r w:rsidRPr="003C611D">
              <w:rPr>
                <w:rFonts w:ascii="Arial" w:eastAsia="Calibri" w:hAnsi="Arial" w:cs="Arial"/>
                <w:b/>
                <w:color w:val="000000"/>
                <w:sz w:val="19"/>
                <w:szCs w:val="19"/>
                <w:lang w:eastAsia="en-GB"/>
              </w:rPr>
              <w:t>C</w:t>
            </w:r>
          </w:p>
        </w:tc>
        <w:tc>
          <w:tcPr>
            <w:tcW w:w="1015" w:type="dxa"/>
          </w:tcPr>
          <w:p w14:paraId="6A5DF40F" w14:textId="77777777" w:rsidR="00D43928" w:rsidRPr="003C611D" w:rsidRDefault="003C611D" w:rsidP="00D43928">
            <w:pPr>
              <w:spacing w:after="200" w:line="276" w:lineRule="auto"/>
              <w:jc w:val="center"/>
              <w:rPr>
                <w:rFonts w:ascii="Arial" w:eastAsia="Calibri" w:hAnsi="Arial" w:cs="Arial"/>
                <w:sz w:val="19"/>
                <w:szCs w:val="19"/>
                <w:lang w:eastAsia="en-GB"/>
              </w:rPr>
            </w:pPr>
            <w:r w:rsidRPr="003C611D">
              <w:rPr>
                <w:rFonts w:ascii="Arial" w:eastAsia="Calibri" w:hAnsi="Arial" w:cs="Arial"/>
                <w:b/>
                <w:bCs/>
                <w:color w:val="000000"/>
                <w:sz w:val="19"/>
                <w:szCs w:val="19"/>
                <w:lang w:eastAsia="en-GB"/>
              </w:rPr>
              <w:t>Closed</w:t>
            </w:r>
          </w:p>
        </w:tc>
      </w:tr>
      <w:tr w:rsidR="00D43928" w:rsidRPr="000D6B63" w14:paraId="4BF66D58" w14:textId="77777777" w:rsidTr="00D43928">
        <w:trPr>
          <w:trHeight w:val="900"/>
        </w:trPr>
        <w:tc>
          <w:tcPr>
            <w:tcW w:w="10281" w:type="dxa"/>
            <w:gridSpan w:val="6"/>
          </w:tcPr>
          <w:p w14:paraId="1C8596C9" w14:textId="0610CE26" w:rsidR="00D43928" w:rsidRPr="003C611D" w:rsidRDefault="00D43928" w:rsidP="00D43928">
            <w:pPr>
              <w:spacing w:after="200" w:line="276" w:lineRule="auto"/>
              <w:rPr>
                <w:rFonts w:ascii="Arial" w:eastAsia="Calibri" w:hAnsi="Arial" w:cs="Arial"/>
                <w:sz w:val="19"/>
                <w:szCs w:val="19"/>
                <w:lang w:eastAsia="en-GB"/>
              </w:rPr>
            </w:pPr>
            <w:r w:rsidRPr="003C611D">
              <w:rPr>
                <w:rFonts w:ascii="Arial" w:eastAsia="Calibri" w:hAnsi="Arial" w:cs="Arial"/>
                <w:b/>
                <w:sz w:val="19"/>
                <w:szCs w:val="19"/>
                <w:lang w:eastAsia="en-GB"/>
              </w:rPr>
              <w:t>Progress:</w:t>
            </w:r>
            <w:r w:rsidRPr="003C611D">
              <w:rPr>
                <w:rFonts w:ascii="Arial" w:eastAsia="Calibri" w:hAnsi="Arial" w:cs="Arial"/>
                <w:sz w:val="19"/>
                <w:szCs w:val="19"/>
                <w:lang w:eastAsia="en-GB"/>
              </w:rPr>
              <w:t xml:space="preserve">  </w:t>
            </w:r>
            <w:r w:rsidR="003C611D" w:rsidRPr="003C611D">
              <w:rPr>
                <w:rFonts w:ascii="Arial" w:eastAsia="Calibri" w:hAnsi="Arial" w:cs="Arial"/>
                <w:sz w:val="20"/>
                <w:szCs w:val="20"/>
              </w:rPr>
              <w:t xml:space="preserve">The evolving pressure on pensions resulting from the McCloud/Seargeant ruling has meant that further staff are being recruited to WYPF to deal with forthcoming impacts, therefore altering staffing needs. This will impact succession plans and the view/ status of this will be picked up in the next audit with revised </w:t>
            </w:r>
            <w:r w:rsidR="00C07D77" w:rsidRPr="003C611D">
              <w:rPr>
                <w:rFonts w:ascii="Arial" w:eastAsia="Calibri" w:hAnsi="Arial" w:cs="Arial"/>
                <w:sz w:val="20"/>
                <w:szCs w:val="20"/>
              </w:rPr>
              <w:t>completion</w:t>
            </w:r>
            <w:r w:rsidR="003C611D" w:rsidRPr="003C611D">
              <w:rPr>
                <w:rFonts w:ascii="Arial" w:eastAsia="Calibri" w:hAnsi="Arial" w:cs="Arial"/>
                <w:sz w:val="20"/>
                <w:szCs w:val="20"/>
              </w:rPr>
              <w:t xml:space="preserve"> dates. The succession planning work was put on hold due to their restructure and bringing in new senior posts.  Due to factors outside of the pension fund’s control this exercise has taken far longer than anticipated.  Assurances provided that although there is no documented succession plan in place, WYPF regularly review staffing levels, knowledge and experience of staff, training requirements at management team meetings. Revised date provided of 30/4/22</w:t>
            </w:r>
          </w:p>
        </w:tc>
      </w:tr>
      <w:tr w:rsidR="00D43928" w:rsidRPr="000D6B63" w14:paraId="4E95FD92" w14:textId="77777777" w:rsidTr="003C611D">
        <w:trPr>
          <w:trHeight w:val="759"/>
        </w:trPr>
        <w:tc>
          <w:tcPr>
            <w:tcW w:w="1895" w:type="dxa"/>
          </w:tcPr>
          <w:p w14:paraId="47CD9805" w14:textId="77777777" w:rsidR="00D43928" w:rsidRPr="003C611D" w:rsidRDefault="00D43928" w:rsidP="00D43928">
            <w:pPr>
              <w:spacing w:after="200" w:line="276" w:lineRule="auto"/>
              <w:rPr>
                <w:rFonts w:ascii="Arial" w:eastAsia="Calibri" w:hAnsi="Arial" w:cs="Arial"/>
                <w:b/>
                <w:bCs/>
                <w:sz w:val="19"/>
                <w:szCs w:val="19"/>
                <w:lang w:eastAsia="en-GB"/>
              </w:rPr>
            </w:pPr>
            <w:r w:rsidRPr="003C611D">
              <w:rPr>
                <w:rFonts w:ascii="Arial" w:eastAsia="Calibri" w:hAnsi="Arial" w:cs="Arial"/>
                <w:b/>
                <w:bCs/>
                <w:sz w:val="19"/>
                <w:szCs w:val="19"/>
                <w:lang w:eastAsia="en-GB"/>
              </w:rPr>
              <w:t>Governance and Risk Management</w:t>
            </w:r>
          </w:p>
          <w:p w14:paraId="354DC37F" w14:textId="77777777" w:rsidR="00D43928" w:rsidRPr="003C611D" w:rsidRDefault="00D43928" w:rsidP="00D43928">
            <w:pPr>
              <w:spacing w:after="200" w:line="276" w:lineRule="auto"/>
              <w:rPr>
                <w:rFonts w:ascii="Arial" w:eastAsia="Calibri" w:hAnsi="Arial" w:cs="Arial"/>
                <w:sz w:val="19"/>
                <w:szCs w:val="19"/>
                <w:lang w:eastAsia="en-GB"/>
              </w:rPr>
            </w:pPr>
            <w:r w:rsidRPr="003C611D">
              <w:rPr>
                <w:rFonts w:ascii="Arial" w:eastAsia="Calibri" w:hAnsi="Arial" w:cs="Arial"/>
                <w:sz w:val="19"/>
                <w:szCs w:val="19"/>
                <w:lang w:eastAsia="en-GB"/>
              </w:rPr>
              <w:t>17/03/2021</w:t>
            </w:r>
          </w:p>
        </w:tc>
        <w:tc>
          <w:tcPr>
            <w:tcW w:w="4394" w:type="dxa"/>
          </w:tcPr>
          <w:p w14:paraId="0351A426" w14:textId="77777777" w:rsidR="00D43928" w:rsidRPr="003C611D" w:rsidRDefault="00D43928" w:rsidP="00D43928">
            <w:pPr>
              <w:spacing w:after="200" w:line="276" w:lineRule="auto"/>
              <w:rPr>
                <w:rFonts w:ascii="Arial" w:eastAsia="Arial" w:hAnsi="Arial" w:cs="Arial"/>
                <w:sz w:val="19"/>
                <w:szCs w:val="19"/>
                <w:lang w:eastAsia="en-GB"/>
              </w:rPr>
            </w:pPr>
            <w:r w:rsidRPr="003C611D">
              <w:rPr>
                <w:rFonts w:ascii="Arial" w:eastAsia="Arial" w:hAnsi="Arial" w:cs="Arial"/>
                <w:sz w:val="19"/>
                <w:szCs w:val="19"/>
                <w:lang w:eastAsia="en-GB"/>
              </w:rPr>
              <w:t xml:space="preserve">2020: Gov&amp;RM:03 </w:t>
            </w:r>
          </w:p>
          <w:p w14:paraId="6E130471" w14:textId="77777777" w:rsidR="00D43928" w:rsidRPr="003C611D" w:rsidRDefault="00D43928" w:rsidP="00D43928">
            <w:pPr>
              <w:spacing w:after="0" w:line="276" w:lineRule="auto"/>
              <w:rPr>
                <w:rFonts w:ascii="Arial" w:eastAsia="Arial" w:hAnsi="Arial" w:cs="Arial"/>
                <w:sz w:val="19"/>
                <w:szCs w:val="19"/>
                <w:lang w:eastAsia="en-GB"/>
              </w:rPr>
            </w:pPr>
            <w:r w:rsidRPr="003C611D">
              <w:rPr>
                <w:rFonts w:ascii="Arial" w:eastAsia="Arial" w:hAnsi="Arial" w:cs="Arial"/>
                <w:sz w:val="19"/>
                <w:szCs w:val="19"/>
                <w:lang w:eastAsia="en-GB"/>
              </w:rPr>
              <w:t>As part of the implementation of the risk management course, we will identify all staff responsible for risk management within the organisation. An exercise will then be completed to ensure appropriate risk training has been provided and a formal record will be retained to evidence this.</w:t>
            </w:r>
          </w:p>
        </w:tc>
        <w:tc>
          <w:tcPr>
            <w:tcW w:w="1276" w:type="dxa"/>
            <w:noWrap/>
          </w:tcPr>
          <w:p w14:paraId="6A9E5D8F" w14:textId="77777777" w:rsidR="00D43928" w:rsidRPr="003C611D" w:rsidRDefault="00D43928" w:rsidP="00D43928">
            <w:pPr>
              <w:spacing w:after="200" w:line="276" w:lineRule="auto"/>
              <w:rPr>
                <w:rFonts w:ascii="Arial" w:eastAsia="Calibri" w:hAnsi="Arial" w:cs="Arial"/>
                <w:sz w:val="19"/>
                <w:szCs w:val="19"/>
                <w:lang w:eastAsia="en-GB"/>
              </w:rPr>
            </w:pPr>
            <w:r w:rsidRPr="003C611D">
              <w:rPr>
                <w:rFonts w:ascii="Arial" w:eastAsia="Calibri" w:hAnsi="Arial" w:cs="Arial"/>
                <w:sz w:val="19"/>
                <w:szCs w:val="19"/>
                <w:lang w:eastAsia="en-GB"/>
              </w:rPr>
              <w:t>28/02/2022</w:t>
            </w:r>
          </w:p>
          <w:p w14:paraId="5878271E" w14:textId="77777777" w:rsidR="00D43928" w:rsidRPr="003C611D" w:rsidRDefault="00D43928" w:rsidP="00D43928">
            <w:pPr>
              <w:spacing w:after="200" w:line="276" w:lineRule="auto"/>
              <w:rPr>
                <w:rFonts w:ascii="Arial" w:eastAsia="Calibri" w:hAnsi="Arial" w:cs="Arial"/>
                <w:sz w:val="19"/>
                <w:szCs w:val="19"/>
                <w:lang w:eastAsia="en-GB"/>
              </w:rPr>
            </w:pPr>
          </w:p>
        </w:tc>
        <w:tc>
          <w:tcPr>
            <w:tcW w:w="851" w:type="dxa"/>
            <w:noWrap/>
          </w:tcPr>
          <w:p w14:paraId="14818085" w14:textId="77777777" w:rsidR="00D43928" w:rsidRPr="003C611D" w:rsidRDefault="00D43928" w:rsidP="00D43928">
            <w:pPr>
              <w:spacing w:after="200" w:line="276" w:lineRule="auto"/>
              <w:jc w:val="center"/>
              <w:rPr>
                <w:rFonts w:ascii="Arial" w:eastAsia="Calibri" w:hAnsi="Arial" w:cs="Arial"/>
                <w:sz w:val="19"/>
                <w:szCs w:val="19"/>
                <w:lang w:eastAsia="en-GB"/>
              </w:rPr>
            </w:pPr>
            <w:r w:rsidRPr="003C611D">
              <w:rPr>
                <w:rFonts w:ascii="Arial" w:eastAsia="Calibri" w:hAnsi="Arial" w:cs="Arial"/>
                <w:sz w:val="19"/>
                <w:szCs w:val="19"/>
                <w:lang w:eastAsia="en-GB"/>
              </w:rPr>
              <w:t>Low</w:t>
            </w:r>
          </w:p>
        </w:tc>
        <w:tc>
          <w:tcPr>
            <w:tcW w:w="850" w:type="dxa"/>
            <w:shd w:val="clear" w:color="auto" w:fill="00B0F0"/>
            <w:noWrap/>
          </w:tcPr>
          <w:p w14:paraId="472C20E5" w14:textId="77777777" w:rsidR="00D43928" w:rsidRPr="003C611D" w:rsidRDefault="003C611D" w:rsidP="00D43928">
            <w:pPr>
              <w:spacing w:after="200" w:line="276" w:lineRule="auto"/>
              <w:jc w:val="center"/>
              <w:rPr>
                <w:rFonts w:ascii="Arial" w:eastAsia="Calibri" w:hAnsi="Arial" w:cs="Arial"/>
                <w:b/>
                <w:sz w:val="19"/>
                <w:szCs w:val="19"/>
              </w:rPr>
            </w:pPr>
            <w:r w:rsidRPr="003C611D">
              <w:rPr>
                <w:rFonts w:ascii="Arial" w:eastAsia="Calibri" w:hAnsi="Arial" w:cs="Arial"/>
                <w:b/>
                <w:sz w:val="19"/>
                <w:szCs w:val="19"/>
              </w:rPr>
              <w:t>C</w:t>
            </w:r>
          </w:p>
        </w:tc>
        <w:tc>
          <w:tcPr>
            <w:tcW w:w="1015" w:type="dxa"/>
            <w:noWrap/>
          </w:tcPr>
          <w:p w14:paraId="02F6BBF9" w14:textId="77777777" w:rsidR="00D43928" w:rsidRPr="003C611D" w:rsidRDefault="003C611D" w:rsidP="00D43928">
            <w:pPr>
              <w:spacing w:after="200" w:line="276" w:lineRule="auto"/>
              <w:jc w:val="center"/>
              <w:rPr>
                <w:rFonts w:ascii="Arial" w:eastAsia="Calibri" w:hAnsi="Arial" w:cs="Arial"/>
                <w:sz w:val="19"/>
                <w:szCs w:val="19"/>
                <w:lang w:eastAsia="en-GB"/>
              </w:rPr>
            </w:pPr>
            <w:r w:rsidRPr="003C611D">
              <w:rPr>
                <w:rFonts w:ascii="Arial" w:eastAsia="Calibri" w:hAnsi="Arial" w:cs="Arial"/>
                <w:b/>
                <w:bCs/>
                <w:sz w:val="19"/>
                <w:szCs w:val="19"/>
                <w:lang w:eastAsia="en-GB"/>
              </w:rPr>
              <w:t>Closed</w:t>
            </w:r>
          </w:p>
        </w:tc>
      </w:tr>
      <w:tr w:rsidR="00D43928" w:rsidRPr="000D6B63" w14:paraId="03D17F04" w14:textId="77777777" w:rsidTr="00D43928">
        <w:trPr>
          <w:trHeight w:val="91"/>
        </w:trPr>
        <w:tc>
          <w:tcPr>
            <w:tcW w:w="10281" w:type="dxa"/>
            <w:gridSpan w:val="6"/>
          </w:tcPr>
          <w:p w14:paraId="6B2DBA22" w14:textId="4DC14E29" w:rsidR="00D43928" w:rsidRDefault="00D43928" w:rsidP="00D43928">
            <w:pPr>
              <w:spacing w:after="200" w:line="276" w:lineRule="auto"/>
              <w:rPr>
                <w:rFonts w:ascii="Arial" w:eastAsia="Calibri" w:hAnsi="Arial" w:cs="Arial"/>
                <w:sz w:val="19"/>
                <w:szCs w:val="19"/>
                <w:lang w:eastAsia="en-GB"/>
              </w:rPr>
            </w:pPr>
            <w:r w:rsidRPr="003C611D">
              <w:rPr>
                <w:rFonts w:ascii="Arial" w:eastAsia="Calibri" w:hAnsi="Arial" w:cs="Arial"/>
                <w:b/>
                <w:sz w:val="19"/>
                <w:szCs w:val="19"/>
                <w:lang w:eastAsia="en-GB"/>
              </w:rPr>
              <w:t>Progress:</w:t>
            </w:r>
            <w:r w:rsidRPr="003C611D">
              <w:rPr>
                <w:rFonts w:ascii="Arial" w:eastAsia="Calibri" w:hAnsi="Arial" w:cs="Arial"/>
                <w:sz w:val="19"/>
                <w:szCs w:val="19"/>
                <w:lang w:eastAsia="en-GB"/>
              </w:rPr>
              <w:t xml:space="preserve"> </w:t>
            </w:r>
            <w:r w:rsidR="003C611D" w:rsidRPr="003C611D">
              <w:rPr>
                <w:rFonts w:ascii="Arial" w:eastAsia="Calibri" w:hAnsi="Arial" w:cs="Arial"/>
                <w:sz w:val="19"/>
                <w:szCs w:val="19"/>
                <w:lang w:eastAsia="en-GB"/>
              </w:rPr>
              <w:t>LMS course for Risk Management has gone live and has been targeted advertised to middle managers and SLT. A list of the staff included in this target advertising has been compiled and they have been given a deadline of the end of June 2022 to have completed this training. Dat</w:t>
            </w:r>
            <w:r w:rsidR="00C07D77">
              <w:rPr>
                <w:rFonts w:ascii="Arial" w:eastAsia="Calibri" w:hAnsi="Arial" w:cs="Arial"/>
                <w:sz w:val="19"/>
                <w:szCs w:val="19"/>
                <w:lang w:eastAsia="en-GB"/>
              </w:rPr>
              <w:t>a</w:t>
            </w:r>
            <w:r w:rsidR="003C611D" w:rsidRPr="003C611D">
              <w:rPr>
                <w:rFonts w:ascii="Arial" w:eastAsia="Calibri" w:hAnsi="Arial" w:cs="Arial"/>
                <w:sz w:val="19"/>
                <w:szCs w:val="19"/>
                <w:lang w:eastAsia="en-GB"/>
              </w:rPr>
              <w:t xml:space="preserve"> &amp; Performance are able to run reports off the LMS system and will chase anyone who doesn't meet this deadline for completion.</w:t>
            </w:r>
          </w:p>
          <w:p w14:paraId="544A9101" w14:textId="77777777" w:rsidR="00D73FD5" w:rsidRDefault="00D73FD5" w:rsidP="00D43928">
            <w:pPr>
              <w:spacing w:after="200" w:line="276" w:lineRule="auto"/>
              <w:rPr>
                <w:rFonts w:ascii="Arial" w:eastAsia="Calibri" w:hAnsi="Arial" w:cs="Arial"/>
                <w:sz w:val="19"/>
                <w:szCs w:val="19"/>
                <w:lang w:eastAsia="en-GB"/>
              </w:rPr>
            </w:pPr>
          </w:p>
          <w:p w14:paraId="4BA9A782" w14:textId="77777777" w:rsidR="00D73FD5" w:rsidRDefault="00D73FD5" w:rsidP="00D43928">
            <w:pPr>
              <w:spacing w:after="200" w:line="276" w:lineRule="auto"/>
              <w:rPr>
                <w:rFonts w:ascii="Arial" w:eastAsia="Calibri" w:hAnsi="Arial" w:cs="Arial"/>
                <w:sz w:val="19"/>
                <w:szCs w:val="19"/>
                <w:lang w:eastAsia="en-GB"/>
              </w:rPr>
            </w:pPr>
          </w:p>
          <w:p w14:paraId="468BFF64" w14:textId="77777777" w:rsidR="00D73FD5" w:rsidRPr="003C611D" w:rsidRDefault="00D73FD5" w:rsidP="00D43928">
            <w:pPr>
              <w:spacing w:after="200" w:line="276" w:lineRule="auto"/>
              <w:rPr>
                <w:rFonts w:ascii="Arial" w:eastAsia="Calibri" w:hAnsi="Arial" w:cs="Arial"/>
                <w:sz w:val="19"/>
                <w:szCs w:val="19"/>
                <w:lang w:eastAsia="en-GB"/>
              </w:rPr>
            </w:pPr>
          </w:p>
        </w:tc>
      </w:tr>
      <w:tr w:rsidR="00D43928" w:rsidRPr="000D6B63" w14:paraId="1A6B99C1" w14:textId="77777777" w:rsidTr="003C611D">
        <w:trPr>
          <w:trHeight w:val="91"/>
        </w:trPr>
        <w:tc>
          <w:tcPr>
            <w:tcW w:w="1895" w:type="dxa"/>
          </w:tcPr>
          <w:p w14:paraId="17026E35" w14:textId="77777777" w:rsidR="00D43928" w:rsidRPr="003C611D" w:rsidRDefault="00D43928" w:rsidP="00D43928">
            <w:pPr>
              <w:spacing w:after="200" w:line="276" w:lineRule="auto"/>
              <w:rPr>
                <w:rFonts w:ascii="Arial" w:eastAsia="Calibri" w:hAnsi="Arial" w:cs="Arial"/>
                <w:b/>
                <w:bCs/>
                <w:sz w:val="19"/>
                <w:szCs w:val="19"/>
                <w:lang w:eastAsia="en-GB"/>
              </w:rPr>
            </w:pPr>
            <w:r w:rsidRPr="003C611D">
              <w:rPr>
                <w:rFonts w:ascii="Arial" w:eastAsia="Calibri" w:hAnsi="Arial" w:cs="Arial"/>
                <w:b/>
                <w:bCs/>
                <w:sz w:val="19"/>
                <w:szCs w:val="19"/>
                <w:lang w:eastAsia="en-GB"/>
              </w:rPr>
              <w:t xml:space="preserve">Performance Development Reviews </w:t>
            </w:r>
          </w:p>
          <w:p w14:paraId="534AB21B" w14:textId="77777777" w:rsidR="00D43928" w:rsidRPr="003C611D" w:rsidRDefault="00D43928" w:rsidP="00D43928">
            <w:pPr>
              <w:spacing w:after="200" w:line="276" w:lineRule="auto"/>
              <w:rPr>
                <w:rFonts w:ascii="Arial" w:eastAsia="Calibri" w:hAnsi="Arial" w:cs="Arial"/>
                <w:b/>
                <w:sz w:val="19"/>
                <w:szCs w:val="19"/>
                <w:lang w:eastAsia="en-GB"/>
              </w:rPr>
            </w:pPr>
            <w:r w:rsidRPr="003C611D">
              <w:rPr>
                <w:rFonts w:ascii="Arial" w:eastAsia="Calibri" w:hAnsi="Arial" w:cs="Arial"/>
                <w:sz w:val="19"/>
                <w:szCs w:val="19"/>
                <w:lang w:eastAsia="en-GB"/>
              </w:rPr>
              <w:t>01/07/2021</w:t>
            </w:r>
          </w:p>
        </w:tc>
        <w:tc>
          <w:tcPr>
            <w:tcW w:w="4394" w:type="dxa"/>
          </w:tcPr>
          <w:p w14:paraId="739FA141" w14:textId="77777777" w:rsidR="00D43928" w:rsidRPr="003C611D" w:rsidRDefault="00D43928" w:rsidP="00D43928">
            <w:pPr>
              <w:spacing w:after="200" w:line="276" w:lineRule="auto"/>
              <w:rPr>
                <w:rFonts w:ascii="Arial" w:eastAsia="Calibri" w:hAnsi="Arial" w:cs="Arial"/>
                <w:sz w:val="19"/>
                <w:szCs w:val="19"/>
              </w:rPr>
            </w:pPr>
            <w:r w:rsidRPr="003C611D">
              <w:rPr>
                <w:rFonts w:ascii="Arial" w:eastAsia="Calibri" w:hAnsi="Arial" w:cs="Arial"/>
                <w:sz w:val="19"/>
                <w:szCs w:val="19"/>
              </w:rPr>
              <w:t>2020: PDR:02</w:t>
            </w:r>
          </w:p>
          <w:p w14:paraId="4DFA2696" w14:textId="77777777" w:rsidR="00D43928" w:rsidRPr="003C611D" w:rsidRDefault="00D43928" w:rsidP="00D43928">
            <w:pPr>
              <w:spacing w:after="200" w:line="276" w:lineRule="auto"/>
              <w:rPr>
                <w:rFonts w:ascii="Arial" w:eastAsia="Calibri" w:hAnsi="Arial" w:cs="Arial"/>
                <w:sz w:val="19"/>
                <w:szCs w:val="19"/>
                <w:lang w:eastAsia="en-GB"/>
              </w:rPr>
            </w:pPr>
            <w:r w:rsidRPr="003C611D">
              <w:rPr>
                <w:rFonts w:ascii="Arial" w:eastAsia="Calibri" w:hAnsi="Arial" w:cs="Arial"/>
                <w:sz w:val="19"/>
                <w:szCs w:val="19"/>
                <w:lang w:eastAsia="en-GB"/>
              </w:rPr>
              <w:t xml:space="preserve">We will update the training materials, including the PDR slides, to provide detailed information and guidance regarding SMART objectives, including examples of these. </w:t>
            </w:r>
          </w:p>
          <w:p w14:paraId="10A71898" w14:textId="77777777" w:rsidR="00D43928" w:rsidRPr="003C611D" w:rsidRDefault="00D43928" w:rsidP="00D43928">
            <w:pPr>
              <w:spacing w:after="200" w:line="276" w:lineRule="auto"/>
              <w:rPr>
                <w:rFonts w:ascii="Arial" w:eastAsia="Calibri" w:hAnsi="Arial" w:cs="Arial"/>
                <w:b/>
                <w:sz w:val="19"/>
                <w:szCs w:val="19"/>
                <w:lang w:eastAsia="en-GB"/>
              </w:rPr>
            </w:pPr>
            <w:r w:rsidRPr="003C611D">
              <w:rPr>
                <w:rFonts w:ascii="Arial" w:eastAsia="Calibri" w:hAnsi="Arial" w:cs="Arial"/>
                <w:sz w:val="19"/>
                <w:szCs w:val="19"/>
                <w:lang w:eastAsia="en-GB"/>
              </w:rPr>
              <w:t>Emphasising that objectives are SMART will also be covered within the appraisal communications to staff and line managers.</w:t>
            </w:r>
          </w:p>
        </w:tc>
        <w:tc>
          <w:tcPr>
            <w:tcW w:w="1276" w:type="dxa"/>
          </w:tcPr>
          <w:p w14:paraId="7567395C" w14:textId="77777777" w:rsidR="00D43928" w:rsidRPr="003C611D" w:rsidRDefault="00D43928" w:rsidP="00D43928">
            <w:pPr>
              <w:spacing w:after="200" w:line="276" w:lineRule="auto"/>
              <w:rPr>
                <w:rFonts w:ascii="Arial" w:eastAsia="Calibri" w:hAnsi="Arial" w:cs="Arial"/>
                <w:b/>
                <w:sz w:val="19"/>
                <w:szCs w:val="19"/>
                <w:lang w:eastAsia="en-GB"/>
              </w:rPr>
            </w:pPr>
            <w:r w:rsidRPr="003C611D">
              <w:rPr>
                <w:rFonts w:ascii="Arial" w:eastAsia="Calibri" w:hAnsi="Arial" w:cs="Arial"/>
                <w:sz w:val="19"/>
                <w:szCs w:val="19"/>
                <w:lang w:eastAsia="en-GB"/>
              </w:rPr>
              <w:t>28/02/2022</w:t>
            </w:r>
          </w:p>
        </w:tc>
        <w:tc>
          <w:tcPr>
            <w:tcW w:w="851" w:type="dxa"/>
          </w:tcPr>
          <w:p w14:paraId="14107CD4" w14:textId="77777777" w:rsidR="00D43928" w:rsidRPr="003C611D" w:rsidRDefault="00D43928" w:rsidP="00D43928">
            <w:pPr>
              <w:spacing w:after="200" w:line="276" w:lineRule="auto"/>
              <w:rPr>
                <w:rFonts w:ascii="Arial" w:eastAsia="Calibri" w:hAnsi="Arial" w:cs="Arial"/>
                <w:b/>
                <w:sz w:val="19"/>
                <w:szCs w:val="19"/>
                <w:lang w:eastAsia="en-GB"/>
              </w:rPr>
            </w:pPr>
            <w:r w:rsidRPr="003C611D">
              <w:rPr>
                <w:rFonts w:ascii="Arial" w:eastAsia="Calibri" w:hAnsi="Arial" w:cs="Arial"/>
                <w:sz w:val="19"/>
                <w:szCs w:val="19"/>
                <w:lang w:eastAsia="en-GB"/>
              </w:rPr>
              <w:t>Low</w:t>
            </w:r>
          </w:p>
        </w:tc>
        <w:tc>
          <w:tcPr>
            <w:tcW w:w="850" w:type="dxa"/>
            <w:shd w:val="clear" w:color="auto" w:fill="00B0F0"/>
          </w:tcPr>
          <w:p w14:paraId="579194F9" w14:textId="77777777" w:rsidR="00D43928" w:rsidRPr="003C611D" w:rsidRDefault="003C611D" w:rsidP="00D43928">
            <w:pPr>
              <w:spacing w:after="200" w:line="276" w:lineRule="auto"/>
              <w:jc w:val="center"/>
              <w:rPr>
                <w:rFonts w:ascii="Arial" w:eastAsia="Calibri" w:hAnsi="Arial" w:cs="Arial"/>
                <w:b/>
                <w:sz w:val="19"/>
                <w:szCs w:val="19"/>
                <w:lang w:eastAsia="en-GB"/>
              </w:rPr>
            </w:pPr>
            <w:r w:rsidRPr="003C611D">
              <w:rPr>
                <w:rFonts w:ascii="Arial" w:eastAsia="Calibri" w:hAnsi="Arial" w:cs="Arial"/>
                <w:b/>
                <w:sz w:val="19"/>
                <w:szCs w:val="19"/>
                <w:lang w:eastAsia="en-GB"/>
              </w:rPr>
              <w:t>C</w:t>
            </w:r>
          </w:p>
        </w:tc>
        <w:tc>
          <w:tcPr>
            <w:tcW w:w="1015" w:type="dxa"/>
          </w:tcPr>
          <w:p w14:paraId="070D0AFF" w14:textId="77777777" w:rsidR="00D43928" w:rsidRPr="003C611D" w:rsidRDefault="003C611D" w:rsidP="00D43928">
            <w:pPr>
              <w:spacing w:after="200" w:line="276" w:lineRule="auto"/>
              <w:rPr>
                <w:rFonts w:ascii="Arial" w:eastAsia="Calibri" w:hAnsi="Arial" w:cs="Arial"/>
                <w:b/>
                <w:sz w:val="19"/>
                <w:szCs w:val="19"/>
                <w:lang w:eastAsia="en-GB"/>
              </w:rPr>
            </w:pPr>
            <w:r w:rsidRPr="003C611D">
              <w:rPr>
                <w:rFonts w:ascii="Arial" w:eastAsia="Calibri" w:hAnsi="Arial" w:cs="Arial"/>
                <w:b/>
                <w:sz w:val="19"/>
                <w:szCs w:val="19"/>
                <w:lang w:eastAsia="en-GB"/>
              </w:rPr>
              <w:t>Closed</w:t>
            </w:r>
          </w:p>
        </w:tc>
      </w:tr>
      <w:tr w:rsidR="00D43928" w:rsidRPr="000D6B63" w14:paraId="0FE5A513" w14:textId="77777777" w:rsidTr="00D43928">
        <w:trPr>
          <w:trHeight w:val="91"/>
        </w:trPr>
        <w:tc>
          <w:tcPr>
            <w:tcW w:w="10281" w:type="dxa"/>
            <w:gridSpan w:val="6"/>
          </w:tcPr>
          <w:p w14:paraId="7B6940BE" w14:textId="11988976" w:rsidR="00D43928" w:rsidRPr="003C611D" w:rsidRDefault="00D43928" w:rsidP="0098353D">
            <w:pPr>
              <w:spacing w:after="200" w:line="276" w:lineRule="auto"/>
              <w:rPr>
                <w:rFonts w:ascii="Arial" w:eastAsia="Calibri" w:hAnsi="Arial" w:cs="Arial"/>
                <w:b/>
                <w:sz w:val="19"/>
                <w:szCs w:val="19"/>
                <w:lang w:eastAsia="en-GB"/>
              </w:rPr>
            </w:pPr>
            <w:r w:rsidRPr="003C611D">
              <w:rPr>
                <w:rFonts w:ascii="Arial" w:eastAsia="Calibri" w:hAnsi="Arial" w:cs="Arial"/>
                <w:b/>
                <w:sz w:val="19"/>
                <w:szCs w:val="19"/>
                <w:lang w:eastAsia="en-GB"/>
              </w:rPr>
              <w:t xml:space="preserve">Progress: </w:t>
            </w:r>
            <w:r w:rsidR="0098353D" w:rsidRPr="0098353D">
              <w:rPr>
                <w:rFonts w:ascii="Arial" w:eastAsia="Calibri" w:hAnsi="Arial" w:cs="Arial"/>
                <w:sz w:val="19"/>
                <w:szCs w:val="19"/>
                <w:lang w:eastAsia="en-GB"/>
              </w:rPr>
              <w:t>I</w:t>
            </w:r>
            <w:r w:rsidR="003C611D" w:rsidRPr="003C611D">
              <w:rPr>
                <w:rFonts w:ascii="Arial" w:eastAsia="Calibri" w:hAnsi="Arial" w:cs="Arial"/>
                <w:sz w:val="19"/>
                <w:szCs w:val="19"/>
                <w:lang w:eastAsia="en-GB"/>
              </w:rPr>
              <w:t>nternal PDR completed, with findings fed back into the training materials being deve</w:t>
            </w:r>
            <w:r w:rsidR="0098353D">
              <w:rPr>
                <w:rFonts w:ascii="Arial" w:eastAsia="Calibri" w:hAnsi="Arial" w:cs="Arial"/>
                <w:sz w:val="19"/>
                <w:szCs w:val="19"/>
                <w:lang w:eastAsia="en-GB"/>
              </w:rPr>
              <w:t>loped for staff and managers. P</w:t>
            </w:r>
            <w:r w:rsidR="003C611D" w:rsidRPr="003C611D">
              <w:rPr>
                <w:rFonts w:ascii="Arial" w:eastAsia="Calibri" w:hAnsi="Arial" w:cs="Arial"/>
                <w:sz w:val="19"/>
                <w:szCs w:val="19"/>
                <w:lang w:eastAsia="en-GB"/>
              </w:rPr>
              <w:t>DR form has been revised and will be published in line with the training materials prior to the commencement of the next round of PDRs (commencing 1 April 2022)</w:t>
            </w:r>
          </w:p>
        </w:tc>
      </w:tr>
      <w:tr w:rsidR="003C611D" w:rsidRPr="000D6B63" w14:paraId="1B2FA605" w14:textId="77777777" w:rsidTr="003C611D">
        <w:trPr>
          <w:trHeight w:val="91"/>
        </w:trPr>
        <w:tc>
          <w:tcPr>
            <w:tcW w:w="1895" w:type="dxa"/>
          </w:tcPr>
          <w:p w14:paraId="77FA7AAD" w14:textId="77777777" w:rsidR="003C611D" w:rsidRPr="003C611D" w:rsidRDefault="003C611D" w:rsidP="003C611D">
            <w:pPr>
              <w:spacing w:after="200" w:line="276" w:lineRule="auto"/>
              <w:rPr>
                <w:rFonts w:ascii="Arial" w:eastAsia="Calibri" w:hAnsi="Arial" w:cs="Arial"/>
                <w:b/>
                <w:bCs/>
                <w:sz w:val="19"/>
                <w:szCs w:val="19"/>
                <w:lang w:eastAsia="en-GB"/>
              </w:rPr>
            </w:pPr>
            <w:r w:rsidRPr="003C611D">
              <w:rPr>
                <w:rFonts w:ascii="Arial" w:eastAsia="Calibri" w:hAnsi="Arial" w:cs="Arial"/>
                <w:b/>
                <w:bCs/>
                <w:sz w:val="19"/>
                <w:szCs w:val="19"/>
                <w:lang w:eastAsia="en-GB"/>
              </w:rPr>
              <w:t>Performance Management Hubs</w:t>
            </w:r>
          </w:p>
          <w:p w14:paraId="5F414890" w14:textId="77777777" w:rsidR="003C611D" w:rsidRPr="003C611D" w:rsidRDefault="003C611D" w:rsidP="003C611D">
            <w:pPr>
              <w:spacing w:after="200" w:line="276" w:lineRule="auto"/>
              <w:rPr>
                <w:rFonts w:ascii="Arial" w:eastAsia="Calibri" w:hAnsi="Arial" w:cs="Arial"/>
                <w:b/>
                <w:sz w:val="19"/>
                <w:szCs w:val="19"/>
                <w:lang w:eastAsia="en-GB"/>
              </w:rPr>
            </w:pPr>
            <w:r w:rsidRPr="003C611D">
              <w:rPr>
                <w:rFonts w:ascii="Arial" w:eastAsia="Calibri" w:hAnsi="Arial" w:cs="Arial"/>
                <w:sz w:val="19"/>
                <w:szCs w:val="19"/>
                <w:lang w:eastAsia="en-GB"/>
              </w:rPr>
              <w:t>05/10/2021</w:t>
            </w:r>
          </w:p>
        </w:tc>
        <w:tc>
          <w:tcPr>
            <w:tcW w:w="4394" w:type="dxa"/>
          </w:tcPr>
          <w:p w14:paraId="6689B71E" w14:textId="77777777" w:rsidR="003C611D" w:rsidRPr="003C611D" w:rsidRDefault="003C611D" w:rsidP="003C611D">
            <w:pPr>
              <w:spacing w:after="200" w:line="276" w:lineRule="auto"/>
              <w:rPr>
                <w:rFonts w:ascii="Arial" w:eastAsia="Calibri" w:hAnsi="Arial" w:cs="Arial"/>
                <w:sz w:val="19"/>
                <w:szCs w:val="19"/>
              </w:rPr>
            </w:pPr>
            <w:r w:rsidRPr="003C611D">
              <w:rPr>
                <w:rFonts w:ascii="Arial" w:eastAsia="Calibri" w:hAnsi="Arial" w:cs="Arial"/>
                <w:sz w:val="19"/>
                <w:szCs w:val="19"/>
              </w:rPr>
              <w:t>2021: PMH: 04</w:t>
            </w:r>
          </w:p>
          <w:p w14:paraId="4C42EEF0" w14:textId="77777777" w:rsidR="003C611D" w:rsidRPr="003C611D" w:rsidRDefault="003C611D" w:rsidP="003C611D">
            <w:pPr>
              <w:spacing w:after="200" w:line="276" w:lineRule="auto"/>
              <w:rPr>
                <w:rFonts w:ascii="Arial" w:eastAsia="Calibri" w:hAnsi="Arial" w:cs="Arial"/>
                <w:b/>
                <w:sz w:val="19"/>
                <w:szCs w:val="19"/>
                <w:lang w:eastAsia="en-GB"/>
              </w:rPr>
            </w:pPr>
            <w:r w:rsidRPr="003C611D">
              <w:rPr>
                <w:rFonts w:ascii="Arial" w:eastAsia="Calibri" w:hAnsi="Arial" w:cs="Arial"/>
                <w:sz w:val="19"/>
                <w:szCs w:val="19"/>
                <w:lang w:eastAsia="en-GB"/>
              </w:rPr>
              <w:t>The Hub Managers will review a sample of PDRs and confirm that they are aligned to Station Plan objectives</w:t>
            </w:r>
          </w:p>
        </w:tc>
        <w:tc>
          <w:tcPr>
            <w:tcW w:w="1276" w:type="dxa"/>
          </w:tcPr>
          <w:p w14:paraId="3ED53C63" w14:textId="77777777" w:rsidR="003C611D" w:rsidRPr="003C611D" w:rsidRDefault="003C611D" w:rsidP="003C611D">
            <w:pPr>
              <w:spacing w:after="200" w:line="276" w:lineRule="auto"/>
              <w:rPr>
                <w:rFonts w:ascii="Arial" w:eastAsia="Calibri" w:hAnsi="Arial" w:cs="Arial"/>
                <w:b/>
                <w:sz w:val="19"/>
                <w:szCs w:val="19"/>
                <w:lang w:eastAsia="en-GB"/>
              </w:rPr>
            </w:pPr>
            <w:r w:rsidRPr="003C611D">
              <w:rPr>
                <w:rFonts w:ascii="Arial" w:eastAsia="Calibri" w:hAnsi="Arial" w:cs="Arial"/>
                <w:sz w:val="19"/>
                <w:szCs w:val="19"/>
                <w:lang w:eastAsia="en-GB"/>
              </w:rPr>
              <w:t>31/12/2021</w:t>
            </w:r>
          </w:p>
        </w:tc>
        <w:tc>
          <w:tcPr>
            <w:tcW w:w="851" w:type="dxa"/>
          </w:tcPr>
          <w:p w14:paraId="157A7B95" w14:textId="77777777" w:rsidR="003C611D" w:rsidRPr="003C611D" w:rsidRDefault="003C611D" w:rsidP="003C611D">
            <w:pPr>
              <w:spacing w:after="200" w:line="276" w:lineRule="auto"/>
              <w:rPr>
                <w:rFonts w:ascii="Arial" w:eastAsia="Calibri" w:hAnsi="Arial" w:cs="Arial"/>
                <w:b/>
                <w:sz w:val="19"/>
                <w:szCs w:val="19"/>
                <w:lang w:eastAsia="en-GB"/>
              </w:rPr>
            </w:pPr>
            <w:r w:rsidRPr="003C611D">
              <w:rPr>
                <w:rFonts w:ascii="Arial" w:eastAsia="Calibri" w:hAnsi="Arial" w:cs="Arial"/>
                <w:sz w:val="19"/>
                <w:szCs w:val="19"/>
                <w:lang w:eastAsia="en-GB"/>
              </w:rPr>
              <w:t>Med</w:t>
            </w:r>
          </w:p>
        </w:tc>
        <w:tc>
          <w:tcPr>
            <w:tcW w:w="850" w:type="dxa"/>
            <w:shd w:val="clear" w:color="auto" w:fill="00B0F0"/>
          </w:tcPr>
          <w:p w14:paraId="16E3BFE6" w14:textId="77777777" w:rsidR="003C611D" w:rsidRPr="003C611D" w:rsidRDefault="003C611D" w:rsidP="003C611D">
            <w:pPr>
              <w:spacing w:after="200" w:line="276" w:lineRule="auto"/>
              <w:jc w:val="center"/>
              <w:rPr>
                <w:rFonts w:ascii="Arial" w:eastAsia="Calibri" w:hAnsi="Arial" w:cs="Arial"/>
                <w:b/>
                <w:sz w:val="19"/>
                <w:szCs w:val="19"/>
                <w:lang w:eastAsia="en-GB"/>
              </w:rPr>
            </w:pPr>
            <w:r w:rsidRPr="003C611D">
              <w:rPr>
                <w:rFonts w:ascii="Arial" w:eastAsia="Calibri" w:hAnsi="Arial" w:cs="Arial"/>
                <w:b/>
                <w:sz w:val="19"/>
                <w:szCs w:val="19"/>
                <w:lang w:eastAsia="en-GB"/>
              </w:rPr>
              <w:t>C</w:t>
            </w:r>
          </w:p>
        </w:tc>
        <w:tc>
          <w:tcPr>
            <w:tcW w:w="1015" w:type="dxa"/>
          </w:tcPr>
          <w:p w14:paraId="3A4599F2" w14:textId="77777777" w:rsidR="003C611D" w:rsidRPr="003C611D" w:rsidRDefault="003C611D" w:rsidP="003C611D">
            <w:pPr>
              <w:spacing w:after="200" w:line="276" w:lineRule="auto"/>
              <w:rPr>
                <w:rFonts w:ascii="Arial" w:eastAsia="Calibri" w:hAnsi="Arial" w:cs="Arial"/>
                <w:b/>
                <w:sz w:val="19"/>
                <w:szCs w:val="19"/>
                <w:lang w:eastAsia="en-GB"/>
              </w:rPr>
            </w:pPr>
            <w:r w:rsidRPr="003C611D">
              <w:rPr>
                <w:rFonts w:ascii="Arial" w:eastAsia="Calibri" w:hAnsi="Arial" w:cs="Arial"/>
                <w:b/>
                <w:sz w:val="19"/>
                <w:szCs w:val="19"/>
                <w:lang w:eastAsia="en-GB"/>
              </w:rPr>
              <w:t>Closed</w:t>
            </w:r>
          </w:p>
        </w:tc>
      </w:tr>
      <w:tr w:rsidR="00D43928" w:rsidRPr="000D6B63" w14:paraId="4D7D11FF" w14:textId="77777777" w:rsidTr="00D43928">
        <w:trPr>
          <w:trHeight w:val="91"/>
        </w:trPr>
        <w:tc>
          <w:tcPr>
            <w:tcW w:w="10281" w:type="dxa"/>
            <w:gridSpan w:val="6"/>
          </w:tcPr>
          <w:p w14:paraId="0E00BDC6" w14:textId="77777777" w:rsidR="00D43928" w:rsidRPr="003C611D" w:rsidRDefault="00D43928" w:rsidP="00D43928">
            <w:pPr>
              <w:spacing w:after="200" w:line="276" w:lineRule="auto"/>
              <w:rPr>
                <w:rFonts w:ascii="Arial" w:eastAsia="Calibri" w:hAnsi="Arial" w:cs="Arial"/>
                <w:b/>
                <w:sz w:val="19"/>
                <w:szCs w:val="19"/>
                <w:lang w:eastAsia="en-GB"/>
              </w:rPr>
            </w:pPr>
            <w:r w:rsidRPr="003C611D">
              <w:rPr>
                <w:rFonts w:ascii="Arial" w:eastAsia="Calibri" w:hAnsi="Arial" w:cs="Arial"/>
                <w:b/>
                <w:sz w:val="19"/>
                <w:szCs w:val="19"/>
                <w:lang w:eastAsia="en-GB"/>
              </w:rPr>
              <w:t xml:space="preserve">Progress: </w:t>
            </w:r>
            <w:r w:rsidRPr="003C611D">
              <w:rPr>
                <w:rFonts w:ascii="Arial" w:eastAsia="Calibri" w:hAnsi="Arial" w:cs="Arial"/>
                <w:sz w:val="19"/>
                <w:szCs w:val="19"/>
                <w:lang w:eastAsia="en-GB"/>
              </w:rPr>
              <w:t>Objectives were reviewed with an extension given for re-submitting. PDRs audited by HR and subsequently no longer being part of Station audit process as emailed by R,R&amp;S. Endorsing managers to ensure objectives smart going forward into 2022/23.</w:t>
            </w:r>
          </w:p>
        </w:tc>
      </w:tr>
      <w:tr w:rsidR="003C611D" w:rsidRPr="000D6B63" w14:paraId="4699401D" w14:textId="77777777" w:rsidTr="003C611D">
        <w:trPr>
          <w:trHeight w:val="91"/>
        </w:trPr>
        <w:tc>
          <w:tcPr>
            <w:tcW w:w="1895" w:type="dxa"/>
          </w:tcPr>
          <w:p w14:paraId="52283EE6" w14:textId="77777777" w:rsidR="003C611D" w:rsidRPr="003C611D" w:rsidRDefault="003C611D" w:rsidP="003C611D">
            <w:pPr>
              <w:spacing w:after="200" w:line="276" w:lineRule="auto"/>
              <w:rPr>
                <w:rFonts w:ascii="Arial" w:eastAsia="Calibri" w:hAnsi="Arial" w:cs="Arial"/>
                <w:b/>
                <w:bCs/>
                <w:sz w:val="19"/>
                <w:szCs w:val="19"/>
                <w:lang w:eastAsia="en-GB"/>
              </w:rPr>
            </w:pPr>
            <w:r w:rsidRPr="003C611D">
              <w:rPr>
                <w:rFonts w:ascii="Arial" w:eastAsia="Calibri" w:hAnsi="Arial" w:cs="Arial"/>
                <w:b/>
                <w:bCs/>
                <w:sz w:val="19"/>
                <w:szCs w:val="19"/>
                <w:lang w:eastAsia="en-GB"/>
              </w:rPr>
              <w:t>Performance Management Hubs</w:t>
            </w:r>
          </w:p>
          <w:p w14:paraId="6D01E088" w14:textId="77777777" w:rsidR="003C611D" w:rsidRPr="003C611D" w:rsidRDefault="003C611D" w:rsidP="003C611D">
            <w:pPr>
              <w:spacing w:after="200" w:line="276" w:lineRule="auto"/>
              <w:rPr>
                <w:rFonts w:ascii="Arial" w:eastAsia="Calibri" w:hAnsi="Arial" w:cs="Arial"/>
                <w:b/>
                <w:sz w:val="19"/>
                <w:szCs w:val="19"/>
                <w:lang w:eastAsia="en-GB"/>
              </w:rPr>
            </w:pPr>
            <w:r w:rsidRPr="003C611D">
              <w:rPr>
                <w:rFonts w:ascii="Arial" w:eastAsia="Calibri" w:hAnsi="Arial" w:cs="Arial"/>
                <w:sz w:val="19"/>
                <w:szCs w:val="19"/>
                <w:lang w:eastAsia="en-GB"/>
              </w:rPr>
              <w:t>05/10/2021</w:t>
            </w:r>
          </w:p>
        </w:tc>
        <w:tc>
          <w:tcPr>
            <w:tcW w:w="4394" w:type="dxa"/>
          </w:tcPr>
          <w:p w14:paraId="7C0FBF95" w14:textId="77777777" w:rsidR="003C611D" w:rsidRPr="003C611D" w:rsidRDefault="003C611D" w:rsidP="003C611D">
            <w:pPr>
              <w:spacing w:after="200" w:line="276" w:lineRule="auto"/>
              <w:rPr>
                <w:rFonts w:ascii="Arial" w:eastAsia="Calibri" w:hAnsi="Arial" w:cs="Arial"/>
                <w:sz w:val="19"/>
                <w:szCs w:val="19"/>
              </w:rPr>
            </w:pPr>
            <w:r w:rsidRPr="003C611D">
              <w:rPr>
                <w:rFonts w:ascii="Arial" w:eastAsia="Calibri" w:hAnsi="Arial" w:cs="Arial"/>
                <w:sz w:val="19"/>
                <w:szCs w:val="19"/>
              </w:rPr>
              <w:t>2021: PMH: 05</w:t>
            </w:r>
          </w:p>
          <w:p w14:paraId="0335B2D7" w14:textId="77777777" w:rsidR="003C611D" w:rsidRPr="003C611D" w:rsidRDefault="003C611D" w:rsidP="003C611D">
            <w:pPr>
              <w:spacing w:after="200" w:line="276" w:lineRule="auto"/>
              <w:rPr>
                <w:rFonts w:ascii="Arial" w:eastAsia="Calibri" w:hAnsi="Arial" w:cs="Arial"/>
                <w:b/>
                <w:sz w:val="19"/>
                <w:szCs w:val="19"/>
                <w:lang w:eastAsia="en-GB"/>
              </w:rPr>
            </w:pPr>
            <w:r w:rsidRPr="003C611D">
              <w:rPr>
                <w:rFonts w:ascii="Arial" w:eastAsia="Calibri" w:hAnsi="Arial" w:cs="Arial"/>
                <w:sz w:val="19"/>
                <w:szCs w:val="19"/>
                <w:lang w:eastAsia="en-GB"/>
              </w:rPr>
              <w:t>The Service plan for 21/22 should be reviewed in a timely manner, with a progress update noted, within two weeks of the end of the relevant quarter.</w:t>
            </w:r>
          </w:p>
        </w:tc>
        <w:tc>
          <w:tcPr>
            <w:tcW w:w="1276" w:type="dxa"/>
          </w:tcPr>
          <w:p w14:paraId="3E1A9163" w14:textId="77777777" w:rsidR="003C611D" w:rsidRPr="003C611D" w:rsidRDefault="003C611D" w:rsidP="003C611D">
            <w:pPr>
              <w:spacing w:after="200" w:line="276" w:lineRule="auto"/>
              <w:rPr>
                <w:rFonts w:ascii="Arial" w:eastAsia="Calibri" w:hAnsi="Arial" w:cs="Arial"/>
                <w:b/>
                <w:sz w:val="19"/>
                <w:szCs w:val="19"/>
                <w:lang w:eastAsia="en-GB"/>
              </w:rPr>
            </w:pPr>
            <w:r w:rsidRPr="003C611D">
              <w:rPr>
                <w:rFonts w:ascii="Arial" w:eastAsia="Calibri" w:hAnsi="Arial" w:cs="Arial"/>
                <w:sz w:val="19"/>
                <w:szCs w:val="19"/>
                <w:lang w:eastAsia="en-GB"/>
              </w:rPr>
              <w:t>31/12/2021</w:t>
            </w:r>
          </w:p>
        </w:tc>
        <w:tc>
          <w:tcPr>
            <w:tcW w:w="851" w:type="dxa"/>
          </w:tcPr>
          <w:p w14:paraId="1C484E0C" w14:textId="77777777" w:rsidR="003C611D" w:rsidRPr="003C611D" w:rsidRDefault="003C611D" w:rsidP="003C611D">
            <w:pPr>
              <w:spacing w:after="200" w:line="276" w:lineRule="auto"/>
              <w:rPr>
                <w:rFonts w:ascii="Arial" w:eastAsia="Calibri" w:hAnsi="Arial" w:cs="Arial"/>
                <w:b/>
                <w:sz w:val="19"/>
                <w:szCs w:val="19"/>
                <w:lang w:eastAsia="en-GB"/>
              </w:rPr>
            </w:pPr>
            <w:r w:rsidRPr="003C611D">
              <w:rPr>
                <w:rFonts w:ascii="Arial" w:eastAsia="Calibri" w:hAnsi="Arial" w:cs="Arial"/>
                <w:sz w:val="19"/>
                <w:szCs w:val="19"/>
                <w:lang w:eastAsia="en-GB"/>
              </w:rPr>
              <w:t>Low</w:t>
            </w:r>
          </w:p>
        </w:tc>
        <w:tc>
          <w:tcPr>
            <w:tcW w:w="850" w:type="dxa"/>
            <w:shd w:val="clear" w:color="auto" w:fill="00B0F0"/>
          </w:tcPr>
          <w:p w14:paraId="1CE6ECFE" w14:textId="77777777" w:rsidR="003C611D" w:rsidRPr="003C611D" w:rsidRDefault="003C611D" w:rsidP="003C611D">
            <w:pPr>
              <w:spacing w:after="200" w:line="276" w:lineRule="auto"/>
              <w:jc w:val="center"/>
              <w:rPr>
                <w:rFonts w:ascii="Arial" w:eastAsia="Calibri" w:hAnsi="Arial" w:cs="Arial"/>
                <w:b/>
                <w:sz w:val="19"/>
                <w:szCs w:val="19"/>
                <w:lang w:eastAsia="en-GB"/>
              </w:rPr>
            </w:pPr>
            <w:r w:rsidRPr="003C611D">
              <w:rPr>
                <w:rFonts w:ascii="Arial" w:eastAsia="Calibri" w:hAnsi="Arial" w:cs="Arial"/>
                <w:b/>
                <w:sz w:val="19"/>
                <w:szCs w:val="19"/>
                <w:lang w:eastAsia="en-GB"/>
              </w:rPr>
              <w:t>C</w:t>
            </w:r>
          </w:p>
        </w:tc>
        <w:tc>
          <w:tcPr>
            <w:tcW w:w="1015" w:type="dxa"/>
          </w:tcPr>
          <w:p w14:paraId="621E7C73" w14:textId="77777777" w:rsidR="003C611D" w:rsidRPr="003C611D" w:rsidRDefault="003C611D" w:rsidP="003C611D">
            <w:pPr>
              <w:spacing w:after="200" w:line="276" w:lineRule="auto"/>
              <w:rPr>
                <w:rFonts w:ascii="Arial" w:eastAsia="Calibri" w:hAnsi="Arial" w:cs="Arial"/>
                <w:b/>
                <w:sz w:val="19"/>
                <w:szCs w:val="19"/>
                <w:lang w:eastAsia="en-GB"/>
              </w:rPr>
            </w:pPr>
            <w:r w:rsidRPr="003C611D">
              <w:rPr>
                <w:rFonts w:ascii="Arial" w:eastAsia="Calibri" w:hAnsi="Arial" w:cs="Arial"/>
                <w:b/>
                <w:sz w:val="19"/>
                <w:szCs w:val="19"/>
                <w:lang w:eastAsia="en-GB"/>
              </w:rPr>
              <w:t>Closed</w:t>
            </w:r>
          </w:p>
        </w:tc>
      </w:tr>
      <w:tr w:rsidR="00D43928" w:rsidRPr="000D6B63" w14:paraId="3DFA9A8C" w14:textId="77777777" w:rsidTr="00D43928">
        <w:trPr>
          <w:trHeight w:val="91"/>
        </w:trPr>
        <w:tc>
          <w:tcPr>
            <w:tcW w:w="10281" w:type="dxa"/>
            <w:gridSpan w:val="6"/>
          </w:tcPr>
          <w:p w14:paraId="2CF188CD" w14:textId="77777777" w:rsidR="00D73FD5" w:rsidRDefault="00D43928" w:rsidP="0098353D">
            <w:pPr>
              <w:spacing w:after="200" w:line="276" w:lineRule="auto"/>
              <w:rPr>
                <w:rFonts w:ascii="Arial" w:eastAsia="Calibri" w:hAnsi="Arial" w:cs="Arial"/>
                <w:sz w:val="19"/>
                <w:szCs w:val="19"/>
                <w:lang w:eastAsia="en-GB"/>
              </w:rPr>
            </w:pPr>
            <w:r w:rsidRPr="003C611D">
              <w:rPr>
                <w:rFonts w:ascii="Arial" w:eastAsia="Calibri" w:hAnsi="Arial" w:cs="Arial"/>
                <w:b/>
                <w:sz w:val="19"/>
                <w:szCs w:val="19"/>
                <w:lang w:eastAsia="en-GB"/>
              </w:rPr>
              <w:t xml:space="preserve">Progress: </w:t>
            </w:r>
            <w:r w:rsidR="0098353D">
              <w:rPr>
                <w:rFonts w:ascii="Arial" w:eastAsia="Calibri" w:hAnsi="Arial" w:cs="Arial"/>
                <w:sz w:val="19"/>
                <w:szCs w:val="19"/>
                <w:lang w:eastAsia="en-GB"/>
              </w:rPr>
              <w:t>Service Delivery Area Managers t</w:t>
            </w:r>
            <w:r w:rsidRPr="003C611D">
              <w:rPr>
                <w:rFonts w:ascii="Arial" w:eastAsia="Calibri" w:hAnsi="Arial" w:cs="Arial"/>
                <w:sz w:val="19"/>
                <w:szCs w:val="19"/>
                <w:lang w:eastAsia="en-GB"/>
              </w:rPr>
              <w:t>o do so at end of each Quarter</w:t>
            </w:r>
            <w:r w:rsidR="0098353D">
              <w:rPr>
                <w:rFonts w:ascii="Arial" w:eastAsia="Calibri" w:hAnsi="Arial" w:cs="Arial"/>
                <w:sz w:val="19"/>
                <w:szCs w:val="19"/>
                <w:lang w:eastAsia="en-GB"/>
              </w:rPr>
              <w:t>.</w:t>
            </w:r>
          </w:p>
          <w:p w14:paraId="41F0625E" w14:textId="771648BE" w:rsidR="0098353D" w:rsidRPr="003C611D" w:rsidRDefault="0098353D" w:rsidP="0098353D">
            <w:pPr>
              <w:spacing w:after="200" w:line="276" w:lineRule="auto"/>
              <w:rPr>
                <w:rFonts w:ascii="Arial" w:eastAsia="Calibri" w:hAnsi="Arial" w:cs="Arial"/>
                <w:b/>
                <w:sz w:val="19"/>
                <w:szCs w:val="19"/>
                <w:lang w:eastAsia="en-GB"/>
              </w:rPr>
            </w:pPr>
          </w:p>
        </w:tc>
      </w:tr>
      <w:tr w:rsidR="003C611D" w:rsidRPr="000D6B63" w14:paraId="68C07246" w14:textId="77777777" w:rsidTr="003C611D">
        <w:trPr>
          <w:trHeight w:val="91"/>
        </w:trPr>
        <w:tc>
          <w:tcPr>
            <w:tcW w:w="1895" w:type="dxa"/>
          </w:tcPr>
          <w:p w14:paraId="5207C400" w14:textId="77777777" w:rsidR="003C611D" w:rsidRPr="003C611D" w:rsidRDefault="003C611D" w:rsidP="003C611D">
            <w:pPr>
              <w:spacing w:after="200" w:line="276" w:lineRule="auto"/>
              <w:rPr>
                <w:rFonts w:ascii="Arial" w:eastAsia="Calibri" w:hAnsi="Arial" w:cs="Arial"/>
                <w:b/>
                <w:bCs/>
                <w:sz w:val="19"/>
                <w:szCs w:val="19"/>
                <w:lang w:eastAsia="en-GB"/>
              </w:rPr>
            </w:pPr>
            <w:r w:rsidRPr="003C611D">
              <w:rPr>
                <w:rFonts w:ascii="Arial" w:eastAsia="Calibri" w:hAnsi="Arial" w:cs="Arial"/>
                <w:b/>
                <w:bCs/>
                <w:sz w:val="19"/>
                <w:szCs w:val="19"/>
                <w:lang w:eastAsia="en-GB"/>
              </w:rPr>
              <w:t>Performance Management Hubs</w:t>
            </w:r>
          </w:p>
          <w:p w14:paraId="0EF7175C" w14:textId="77777777" w:rsidR="003C611D" w:rsidRPr="003C611D" w:rsidRDefault="003C611D" w:rsidP="003C611D">
            <w:pPr>
              <w:spacing w:after="200" w:line="276" w:lineRule="auto"/>
              <w:rPr>
                <w:rFonts w:ascii="Arial" w:eastAsia="Calibri" w:hAnsi="Arial" w:cs="Arial"/>
                <w:b/>
                <w:sz w:val="19"/>
                <w:szCs w:val="19"/>
                <w:lang w:eastAsia="en-GB"/>
              </w:rPr>
            </w:pPr>
            <w:r w:rsidRPr="003C611D">
              <w:rPr>
                <w:rFonts w:ascii="Arial" w:eastAsia="Calibri" w:hAnsi="Arial" w:cs="Arial"/>
                <w:sz w:val="19"/>
                <w:szCs w:val="19"/>
                <w:lang w:eastAsia="en-GB"/>
              </w:rPr>
              <w:t>05/10/2021</w:t>
            </w:r>
          </w:p>
        </w:tc>
        <w:tc>
          <w:tcPr>
            <w:tcW w:w="4394" w:type="dxa"/>
          </w:tcPr>
          <w:p w14:paraId="3847D25B" w14:textId="77777777" w:rsidR="003C611D" w:rsidRPr="003C611D" w:rsidRDefault="003C611D" w:rsidP="003C611D">
            <w:pPr>
              <w:spacing w:after="200" w:line="276" w:lineRule="auto"/>
              <w:rPr>
                <w:rFonts w:ascii="Arial" w:eastAsia="Calibri" w:hAnsi="Arial" w:cs="Arial"/>
                <w:sz w:val="19"/>
                <w:szCs w:val="19"/>
              </w:rPr>
            </w:pPr>
            <w:r w:rsidRPr="003C611D">
              <w:rPr>
                <w:rFonts w:ascii="Arial" w:eastAsia="Calibri" w:hAnsi="Arial" w:cs="Arial"/>
                <w:sz w:val="19"/>
                <w:szCs w:val="19"/>
              </w:rPr>
              <w:t>2021: PMH: 06</w:t>
            </w:r>
          </w:p>
          <w:p w14:paraId="365DADCC" w14:textId="77777777" w:rsidR="003C611D" w:rsidRPr="003C611D" w:rsidRDefault="003C611D" w:rsidP="003C611D">
            <w:pPr>
              <w:spacing w:after="200" w:line="276" w:lineRule="auto"/>
              <w:rPr>
                <w:rFonts w:ascii="Arial" w:eastAsia="Calibri" w:hAnsi="Arial" w:cs="Arial"/>
                <w:b/>
                <w:sz w:val="19"/>
                <w:szCs w:val="19"/>
                <w:lang w:eastAsia="en-GB"/>
              </w:rPr>
            </w:pPr>
            <w:r w:rsidRPr="003C611D">
              <w:rPr>
                <w:rFonts w:ascii="Arial" w:eastAsia="Calibri" w:hAnsi="Arial" w:cs="Arial"/>
                <w:sz w:val="19"/>
                <w:szCs w:val="19"/>
                <w:lang w:eastAsia="en-GB"/>
              </w:rPr>
              <w:t>Actions noted in the RSG Action and Decisions Log will be clearly followed up when they are overdue to ensure that they are completed in a timely manner. Any overdue actions will be followed up and comments noted on the log to evidence this.</w:t>
            </w:r>
          </w:p>
        </w:tc>
        <w:tc>
          <w:tcPr>
            <w:tcW w:w="1276" w:type="dxa"/>
          </w:tcPr>
          <w:p w14:paraId="42E1428D" w14:textId="77777777" w:rsidR="003C611D" w:rsidRPr="003C611D" w:rsidRDefault="003C611D" w:rsidP="003C611D">
            <w:pPr>
              <w:spacing w:after="200" w:line="276" w:lineRule="auto"/>
              <w:rPr>
                <w:rFonts w:ascii="Arial" w:eastAsia="Calibri" w:hAnsi="Arial" w:cs="Arial"/>
                <w:b/>
                <w:sz w:val="19"/>
                <w:szCs w:val="19"/>
                <w:lang w:eastAsia="en-GB"/>
              </w:rPr>
            </w:pPr>
            <w:r w:rsidRPr="003C611D">
              <w:rPr>
                <w:rFonts w:ascii="Arial" w:eastAsia="Calibri" w:hAnsi="Arial" w:cs="Arial"/>
                <w:sz w:val="19"/>
                <w:szCs w:val="19"/>
                <w:lang w:eastAsia="en-GB"/>
              </w:rPr>
              <w:t>31/12/2021</w:t>
            </w:r>
          </w:p>
        </w:tc>
        <w:tc>
          <w:tcPr>
            <w:tcW w:w="851" w:type="dxa"/>
          </w:tcPr>
          <w:p w14:paraId="56C2F416" w14:textId="77777777" w:rsidR="003C611D" w:rsidRPr="003C611D" w:rsidRDefault="003C611D" w:rsidP="003C611D">
            <w:pPr>
              <w:spacing w:after="200" w:line="276" w:lineRule="auto"/>
              <w:rPr>
                <w:rFonts w:ascii="Arial" w:eastAsia="Calibri" w:hAnsi="Arial" w:cs="Arial"/>
                <w:b/>
                <w:sz w:val="19"/>
                <w:szCs w:val="19"/>
                <w:lang w:eastAsia="en-GB"/>
              </w:rPr>
            </w:pPr>
            <w:r w:rsidRPr="003C611D">
              <w:rPr>
                <w:rFonts w:ascii="Arial" w:eastAsia="Calibri" w:hAnsi="Arial" w:cs="Arial"/>
                <w:sz w:val="19"/>
                <w:szCs w:val="19"/>
                <w:lang w:eastAsia="en-GB"/>
              </w:rPr>
              <w:t>Low</w:t>
            </w:r>
          </w:p>
        </w:tc>
        <w:tc>
          <w:tcPr>
            <w:tcW w:w="850" w:type="dxa"/>
            <w:shd w:val="clear" w:color="auto" w:fill="00B0F0"/>
          </w:tcPr>
          <w:p w14:paraId="101ADA2B" w14:textId="77777777" w:rsidR="003C611D" w:rsidRPr="003C611D" w:rsidRDefault="003C611D" w:rsidP="003C611D">
            <w:pPr>
              <w:spacing w:after="200" w:line="276" w:lineRule="auto"/>
              <w:jc w:val="center"/>
              <w:rPr>
                <w:rFonts w:ascii="Arial" w:eastAsia="Calibri" w:hAnsi="Arial" w:cs="Arial"/>
                <w:b/>
                <w:sz w:val="19"/>
                <w:szCs w:val="19"/>
                <w:lang w:eastAsia="en-GB"/>
              </w:rPr>
            </w:pPr>
            <w:r w:rsidRPr="003C611D">
              <w:rPr>
                <w:rFonts w:ascii="Arial" w:eastAsia="Calibri" w:hAnsi="Arial" w:cs="Arial"/>
                <w:b/>
                <w:sz w:val="19"/>
                <w:szCs w:val="19"/>
                <w:lang w:eastAsia="en-GB"/>
              </w:rPr>
              <w:t>C</w:t>
            </w:r>
          </w:p>
        </w:tc>
        <w:tc>
          <w:tcPr>
            <w:tcW w:w="1015" w:type="dxa"/>
          </w:tcPr>
          <w:p w14:paraId="713065DB" w14:textId="77777777" w:rsidR="003C611D" w:rsidRPr="003C611D" w:rsidRDefault="003C611D" w:rsidP="003C611D">
            <w:pPr>
              <w:spacing w:after="200" w:line="276" w:lineRule="auto"/>
              <w:rPr>
                <w:rFonts w:ascii="Arial" w:eastAsia="Calibri" w:hAnsi="Arial" w:cs="Arial"/>
                <w:b/>
                <w:sz w:val="19"/>
                <w:szCs w:val="19"/>
                <w:lang w:eastAsia="en-GB"/>
              </w:rPr>
            </w:pPr>
            <w:r w:rsidRPr="003C611D">
              <w:rPr>
                <w:rFonts w:ascii="Arial" w:eastAsia="Calibri" w:hAnsi="Arial" w:cs="Arial"/>
                <w:b/>
                <w:sz w:val="19"/>
                <w:szCs w:val="19"/>
                <w:lang w:eastAsia="en-GB"/>
              </w:rPr>
              <w:t>Closed</w:t>
            </w:r>
          </w:p>
        </w:tc>
      </w:tr>
      <w:tr w:rsidR="00D43928" w:rsidRPr="000D6B63" w14:paraId="4F820EE7" w14:textId="77777777" w:rsidTr="00D43928">
        <w:trPr>
          <w:trHeight w:val="91"/>
        </w:trPr>
        <w:tc>
          <w:tcPr>
            <w:tcW w:w="10281" w:type="dxa"/>
            <w:gridSpan w:val="6"/>
          </w:tcPr>
          <w:p w14:paraId="39ECE10A" w14:textId="77777777" w:rsidR="00D73FD5" w:rsidRPr="00D73FD5" w:rsidRDefault="00D43928" w:rsidP="00D43928">
            <w:pPr>
              <w:spacing w:after="200" w:line="276" w:lineRule="auto"/>
              <w:rPr>
                <w:rFonts w:ascii="Arial" w:eastAsia="Calibri" w:hAnsi="Arial" w:cs="Arial"/>
                <w:sz w:val="19"/>
                <w:szCs w:val="19"/>
                <w:lang w:eastAsia="en-GB"/>
              </w:rPr>
            </w:pPr>
            <w:r w:rsidRPr="003C611D">
              <w:rPr>
                <w:rFonts w:ascii="Arial" w:eastAsia="Calibri" w:hAnsi="Arial" w:cs="Arial"/>
                <w:b/>
                <w:sz w:val="19"/>
                <w:szCs w:val="19"/>
                <w:lang w:eastAsia="en-GB"/>
              </w:rPr>
              <w:t xml:space="preserve">Progress: </w:t>
            </w:r>
            <w:r w:rsidR="003C611D" w:rsidRPr="003C611D">
              <w:rPr>
                <w:rFonts w:ascii="Arial" w:eastAsia="Calibri" w:hAnsi="Arial" w:cs="Arial"/>
                <w:sz w:val="19"/>
                <w:szCs w:val="19"/>
                <w:lang w:eastAsia="en-GB"/>
              </w:rPr>
              <w:t>New terms of reference / ways of working formed for RSG. RSG now reformed as OLAB, chaired by Area Manager Collaboration and Policy</w:t>
            </w:r>
          </w:p>
        </w:tc>
      </w:tr>
      <w:tr w:rsidR="003C611D" w:rsidRPr="000D6B63" w14:paraId="11E3268B" w14:textId="77777777" w:rsidTr="003C611D">
        <w:trPr>
          <w:trHeight w:val="91"/>
        </w:trPr>
        <w:tc>
          <w:tcPr>
            <w:tcW w:w="1895" w:type="dxa"/>
          </w:tcPr>
          <w:p w14:paraId="4B829EB1" w14:textId="77777777" w:rsidR="003C611D" w:rsidRPr="003C611D" w:rsidRDefault="003C611D" w:rsidP="003C611D">
            <w:pPr>
              <w:spacing w:after="200" w:line="276" w:lineRule="auto"/>
              <w:rPr>
                <w:rFonts w:ascii="Arial" w:eastAsia="Calibri" w:hAnsi="Arial" w:cs="Arial"/>
                <w:b/>
                <w:bCs/>
                <w:sz w:val="19"/>
                <w:szCs w:val="19"/>
                <w:lang w:eastAsia="en-GB"/>
              </w:rPr>
            </w:pPr>
            <w:r w:rsidRPr="003C611D">
              <w:rPr>
                <w:rFonts w:ascii="Arial" w:eastAsia="Calibri" w:hAnsi="Arial" w:cs="Arial"/>
                <w:b/>
                <w:bCs/>
                <w:sz w:val="19"/>
                <w:szCs w:val="19"/>
                <w:lang w:eastAsia="en-GB"/>
              </w:rPr>
              <w:t>Performance Management Hubs</w:t>
            </w:r>
          </w:p>
          <w:p w14:paraId="6D0EBFEB" w14:textId="77777777" w:rsidR="003C611D" w:rsidRPr="003C611D" w:rsidRDefault="003C611D" w:rsidP="003C611D">
            <w:pPr>
              <w:spacing w:after="200" w:line="276" w:lineRule="auto"/>
              <w:rPr>
                <w:rFonts w:ascii="Arial" w:eastAsia="Calibri" w:hAnsi="Arial" w:cs="Arial"/>
                <w:b/>
                <w:sz w:val="19"/>
                <w:szCs w:val="19"/>
                <w:lang w:eastAsia="en-GB"/>
              </w:rPr>
            </w:pPr>
            <w:r w:rsidRPr="003C611D">
              <w:rPr>
                <w:rFonts w:ascii="Arial" w:eastAsia="Calibri" w:hAnsi="Arial" w:cs="Arial"/>
                <w:sz w:val="19"/>
                <w:szCs w:val="19"/>
                <w:lang w:eastAsia="en-GB"/>
              </w:rPr>
              <w:t>05/10/2021</w:t>
            </w:r>
          </w:p>
        </w:tc>
        <w:tc>
          <w:tcPr>
            <w:tcW w:w="4394" w:type="dxa"/>
          </w:tcPr>
          <w:p w14:paraId="69E58F7B" w14:textId="77777777" w:rsidR="003C611D" w:rsidRPr="003C611D" w:rsidRDefault="003C611D" w:rsidP="003C611D">
            <w:pPr>
              <w:spacing w:after="200" w:line="276" w:lineRule="auto"/>
              <w:rPr>
                <w:rFonts w:ascii="Arial" w:eastAsia="Calibri" w:hAnsi="Arial" w:cs="Arial"/>
                <w:sz w:val="19"/>
                <w:szCs w:val="19"/>
              </w:rPr>
            </w:pPr>
            <w:r w:rsidRPr="003C611D">
              <w:rPr>
                <w:rFonts w:ascii="Arial" w:eastAsia="Calibri" w:hAnsi="Arial" w:cs="Arial"/>
                <w:sz w:val="19"/>
                <w:szCs w:val="19"/>
              </w:rPr>
              <w:t>2021: PMH: 07</w:t>
            </w:r>
          </w:p>
          <w:p w14:paraId="26BE5E4B" w14:textId="77777777" w:rsidR="003C611D" w:rsidRPr="003C611D" w:rsidRDefault="003C611D" w:rsidP="003C611D">
            <w:pPr>
              <w:spacing w:after="200" w:line="276" w:lineRule="auto"/>
              <w:rPr>
                <w:rFonts w:ascii="Arial" w:eastAsia="Calibri" w:hAnsi="Arial" w:cs="Arial"/>
                <w:b/>
                <w:sz w:val="19"/>
                <w:szCs w:val="19"/>
                <w:lang w:eastAsia="en-GB"/>
              </w:rPr>
            </w:pPr>
            <w:r w:rsidRPr="003C611D">
              <w:rPr>
                <w:rFonts w:ascii="Arial" w:eastAsia="Calibri" w:hAnsi="Arial" w:cs="Arial"/>
                <w:sz w:val="19"/>
                <w:szCs w:val="19"/>
                <w:lang w:eastAsia="en-GB"/>
              </w:rPr>
              <w:t>The RSG terms of reference should be formally reviewed.</w:t>
            </w:r>
          </w:p>
        </w:tc>
        <w:tc>
          <w:tcPr>
            <w:tcW w:w="1276" w:type="dxa"/>
          </w:tcPr>
          <w:p w14:paraId="70341957" w14:textId="77777777" w:rsidR="003C611D" w:rsidRPr="003C611D" w:rsidRDefault="003C611D" w:rsidP="003C611D">
            <w:pPr>
              <w:spacing w:after="200" w:line="276" w:lineRule="auto"/>
              <w:rPr>
                <w:rFonts w:ascii="Arial" w:eastAsia="Calibri" w:hAnsi="Arial" w:cs="Arial"/>
                <w:b/>
                <w:sz w:val="19"/>
                <w:szCs w:val="19"/>
                <w:lang w:eastAsia="en-GB"/>
              </w:rPr>
            </w:pPr>
            <w:r w:rsidRPr="003C611D">
              <w:rPr>
                <w:rFonts w:ascii="Arial" w:eastAsia="Calibri" w:hAnsi="Arial" w:cs="Arial"/>
                <w:sz w:val="19"/>
                <w:szCs w:val="19"/>
                <w:lang w:eastAsia="en-GB"/>
              </w:rPr>
              <w:t>31/12/2021</w:t>
            </w:r>
          </w:p>
        </w:tc>
        <w:tc>
          <w:tcPr>
            <w:tcW w:w="851" w:type="dxa"/>
          </w:tcPr>
          <w:p w14:paraId="19BD245B" w14:textId="77777777" w:rsidR="003C611D" w:rsidRPr="003C611D" w:rsidRDefault="003C611D" w:rsidP="003C611D">
            <w:pPr>
              <w:spacing w:after="200" w:line="276" w:lineRule="auto"/>
              <w:rPr>
                <w:rFonts w:ascii="Arial" w:eastAsia="Calibri" w:hAnsi="Arial" w:cs="Arial"/>
                <w:b/>
                <w:sz w:val="19"/>
                <w:szCs w:val="19"/>
                <w:lang w:eastAsia="en-GB"/>
              </w:rPr>
            </w:pPr>
            <w:r w:rsidRPr="003C611D">
              <w:rPr>
                <w:rFonts w:ascii="Arial" w:eastAsia="Calibri" w:hAnsi="Arial" w:cs="Arial"/>
                <w:sz w:val="19"/>
                <w:szCs w:val="19"/>
                <w:lang w:eastAsia="en-GB"/>
              </w:rPr>
              <w:t>Low</w:t>
            </w:r>
          </w:p>
        </w:tc>
        <w:tc>
          <w:tcPr>
            <w:tcW w:w="850" w:type="dxa"/>
            <w:shd w:val="clear" w:color="auto" w:fill="00B0F0"/>
          </w:tcPr>
          <w:p w14:paraId="08287361" w14:textId="77777777" w:rsidR="003C611D" w:rsidRPr="003C611D" w:rsidRDefault="003C611D" w:rsidP="003C611D">
            <w:pPr>
              <w:spacing w:after="200" w:line="276" w:lineRule="auto"/>
              <w:jc w:val="center"/>
              <w:rPr>
                <w:rFonts w:ascii="Arial" w:eastAsia="Calibri" w:hAnsi="Arial" w:cs="Arial"/>
                <w:b/>
                <w:sz w:val="19"/>
                <w:szCs w:val="19"/>
                <w:lang w:eastAsia="en-GB"/>
              </w:rPr>
            </w:pPr>
            <w:r w:rsidRPr="003C611D">
              <w:rPr>
                <w:rFonts w:ascii="Arial" w:eastAsia="Calibri" w:hAnsi="Arial" w:cs="Arial"/>
                <w:b/>
                <w:sz w:val="19"/>
                <w:szCs w:val="19"/>
                <w:lang w:eastAsia="en-GB"/>
              </w:rPr>
              <w:t>C</w:t>
            </w:r>
          </w:p>
        </w:tc>
        <w:tc>
          <w:tcPr>
            <w:tcW w:w="1015" w:type="dxa"/>
          </w:tcPr>
          <w:p w14:paraId="12DF0C2F" w14:textId="77777777" w:rsidR="003C611D" w:rsidRPr="003C611D" w:rsidRDefault="003C611D" w:rsidP="003C611D">
            <w:pPr>
              <w:spacing w:after="200" w:line="276" w:lineRule="auto"/>
              <w:rPr>
                <w:rFonts w:ascii="Arial" w:eastAsia="Calibri" w:hAnsi="Arial" w:cs="Arial"/>
                <w:b/>
                <w:sz w:val="19"/>
                <w:szCs w:val="19"/>
                <w:lang w:eastAsia="en-GB"/>
              </w:rPr>
            </w:pPr>
            <w:r w:rsidRPr="003C611D">
              <w:rPr>
                <w:rFonts w:ascii="Arial" w:eastAsia="Calibri" w:hAnsi="Arial" w:cs="Arial"/>
                <w:b/>
                <w:sz w:val="19"/>
                <w:szCs w:val="19"/>
                <w:lang w:eastAsia="en-GB"/>
              </w:rPr>
              <w:t>Closed</w:t>
            </w:r>
          </w:p>
        </w:tc>
      </w:tr>
      <w:tr w:rsidR="00D43928" w:rsidRPr="000D6B63" w14:paraId="07F3AD17" w14:textId="77777777" w:rsidTr="00D43928">
        <w:trPr>
          <w:trHeight w:val="91"/>
        </w:trPr>
        <w:tc>
          <w:tcPr>
            <w:tcW w:w="10281" w:type="dxa"/>
            <w:gridSpan w:val="6"/>
          </w:tcPr>
          <w:p w14:paraId="524A5034" w14:textId="77777777" w:rsidR="00D43928" w:rsidRPr="003C611D" w:rsidRDefault="00D43928" w:rsidP="00D43928">
            <w:pPr>
              <w:spacing w:after="200" w:line="276" w:lineRule="auto"/>
              <w:rPr>
                <w:rFonts w:ascii="Arial" w:eastAsia="Calibri" w:hAnsi="Arial" w:cs="Arial"/>
                <w:b/>
                <w:sz w:val="19"/>
                <w:szCs w:val="19"/>
                <w:lang w:eastAsia="en-GB"/>
              </w:rPr>
            </w:pPr>
            <w:r w:rsidRPr="003C611D">
              <w:rPr>
                <w:rFonts w:ascii="Arial" w:eastAsia="Calibri" w:hAnsi="Arial" w:cs="Arial"/>
                <w:b/>
                <w:sz w:val="19"/>
                <w:szCs w:val="19"/>
                <w:lang w:eastAsia="en-GB"/>
              </w:rPr>
              <w:t xml:space="preserve">Progress: </w:t>
            </w:r>
            <w:r w:rsidR="003C611D" w:rsidRPr="003C611D">
              <w:rPr>
                <w:rFonts w:ascii="Arial" w:eastAsia="Calibri" w:hAnsi="Arial" w:cs="Arial"/>
                <w:sz w:val="19"/>
                <w:szCs w:val="19"/>
                <w:lang w:eastAsia="en-GB"/>
              </w:rPr>
              <w:t>New terms of reference / ways of working formed for RSG. RSG now reformed as OLAB, chaired by Area Manager Collaboration and Policy</w:t>
            </w:r>
          </w:p>
        </w:tc>
      </w:tr>
      <w:tr w:rsidR="003C611D" w:rsidRPr="000D6B63" w14:paraId="51B875E9" w14:textId="77777777" w:rsidTr="003C611D">
        <w:trPr>
          <w:trHeight w:val="91"/>
        </w:trPr>
        <w:tc>
          <w:tcPr>
            <w:tcW w:w="1895" w:type="dxa"/>
          </w:tcPr>
          <w:p w14:paraId="2A4408CC" w14:textId="77777777" w:rsidR="003C611D" w:rsidRPr="003C611D" w:rsidRDefault="003C611D" w:rsidP="003C611D">
            <w:pPr>
              <w:spacing w:after="200" w:line="276" w:lineRule="auto"/>
              <w:rPr>
                <w:rFonts w:ascii="Arial" w:eastAsia="Calibri" w:hAnsi="Arial" w:cs="Arial"/>
                <w:b/>
                <w:bCs/>
                <w:sz w:val="19"/>
                <w:szCs w:val="19"/>
                <w:lang w:eastAsia="en-GB"/>
              </w:rPr>
            </w:pPr>
            <w:r w:rsidRPr="003C611D">
              <w:rPr>
                <w:rFonts w:ascii="Arial" w:eastAsia="Calibri" w:hAnsi="Arial" w:cs="Arial"/>
                <w:b/>
                <w:bCs/>
                <w:sz w:val="19"/>
                <w:szCs w:val="19"/>
                <w:lang w:eastAsia="en-GB"/>
              </w:rPr>
              <w:t>Performance Management Hubs</w:t>
            </w:r>
          </w:p>
          <w:p w14:paraId="0F1251DB" w14:textId="77777777" w:rsidR="003C611D" w:rsidRPr="003C611D" w:rsidRDefault="003C611D" w:rsidP="003C611D">
            <w:pPr>
              <w:spacing w:after="200" w:line="276" w:lineRule="auto"/>
              <w:rPr>
                <w:rFonts w:ascii="Arial" w:eastAsia="Calibri" w:hAnsi="Arial" w:cs="Arial"/>
                <w:b/>
                <w:sz w:val="19"/>
                <w:szCs w:val="19"/>
                <w:lang w:eastAsia="en-GB"/>
              </w:rPr>
            </w:pPr>
            <w:r w:rsidRPr="003C611D">
              <w:rPr>
                <w:rFonts w:ascii="Arial" w:eastAsia="Calibri" w:hAnsi="Arial" w:cs="Arial"/>
                <w:sz w:val="19"/>
                <w:szCs w:val="19"/>
                <w:lang w:eastAsia="en-GB"/>
              </w:rPr>
              <w:t>05/10/2021</w:t>
            </w:r>
          </w:p>
        </w:tc>
        <w:tc>
          <w:tcPr>
            <w:tcW w:w="4394" w:type="dxa"/>
          </w:tcPr>
          <w:p w14:paraId="4CDAE692" w14:textId="77777777" w:rsidR="003C611D" w:rsidRPr="00D73FD5" w:rsidRDefault="003C611D" w:rsidP="003C611D">
            <w:pPr>
              <w:spacing w:after="200" w:line="276" w:lineRule="auto"/>
              <w:rPr>
                <w:rFonts w:ascii="Arial" w:eastAsia="Calibri" w:hAnsi="Arial" w:cs="Arial"/>
                <w:sz w:val="19"/>
                <w:szCs w:val="19"/>
              </w:rPr>
            </w:pPr>
            <w:r w:rsidRPr="00D73FD5">
              <w:rPr>
                <w:rFonts w:ascii="Arial" w:eastAsia="Calibri" w:hAnsi="Arial" w:cs="Arial"/>
                <w:sz w:val="19"/>
                <w:szCs w:val="19"/>
              </w:rPr>
              <w:t>2021: PMH: 10</w:t>
            </w:r>
          </w:p>
          <w:p w14:paraId="04CC48BB" w14:textId="77777777" w:rsidR="003C611D" w:rsidRPr="00D73FD5" w:rsidRDefault="003C611D" w:rsidP="003C611D">
            <w:pPr>
              <w:spacing w:after="200" w:line="276" w:lineRule="auto"/>
              <w:rPr>
                <w:rFonts w:ascii="Arial" w:eastAsia="Calibri" w:hAnsi="Arial" w:cs="Arial"/>
                <w:sz w:val="19"/>
                <w:szCs w:val="19"/>
                <w:lang w:eastAsia="en-GB"/>
              </w:rPr>
            </w:pPr>
            <w:r w:rsidRPr="00D73FD5">
              <w:rPr>
                <w:rFonts w:ascii="Arial" w:eastAsia="Calibri" w:hAnsi="Arial" w:cs="Arial"/>
                <w:sz w:val="19"/>
                <w:szCs w:val="19"/>
                <w:lang w:eastAsia="en-GB"/>
              </w:rPr>
              <w:t>The Service should review its local performance measures to ensure that they are relevant and can be actioned where appropriate.</w:t>
            </w:r>
          </w:p>
          <w:p w14:paraId="2C0EF1AC" w14:textId="77777777" w:rsidR="003C611D" w:rsidRPr="00D73FD5" w:rsidRDefault="003C611D" w:rsidP="003C611D">
            <w:pPr>
              <w:spacing w:after="200" w:line="276" w:lineRule="auto"/>
              <w:rPr>
                <w:rFonts w:ascii="Arial" w:eastAsia="Calibri" w:hAnsi="Arial" w:cs="Arial"/>
                <w:b/>
                <w:sz w:val="19"/>
                <w:szCs w:val="19"/>
                <w:lang w:eastAsia="en-GB"/>
              </w:rPr>
            </w:pPr>
            <w:r w:rsidRPr="00D73FD5">
              <w:rPr>
                <w:rFonts w:ascii="Arial" w:eastAsia="Calibri" w:hAnsi="Arial" w:cs="Arial"/>
                <w:sz w:val="19"/>
                <w:szCs w:val="19"/>
                <w:lang w:eastAsia="en-GB"/>
              </w:rPr>
              <w:t>Any local actions assigned should be clearly separated from analysis in the performance reports.</w:t>
            </w:r>
          </w:p>
        </w:tc>
        <w:tc>
          <w:tcPr>
            <w:tcW w:w="1276" w:type="dxa"/>
          </w:tcPr>
          <w:p w14:paraId="545A0EC0" w14:textId="77777777" w:rsidR="003C611D" w:rsidRPr="00D73FD5" w:rsidRDefault="003C611D" w:rsidP="003C611D">
            <w:pPr>
              <w:spacing w:after="200" w:line="276" w:lineRule="auto"/>
              <w:rPr>
                <w:rFonts w:ascii="Arial" w:eastAsia="Calibri" w:hAnsi="Arial" w:cs="Arial"/>
                <w:b/>
                <w:sz w:val="19"/>
                <w:szCs w:val="19"/>
                <w:lang w:eastAsia="en-GB"/>
              </w:rPr>
            </w:pPr>
            <w:r w:rsidRPr="00D73FD5">
              <w:rPr>
                <w:rFonts w:ascii="Arial" w:eastAsia="Calibri" w:hAnsi="Arial" w:cs="Arial"/>
                <w:sz w:val="19"/>
                <w:szCs w:val="19"/>
                <w:lang w:eastAsia="en-GB"/>
              </w:rPr>
              <w:t>31/12/2021</w:t>
            </w:r>
          </w:p>
        </w:tc>
        <w:tc>
          <w:tcPr>
            <w:tcW w:w="851" w:type="dxa"/>
          </w:tcPr>
          <w:p w14:paraId="1DF4CF97" w14:textId="77777777" w:rsidR="003C611D" w:rsidRPr="00D73FD5" w:rsidRDefault="003C611D" w:rsidP="003C611D">
            <w:pPr>
              <w:spacing w:after="200" w:line="276" w:lineRule="auto"/>
              <w:rPr>
                <w:rFonts w:ascii="Arial" w:eastAsia="Calibri" w:hAnsi="Arial" w:cs="Arial"/>
                <w:b/>
                <w:sz w:val="19"/>
                <w:szCs w:val="19"/>
                <w:lang w:eastAsia="en-GB"/>
              </w:rPr>
            </w:pPr>
            <w:r w:rsidRPr="00D73FD5">
              <w:rPr>
                <w:rFonts w:ascii="Arial" w:eastAsia="Calibri" w:hAnsi="Arial" w:cs="Arial"/>
                <w:sz w:val="19"/>
                <w:szCs w:val="19"/>
                <w:lang w:eastAsia="en-GB"/>
              </w:rPr>
              <w:t>Low</w:t>
            </w:r>
          </w:p>
        </w:tc>
        <w:tc>
          <w:tcPr>
            <w:tcW w:w="850" w:type="dxa"/>
            <w:shd w:val="clear" w:color="auto" w:fill="00B0F0"/>
          </w:tcPr>
          <w:p w14:paraId="53CCA6A6" w14:textId="77777777" w:rsidR="003C611D" w:rsidRPr="00D73FD5" w:rsidRDefault="003C611D" w:rsidP="003C611D">
            <w:pPr>
              <w:spacing w:after="200" w:line="276" w:lineRule="auto"/>
              <w:jc w:val="center"/>
              <w:rPr>
                <w:rFonts w:ascii="Arial" w:eastAsia="Calibri" w:hAnsi="Arial" w:cs="Arial"/>
                <w:b/>
                <w:sz w:val="19"/>
                <w:szCs w:val="19"/>
                <w:lang w:eastAsia="en-GB"/>
              </w:rPr>
            </w:pPr>
            <w:r w:rsidRPr="00D73FD5">
              <w:rPr>
                <w:rFonts w:ascii="Arial" w:eastAsia="Calibri" w:hAnsi="Arial" w:cs="Arial"/>
                <w:b/>
                <w:sz w:val="19"/>
                <w:szCs w:val="19"/>
                <w:lang w:eastAsia="en-GB"/>
              </w:rPr>
              <w:t>C</w:t>
            </w:r>
          </w:p>
        </w:tc>
        <w:tc>
          <w:tcPr>
            <w:tcW w:w="1015" w:type="dxa"/>
          </w:tcPr>
          <w:p w14:paraId="6D22237D" w14:textId="77777777" w:rsidR="003C611D" w:rsidRPr="003C611D" w:rsidRDefault="003C611D" w:rsidP="003C611D">
            <w:pPr>
              <w:spacing w:after="200" w:line="276" w:lineRule="auto"/>
              <w:rPr>
                <w:rFonts w:ascii="Arial" w:eastAsia="Calibri" w:hAnsi="Arial" w:cs="Arial"/>
                <w:b/>
                <w:sz w:val="19"/>
                <w:szCs w:val="19"/>
                <w:lang w:eastAsia="en-GB"/>
              </w:rPr>
            </w:pPr>
            <w:r w:rsidRPr="003C611D">
              <w:rPr>
                <w:rFonts w:ascii="Arial" w:eastAsia="Calibri" w:hAnsi="Arial" w:cs="Arial"/>
                <w:b/>
                <w:sz w:val="19"/>
                <w:szCs w:val="19"/>
                <w:lang w:eastAsia="en-GB"/>
              </w:rPr>
              <w:t>Closed</w:t>
            </w:r>
          </w:p>
        </w:tc>
      </w:tr>
      <w:tr w:rsidR="00D43928" w:rsidRPr="000D6B63" w14:paraId="5B1D537A" w14:textId="77777777" w:rsidTr="00D43928">
        <w:trPr>
          <w:trHeight w:val="91"/>
        </w:trPr>
        <w:tc>
          <w:tcPr>
            <w:tcW w:w="10281" w:type="dxa"/>
            <w:gridSpan w:val="6"/>
          </w:tcPr>
          <w:p w14:paraId="34848634" w14:textId="08F8968D" w:rsidR="00D43928" w:rsidRPr="003C611D" w:rsidRDefault="00D43928" w:rsidP="006E5D34">
            <w:pPr>
              <w:spacing w:after="200" w:line="276" w:lineRule="auto"/>
              <w:rPr>
                <w:rFonts w:ascii="Arial" w:eastAsia="Calibri" w:hAnsi="Arial" w:cs="Arial"/>
                <w:b/>
                <w:sz w:val="19"/>
                <w:szCs w:val="19"/>
                <w:lang w:eastAsia="en-GB"/>
              </w:rPr>
            </w:pPr>
            <w:r w:rsidRPr="003C611D">
              <w:rPr>
                <w:rFonts w:ascii="Arial" w:eastAsia="Calibri" w:hAnsi="Arial" w:cs="Arial"/>
                <w:b/>
                <w:sz w:val="19"/>
                <w:szCs w:val="19"/>
                <w:lang w:eastAsia="en-GB"/>
              </w:rPr>
              <w:t xml:space="preserve">Progress: </w:t>
            </w:r>
            <w:r w:rsidRPr="003C611D">
              <w:rPr>
                <w:rFonts w:ascii="Arial" w:eastAsia="Calibri" w:hAnsi="Arial" w:cs="Arial"/>
                <w:sz w:val="19"/>
                <w:szCs w:val="19"/>
                <w:lang w:eastAsia="en-GB"/>
              </w:rPr>
              <w:t xml:space="preserve">Refocus on station plans being more community focused, </w:t>
            </w:r>
            <w:r w:rsidR="006E5D34">
              <w:rPr>
                <w:rFonts w:ascii="Arial" w:eastAsia="Calibri" w:hAnsi="Arial" w:cs="Arial"/>
                <w:sz w:val="19"/>
                <w:szCs w:val="19"/>
                <w:lang w:eastAsia="en-GB"/>
              </w:rPr>
              <w:t xml:space="preserve">with </w:t>
            </w:r>
            <w:r w:rsidRPr="003C611D">
              <w:rPr>
                <w:rFonts w:ascii="Arial" w:eastAsia="Calibri" w:hAnsi="Arial" w:cs="Arial"/>
                <w:sz w:val="19"/>
                <w:szCs w:val="19"/>
                <w:lang w:eastAsia="en-GB"/>
              </w:rPr>
              <w:t xml:space="preserve">non-quantitative measures. Discussions on re-branding Station Plans to </w:t>
            </w:r>
            <w:r w:rsidR="006E5D34">
              <w:rPr>
                <w:rFonts w:ascii="Arial" w:eastAsia="Calibri" w:hAnsi="Arial" w:cs="Arial"/>
                <w:sz w:val="19"/>
                <w:szCs w:val="19"/>
                <w:lang w:eastAsia="en-GB"/>
              </w:rPr>
              <w:t>C</w:t>
            </w:r>
            <w:r w:rsidRPr="003C611D">
              <w:rPr>
                <w:rFonts w:ascii="Arial" w:eastAsia="Calibri" w:hAnsi="Arial" w:cs="Arial"/>
                <w:sz w:val="19"/>
                <w:szCs w:val="19"/>
                <w:lang w:eastAsia="en-GB"/>
              </w:rPr>
              <w:t xml:space="preserve">ommunity </w:t>
            </w:r>
            <w:r w:rsidR="006E5D34">
              <w:rPr>
                <w:rFonts w:ascii="Arial" w:eastAsia="Calibri" w:hAnsi="Arial" w:cs="Arial"/>
                <w:sz w:val="19"/>
                <w:szCs w:val="19"/>
                <w:lang w:eastAsia="en-GB"/>
              </w:rPr>
              <w:t>P</w:t>
            </w:r>
            <w:r w:rsidRPr="003C611D">
              <w:rPr>
                <w:rFonts w:ascii="Arial" w:eastAsia="Calibri" w:hAnsi="Arial" w:cs="Arial"/>
                <w:sz w:val="19"/>
                <w:szCs w:val="19"/>
                <w:lang w:eastAsia="en-GB"/>
              </w:rPr>
              <w:t>lans</w:t>
            </w:r>
            <w:r w:rsidR="006E5D34">
              <w:rPr>
                <w:rFonts w:ascii="Arial" w:eastAsia="Calibri" w:hAnsi="Arial" w:cs="Arial"/>
                <w:sz w:val="19"/>
                <w:szCs w:val="19"/>
                <w:lang w:eastAsia="en-GB"/>
              </w:rPr>
              <w:t xml:space="preserve"> in</w:t>
            </w:r>
            <w:r w:rsidRPr="003C611D">
              <w:rPr>
                <w:rFonts w:ascii="Arial" w:eastAsia="Calibri" w:hAnsi="Arial" w:cs="Arial"/>
                <w:sz w:val="19"/>
                <w:szCs w:val="19"/>
                <w:lang w:eastAsia="en-GB"/>
              </w:rPr>
              <w:t xml:space="preserve"> 2022/23</w:t>
            </w:r>
            <w:r w:rsidR="006E5D34">
              <w:rPr>
                <w:rFonts w:ascii="Arial" w:eastAsia="Calibri" w:hAnsi="Arial" w:cs="Arial"/>
                <w:sz w:val="19"/>
                <w:szCs w:val="19"/>
                <w:lang w:eastAsia="en-GB"/>
              </w:rPr>
              <w:t xml:space="preserve"> will influence/create</w:t>
            </w:r>
            <w:r w:rsidRPr="003C611D">
              <w:rPr>
                <w:rFonts w:ascii="Arial" w:eastAsia="Calibri" w:hAnsi="Arial" w:cs="Arial"/>
                <w:sz w:val="19"/>
                <w:szCs w:val="19"/>
                <w:lang w:eastAsia="en-GB"/>
              </w:rPr>
              <w:t xml:space="preserve"> local community measures</w:t>
            </w:r>
          </w:p>
        </w:tc>
      </w:tr>
      <w:tr w:rsidR="003C611D" w:rsidRPr="003C611D" w14:paraId="386DBEBD" w14:textId="77777777" w:rsidTr="003C611D">
        <w:trPr>
          <w:trHeight w:val="91"/>
        </w:trPr>
        <w:tc>
          <w:tcPr>
            <w:tcW w:w="1895" w:type="dxa"/>
          </w:tcPr>
          <w:p w14:paraId="0F186051" w14:textId="77777777" w:rsidR="003C611D" w:rsidRPr="003C611D" w:rsidRDefault="003C611D" w:rsidP="003C611D">
            <w:pPr>
              <w:spacing w:after="200" w:line="276" w:lineRule="auto"/>
              <w:rPr>
                <w:rFonts w:ascii="Arial" w:eastAsia="Calibri" w:hAnsi="Arial" w:cs="Arial"/>
                <w:b/>
                <w:bCs/>
                <w:sz w:val="19"/>
                <w:szCs w:val="19"/>
                <w:lang w:eastAsia="en-GB"/>
              </w:rPr>
            </w:pPr>
            <w:r w:rsidRPr="003C611D">
              <w:rPr>
                <w:rFonts w:ascii="Arial" w:eastAsia="Calibri" w:hAnsi="Arial" w:cs="Arial"/>
                <w:b/>
                <w:bCs/>
                <w:sz w:val="19"/>
                <w:szCs w:val="19"/>
                <w:lang w:eastAsia="en-GB"/>
              </w:rPr>
              <w:t xml:space="preserve">Firefighter Pension </w:t>
            </w:r>
            <w:r>
              <w:rPr>
                <w:rFonts w:ascii="Arial" w:eastAsia="Calibri" w:hAnsi="Arial" w:cs="Arial"/>
                <w:b/>
                <w:bCs/>
                <w:sz w:val="19"/>
                <w:szCs w:val="19"/>
                <w:lang w:eastAsia="en-GB"/>
              </w:rPr>
              <w:t>A</w:t>
            </w:r>
            <w:r w:rsidRPr="003C611D">
              <w:rPr>
                <w:rFonts w:ascii="Arial" w:eastAsia="Calibri" w:hAnsi="Arial" w:cs="Arial"/>
                <w:b/>
                <w:bCs/>
                <w:sz w:val="19"/>
                <w:szCs w:val="19"/>
                <w:lang w:eastAsia="en-GB"/>
              </w:rPr>
              <w:t>dministration</w:t>
            </w:r>
          </w:p>
          <w:p w14:paraId="3533B39B" w14:textId="77777777" w:rsidR="003C611D" w:rsidRPr="000D6B63" w:rsidRDefault="003C611D" w:rsidP="003C611D">
            <w:pPr>
              <w:spacing w:after="200" w:line="276" w:lineRule="auto"/>
              <w:rPr>
                <w:rFonts w:ascii="Arial" w:eastAsia="Calibri" w:hAnsi="Arial" w:cs="Arial"/>
                <w:b/>
                <w:sz w:val="19"/>
                <w:szCs w:val="19"/>
                <w:highlight w:val="yellow"/>
                <w:lang w:eastAsia="en-GB"/>
              </w:rPr>
            </w:pPr>
            <w:r w:rsidRPr="003C611D">
              <w:rPr>
                <w:rFonts w:ascii="Arial" w:eastAsia="Calibri" w:hAnsi="Arial" w:cs="Arial"/>
                <w:sz w:val="19"/>
                <w:szCs w:val="19"/>
                <w:lang w:eastAsia="en-GB"/>
              </w:rPr>
              <w:t>08/03/2022</w:t>
            </w:r>
          </w:p>
        </w:tc>
        <w:tc>
          <w:tcPr>
            <w:tcW w:w="4394" w:type="dxa"/>
          </w:tcPr>
          <w:p w14:paraId="1B7E1348" w14:textId="77777777" w:rsidR="003C611D" w:rsidRDefault="003C611D" w:rsidP="003C611D">
            <w:pPr>
              <w:spacing w:after="200" w:line="276" w:lineRule="auto"/>
              <w:rPr>
                <w:rFonts w:ascii="Arial" w:eastAsia="Calibri" w:hAnsi="Arial" w:cs="Arial"/>
                <w:sz w:val="19"/>
                <w:szCs w:val="19"/>
              </w:rPr>
            </w:pPr>
            <w:r w:rsidRPr="003C611D">
              <w:rPr>
                <w:rFonts w:ascii="Arial" w:eastAsia="Calibri" w:hAnsi="Arial" w:cs="Arial"/>
                <w:sz w:val="19"/>
                <w:szCs w:val="19"/>
              </w:rPr>
              <w:t>2021: FPA:1</w:t>
            </w:r>
          </w:p>
          <w:p w14:paraId="4EB6800E" w14:textId="77777777" w:rsidR="003C611D" w:rsidRPr="000D6B63" w:rsidRDefault="003C611D" w:rsidP="00D73FD5">
            <w:pPr>
              <w:spacing w:after="200" w:line="276" w:lineRule="auto"/>
              <w:rPr>
                <w:rFonts w:ascii="Arial" w:eastAsia="Calibri" w:hAnsi="Arial" w:cs="Arial"/>
                <w:b/>
                <w:sz w:val="19"/>
                <w:szCs w:val="19"/>
                <w:highlight w:val="yellow"/>
                <w:lang w:eastAsia="en-GB"/>
              </w:rPr>
            </w:pPr>
            <w:r w:rsidRPr="003C611D">
              <w:rPr>
                <w:rFonts w:ascii="Arial" w:eastAsia="Calibri" w:hAnsi="Arial" w:cs="Arial"/>
                <w:sz w:val="19"/>
                <w:szCs w:val="19"/>
                <w:lang w:eastAsia="en-GB"/>
              </w:rPr>
              <w:t>WYPF will ensure the review of the Retirement Quote and Retirement Actual checklist by an independent checker is documented on UPM.  WYPF will document the pre</w:t>
            </w:r>
            <w:r w:rsidR="00D73FD5">
              <w:rPr>
                <w:rFonts w:ascii="Arial" w:eastAsia="Calibri" w:hAnsi="Arial" w:cs="Arial"/>
                <w:sz w:val="19"/>
                <w:szCs w:val="19"/>
                <w:lang w:eastAsia="en-GB"/>
              </w:rPr>
              <w:t>-</w:t>
            </w:r>
            <w:r w:rsidRPr="003C611D">
              <w:rPr>
                <w:rFonts w:ascii="Arial" w:eastAsia="Calibri" w:hAnsi="Arial" w:cs="Arial"/>
                <w:sz w:val="19"/>
                <w:szCs w:val="19"/>
                <w:lang w:eastAsia="en-GB"/>
              </w:rPr>
              <w:t xml:space="preserve">paper and </w:t>
            </w:r>
            <w:r w:rsidR="001023A3" w:rsidRPr="003C611D">
              <w:rPr>
                <w:rFonts w:ascii="Arial" w:eastAsia="Calibri" w:hAnsi="Arial" w:cs="Arial"/>
                <w:sz w:val="19"/>
                <w:szCs w:val="19"/>
                <w:lang w:eastAsia="en-GB"/>
              </w:rPr>
              <w:t>reviewer</w:t>
            </w:r>
          </w:p>
        </w:tc>
        <w:tc>
          <w:tcPr>
            <w:tcW w:w="1276" w:type="dxa"/>
          </w:tcPr>
          <w:p w14:paraId="4A5B7D31" w14:textId="77777777" w:rsidR="003C611D" w:rsidRPr="003C611D" w:rsidRDefault="003C611D" w:rsidP="003C611D">
            <w:pPr>
              <w:spacing w:after="200" w:line="276" w:lineRule="auto"/>
              <w:rPr>
                <w:rFonts w:ascii="Arial" w:eastAsia="Calibri" w:hAnsi="Arial" w:cs="Arial"/>
                <w:b/>
                <w:sz w:val="19"/>
                <w:szCs w:val="19"/>
                <w:lang w:eastAsia="en-GB"/>
              </w:rPr>
            </w:pPr>
            <w:r w:rsidRPr="003C611D">
              <w:rPr>
                <w:rFonts w:ascii="Arial" w:eastAsia="Calibri" w:hAnsi="Arial" w:cs="Arial"/>
                <w:sz w:val="19"/>
                <w:szCs w:val="19"/>
                <w:lang w:eastAsia="en-GB"/>
              </w:rPr>
              <w:t>17/12/2021</w:t>
            </w:r>
          </w:p>
        </w:tc>
        <w:tc>
          <w:tcPr>
            <w:tcW w:w="851" w:type="dxa"/>
          </w:tcPr>
          <w:p w14:paraId="32DE8E0E" w14:textId="77777777" w:rsidR="003C611D" w:rsidRPr="003C611D" w:rsidRDefault="003C611D" w:rsidP="003C611D">
            <w:pPr>
              <w:spacing w:after="200" w:line="276" w:lineRule="auto"/>
              <w:rPr>
                <w:rFonts w:ascii="Arial" w:eastAsia="Calibri" w:hAnsi="Arial" w:cs="Arial"/>
                <w:b/>
                <w:sz w:val="19"/>
                <w:szCs w:val="19"/>
                <w:lang w:eastAsia="en-GB"/>
              </w:rPr>
            </w:pPr>
            <w:r w:rsidRPr="003C611D">
              <w:rPr>
                <w:rFonts w:ascii="Arial" w:eastAsia="Calibri" w:hAnsi="Arial" w:cs="Arial"/>
                <w:sz w:val="19"/>
                <w:szCs w:val="19"/>
                <w:lang w:eastAsia="en-GB"/>
              </w:rPr>
              <w:t>Low</w:t>
            </w:r>
          </w:p>
        </w:tc>
        <w:tc>
          <w:tcPr>
            <w:tcW w:w="850" w:type="dxa"/>
            <w:shd w:val="clear" w:color="auto" w:fill="00B0F0"/>
          </w:tcPr>
          <w:p w14:paraId="1EFC6CFB" w14:textId="77777777" w:rsidR="003C611D" w:rsidRPr="003C611D" w:rsidRDefault="003C611D" w:rsidP="003C611D">
            <w:pPr>
              <w:spacing w:after="200" w:line="276" w:lineRule="auto"/>
              <w:jc w:val="center"/>
              <w:rPr>
                <w:rFonts w:ascii="Arial" w:eastAsia="Calibri" w:hAnsi="Arial" w:cs="Arial"/>
                <w:b/>
                <w:sz w:val="19"/>
                <w:szCs w:val="19"/>
                <w:lang w:eastAsia="en-GB"/>
              </w:rPr>
            </w:pPr>
            <w:r w:rsidRPr="003C611D">
              <w:rPr>
                <w:rFonts w:ascii="Arial" w:eastAsia="Calibri" w:hAnsi="Arial" w:cs="Arial"/>
                <w:b/>
                <w:sz w:val="19"/>
                <w:szCs w:val="19"/>
                <w:lang w:eastAsia="en-GB"/>
              </w:rPr>
              <w:t>C</w:t>
            </w:r>
          </w:p>
        </w:tc>
        <w:tc>
          <w:tcPr>
            <w:tcW w:w="1015" w:type="dxa"/>
          </w:tcPr>
          <w:p w14:paraId="54ED8E02" w14:textId="77777777" w:rsidR="003C611D" w:rsidRPr="003C611D" w:rsidRDefault="003C611D" w:rsidP="003C611D">
            <w:pPr>
              <w:spacing w:after="200" w:line="276" w:lineRule="auto"/>
              <w:rPr>
                <w:rFonts w:ascii="Arial" w:eastAsia="Calibri" w:hAnsi="Arial" w:cs="Arial"/>
                <w:b/>
                <w:sz w:val="19"/>
                <w:szCs w:val="19"/>
                <w:lang w:eastAsia="en-GB"/>
              </w:rPr>
            </w:pPr>
            <w:r w:rsidRPr="003C611D">
              <w:rPr>
                <w:rFonts w:ascii="Arial" w:eastAsia="Calibri" w:hAnsi="Arial" w:cs="Arial"/>
                <w:b/>
                <w:sz w:val="19"/>
                <w:szCs w:val="19"/>
                <w:lang w:eastAsia="en-GB"/>
              </w:rPr>
              <w:t>Closed</w:t>
            </w:r>
          </w:p>
        </w:tc>
      </w:tr>
      <w:tr w:rsidR="003C611D" w:rsidRPr="000D6B63" w14:paraId="42CB4850" w14:textId="77777777" w:rsidTr="003C611D">
        <w:trPr>
          <w:trHeight w:val="91"/>
        </w:trPr>
        <w:tc>
          <w:tcPr>
            <w:tcW w:w="10281" w:type="dxa"/>
            <w:gridSpan w:val="6"/>
          </w:tcPr>
          <w:p w14:paraId="653B3498" w14:textId="77777777" w:rsidR="003C611D" w:rsidRPr="00B6352C" w:rsidRDefault="00B6352C" w:rsidP="003C611D">
            <w:pPr>
              <w:spacing w:after="200" w:line="276" w:lineRule="auto"/>
              <w:rPr>
                <w:rFonts w:ascii="Arial" w:eastAsia="Calibri" w:hAnsi="Arial" w:cs="Arial"/>
                <w:b/>
                <w:sz w:val="19"/>
                <w:szCs w:val="19"/>
                <w:lang w:eastAsia="en-GB"/>
              </w:rPr>
            </w:pPr>
            <w:r w:rsidRPr="00B6352C">
              <w:rPr>
                <w:rFonts w:ascii="Arial" w:eastAsia="Calibri" w:hAnsi="Arial" w:cs="Arial"/>
                <w:b/>
                <w:sz w:val="19"/>
                <w:szCs w:val="19"/>
                <w:lang w:eastAsia="en-GB"/>
              </w:rPr>
              <w:t xml:space="preserve">Progress: </w:t>
            </w:r>
            <w:r w:rsidRPr="00B6352C">
              <w:rPr>
                <w:rFonts w:ascii="Arial" w:eastAsia="Calibri" w:hAnsi="Arial" w:cs="Arial"/>
                <w:sz w:val="19"/>
                <w:szCs w:val="19"/>
                <w:lang w:eastAsia="en-GB"/>
              </w:rPr>
              <w:t>this action is owned by WYPF</w:t>
            </w:r>
            <w:r w:rsidR="00A654AA">
              <w:rPr>
                <w:rFonts w:ascii="Arial" w:eastAsia="Calibri" w:hAnsi="Arial" w:cs="Arial"/>
                <w:sz w:val="19"/>
                <w:szCs w:val="19"/>
                <w:lang w:eastAsia="en-GB"/>
              </w:rPr>
              <w:t xml:space="preserve"> and now complete</w:t>
            </w:r>
          </w:p>
          <w:p w14:paraId="2B5DA68D" w14:textId="77777777" w:rsidR="00D73FD5" w:rsidRPr="000D6B63" w:rsidRDefault="00D73FD5" w:rsidP="003C611D">
            <w:pPr>
              <w:spacing w:after="200" w:line="276" w:lineRule="auto"/>
              <w:rPr>
                <w:rFonts w:ascii="Arial" w:eastAsia="Calibri" w:hAnsi="Arial" w:cs="Arial"/>
                <w:b/>
                <w:sz w:val="19"/>
                <w:szCs w:val="19"/>
                <w:highlight w:val="yellow"/>
                <w:lang w:eastAsia="en-GB"/>
              </w:rPr>
            </w:pPr>
          </w:p>
        </w:tc>
      </w:tr>
      <w:tr w:rsidR="003C611D" w:rsidRPr="003C611D" w14:paraId="17DC84BD" w14:textId="77777777" w:rsidTr="003C611D">
        <w:trPr>
          <w:trHeight w:val="91"/>
        </w:trPr>
        <w:tc>
          <w:tcPr>
            <w:tcW w:w="1895" w:type="dxa"/>
          </w:tcPr>
          <w:p w14:paraId="0BA1FDC8" w14:textId="77777777" w:rsidR="003C611D" w:rsidRPr="003C611D" w:rsidRDefault="003C611D" w:rsidP="003C611D">
            <w:pPr>
              <w:spacing w:after="200" w:line="276" w:lineRule="auto"/>
              <w:rPr>
                <w:rFonts w:ascii="Arial" w:eastAsia="Calibri" w:hAnsi="Arial" w:cs="Arial"/>
                <w:b/>
                <w:bCs/>
                <w:sz w:val="19"/>
                <w:szCs w:val="19"/>
                <w:lang w:eastAsia="en-GB"/>
              </w:rPr>
            </w:pPr>
            <w:r w:rsidRPr="003C611D">
              <w:rPr>
                <w:rFonts w:ascii="Arial" w:eastAsia="Calibri" w:hAnsi="Arial" w:cs="Arial"/>
                <w:b/>
                <w:bCs/>
                <w:sz w:val="19"/>
                <w:szCs w:val="19"/>
                <w:lang w:eastAsia="en-GB"/>
              </w:rPr>
              <w:t xml:space="preserve">Firefighter Pension </w:t>
            </w:r>
            <w:r>
              <w:rPr>
                <w:rFonts w:ascii="Arial" w:eastAsia="Calibri" w:hAnsi="Arial" w:cs="Arial"/>
                <w:b/>
                <w:bCs/>
                <w:sz w:val="19"/>
                <w:szCs w:val="19"/>
                <w:lang w:eastAsia="en-GB"/>
              </w:rPr>
              <w:t>A</w:t>
            </w:r>
            <w:r w:rsidRPr="003C611D">
              <w:rPr>
                <w:rFonts w:ascii="Arial" w:eastAsia="Calibri" w:hAnsi="Arial" w:cs="Arial"/>
                <w:b/>
                <w:bCs/>
                <w:sz w:val="19"/>
                <w:szCs w:val="19"/>
                <w:lang w:eastAsia="en-GB"/>
              </w:rPr>
              <w:t>dministration</w:t>
            </w:r>
          </w:p>
          <w:p w14:paraId="60919787" w14:textId="77777777" w:rsidR="003C611D" w:rsidRPr="000D6B63" w:rsidRDefault="003C611D" w:rsidP="003C611D">
            <w:pPr>
              <w:spacing w:after="200" w:line="276" w:lineRule="auto"/>
              <w:rPr>
                <w:rFonts w:ascii="Arial" w:eastAsia="Calibri" w:hAnsi="Arial" w:cs="Arial"/>
                <w:b/>
                <w:sz w:val="19"/>
                <w:szCs w:val="19"/>
                <w:highlight w:val="yellow"/>
                <w:lang w:eastAsia="en-GB"/>
              </w:rPr>
            </w:pPr>
            <w:r w:rsidRPr="003C611D">
              <w:rPr>
                <w:rFonts w:ascii="Arial" w:eastAsia="Calibri" w:hAnsi="Arial" w:cs="Arial"/>
                <w:sz w:val="19"/>
                <w:szCs w:val="19"/>
                <w:lang w:eastAsia="en-GB"/>
              </w:rPr>
              <w:t>08/03/2022</w:t>
            </w:r>
          </w:p>
        </w:tc>
        <w:tc>
          <w:tcPr>
            <w:tcW w:w="4394" w:type="dxa"/>
          </w:tcPr>
          <w:p w14:paraId="4C6F06E2" w14:textId="77777777" w:rsidR="003C611D" w:rsidRDefault="003C611D" w:rsidP="003C611D">
            <w:pPr>
              <w:spacing w:after="200" w:line="276" w:lineRule="auto"/>
              <w:rPr>
                <w:rFonts w:ascii="Arial" w:eastAsia="Calibri" w:hAnsi="Arial" w:cs="Arial"/>
                <w:sz w:val="19"/>
                <w:szCs w:val="19"/>
              </w:rPr>
            </w:pPr>
            <w:r>
              <w:rPr>
                <w:rFonts w:ascii="Arial" w:eastAsia="Calibri" w:hAnsi="Arial" w:cs="Arial"/>
                <w:sz w:val="19"/>
                <w:szCs w:val="19"/>
              </w:rPr>
              <w:t>2021: FPA:2</w:t>
            </w:r>
          </w:p>
          <w:p w14:paraId="5A67FB12" w14:textId="77777777" w:rsidR="003C611D" w:rsidRPr="000D6B63" w:rsidRDefault="00D73FD5" w:rsidP="003C611D">
            <w:pPr>
              <w:spacing w:after="200" w:line="276" w:lineRule="auto"/>
              <w:rPr>
                <w:rFonts w:ascii="Arial" w:eastAsia="Calibri" w:hAnsi="Arial" w:cs="Arial"/>
                <w:b/>
                <w:sz w:val="19"/>
                <w:szCs w:val="19"/>
                <w:highlight w:val="yellow"/>
                <w:lang w:eastAsia="en-GB"/>
              </w:rPr>
            </w:pPr>
            <w:r w:rsidRPr="00D73FD5">
              <w:rPr>
                <w:rFonts w:ascii="Arial" w:eastAsia="Calibri" w:hAnsi="Arial" w:cs="Arial"/>
                <w:sz w:val="19"/>
                <w:szCs w:val="19"/>
                <w:lang w:eastAsia="en-GB"/>
              </w:rPr>
              <w:t>WYPF will remind staff to close the process in UPM once overpayments have been recovered.</w:t>
            </w:r>
          </w:p>
        </w:tc>
        <w:tc>
          <w:tcPr>
            <w:tcW w:w="1276" w:type="dxa"/>
          </w:tcPr>
          <w:p w14:paraId="6217BBC0" w14:textId="77777777" w:rsidR="003C611D" w:rsidRPr="003C611D" w:rsidRDefault="003C611D" w:rsidP="003C611D">
            <w:pPr>
              <w:spacing w:after="200" w:line="276" w:lineRule="auto"/>
              <w:rPr>
                <w:rFonts w:ascii="Arial" w:eastAsia="Calibri" w:hAnsi="Arial" w:cs="Arial"/>
                <w:b/>
                <w:sz w:val="19"/>
                <w:szCs w:val="19"/>
                <w:lang w:eastAsia="en-GB"/>
              </w:rPr>
            </w:pPr>
            <w:r w:rsidRPr="003C611D">
              <w:rPr>
                <w:rFonts w:ascii="Arial" w:eastAsia="Calibri" w:hAnsi="Arial" w:cs="Arial"/>
                <w:sz w:val="19"/>
                <w:szCs w:val="19"/>
                <w:lang w:eastAsia="en-GB"/>
              </w:rPr>
              <w:t>17/12/2021</w:t>
            </w:r>
          </w:p>
        </w:tc>
        <w:tc>
          <w:tcPr>
            <w:tcW w:w="851" w:type="dxa"/>
          </w:tcPr>
          <w:p w14:paraId="438AA943" w14:textId="77777777" w:rsidR="003C611D" w:rsidRPr="003C611D" w:rsidRDefault="003C611D" w:rsidP="003C611D">
            <w:pPr>
              <w:spacing w:after="200" w:line="276" w:lineRule="auto"/>
              <w:rPr>
                <w:rFonts w:ascii="Arial" w:eastAsia="Calibri" w:hAnsi="Arial" w:cs="Arial"/>
                <w:b/>
                <w:sz w:val="19"/>
                <w:szCs w:val="19"/>
                <w:lang w:eastAsia="en-GB"/>
              </w:rPr>
            </w:pPr>
            <w:r w:rsidRPr="003C611D">
              <w:rPr>
                <w:rFonts w:ascii="Arial" w:eastAsia="Calibri" w:hAnsi="Arial" w:cs="Arial"/>
                <w:sz w:val="19"/>
                <w:szCs w:val="19"/>
                <w:lang w:eastAsia="en-GB"/>
              </w:rPr>
              <w:t>Low</w:t>
            </w:r>
          </w:p>
        </w:tc>
        <w:tc>
          <w:tcPr>
            <w:tcW w:w="850" w:type="dxa"/>
            <w:shd w:val="clear" w:color="auto" w:fill="00B0F0"/>
          </w:tcPr>
          <w:p w14:paraId="398C5A7D" w14:textId="77777777" w:rsidR="003C611D" w:rsidRPr="003C611D" w:rsidRDefault="003C611D" w:rsidP="003C611D">
            <w:pPr>
              <w:spacing w:after="200" w:line="276" w:lineRule="auto"/>
              <w:jc w:val="center"/>
              <w:rPr>
                <w:rFonts w:ascii="Arial" w:eastAsia="Calibri" w:hAnsi="Arial" w:cs="Arial"/>
                <w:b/>
                <w:sz w:val="19"/>
                <w:szCs w:val="19"/>
                <w:lang w:eastAsia="en-GB"/>
              </w:rPr>
            </w:pPr>
            <w:r w:rsidRPr="003C611D">
              <w:rPr>
                <w:rFonts w:ascii="Arial" w:eastAsia="Calibri" w:hAnsi="Arial" w:cs="Arial"/>
                <w:b/>
                <w:sz w:val="19"/>
                <w:szCs w:val="19"/>
                <w:lang w:eastAsia="en-GB"/>
              </w:rPr>
              <w:t>C</w:t>
            </w:r>
          </w:p>
        </w:tc>
        <w:tc>
          <w:tcPr>
            <w:tcW w:w="1015" w:type="dxa"/>
          </w:tcPr>
          <w:p w14:paraId="58783D82" w14:textId="77777777" w:rsidR="003C611D" w:rsidRPr="003C611D" w:rsidRDefault="003C611D" w:rsidP="003C611D">
            <w:pPr>
              <w:spacing w:after="200" w:line="276" w:lineRule="auto"/>
              <w:rPr>
                <w:rFonts w:ascii="Arial" w:eastAsia="Calibri" w:hAnsi="Arial" w:cs="Arial"/>
                <w:b/>
                <w:sz w:val="19"/>
                <w:szCs w:val="19"/>
                <w:lang w:eastAsia="en-GB"/>
              </w:rPr>
            </w:pPr>
            <w:r w:rsidRPr="003C611D">
              <w:rPr>
                <w:rFonts w:ascii="Arial" w:eastAsia="Calibri" w:hAnsi="Arial" w:cs="Arial"/>
                <w:b/>
                <w:sz w:val="19"/>
                <w:szCs w:val="19"/>
                <w:lang w:eastAsia="en-GB"/>
              </w:rPr>
              <w:t>Closed</w:t>
            </w:r>
          </w:p>
        </w:tc>
      </w:tr>
      <w:tr w:rsidR="003C611D" w:rsidRPr="000D6B63" w14:paraId="152FE57E" w14:textId="77777777" w:rsidTr="003C611D">
        <w:trPr>
          <w:trHeight w:val="91"/>
        </w:trPr>
        <w:tc>
          <w:tcPr>
            <w:tcW w:w="10281" w:type="dxa"/>
            <w:gridSpan w:val="6"/>
          </w:tcPr>
          <w:p w14:paraId="01DCF857" w14:textId="77777777" w:rsidR="003C611D" w:rsidRPr="000D6B63" w:rsidRDefault="00B6352C" w:rsidP="00B6352C">
            <w:pPr>
              <w:spacing w:after="200" w:line="276" w:lineRule="auto"/>
              <w:rPr>
                <w:rFonts w:ascii="Arial" w:eastAsia="Calibri" w:hAnsi="Arial" w:cs="Arial"/>
                <w:b/>
                <w:sz w:val="19"/>
                <w:szCs w:val="19"/>
                <w:highlight w:val="yellow"/>
                <w:lang w:eastAsia="en-GB"/>
              </w:rPr>
            </w:pPr>
            <w:r w:rsidRPr="00B6352C">
              <w:rPr>
                <w:rFonts w:ascii="Arial" w:eastAsia="Calibri" w:hAnsi="Arial" w:cs="Arial"/>
                <w:b/>
                <w:sz w:val="19"/>
                <w:szCs w:val="19"/>
                <w:lang w:eastAsia="en-GB"/>
              </w:rPr>
              <w:t xml:space="preserve">Progress: </w:t>
            </w:r>
            <w:r w:rsidRPr="00B6352C">
              <w:rPr>
                <w:rFonts w:ascii="Arial" w:eastAsia="Calibri" w:hAnsi="Arial" w:cs="Arial"/>
                <w:sz w:val="19"/>
                <w:szCs w:val="19"/>
                <w:lang w:eastAsia="en-GB"/>
              </w:rPr>
              <w:t>this action is owned by WYPF</w:t>
            </w:r>
            <w:r w:rsidR="00A654AA">
              <w:rPr>
                <w:rFonts w:ascii="Arial" w:eastAsia="Calibri" w:hAnsi="Arial" w:cs="Arial"/>
                <w:sz w:val="19"/>
                <w:szCs w:val="19"/>
                <w:lang w:eastAsia="en-GB"/>
              </w:rPr>
              <w:t xml:space="preserve"> and is now complete</w:t>
            </w:r>
          </w:p>
        </w:tc>
      </w:tr>
      <w:tr w:rsidR="003C611D" w:rsidRPr="003C611D" w14:paraId="355B69B8" w14:textId="77777777" w:rsidTr="003C611D">
        <w:trPr>
          <w:trHeight w:val="91"/>
        </w:trPr>
        <w:tc>
          <w:tcPr>
            <w:tcW w:w="1895" w:type="dxa"/>
          </w:tcPr>
          <w:p w14:paraId="6983DBFA" w14:textId="77777777" w:rsidR="003C611D" w:rsidRPr="003C611D" w:rsidRDefault="003C611D" w:rsidP="003C611D">
            <w:pPr>
              <w:spacing w:after="200" w:line="276" w:lineRule="auto"/>
              <w:rPr>
                <w:rFonts w:ascii="Arial" w:eastAsia="Calibri" w:hAnsi="Arial" w:cs="Arial"/>
                <w:b/>
                <w:bCs/>
                <w:sz w:val="19"/>
                <w:szCs w:val="19"/>
                <w:lang w:eastAsia="en-GB"/>
              </w:rPr>
            </w:pPr>
            <w:r w:rsidRPr="003C611D">
              <w:rPr>
                <w:rFonts w:ascii="Arial" w:eastAsia="Calibri" w:hAnsi="Arial" w:cs="Arial"/>
                <w:b/>
                <w:bCs/>
                <w:sz w:val="19"/>
                <w:szCs w:val="19"/>
                <w:lang w:eastAsia="en-GB"/>
              </w:rPr>
              <w:t xml:space="preserve">Firefighter Pension </w:t>
            </w:r>
            <w:r>
              <w:rPr>
                <w:rFonts w:ascii="Arial" w:eastAsia="Calibri" w:hAnsi="Arial" w:cs="Arial"/>
                <w:b/>
                <w:bCs/>
                <w:sz w:val="19"/>
                <w:szCs w:val="19"/>
                <w:lang w:eastAsia="en-GB"/>
              </w:rPr>
              <w:t>A</w:t>
            </w:r>
            <w:r w:rsidRPr="003C611D">
              <w:rPr>
                <w:rFonts w:ascii="Arial" w:eastAsia="Calibri" w:hAnsi="Arial" w:cs="Arial"/>
                <w:b/>
                <w:bCs/>
                <w:sz w:val="19"/>
                <w:szCs w:val="19"/>
                <w:lang w:eastAsia="en-GB"/>
              </w:rPr>
              <w:t>dministration</w:t>
            </w:r>
          </w:p>
          <w:p w14:paraId="029B086D" w14:textId="77777777" w:rsidR="003C611D" w:rsidRPr="000D6B63" w:rsidRDefault="003C611D" w:rsidP="003C611D">
            <w:pPr>
              <w:spacing w:after="200" w:line="276" w:lineRule="auto"/>
              <w:rPr>
                <w:rFonts w:ascii="Arial" w:eastAsia="Calibri" w:hAnsi="Arial" w:cs="Arial"/>
                <w:b/>
                <w:sz w:val="19"/>
                <w:szCs w:val="19"/>
                <w:highlight w:val="yellow"/>
                <w:lang w:eastAsia="en-GB"/>
              </w:rPr>
            </w:pPr>
            <w:r w:rsidRPr="003C611D">
              <w:rPr>
                <w:rFonts w:ascii="Arial" w:eastAsia="Calibri" w:hAnsi="Arial" w:cs="Arial"/>
                <w:sz w:val="19"/>
                <w:szCs w:val="19"/>
                <w:lang w:eastAsia="en-GB"/>
              </w:rPr>
              <w:t>08/03/2022</w:t>
            </w:r>
          </w:p>
        </w:tc>
        <w:tc>
          <w:tcPr>
            <w:tcW w:w="4394" w:type="dxa"/>
          </w:tcPr>
          <w:p w14:paraId="109EE1B7" w14:textId="77777777" w:rsidR="003C611D" w:rsidRDefault="003C611D" w:rsidP="003C611D">
            <w:pPr>
              <w:spacing w:after="200" w:line="276" w:lineRule="auto"/>
              <w:rPr>
                <w:rFonts w:ascii="Arial" w:eastAsia="Calibri" w:hAnsi="Arial" w:cs="Arial"/>
                <w:sz w:val="19"/>
                <w:szCs w:val="19"/>
              </w:rPr>
            </w:pPr>
            <w:r>
              <w:rPr>
                <w:rFonts w:ascii="Arial" w:eastAsia="Calibri" w:hAnsi="Arial" w:cs="Arial"/>
                <w:sz w:val="19"/>
                <w:szCs w:val="19"/>
              </w:rPr>
              <w:t>2021: FPA:3</w:t>
            </w:r>
          </w:p>
          <w:p w14:paraId="3A45F217" w14:textId="77777777" w:rsidR="003C611D" w:rsidRPr="000D6B63" w:rsidRDefault="00D73FD5" w:rsidP="003C611D">
            <w:pPr>
              <w:spacing w:after="200" w:line="276" w:lineRule="auto"/>
              <w:rPr>
                <w:rFonts w:ascii="Arial" w:eastAsia="Calibri" w:hAnsi="Arial" w:cs="Arial"/>
                <w:b/>
                <w:sz w:val="19"/>
                <w:szCs w:val="19"/>
                <w:highlight w:val="yellow"/>
                <w:lang w:eastAsia="en-GB"/>
              </w:rPr>
            </w:pPr>
            <w:r w:rsidRPr="00D73FD5">
              <w:rPr>
                <w:rFonts w:ascii="Arial" w:eastAsia="Calibri" w:hAnsi="Arial" w:cs="Arial"/>
                <w:sz w:val="19"/>
                <w:szCs w:val="19"/>
                <w:lang w:eastAsia="en-GB"/>
              </w:rPr>
              <w:t>We will develop written succession plans for the Royal Berkshire Fire and Rescue Service once the changes to the workforce structure have been implemented (provisionally in Q4 2020/21).</w:t>
            </w:r>
          </w:p>
        </w:tc>
        <w:tc>
          <w:tcPr>
            <w:tcW w:w="1276" w:type="dxa"/>
          </w:tcPr>
          <w:p w14:paraId="28652736" w14:textId="77777777" w:rsidR="003C611D" w:rsidRPr="003C611D" w:rsidRDefault="003C611D" w:rsidP="003C611D">
            <w:pPr>
              <w:spacing w:after="200" w:line="276" w:lineRule="auto"/>
              <w:rPr>
                <w:rFonts w:ascii="Arial" w:eastAsia="Calibri" w:hAnsi="Arial" w:cs="Arial"/>
                <w:b/>
                <w:sz w:val="19"/>
                <w:szCs w:val="19"/>
                <w:lang w:eastAsia="en-GB"/>
              </w:rPr>
            </w:pPr>
            <w:r w:rsidRPr="003C611D">
              <w:rPr>
                <w:rFonts w:ascii="Arial" w:eastAsia="Calibri" w:hAnsi="Arial" w:cs="Arial"/>
                <w:sz w:val="19"/>
                <w:szCs w:val="19"/>
                <w:lang w:eastAsia="en-GB"/>
              </w:rPr>
              <w:t>31/03/2022</w:t>
            </w:r>
          </w:p>
        </w:tc>
        <w:tc>
          <w:tcPr>
            <w:tcW w:w="851" w:type="dxa"/>
          </w:tcPr>
          <w:p w14:paraId="4B9E07B3" w14:textId="77777777" w:rsidR="003C611D" w:rsidRPr="003C611D" w:rsidRDefault="003C611D" w:rsidP="003C611D">
            <w:pPr>
              <w:spacing w:after="200" w:line="276" w:lineRule="auto"/>
              <w:rPr>
                <w:rFonts w:ascii="Arial" w:eastAsia="Calibri" w:hAnsi="Arial" w:cs="Arial"/>
                <w:b/>
                <w:sz w:val="19"/>
                <w:szCs w:val="19"/>
                <w:lang w:eastAsia="en-GB"/>
              </w:rPr>
            </w:pPr>
            <w:r w:rsidRPr="003C611D">
              <w:rPr>
                <w:rFonts w:ascii="Arial" w:eastAsia="Calibri" w:hAnsi="Arial" w:cs="Arial"/>
                <w:sz w:val="19"/>
                <w:szCs w:val="19"/>
                <w:lang w:eastAsia="en-GB"/>
              </w:rPr>
              <w:t>Low</w:t>
            </w:r>
          </w:p>
        </w:tc>
        <w:tc>
          <w:tcPr>
            <w:tcW w:w="850" w:type="dxa"/>
            <w:shd w:val="clear" w:color="auto" w:fill="00B0F0"/>
          </w:tcPr>
          <w:p w14:paraId="089A4A01" w14:textId="77777777" w:rsidR="003C611D" w:rsidRPr="003C611D" w:rsidRDefault="003C611D" w:rsidP="003C611D">
            <w:pPr>
              <w:spacing w:after="200" w:line="276" w:lineRule="auto"/>
              <w:jc w:val="center"/>
              <w:rPr>
                <w:rFonts w:ascii="Arial" w:eastAsia="Calibri" w:hAnsi="Arial" w:cs="Arial"/>
                <w:b/>
                <w:sz w:val="19"/>
                <w:szCs w:val="19"/>
                <w:lang w:eastAsia="en-GB"/>
              </w:rPr>
            </w:pPr>
            <w:r w:rsidRPr="003C611D">
              <w:rPr>
                <w:rFonts w:ascii="Arial" w:eastAsia="Calibri" w:hAnsi="Arial" w:cs="Arial"/>
                <w:b/>
                <w:sz w:val="19"/>
                <w:szCs w:val="19"/>
                <w:lang w:eastAsia="en-GB"/>
              </w:rPr>
              <w:t>C</w:t>
            </w:r>
          </w:p>
        </w:tc>
        <w:tc>
          <w:tcPr>
            <w:tcW w:w="1015" w:type="dxa"/>
          </w:tcPr>
          <w:p w14:paraId="2215B207" w14:textId="77777777" w:rsidR="003C611D" w:rsidRPr="003C611D" w:rsidRDefault="003C611D" w:rsidP="003C611D">
            <w:pPr>
              <w:spacing w:after="200" w:line="276" w:lineRule="auto"/>
              <w:rPr>
                <w:rFonts w:ascii="Arial" w:eastAsia="Calibri" w:hAnsi="Arial" w:cs="Arial"/>
                <w:b/>
                <w:sz w:val="19"/>
                <w:szCs w:val="19"/>
                <w:lang w:eastAsia="en-GB"/>
              </w:rPr>
            </w:pPr>
            <w:r w:rsidRPr="003C611D">
              <w:rPr>
                <w:rFonts w:ascii="Arial" w:eastAsia="Calibri" w:hAnsi="Arial" w:cs="Arial"/>
                <w:b/>
                <w:sz w:val="19"/>
                <w:szCs w:val="19"/>
                <w:lang w:eastAsia="en-GB"/>
              </w:rPr>
              <w:t>Closed</w:t>
            </w:r>
          </w:p>
        </w:tc>
      </w:tr>
      <w:tr w:rsidR="003C611D" w:rsidRPr="000D6B63" w14:paraId="3181D43D" w14:textId="77777777" w:rsidTr="003C611D">
        <w:trPr>
          <w:trHeight w:val="91"/>
        </w:trPr>
        <w:tc>
          <w:tcPr>
            <w:tcW w:w="10281" w:type="dxa"/>
            <w:gridSpan w:val="6"/>
          </w:tcPr>
          <w:p w14:paraId="0EF39402" w14:textId="77777777" w:rsidR="003C611D" w:rsidRPr="000D6B63" w:rsidRDefault="003C611D" w:rsidP="003C611D">
            <w:pPr>
              <w:spacing w:after="200" w:line="276" w:lineRule="auto"/>
              <w:rPr>
                <w:rFonts w:ascii="Arial" w:eastAsia="Calibri" w:hAnsi="Arial" w:cs="Arial"/>
                <w:b/>
                <w:sz w:val="19"/>
                <w:szCs w:val="19"/>
                <w:highlight w:val="yellow"/>
                <w:lang w:eastAsia="en-GB"/>
              </w:rPr>
            </w:pPr>
            <w:r w:rsidRPr="00D73FD5">
              <w:rPr>
                <w:rFonts w:ascii="Arial" w:eastAsia="Calibri" w:hAnsi="Arial" w:cs="Arial"/>
                <w:b/>
                <w:sz w:val="19"/>
                <w:szCs w:val="19"/>
                <w:lang w:eastAsia="en-GB"/>
              </w:rPr>
              <w:t xml:space="preserve">Progress: </w:t>
            </w:r>
            <w:r w:rsidR="00D73FD5" w:rsidRPr="00D73FD5">
              <w:rPr>
                <w:rFonts w:ascii="Arial" w:eastAsia="Calibri" w:hAnsi="Arial" w:cs="Arial"/>
                <w:sz w:val="19"/>
                <w:szCs w:val="19"/>
                <w:lang w:eastAsia="en-GB"/>
              </w:rPr>
              <w:t>Revised completion date as above, succession plan has been provided by WYPF.</w:t>
            </w:r>
          </w:p>
        </w:tc>
      </w:tr>
      <w:tr w:rsidR="003C611D" w:rsidRPr="003C611D" w14:paraId="47E6877B" w14:textId="77777777" w:rsidTr="003C611D">
        <w:trPr>
          <w:trHeight w:val="91"/>
        </w:trPr>
        <w:tc>
          <w:tcPr>
            <w:tcW w:w="1895" w:type="dxa"/>
          </w:tcPr>
          <w:p w14:paraId="5CB7F4E3" w14:textId="77777777" w:rsidR="003C611D" w:rsidRPr="003C611D" w:rsidRDefault="003C611D" w:rsidP="003C611D">
            <w:pPr>
              <w:spacing w:after="200" w:line="276" w:lineRule="auto"/>
              <w:rPr>
                <w:rFonts w:ascii="Arial" w:eastAsia="Calibri" w:hAnsi="Arial" w:cs="Arial"/>
                <w:b/>
                <w:bCs/>
                <w:sz w:val="19"/>
                <w:szCs w:val="19"/>
                <w:lang w:eastAsia="en-GB"/>
              </w:rPr>
            </w:pPr>
            <w:r w:rsidRPr="003C611D">
              <w:rPr>
                <w:rFonts w:ascii="Arial" w:eastAsia="Calibri" w:hAnsi="Arial" w:cs="Arial"/>
                <w:b/>
                <w:bCs/>
                <w:sz w:val="19"/>
                <w:szCs w:val="19"/>
                <w:lang w:eastAsia="en-GB"/>
              </w:rPr>
              <w:t>Payroll Provider - DataPlan</w:t>
            </w:r>
          </w:p>
          <w:p w14:paraId="183A824E" w14:textId="77777777" w:rsidR="003C611D" w:rsidRPr="000D6B63" w:rsidRDefault="003C611D" w:rsidP="003C611D">
            <w:pPr>
              <w:spacing w:after="200" w:line="276" w:lineRule="auto"/>
              <w:rPr>
                <w:rFonts w:ascii="Arial" w:eastAsia="Calibri" w:hAnsi="Arial" w:cs="Arial"/>
                <w:b/>
                <w:sz w:val="19"/>
                <w:szCs w:val="19"/>
                <w:highlight w:val="yellow"/>
                <w:lang w:eastAsia="en-GB"/>
              </w:rPr>
            </w:pPr>
            <w:r w:rsidRPr="003C611D">
              <w:rPr>
                <w:rFonts w:ascii="Arial" w:eastAsia="Calibri" w:hAnsi="Arial" w:cs="Arial"/>
                <w:sz w:val="19"/>
                <w:szCs w:val="19"/>
                <w:lang w:eastAsia="en-GB"/>
              </w:rPr>
              <w:t>08/03/2022</w:t>
            </w:r>
          </w:p>
        </w:tc>
        <w:tc>
          <w:tcPr>
            <w:tcW w:w="4394" w:type="dxa"/>
          </w:tcPr>
          <w:p w14:paraId="17A5BC03" w14:textId="77777777" w:rsidR="003C611D" w:rsidRDefault="003C611D" w:rsidP="003C611D">
            <w:pPr>
              <w:spacing w:after="200" w:line="276" w:lineRule="auto"/>
              <w:rPr>
                <w:rFonts w:ascii="Arial" w:eastAsia="Calibri" w:hAnsi="Arial" w:cs="Arial"/>
                <w:sz w:val="19"/>
                <w:szCs w:val="19"/>
              </w:rPr>
            </w:pPr>
            <w:r w:rsidRPr="003C611D">
              <w:rPr>
                <w:rFonts w:ascii="Arial" w:eastAsia="Calibri" w:hAnsi="Arial" w:cs="Arial"/>
                <w:sz w:val="19"/>
                <w:szCs w:val="19"/>
              </w:rPr>
              <w:t>2021: PP: 1</w:t>
            </w:r>
          </w:p>
          <w:p w14:paraId="4C2A721E" w14:textId="77777777" w:rsidR="003C611D" w:rsidRPr="000D6B63" w:rsidRDefault="00D73FD5" w:rsidP="003C611D">
            <w:pPr>
              <w:spacing w:after="200" w:line="276" w:lineRule="auto"/>
              <w:rPr>
                <w:rFonts w:ascii="Arial" w:eastAsia="Calibri" w:hAnsi="Arial" w:cs="Arial"/>
                <w:b/>
                <w:sz w:val="19"/>
                <w:szCs w:val="19"/>
                <w:highlight w:val="yellow"/>
                <w:lang w:eastAsia="en-GB"/>
              </w:rPr>
            </w:pPr>
            <w:r w:rsidRPr="00D73FD5">
              <w:rPr>
                <w:rFonts w:ascii="Arial" w:eastAsia="Calibri" w:hAnsi="Arial" w:cs="Arial"/>
                <w:sz w:val="19"/>
                <w:szCs w:val="19"/>
                <w:lang w:eastAsia="en-GB"/>
              </w:rPr>
              <w:t>Dataplan will include version control on the Operational Guide to Royal Berkshire Fire Authority Payroll</w:t>
            </w:r>
          </w:p>
        </w:tc>
        <w:tc>
          <w:tcPr>
            <w:tcW w:w="1276" w:type="dxa"/>
          </w:tcPr>
          <w:p w14:paraId="1368B720" w14:textId="77777777" w:rsidR="003C611D" w:rsidRPr="003C611D" w:rsidRDefault="003C611D" w:rsidP="003C611D">
            <w:pPr>
              <w:spacing w:after="200" w:line="276" w:lineRule="auto"/>
              <w:rPr>
                <w:rFonts w:ascii="Arial" w:eastAsia="Calibri" w:hAnsi="Arial" w:cs="Arial"/>
                <w:sz w:val="19"/>
                <w:szCs w:val="19"/>
                <w:lang w:eastAsia="en-GB"/>
              </w:rPr>
            </w:pPr>
            <w:r w:rsidRPr="003C611D">
              <w:rPr>
                <w:rFonts w:ascii="Arial" w:eastAsia="Calibri" w:hAnsi="Arial" w:cs="Arial"/>
                <w:sz w:val="19"/>
                <w:szCs w:val="19"/>
                <w:lang w:eastAsia="en-GB"/>
              </w:rPr>
              <w:t>24/01/2022</w:t>
            </w:r>
          </w:p>
          <w:p w14:paraId="33461261" w14:textId="77777777" w:rsidR="003C611D" w:rsidRPr="003C611D" w:rsidRDefault="003C611D" w:rsidP="003C611D">
            <w:pPr>
              <w:spacing w:after="200" w:line="276" w:lineRule="auto"/>
              <w:rPr>
                <w:rFonts w:ascii="Arial" w:eastAsia="Calibri" w:hAnsi="Arial" w:cs="Arial"/>
                <w:b/>
                <w:sz w:val="19"/>
                <w:szCs w:val="19"/>
                <w:lang w:eastAsia="en-GB"/>
              </w:rPr>
            </w:pPr>
          </w:p>
        </w:tc>
        <w:tc>
          <w:tcPr>
            <w:tcW w:w="851" w:type="dxa"/>
          </w:tcPr>
          <w:p w14:paraId="223BDF38" w14:textId="77777777" w:rsidR="003C611D" w:rsidRPr="003C611D" w:rsidRDefault="003C611D" w:rsidP="003C611D">
            <w:pPr>
              <w:spacing w:after="200" w:line="276" w:lineRule="auto"/>
              <w:rPr>
                <w:rFonts w:ascii="Arial" w:eastAsia="Calibri" w:hAnsi="Arial" w:cs="Arial"/>
                <w:b/>
                <w:sz w:val="19"/>
                <w:szCs w:val="19"/>
                <w:lang w:eastAsia="en-GB"/>
              </w:rPr>
            </w:pPr>
            <w:r w:rsidRPr="003C611D">
              <w:rPr>
                <w:rFonts w:ascii="Arial" w:eastAsia="Calibri" w:hAnsi="Arial" w:cs="Arial"/>
                <w:sz w:val="19"/>
                <w:szCs w:val="19"/>
                <w:lang w:eastAsia="en-GB"/>
              </w:rPr>
              <w:t>Low</w:t>
            </w:r>
          </w:p>
        </w:tc>
        <w:tc>
          <w:tcPr>
            <w:tcW w:w="850" w:type="dxa"/>
            <w:shd w:val="clear" w:color="auto" w:fill="00B0F0"/>
          </w:tcPr>
          <w:p w14:paraId="6DEF21DC" w14:textId="77777777" w:rsidR="003C611D" w:rsidRPr="003C611D" w:rsidRDefault="003C611D" w:rsidP="003C611D">
            <w:pPr>
              <w:spacing w:after="200" w:line="276" w:lineRule="auto"/>
              <w:jc w:val="center"/>
              <w:rPr>
                <w:rFonts w:ascii="Arial" w:eastAsia="Calibri" w:hAnsi="Arial" w:cs="Arial"/>
                <w:b/>
                <w:sz w:val="19"/>
                <w:szCs w:val="19"/>
                <w:lang w:eastAsia="en-GB"/>
              </w:rPr>
            </w:pPr>
            <w:r w:rsidRPr="003C611D">
              <w:rPr>
                <w:rFonts w:ascii="Arial" w:eastAsia="Calibri" w:hAnsi="Arial" w:cs="Arial"/>
                <w:b/>
                <w:sz w:val="19"/>
                <w:szCs w:val="19"/>
                <w:lang w:eastAsia="en-GB"/>
              </w:rPr>
              <w:t>C</w:t>
            </w:r>
          </w:p>
        </w:tc>
        <w:tc>
          <w:tcPr>
            <w:tcW w:w="1015" w:type="dxa"/>
          </w:tcPr>
          <w:p w14:paraId="09F2EFCF" w14:textId="77777777" w:rsidR="003C611D" w:rsidRPr="003C611D" w:rsidRDefault="003C611D" w:rsidP="003C611D">
            <w:pPr>
              <w:spacing w:after="200" w:line="276" w:lineRule="auto"/>
              <w:rPr>
                <w:rFonts w:ascii="Arial" w:eastAsia="Calibri" w:hAnsi="Arial" w:cs="Arial"/>
                <w:b/>
                <w:sz w:val="19"/>
                <w:szCs w:val="19"/>
                <w:lang w:eastAsia="en-GB"/>
              </w:rPr>
            </w:pPr>
            <w:r w:rsidRPr="003C611D">
              <w:rPr>
                <w:rFonts w:ascii="Arial" w:eastAsia="Calibri" w:hAnsi="Arial" w:cs="Arial"/>
                <w:b/>
                <w:sz w:val="19"/>
                <w:szCs w:val="19"/>
                <w:lang w:eastAsia="en-GB"/>
              </w:rPr>
              <w:t>Closed</w:t>
            </w:r>
          </w:p>
        </w:tc>
      </w:tr>
      <w:tr w:rsidR="003C611D" w:rsidRPr="000D6B63" w14:paraId="76A2C6D3" w14:textId="77777777" w:rsidTr="003C611D">
        <w:trPr>
          <w:trHeight w:val="91"/>
        </w:trPr>
        <w:tc>
          <w:tcPr>
            <w:tcW w:w="10281" w:type="dxa"/>
            <w:gridSpan w:val="6"/>
          </w:tcPr>
          <w:p w14:paraId="71E844C2" w14:textId="77777777" w:rsidR="003C611D" w:rsidRPr="000D6B63" w:rsidRDefault="00B6352C" w:rsidP="00B6352C">
            <w:pPr>
              <w:spacing w:after="200" w:line="276" w:lineRule="auto"/>
              <w:rPr>
                <w:rFonts w:ascii="Arial" w:eastAsia="Calibri" w:hAnsi="Arial" w:cs="Arial"/>
                <w:b/>
                <w:sz w:val="19"/>
                <w:szCs w:val="19"/>
                <w:highlight w:val="yellow"/>
                <w:lang w:eastAsia="en-GB"/>
              </w:rPr>
            </w:pPr>
            <w:r w:rsidRPr="00B6352C">
              <w:rPr>
                <w:rFonts w:ascii="Arial" w:eastAsia="Calibri" w:hAnsi="Arial" w:cs="Arial"/>
                <w:b/>
                <w:sz w:val="19"/>
                <w:szCs w:val="19"/>
                <w:lang w:eastAsia="en-GB"/>
              </w:rPr>
              <w:t xml:space="preserve">Progress: </w:t>
            </w:r>
            <w:r w:rsidRPr="00B6352C">
              <w:rPr>
                <w:rFonts w:ascii="Arial" w:eastAsia="Calibri" w:hAnsi="Arial" w:cs="Arial"/>
                <w:sz w:val="19"/>
                <w:szCs w:val="19"/>
                <w:lang w:eastAsia="en-GB"/>
              </w:rPr>
              <w:t xml:space="preserve">this action is owned by </w:t>
            </w:r>
            <w:r>
              <w:rPr>
                <w:rFonts w:ascii="Arial" w:eastAsia="Calibri" w:hAnsi="Arial" w:cs="Arial"/>
                <w:sz w:val="19"/>
                <w:szCs w:val="19"/>
                <w:lang w:eastAsia="en-GB"/>
              </w:rPr>
              <w:t>WYPF</w:t>
            </w:r>
            <w:r w:rsidR="00A654AA">
              <w:rPr>
                <w:rFonts w:ascii="Arial" w:eastAsia="Calibri" w:hAnsi="Arial" w:cs="Arial"/>
                <w:sz w:val="19"/>
                <w:szCs w:val="19"/>
                <w:lang w:eastAsia="en-GB"/>
              </w:rPr>
              <w:t xml:space="preserve"> and is now complete</w:t>
            </w:r>
          </w:p>
        </w:tc>
      </w:tr>
    </w:tbl>
    <w:p w14:paraId="5DB292B3" w14:textId="77777777" w:rsidR="00D43928" w:rsidRPr="000D6B63" w:rsidRDefault="00D43928" w:rsidP="00D43928">
      <w:pPr>
        <w:spacing w:after="200" w:line="276" w:lineRule="auto"/>
        <w:rPr>
          <w:rFonts w:ascii="Arial" w:eastAsia="Calibri" w:hAnsi="Arial" w:cs="Arial"/>
          <w:b/>
          <w:bCs/>
          <w:color w:val="595959"/>
          <w:sz w:val="19"/>
          <w:szCs w:val="19"/>
          <w:highlight w:val="yellow"/>
        </w:rPr>
      </w:pPr>
    </w:p>
    <w:p w14:paraId="26B2B538" w14:textId="77777777" w:rsidR="00D43928" w:rsidRPr="000D6B63" w:rsidRDefault="00D43928" w:rsidP="00D43928">
      <w:pPr>
        <w:spacing w:after="200" w:line="276" w:lineRule="auto"/>
        <w:rPr>
          <w:rFonts w:ascii="Arial" w:eastAsia="Calibri" w:hAnsi="Arial" w:cs="Arial"/>
          <w:b/>
          <w:bCs/>
          <w:color w:val="595959"/>
          <w:sz w:val="19"/>
          <w:szCs w:val="19"/>
          <w:highlight w:val="yellow"/>
        </w:rPr>
      </w:pPr>
    </w:p>
    <w:p w14:paraId="30DEF72B" w14:textId="77777777" w:rsidR="00D43928" w:rsidRPr="000D6B63" w:rsidRDefault="00D43928">
      <w:pPr>
        <w:rPr>
          <w:rFonts w:asciiTheme="majorHAnsi" w:eastAsiaTheme="majorEastAsia" w:hAnsiTheme="majorHAnsi" w:cstheme="majorBidi"/>
          <w:b/>
          <w:sz w:val="64"/>
          <w:szCs w:val="32"/>
          <w:highlight w:val="yellow"/>
        </w:rPr>
      </w:pPr>
      <w:r w:rsidRPr="000D6B63">
        <w:rPr>
          <w:highlight w:val="yellow"/>
        </w:rPr>
        <w:br w:type="page"/>
      </w:r>
    </w:p>
    <w:p w14:paraId="74BCED95" w14:textId="77777777" w:rsidR="00D43928" w:rsidRPr="00F80A0A" w:rsidRDefault="00D43928" w:rsidP="00D43928">
      <w:pPr>
        <w:spacing w:after="0" w:line="276" w:lineRule="auto"/>
        <w:rPr>
          <w:rFonts w:ascii="Arial" w:eastAsia="Calibri" w:hAnsi="Arial" w:cs="Times New Roman"/>
          <w:b/>
          <w:bCs/>
          <w:sz w:val="28"/>
          <w:szCs w:val="32"/>
        </w:rPr>
      </w:pPr>
      <w:r w:rsidRPr="00F80A0A">
        <w:rPr>
          <w:rFonts w:ascii="Arial" w:eastAsia="Calibri" w:hAnsi="Arial" w:cs="Times New Roman"/>
          <w:b/>
          <w:bCs/>
          <w:sz w:val="28"/>
          <w:szCs w:val="32"/>
        </w:rPr>
        <w:t>HMICFRS ACTION PLAN</w:t>
      </w:r>
    </w:p>
    <w:p w14:paraId="0EF3597B" w14:textId="77777777" w:rsidR="00D43928" w:rsidRPr="00F80A0A" w:rsidRDefault="00D43928" w:rsidP="00D43928">
      <w:pPr>
        <w:spacing w:after="0" w:line="240" w:lineRule="auto"/>
        <w:rPr>
          <w:rFonts w:ascii="Arial" w:eastAsia="Calibri" w:hAnsi="Arial" w:cs="Arial"/>
        </w:rPr>
      </w:pPr>
      <w:r w:rsidRPr="00F80A0A">
        <w:rPr>
          <w:rFonts w:ascii="Arial" w:eastAsia="Calibri" w:hAnsi="Arial" w:cs="Arial"/>
        </w:rPr>
        <w:t>The HMICFRS report for RBFRS was published in 2019 rating us good in each of the three areas of effectiveness, efficiency and people. Improvements were identified within the report and the actions to address these are being tracked through this plan.</w:t>
      </w:r>
    </w:p>
    <w:p w14:paraId="28BC69F9" w14:textId="77777777" w:rsidR="00D43928" w:rsidRPr="00F80A0A" w:rsidRDefault="00D43928" w:rsidP="00D43928">
      <w:pPr>
        <w:spacing w:after="0" w:line="240" w:lineRule="auto"/>
        <w:rPr>
          <w:rFonts w:ascii="Arial" w:eastAsia="Calibri" w:hAnsi="Arial" w:cs="Arial"/>
          <w:color w:val="595959"/>
        </w:rPr>
      </w:pPr>
    </w:p>
    <w:tbl>
      <w:tblPr>
        <w:tblStyle w:val="TableGrid28"/>
        <w:tblW w:w="10206" w:type="dxa"/>
        <w:tblInd w:w="-113" w:type="dxa"/>
        <w:tblLayout w:type="fixed"/>
        <w:tblLook w:val="04A0" w:firstRow="1" w:lastRow="0" w:firstColumn="1" w:lastColumn="0" w:noHBand="0" w:noVBand="1"/>
        <w:tblDescription w:val="A table providing updates on progress on HMICFRS action plan"/>
      </w:tblPr>
      <w:tblGrid>
        <w:gridCol w:w="3729"/>
        <w:gridCol w:w="519"/>
        <w:gridCol w:w="2410"/>
        <w:gridCol w:w="850"/>
        <w:gridCol w:w="284"/>
        <w:gridCol w:w="603"/>
        <w:gridCol w:w="604"/>
        <w:gridCol w:w="603"/>
        <w:gridCol w:w="604"/>
      </w:tblGrid>
      <w:tr w:rsidR="00D43928" w:rsidRPr="00F80A0A" w14:paraId="59F5944F" w14:textId="77777777" w:rsidTr="00D43928">
        <w:trPr>
          <w:trHeight w:val="267"/>
        </w:trPr>
        <w:tc>
          <w:tcPr>
            <w:tcW w:w="10206" w:type="dxa"/>
            <w:gridSpan w:val="9"/>
            <w:shd w:val="clear" w:color="auto" w:fill="FDE9D9"/>
          </w:tcPr>
          <w:p w14:paraId="5F3A4853" w14:textId="77777777" w:rsidR="00D43928" w:rsidRPr="00F80A0A" w:rsidRDefault="00D43928" w:rsidP="00D43928">
            <w:pPr>
              <w:rPr>
                <w:rFonts w:cs="Arial"/>
                <w:b/>
                <w:sz w:val="24"/>
                <w:szCs w:val="24"/>
              </w:rPr>
            </w:pPr>
            <w:r w:rsidRPr="00F80A0A">
              <w:rPr>
                <w:rFonts w:cs="Arial"/>
                <w:b/>
                <w:sz w:val="24"/>
                <w:szCs w:val="24"/>
              </w:rPr>
              <w:t>Section One: Effectiveness</w:t>
            </w:r>
          </w:p>
        </w:tc>
      </w:tr>
      <w:tr w:rsidR="00D43928" w:rsidRPr="00F80A0A" w14:paraId="3D14E037" w14:textId="77777777" w:rsidTr="00D43928">
        <w:tc>
          <w:tcPr>
            <w:tcW w:w="3729" w:type="dxa"/>
            <w:vMerge w:val="restart"/>
          </w:tcPr>
          <w:p w14:paraId="3D4773B7" w14:textId="77777777" w:rsidR="00D43928" w:rsidRPr="00F80A0A" w:rsidRDefault="00D43928" w:rsidP="00D43928">
            <w:pPr>
              <w:rPr>
                <w:rFonts w:cs="Arial"/>
                <w:b/>
              </w:rPr>
            </w:pPr>
            <w:r w:rsidRPr="00F80A0A">
              <w:rPr>
                <w:rFonts w:cs="Arial"/>
                <w:b/>
              </w:rPr>
              <w:t>Improvement</w:t>
            </w:r>
          </w:p>
        </w:tc>
        <w:tc>
          <w:tcPr>
            <w:tcW w:w="2929" w:type="dxa"/>
            <w:gridSpan w:val="2"/>
            <w:vMerge w:val="restart"/>
          </w:tcPr>
          <w:p w14:paraId="792F0539" w14:textId="77777777" w:rsidR="00D43928" w:rsidRPr="00F80A0A" w:rsidRDefault="00D43928" w:rsidP="00D43928">
            <w:pPr>
              <w:rPr>
                <w:rFonts w:cs="Arial"/>
                <w:b/>
              </w:rPr>
            </w:pPr>
            <w:r w:rsidRPr="00F80A0A">
              <w:rPr>
                <w:rFonts w:cs="Arial"/>
                <w:b/>
              </w:rPr>
              <w:t>Delivered via</w:t>
            </w:r>
          </w:p>
        </w:tc>
        <w:tc>
          <w:tcPr>
            <w:tcW w:w="3548" w:type="dxa"/>
            <w:gridSpan w:val="6"/>
          </w:tcPr>
          <w:p w14:paraId="1BE8626E" w14:textId="77777777" w:rsidR="00D43928" w:rsidRPr="00F80A0A" w:rsidRDefault="00D43928" w:rsidP="00D43928">
            <w:pPr>
              <w:contextualSpacing/>
              <w:jc w:val="center"/>
              <w:rPr>
                <w:rFonts w:cs="Arial"/>
              </w:rPr>
            </w:pPr>
            <w:r w:rsidRPr="00F80A0A">
              <w:rPr>
                <w:rFonts w:cs="Arial"/>
              </w:rPr>
              <w:t>Status</w:t>
            </w:r>
          </w:p>
        </w:tc>
      </w:tr>
      <w:tr w:rsidR="00D43928" w:rsidRPr="00F80A0A" w14:paraId="220C1472" w14:textId="77777777" w:rsidTr="00D43928">
        <w:tc>
          <w:tcPr>
            <w:tcW w:w="3729" w:type="dxa"/>
            <w:vMerge/>
          </w:tcPr>
          <w:p w14:paraId="64EA780B" w14:textId="77777777" w:rsidR="00D43928" w:rsidRPr="00F80A0A" w:rsidRDefault="00D43928" w:rsidP="00D43928">
            <w:pPr>
              <w:rPr>
                <w:rFonts w:cs="Arial"/>
              </w:rPr>
            </w:pPr>
          </w:p>
        </w:tc>
        <w:tc>
          <w:tcPr>
            <w:tcW w:w="2929" w:type="dxa"/>
            <w:gridSpan w:val="2"/>
            <w:vMerge/>
          </w:tcPr>
          <w:p w14:paraId="120C2493" w14:textId="77777777" w:rsidR="00D43928" w:rsidRPr="00F80A0A" w:rsidRDefault="00D43928" w:rsidP="00D43928">
            <w:pPr>
              <w:rPr>
                <w:rFonts w:cs="Arial"/>
              </w:rPr>
            </w:pPr>
          </w:p>
        </w:tc>
        <w:tc>
          <w:tcPr>
            <w:tcW w:w="850" w:type="dxa"/>
          </w:tcPr>
          <w:p w14:paraId="76E3E86D" w14:textId="77777777" w:rsidR="00D43928" w:rsidRPr="00F80A0A" w:rsidRDefault="00D43928" w:rsidP="00D43928">
            <w:pPr>
              <w:contextualSpacing/>
              <w:rPr>
                <w:rFonts w:cs="Arial"/>
              </w:rPr>
            </w:pPr>
            <w:r w:rsidRPr="00F80A0A">
              <w:rPr>
                <w:rFonts w:cs="Arial"/>
              </w:rPr>
              <w:t>End 20/21</w:t>
            </w:r>
          </w:p>
        </w:tc>
        <w:tc>
          <w:tcPr>
            <w:tcW w:w="284" w:type="dxa"/>
            <w:shd w:val="clear" w:color="auto" w:fill="BFBFBF"/>
          </w:tcPr>
          <w:p w14:paraId="20589350" w14:textId="77777777" w:rsidR="00D43928" w:rsidRPr="00F80A0A" w:rsidRDefault="00D43928" w:rsidP="00D43928">
            <w:pPr>
              <w:ind w:left="29"/>
              <w:contextualSpacing/>
              <w:rPr>
                <w:rFonts w:cs="Arial"/>
              </w:rPr>
            </w:pPr>
          </w:p>
        </w:tc>
        <w:tc>
          <w:tcPr>
            <w:tcW w:w="603" w:type="dxa"/>
            <w:vAlign w:val="center"/>
          </w:tcPr>
          <w:p w14:paraId="01182554" w14:textId="77777777" w:rsidR="00D43928" w:rsidRPr="00F80A0A" w:rsidRDefault="00D43928" w:rsidP="00D43928">
            <w:pPr>
              <w:contextualSpacing/>
              <w:jc w:val="center"/>
              <w:rPr>
                <w:rFonts w:cs="Arial"/>
              </w:rPr>
            </w:pPr>
            <w:r w:rsidRPr="00F80A0A">
              <w:rPr>
                <w:rFonts w:cs="Arial"/>
              </w:rPr>
              <w:t>Q1</w:t>
            </w:r>
          </w:p>
        </w:tc>
        <w:tc>
          <w:tcPr>
            <w:tcW w:w="604" w:type="dxa"/>
            <w:vAlign w:val="center"/>
          </w:tcPr>
          <w:p w14:paraId="165CC303" w14:textId="77777777" w:rsidR="00D43928" w:rsidRPr="00F80A0A" w:rsidRDefault="00D43928" w:rsidP="00D43928">
            <w:pPr>
              <w:contextualSpacing/>
              <w:jc w:val="center"/>
              <w:rPr>
                <w:rFonts w:cs="Arial"/>
              </w:rPr>
            </w:pPr>
            <w:r w:rsidRPr="00F80A0A">
              <w:rPr>
                <w:rFonts w:cs="Arial"/>
              </w:rPr>
              <w:t>Q2</w:t>
            </w:r>
          </w:p>
        </w:tc>
        <w:tc>
          <w:tcPr>
            <w:tcW w:w="603" w:type="dxa"/>
            <w:vAlign w:val="center"/>
          </w:tcPr>
          <w:p w14:paraId="7FB2061B" w14:textId="77777777" w:rsidR="00D43928" w:rsidRPr="00F80A0A" w:rsidRDefault="00D43928" w:rsidP="00D43928">
            <w:pPr>
              <w:contextualSpacing/>
              <w:jc w:val="center"/>
              <w:rPr>
                <w:rFonts w:cs="Arial"/>
              </w:rPr>
            </w:pPr>
            <w:r w:rsidRPr="00F80A0A">
              <w:rPr>
                <w:rFonts w:cs="Arial"/>
              </w:rPr>
              <w:t>Q3</w:t>
            </w:r>
          </w:p>
        </w:tc>
        <w:tc>
          <w:tcPr>
            <w:tcW w:w="604" w:type="dxa"/>
            <w:vAlign w:val="center"/>
          </w:tcPr>
          <w:p w14:paraId="6BA1321B" w14:textId="77777777" w:rsidR="00D43928" w:rsidRPr="00F80A0A" w:rsidRDefault="00D43928" w:rsidP="00D43928">
            <w:pPr>
              <w:contextualSpacing/>
              <w:jc w:val="center"/>
              <w:rPr>
                <w:rFonts w:cs="Arial"/>
              </w:rPr>
            </w:pPr>
            <w:r w:rsidRPr="00F80A0A">
              <w:rPr>
                <w:rFonts w:cs="Arial"/>
              </w:rPr>
              <w:t>Q4</w:t>
            </w:r>
          </w:p>
        </w:tc>
      </w:tr>
      <w:tr w:rsidR="00F80A0A" w:rsidRPr="00F80A0A" w14:paraId="2DA4CFDD" w14:textId="77777777" w:rsidTr="00F80A0A">
        <w:tc>
          <w:tcPr>
            <w:tcW w:w="3729" w:type="dxa"/>
          </w:tcPr>
          <w:p w14:paraId="44791CC6" w14:textId="77777777" w:rsidR="00F80A0A" w:rsidRPr="00F80A0A" w:rsidRDefault="00F80A0A" w:rsidP="00F80A0A">
            <w:pPr>
              <w:spacing w:before="80" w:after="80"/>
              <w:rPr>
                <w:rFonts w:cs="Arial"/>
              </w:rPr>
            </w:pPr>
            <w:r w:rsidRPr="00F80A0A">
              <w:rPr>
                <w:rFonts w:cs="Arial"/>
              </w:rPr>
              <w:t xml:space="preserve">Prevention evaluation to better understand benefits </w:t>
            </w:r>
          </w:p>
        </w:tc>
        <w:tc>
          <w:tcPr>
            <w:tcW w:w="2929" w:type="dxa"/>
            <w:gridSpan w:val="2"/>
          </w:tcPr>
          <w:p w14:paraId="7551BD14" w14:textId="77777777" w:rsidR="00F80A0A" w:rsidRPr="00F80A0A" w:rsidRDefault="00F80A0A" w:rsidP="00F80A0A">
            <w:pPr>
              <w:spacing w:before="80" w:after="80"/>
              <w:rPr>
                <w:rFonts w:cs="Arial"/>
              </w:rPr>
            </w:pPr>
            <w:r w:rsidRPr="00F80A0A">
              <w:rPr>
                <w:rFonts w:cs="Arial"/>
              </w:rPr>
              <w:t>Service Plans (Service Delivery &amp; Collaboration and Policy)</w:t>
            </w:r>
          </w:p>
        </w:tc>
        <w:tc>
          <w:tcPr>
            <w:tcW w:w="850" w:type="dxa"/>
            <w:shd w:val="clear" w:color="auto" w:fill="FFC000"/>
            <w:vAlign w:val="center"/>
          </w:tcPr>
          <w:p w14:paraId="5BCFB0B5" w14:textId="77777777" w:rsidR="00F80A0A" w:rsidRPr="00F80A0A" w:rsidRDefault="00F80A0A" w:rsidP="00F80A0A">
            <w:pPr>
              <w:spacing w:before="80" w:after="80"/>
              <w:jc w:val="center"/>
              <w:rPr>
                <w:rFonts w:cs="Arial"/>
              </w:rPr>
            </w:pPr>
            <w:r w:rsidRPr="00F80A0A">
              <w:rPr>
                <w:rFonts w:cs="Arial"/>
              </w:rPr>
              <w:t>A</w:t>
            </w:r>
          </w:p>
        </w:tc>
        <w:tc>
          <w:tcPr>
            <w:tcW w:w="284" w:type="dxa"/>
            <w:shd w:val="clear" w:color="auto" w:fill="BFBFBF"/>
          </w:tcPr>
          <w:p w14:paraId="49BB071D" w14:textId="77777777" w:rsidR="00F80A0A" w:rsidRPr="00F80A0A" w:rsidRDefault="00F80A0A" w:rsidP="00F80A0A">
            <w:pPr>
              <w:spacing w:before="80" w:after="80"/>
              <w:rPr>
                <w:rFonts w:cs="Arial"/>
              </w:rPr>
            </w:pPr>
          </w:p>
        </w:tc>
        <w:tc>
          <w:tcPr>
            <w:tcW w:w="603" w:type="dxa"/>
            <w:shd w:val="clear" w:color="auto" w:fill="FFC000"/>
            <w:vAlign w:val="center"/>
          </w:tcPr>
          <w:p w14:paraId="270CCAF0" w14:textId="77777777" w:rsidR="00F80A0A" w:rsidRPr="00F80A0A" w:rsidRDefault="00F80A0A" w:rsidP="00F80A0A">
            <w:pPr>
              <w:spacing w:before="80" w:after="80"/>
              <w:jc w:val="center"/>
              <w:rPr>
                <w:rFonts w:cs="Arial"/>
              </w:rPr>
            </w:pPr>
            <w:r w:rsidRPr="00F80A0A">
              <w:rPr>
                <w:rFonts w:cs="Arial"/>
              </w:rPr>
              <w:t>A</w:t>
            </w:r>
          </w:p>
        </w:tc>
        <w:tc>
          <w:tcPr>
            <w:tcW w:w="604" w:type="dxa"/>
            <w:shd w:val="clear" w:color="auto" w:fill="FFC000"/>
            <w:vAlign w:val="center"/>
          </w:tcPr>
          <w:p w14:paraId="30D22624" w14:textId="77777777" w:rsidR="00F80A0A" w:rsidRPr="00F80A0A" w:rsidRDefault="00F80A0A" w:rsidP="00F80A0A">
            <w:pPr>
              <w:contextualSpacing/>
              <w:jc w:val="center"/>
              <w:rPr>
                <w:rFonts w:cs="Arial"/>
              </w:rPr>
            </w:pPr>
            <w:r w:rsidRPr="00F80A0A">
              <w:rPr>
                <w:rFonts w:cs="Arial"/>
              </w:rPr>
              <w:t>A</w:t>
            </w:r>
          </w:p>
        </w:tc>
        <w:tc>
          <w:tcPr>
            <w:tcW w:w="603" w:type="dxa"/>
            <w:shd w:val="clear" w:color="auto" w:fill="FFC000"/>
            <w:vAlign w:val="center"/>
          </w:tcPr>
          <w:p w14:paraId="090DFB76" w14:textId="77777777" w:rsidR="00F80A0A" w:rsidRPr="00F80A0A" w:rsidRDefault="00F80A0A" w:rsidP="00F80A0A">
            <w:pPr>
              <w:contextualSpacing/>
              <w:jc w:val="center"/>
              <w:rPr>
                <w:rFonts w:cs="Arial"/>
              </w:rPr>
            </w:pPr>
            <w:r w:rsidRPr="00F80A0A">
              <w:rPr>
                <w:rFonts w:cs="Arial"/>
              </w:rPr>
              <w:t>A</w:t>
            </w:r>
          </w:p>
        </w:tc>
        <w:tc>
          <w:tcPr>
            <w:tcW w:w="604" w:type="dxa"/>
            <w:shd w:val="clear" w:color="auto" w:fill="FFC000"/>
            <w:vAlign w:val="center"/>
          </w:tcPr>
          <w:p w14:paraId="7874A32C" w14:textId="77777777" w:rsidR="00F80A0A" w:rsidRPr="00F80A0A" w:rsidRDefault="00F80A0A" w:rsidP="00F80A0A">
            <w:pPr>
              <w:spacing w:before="80" w:after="80"/>
              <w:jc w:val="center"/>
              <w:rPr>
                <w:rFonts w:ascii="Arial" w:hAnsi="Arial" w:cs="Arial"/>
              </w:rPr>
            </w:pPr>
            <w:r w:rsidRPr="00F80A0A">
              <w:rPr>
                <w:rFonts w:ascii="Arial" w:hAnsi="Arial" w:cs="Arial"/>
              </w:rPr>
              <w:t>A</w:t>
            </w:r>
          </w:p>
        </w:tc>
      </w:tr>
      <w:tr w:rsidR="00F80A0A" w:rsidRPr="00F80A0A" w14:paraId="13B27F99" w14:textId="77777777" w:rsidTr="00F80A0A">
        <w:tc>
          <w:tcPr>
            <w:tcW w:w="3729" w:type="dxa"/>
          </w:tcPr>
          <w:p w14:paraId="26C714F3" w14:textId="77777777" w:rsidR="00F80A0A" w:rsidRPr="00F80A0A" w:rsidRDefault="00F80A0A" w:rsidP="00F80A0A">
            <w:pPr>
              <w:spacing w:before="80" w:after="80"/>
              <w:rPr>
                <w:rFonts w:cs="Arial"/>
              </w:rPr>
            </w:pPr>
            <w:r w:rsidRPr="00F80A0A">
              <w:rPr>
                <w:rFonts w:cs="Arial"/>
              </w:rPr>
              <w:t xml:space="preserve">Prevention quality assurance </w:t>
            </w:r>
          </w:p>
        </w:tc>
        <w:tc>
          <w:tcPr>
            <w:tcW w:w="2929" w:type="dxa"/>
            <w:gridSpan w:val="2"/>
          </w:tcPr>
          <w:p w14:paraId="3E7B6294" w14:textId="77777777" w:rsidR="00F80A0A" w:rsidRPr="00F80A0A" w:rsidRDefault="00F80A0A" w:rsidP="00F80A0A">
            <w:pPr>
              <w:spacing w:before="80" w:after="80"/>
              <w:rPr>
                <w:rFonts w:cs="Arial"/>
              </w:rPr>
            </w:pPr>
            <w:r w:rsidRPr="00F80A0A">
              <w:rPr>
                <w:rFonts w:cs="Arial"/>
              </w:rPr>
              <w:t>Collaboration and Policy Service Plan</w:t>
            </w:r>
          </w:p>
        </w:tc>
        <w:tc>
          <w:tcPr>
            <w:tcW w:w="850" w:type="dxa"/>
            <w:shd w:val="clear" w:color="auto" w:fill="FFC000"/>
            <w:vAlign w:val="center"/>
          </w:tcPr>
          <w:p w14:paraId="1E81995D" w14:textId="77777777" w:rsidR="00F80A0A" w:rsidRPr="00F80A0A" w:rsidRDefault="00F80A0A" w:rsidP="00F80A0A">
            <w:pPr>
              <w:contextualSpacing/>
              <w:jc w:val="center"/>
              <w:rPr>
                <w:rFonts w:cs="Arial"/>
              </w:rPr>
            </w:pPr>
            <w:r w:rsidRPr="00F80A0A">
              <w:rPr>
                <w:rFonts w:cs="Arial"/>
              </w:rPr>
              <w:t>A</w:t>
            </w:r>
          </w:p>
        </w:tc>
        <w:tc>
          <w:tcPr>
            <w:tcW w:w="284" w:type="dxa"/>
            <w:shd w:val="clear" w:color="auto" w:fill="BFBFBF"/>
          </w:tcPr>
          <w:p w14:paraId="6CE55734" w14:textId="77777777" w:rsidR="00F80A0A" w:rsidRPr="00F80A0A" w:rsidRDefault="00F80A0A" w:rsidP="00F80A0A">
            <w:pPr>
              <w:contextualSpacing/>
              <w:rPr>
                <w:rFonts w:cs="Arial"/>
              </w:rPr>
            </w:pPr>
          </w:p>
        </w:tc>
        <w:tc>
          <w:tcPr>
            <w:tcW w:w="603" w:type="dxa"/>
            <w:shd w:val="clear" w:color="auto" w:fill="FFC000"/>
            <w:vAlign w:val="center"/>
          </w:tcPr>
          <w:p w14:paraId="354F5E9A" w14:textId="77777777" w:rsidR="00F80A0A" w:rsidRPr="00F80A0A" w:rsidRDefault="00F80A0A" w:rsidP="00F80A0A">
            <w:pPr>
              <w:spacing w:before="80" w:after="80"/>
              <w:jc w:val="center"/>
              <w:rPr>
                <w:rFonts w:cs="Arial"/>
              </w:rPr>
            </w:pPr>
            <w:r w:rsidRPr="00F80A0A">
              <w:rPr>
                <w:rFonts w:cs="Arial"/>
              </w:rPr>
              <w:t>A</w:t>
            </w:r>
          </w:p>
        </w:tc>
        <w:tc>
          <w:tcPr>
            <w:tcW w:w="604" w:type="dxa"/>
            <w:shd w:val="clear" w:color="auto" w:fill="FFC000"/>
            <w:vAlign w:val="center"/>
          </w:tcPr>
          <w:p w14:paraId="40ED0566" w14:textId="77777777" w:rsidR="00F80A0A" w:rsidRPr="00F80A0A" w:rsidRDefault="00F80A0A" w:rsidP="00F80A0A">
            <w:pPr>
              <w:contextualSpacing/>
              <w:jc w:val="center"/>
              <w:rPr>
                <w:rFonts w:cs="Arial"/>
              </w:rPr>
            </w:pPr>
            <w:r w:rsidRPr="00F80A0A">
              <w:rPr>
                <w:rFonts w:cs="Arial"/>
              </w:rPr>
              <w:t>A</w:t>
            </w:r>
          </w:p>
        </w:tc>
        <w:tc>
          <w:tcPr>
            <w:tcW w:w="603" w:type="dxa"/>
            <w:shd w:val="clear" w:color="auto" w:fill="FFC000"/>
            <w:vAlign w:val="center"/>
          </w:tcPr>
          <w:p w14:paraId="5FF4F085" w14:textId="77777777" w:rsidR="00F80A0A" w:rsidRPr="00F80A0A" w:rsidRDefault="00F80A0A" w:rsidP="00F80A0A">
            <w:pPr>
              <w:contextualSpacing/>
              <w:jc w:val="center"/>
              <w:rPr>
                <w:rFonts w:cs="Arial"/>
              </w:rPr>
            </w:pPr>
            <w:r w:rsidRPr="00F80A0A">
              <w:rPr>
                <w:rFonts w:cs="Arial"/>
              </w:rPr>
              <w:t>A</w:t>
            </w:r>
          </w:p>
        </w:tc>
        <w:tc>
          <w:tcPr>
            <w:tcW w:w="604" w:type="dxa"/>
            <w:shd w:val="clear" w:color="auto" w:fill="FFC000"/>
            <w:vAlign w:val="center"/>
          </w:tcPr>
          <w:p w14:paraId="52BC0FAF" w14:textId="77777777" w:rsidR="00F80A0A" w:rsidRPr="00F80A0A" w:rsidRDefault="00F80A0A" w:rsidP="00F80A0A">
            <w:pPr>
              <w:contextualSpacing/>
              <w:jc w:val="center"/>
              <w:rPr>
                <w:rFonts w:ascii="Arial" w:hAnsi="Arial" w:cs="Arial"/>
              </w:rPr>
            </w:pPr>
            <w:r w:rsidRPr="00F80A0A">
              <w:rPr>
                <w:rFonts w:ascii="Arial" w:hAnsi="Arial" w:cs="Arial"/>
              </w:rPr>
              <w:t>A</w:t>
            </w:r>
          </w:p>
        </w:tc>
      </w:tr>
      <w:tr w:rsidR="00F80A0A" w:rsidRPr="00F80A0A" w14:paraId="3D05372C" w14:textId="77777777" w:rsidTr="00F80A0A">
        <w:tc>
          <w:tcPr>
            <w:tcW w:w="3729" w:type="dxa"/>
          </w:tcPr>
          <w:p w14:paraId="41D5CDF3" w14:textId="77777777" w:rsidR="00F80A0A" w:rsidRPr="00F80A0A" w:rsidRDefault="00F80A0A" w:rsidP="00F80A0A">
            <w:pPr>
              <w:spacing w:before="80" w:after="80"/>
              <w:rPr>
                <w:rFonts w:cs="Arial"/>
              </w:rPr>
            </w:pPr>
            <w:r w:rsidRPr="00F80A0A">
              <w:rPr>
                <w:rFonts w:cs="Arial"/>
              </w:rPr>
              <w:t>Protection quality assurance</w:t>
            </w:r>
          </w:p>
        </w:tc>
        <w:tc>
          <w:tcPr>
            <w:tcW w:w="2929" w:type="dxa"/>
            <w:gridSpan w:val="2"/>
          </w:tcPr>
          <w:p w14:paraId="424AB40D" w14:textId="77777777" w:rsidR="00F80A0A" w:rsidRPr="00F80A0A" w:rsidRDefault="00F80A0A" w:rsidP="00F80A0A">
            <w:pPr>
              <w:spacing w:before="80" w:after="80"/>
              <w:rPr>
                <w:rFonts w:cs="Arial"/>
              </w:rPr>
            </w:pPr>
            <w:r w:rsidRPr="00F80A0A">
              <w:rPr>
                <w:rFonts w:cs="Arial"/>
              </w:rPr>
              <w:t>Collaboration and Policy Service Plan</w:t>
            </w:r>
          </w:p>
        </w:tc>
        <w:tc>
          <w:tcPr>
            <w:tcW w:w="850" w:type="dxa"/>
            <w:shd w:val="clear" w:color="auto" w:fill="FFC000"/>
            <w:vAlign w:val="center"/>
          </w:tcPr>
          <w:p w14:paraId="46EA2938" w14:textId="77777777" w:rsidR="00F80A0A" w:rsidRPr="00F80A0A" w:rsidRDefault="00F80A0A" w:rsidP="00F80A0A">
            <w:pPr>
              <w:contextualSpacing/>
              <w:jc w:val="center"/>
              <w:rPr>
                <w:rFonts w:cs="Arial"/>
              </w:rPr>
            </w:pPr>
            <w:r w:rsidRPr="00F80A0A">
              <w:rPr>
                <w:rFonts w:cs="Arial"/>
              </w:rPr>
              <w:t>A</w:t>
            </w:r>
          </w:p>
        </w:tc>
        <w:tc>
          <w:tcPr>
            <w:tcW w:w="284" w:type="dxa"/>
            <w:shd w:val="clear" w:color="auto" w:fill="BFBFBF"/>
          </w:tcPr>
          <w:p w14:paraId="203C22A9" w14:textId="77777777" w:rsidR="00F80A0A" w:rsidRPr="00F80A0A" w:rsidRDefault="00F80A0A" w:rsidP="00F80A0A">
            <w:pPr>
              <w:contextualSpacing/>
              <w:rPr>
                <w:rFonts w:cs="Arial"/>
              </w:rPr>
            </w:pPr>
          </w:p>
        </w:tc>
        <w:tc>
          <w:tcPr>
            <w:tcW w:w="603" w:type="dxa"/>
            <w:shd w:val="clear" w:color="auto" w:fill="FF0000"/>
            <w:vAlign w:val="center"/>
          </w:tcPr>
          <w:p w14:paraId="3E0A74A7" w14:textId="77777777" w:rsidR="00F80A0A" w:rsidRPr="00F80A0A" w:rsidRDefault="00F80A0A" w:rsidP="00F80A0A">
            <w:pPr>
              <w:contextualSpacing/>
              <w:jc w:val="center"/>
              <w:rPr>
                <w:rFonts w:cs="Arial"/>
              </w:rPr>
            </w:pPr>
            <w:r w:rsidRPr="00F80A0A">
              <w:rPr>
                <w:rFonts w:cs="Arial"/>
              </w:rPr>
              <w:t>R</w:t>
            </w:r>
          </w:p>
        </w:tc>
        <w:tc>
          <w:tcPr>
            <w:tcW w:w="604" w:type="dxa"/>
            <w:shd w:val="clear" w:color="auto" w:fill="FF0000"/>
            <w:vAlign w:val="center"/>
          </w:tcPr>
          <w:p w14:paraId="3229FA8B" w14:textId="77777777" w:rsidR="00F80A0A" w:rsidRPr="00F80A0A" w:rsidRDefault="00F80A0A" w:rsidP="00F80A0A">
            <w:pPr>
              <w:contextualSpacing/>
              <w:jc w:val="center"/>
              <w:rPr>
                <w:rFonts w:cs="Arial"/>
              </w:rPr>
            </w:pPr>
            <w:r w:rsidRPr="00F80A0A">
              <w:rPr>
                <w:rFonts w:cs="Arial"/>
              </w:rPr>
              <w:t>R</w:t>
            </w:r>
          </w:p>
        </w:tc>
        <w:tc>
          <w:tcPr>
            <w:tcW w:w="603" w:type="dxa"/>
            <w:shd w:val="clear" w:color="auto" w:fill="FF0000"/>
            <w:vAlign w:val="center"/>
          </w:tcPr>
          <w:p w14:paraId="0F7D721A" w14:textId="77777777" w:rsidR="00F80A0A" w:rsidRPr="00F80A0A" w:rsidRDefault="00F80A0A" w:rsidP="00F80A0A">
            <w:pPr>
              <w:contextualSpacing/>
              <w:jc w:val="center"/>
              <w:rPr>
                <w:rFonts w:cs="Arial"/>
              </w:rPr>
            </w:pPr>
            <w:r w:rsidRPr="00F80A0A">
              <w:rPr>
                <w:rFonts w:cs="Arial"/>
              </w:rPr>
              <w:t>R</w:t>
            </w:r>
          </w:p>
        </w:tc>
        <w:tc>
          <w:tcPr>
            <w:tcW w:w="604" w:type="dxa"/>
            <w:shd w:val="clear" w:color="auto" w:fill="FFC000"/>
            <w:vAlign w:val="center"/>
          </w:tcPr>
          <w:p w14:paraId="5A8F0D7C" w14:textId="77777777" w:rsidR="00F80A0A" w:rsidRPr="00F80A0A" w:rsidRDefault="00F80A0A" w:rsidP="00F80A0A">
            <w:pPr>
              <w:contextualSpacing/>
              <w:jc w:val="center"/>
              <w:rPr>
                <w:rFonts w:ascii="Arial" w:hAnsi="Arial" w:cs="Arial"/>
              </w:rPr>
            </w:pPr>
            <w:r w:rsidRPr="00F80A0A">
              <w:rPr>
                <w:rFonts w:ascii="Arial" w:hAnsi="Arial" w:cs="Arial"/>
              </w:rPr>
              <w:t>A</w:t>
            </w:r>
          </w:p>
        </w:tc>
      </w:tr>
      <w:tr w:rsidR="00F80A0A" w:rsidRPr="00F80A0A" w14:paraId="06EA9AF1" w14:textId="77777777" w:rsidTr="00F80A0A">
        <w:tc>
          <w:tcPr>
            <w:tcW w:w="3729" w:type="dxa"/>
          </w:tcPr>
          <w:p w14:paraId="0C2266C2" w14:textId="77777777" w:rsidR="00F80A0A" w:rsidRPr="00F80A0A" w:rsidRDefault="00F80A0A" w:rsidP="00F80A0A">
            <w:pPr>
              <w:spacing w:before="80" w:after="80"/>
              <w:rPr>
                <w:rFonts w:cs="Arial"/>
              </w:rPr>
            </w:pPr>
            <w:r w:rsidRPr="00F80A0A">
              <w:rPr>
                <w:rFonts w:cs="Arial"/>
              </w:rPr>
              <w:t xml:space="preserve">Addressing the burden of false alarms </w:t>
            </w:r>
          </w:p>
        </w:tc>
        <w:tc>
          <w:tcPr>
            <w:tcW w:w="2929" w:type="dxa"/>
            <w:gridSpan w:val="2"/>
          </w:tcPr>
          <w:p w14:paraId="1ECCD6CD" w14:textId="77777777" w:rsidR="00F80A0A" w:rsidRPr="00F80A0A" w:rsidRDefault="00F80A0A" w:rsidP="00F80A0A">
            <w:pPr>
              <w:spacing w:before="80" w:after="80"/>
              <w:rPr>
                <w:rFonts w:cs="Arial"/>
              </w:rPr>
            </w:pPr>
            <w:r w:rsidRPr="00F80A0A">
              <w:rPr>
                <w:rFonts w:cs="Arial"/>
              </w:rPr>
              <w:t>Collaboration and Policy Service Plan</w:t>
            </w:r>
          </w:p>
        </w:tc>
        <w:tc>
          <w:tcPr>
            <w:tcW w:w="850" w:type="dxa"/>
            <w:shd w:val="clear" w:color="auto" w:fill="FFC000"/>
            <w:vAlign w:val="center"/>
          </w:tcPr>
          <w:p w14:paraId="33594466" w14:textId="77777777" w:rsidR="00F80A0A" w:rsidRPr="00F80A0A" w:rsidRDefault="00F80A0A" w:rsidP="00F80A0A">
            <w:pPr>
              <w:contextualSpacing/>
              <w:jc w:val="center"/>
              <w:rPr>
                <w:rFonts w:cs="Arial"/>
              </w:rPr>
            </w:pPr>
            <w:r w:rsidRPr="00F80A0A">
              <w:rPr>
                <w:rFonts w:cs="Arial"/>
              </w:rPr>
              <w:t>A</w:t>
            </w:r>
          </w:p>
        </w:tc>
        <w:tc>
          <w:tcPr>
            <w:tcW w:w="284" w:type="dxa"/>
            <w:shd w:val="clear" w:color="auto" w:fill="BFBFBF"/>
          </w:tcPr>
          <w:p w14:paraId="02A1D34D" w14:textId="77777777" w:rsidR="00F80A0A" w:rsidRPr="00F80A0A" w:rsidRDefault="00F80A0A" w:rsidP="00F80A0A">
            <w:pPr>
              <w:contextualSpacing/>
              <w:rPr>
                <w:rFonts w:cs="Arial"/>
              </w:rPr>
            </w:pPr>
          </w:p>
        </w:tc>
        <w:tc>
          <w:tcPr>
            <w:tcW w:w="603" w:type="dxa"/>
            <w:shd w:val="clear" w:color="auto" w:fill="FFC000"/>
            <w:vAlign w:val="center"/>
          </w:tcPr>
          <w:p w14:paraId="1533E713" w14:textId="77777777" w:rsidR="00F80A0A" w:rsidRPr="00F80A0A" w:rsidRDefault="00F80A0A" w:rsidP="00F80A0A">
            <w:pPr>
              <w:contextualSpacing/>
              <w:jc w:val="center"/>
              <w:rPr>
                <w:rFonts w:cs="Arial"/>
              </w:rPr>
            </w:pPr>
            <w:r w:rsidRPr="00F80A0A">
              <w:rPr>
                <w:rFonts w:cs="Arial"/>
              </w:rPr>
              <w:t>A</w:t>
            </w:r>
          </w:p>
        </w:tc>
        <w:tc>
          <w:tcPr>
            <w:tcW w:w="604" w:type="dxa"/>
            <w:shd w:val="clear" w:color="auto" w:fill="FFC000"/>
            <w:vAlign w:val="center"/>
          </w:tcPr>
          <w:p w14:paraId="03347CEE" w14:textId="77777777" w:rsidR="00F80A0A" w:rsidRPr="00F80A0A" w:rsidRDefault="00F80A0A" w:rsidP="00F80A0A">
            <w:pPr>
              <w:contextualSpacing/>
              <w:jc w:val="center"/>
              <w:rPr>
                <w:rFonts w:cs="Arial"/>
              </w:rPr>
            </w:pPr>
            <w:r w:rsidRPr="00F80A0A">
              <w:rPr>
                <w:rFonts w:cs="Arial"/>
              </w:rPr>
              <w:t>A</w:t>
            </w:r>
          </w:p>
        </w:tc>
        <w:tc>
          <w:tcPr>
            <w:tcW w:w="603" w:type="dxa"/>
            <w:shd w:val="clear" w:color="auto" w:fill="92D050"/>
            <w:vAlign w:val="center"/>
          </w:tcPr>
          <w:p w14:paraId="0FA96359" w14:textId="77777777" w:rsidR="00F80A0A" w:rsidRPr="00F80A0A" w:rsidRDefault="00F80A0A" w:rsidP="00F80A0A">
            <w:pPr>
              <w:contextualSpacing/>
              <w:jc w:val="center"/>
              <w:rPr>
                <w:rFonts w:cs="Arial"/>
              </w:rPr>
            </w:pPr>
            <w:r w:rsidRPr="00F80A0A">
              <w:rPr>
                <w:rFonts w:cs="Arial"/>
              </w:rPr>
              <w:t>G</w:t>
            </w:r>
          </w:p>
        </w:tc>
        <w:tc>
          <w:tcPr>
            <w:tcW w:w="604" w:type="dxa"/>
            <w:shd w:val="clear" w:color="auto" w:fill="92D050"/>
            <w:vAlign w:val="center"/>
          </w:tcPr>
          <w:p w14:paraId="7054F93D" w14:textId="77777777" w:rsidR="00F80A0A" w:rsidRPr="00F80A0A" w:rsidRDefault="00F80A0A" w:rsidP="00F80A0A">
            <w:pPr>
              <w:contextualSpacing/>
              <w:jc w:val="center"/>
              <w:rPr>
                <w:rFonts w:ascii="Arial" w:hAnsi="Arial" w:cs="Arial"/>
              </w:rPr>
            </w:pPr>
            <w:r w:rsidRPr="00F80A0A">
              <w:rPr>
                <w:rFonts w:ascii="Arial" w:hAnsi="Arial" w:cs="Arial"/>
              </w:rPr>
              <w:t>G</w:t>
            </w:r>
          </w:p>
        </w:tc>
      </w:tr>
      <w:tr w:rsidR="00F80A0A" w:rsidRPr="00F80A0A" w14:paraId="12AAB562" w14:textId="77777777" w:rsidTr="00F80A0A">
        <w:tc>
          <w:tcPr>
            <w:tcW w:w="3729" w:type="dxa"/>
          </w:tcPr>
          <w:p w14:paraId="7146B3BD" w14:textId="77777777" w:rsidR="00F80A0A" w:rsidRPr="00F80A0A" w:rsidRDefault="00F80A0A" w:rsidP="00F80A0A">
            <w:pPr>
              <w:spacing w:before="80" w:after="80"/>
              <w:rPr>
                <w:rFonts w:cs="Arial"/>
              </w:rPr>
            </w:pPr>
            <w:r w:rsidRPr="00F80A0A">
              <w:rPr>
                <w:rFonts w:cs="Arial"/>
              </w:rPr>
              <w:t xml:space="preserve">Keeping the public informed during ongoing incidents </w:t>
            </w:r>
          </w:p>
        </w:tc>
        <w:tc>
          <w:tcPr>
            <w:tcW w:w="2929" w:type="dxa"/>
            <w:gridSpan w:val="2"/>
          </w:tcPr>
          <w:p w14:paraId="406A4F99" w14:textId="77777777" w:rsidR="00F80A0A" w:rsidRPr="00F80A0A" w:rsidRDefault="00F80A0A" w:rsidP="00F80A0A">
            <w:pPr>
              <w:spacing w:before="80" w:after="80"/>
              <w:rPr>
                <w:rFonts w:cs="Arial"/>
              </w:rPr>
            </w:pPr>
            <w:r w:rsidRPr="00F80A0A">
              <w:rPr>
                <w:rFonts w:cs="Arial"/>
              </w:rPr>
              <w:t>Corporate Services Service Plan</w:t>
            </w:r>
          </w:p>
        </w:tc>
        <w:tc>
          <w:tcPr>
            <w:tcW w:w="850" w:type="dxa"/>
            <w:shd w:val="clear" w:color="auto" w:fill="92D050"/>
            <w:vAlign w:val="center"/>
          </w:tcPr>
          <w:p w14:paraId="497C76D3" w14:textId="77777777" w:rsidR="00F80A0A" w:rsidRPr="00F80A0A" w:rsidRDefault="00F80A0A" w:rsidP="00F80A0A">
            <w:pPr>
              <w:contextualSpacing/>
              <w:jc w:val="center"/>
              <w:rPr>
                <w:rFonts w:cs="Arial"/>
              </w:rPr>
            </w:pPr>
            <w:r w:rsidRPr="00F80A0A">
              <w:rPr>
                <w:rFonts w:cs="Arial"/>
              </w:rPr>
              <w:t>G</w:t>
            </w:r>
          </w:p>
        </w:tc>
        <w:tc>
          <w:tcPr>
            <w:tcW w:w="284" w:type="dxa"/>
            <w:shd w:val="clear" w:color="auto" w:fill="BFBFBF"/>
          </w:tcPr>
          <w:p w14:paraId="46E7591D" w14:textId="77777777" w:rsidR="00F80A0A" w:rsidRPr="00F80A0A" w:rsidRDefault="00F80A0A" w:rsidP="00F80A0A">
            <w:pPr>
              <w:contextualSpacing/>
              <w:rPr>
                <w:rFonts w:cs="Arial"/>
              </w:rPr>
            </w:pPr>
          </w:p>
        </w:tc>
        <w:tc>
          <w:tcPr>
            <w:tcW w:w="603" w:type="dxa"/>
            <w:shd w:val="clear" w:color="auto" w:fill="92D050"/>
            <w:vAlign w:val="center"/>
          </w:tcPr>
          <w:p w14:paraId="34528CEB" w14:textId="77777777" w:rsidR="00F80A0A" w:rsidRPr="00F80A0A" w:rsidRDefault="00F80A0A" w:rsidP="00F80A0A">
            <w:pPr>
              <w:contextualSpacing/>
              <w:jc w:val="center"/>
              <w:rPr>
                <w:rFonts w:cs="Arial"/>
              </w:rPr>
            </w:pPr>
            <w:r w:rsidRPr="00F80A0A">
              <w:rPr>
                <w:rFonts w:cs="Arial"/>
              </w:rPr>
              <w:t>G</w:t>
            </w:r>
          </w:p>
        </w:tc>
        <w:tc>
          <w:tcPr>
            <w:tcW w:w="604" w:type="dxa"/>
            <w:shd w:val="clear" w:color="auto" w:fill="92D050"/>
            <w:vAlign w:val="center"/>
          </w:tcPr>
          <w:p w14:paraId="5DF4F5FA" w14:textId="77777777" w:rsidR="00F80A0A" w:rsidRPr="00F80A0A" w:rsidRDefault="00F80A0A" w:rsidP="00F80A0A">
            <w:pPr>
              <w:contextualSpacing/>
              <w:jc w:val="center"/>
              <w:rPr>
                <w:rFonts w:cs="Arial"/>
              </w:rPr>
            </w:pPr>
            <w:r w:rsidRPr="00F80A0A">
              <w:rPr>
                <w:rFonts w:cs="Arial"/>
              </w:rPr>
              <w:t>G</w:t>
            </w:r>
          </w:p>
        </w:tc>
        <w:tc>
          <w:tcPr>
            <w:tcW w:w="603" w:type="dxa"/>
            <w:shd w:val="clear" w:color="auto" w:fill="92D050"/>
            <w:vAlign w:val="center"/>
          </w:tcPr>
          <w:p w14:paraId="198D5329" w14:textId="77777777" w:rsidR="00F80A0A" w:rsidRPr="00F80A0A" w:rsidRDefault="00F80A0A" w:rsidP="00F80A0A">
            <w:pPr>
              <w:contextualSpacing/>
              <w:jc w:val="center"/>
              <w:rPr>
                <w:rFonts w:cs="Arial"/>
              </w:rPr>
            </w:pPr>
            <w:r w:rsidRPr="00F80A0A">
              <w:rPr>
                <w:rFonts w:cs="Arial"/>
              </w:rPr>
              <w:t>G</w:t>
            </w:r>
          </w:p>
        </w:tc>
        <w:tc>
          <w:tcPr>
            <w:tcW w:w="604" w:type="dxa"/>
            <w:shd w:val="clear" w:color="auto" w:fill="92D050"/>
            <w:vAlign w:val="center"/>
          </w:tcPr>
          <w:p w14:paraId="5DBC0F7A" w14:textId="77777777" w:rsidR="00F80A0A" w:rsidRPr="00F80A0A" w:rsidRDefault="00F80A0A" w:rsidP="00F80A0A">
            <w:pPr>
              <w:contextualSpacing/>
              <w:jc w:val="center"/>
              <w:rPr>
                <w:rFonts w:ascii="Arial" w:hAnsi="Arial" w:cs="Arial"/>
              </w:rPr>
            </w:pPr>
            <w:r w:rsidRPr="00F80A0A">
              <w:rPr>
                <w:rFonts w:ascii="Arial" w:hAnsi="Arial" w:cs="Arial"/>
              </w:rPr>
              <w:t>G</w:t>
            </w:r>
          </w:p>
        </w:tc>
      </w:tr>
      <w:tr w:rsidR="00F80A0A" w:rsidRPr="00F80A0A" w14:paraId="37B3B5DD" w14:textId="77777777" w:rsidTr="00F80A0A">
        <w:tc>
          <w:tcPr>
            <w:tcW w:w="3729" w:type="dxa"/>
          </w:tcPr>
          <w:p w14:paraId="39FD1FF5" w14:textId="77777777" w:rsidR="00F80A0A" w:rsidRPr="00F80A0A" w:rsidRDefault="00F80A0A" w:rsidP="00F80A0A">
            <w:pPr>
              <w:spacing w:before="80" w:after="80"/>
              <w:rPr>
                <w:rFonts w:cs="Arial"/>
              </w:rPr>
            </w:pPr>
            <w:r w:rsidRPr="00F80A0A">
              <w:rPr>
                <w:rFonts w:cs="Arial"/>
              </w:rPr>
              <w:t>Effective system to use for learning and debriefs</w:t>
            </w:r>
          </w:p>
        </w:tc>
        <w:tc>
          <w:tcPr>
            <w:tcW w:w="2929" w:type="dxa"/>
            <w:gridSpan w:val="2"/>
          </w:tcPr>
          <w:p w14:paraId="3EBFCC0D" w14:textId="77777777" w:rsidR="00F80A0A" w:rsidRPr="00F80A0A" w:rsidRDefault="00F80A0A" w:rsidP="00F80A0A">
            <w:pPr>
              <w:spacing w:before="80" w:after="80"/>
              <w:rPr>
                <w:rFonts w:cs="Arial"/>
              </w:rPr>
            </w:pPr>
            <w:r w:rsidRPr="00F80A0A">
              <w:rPr>
                <w:rFonts w:cs="Arial"/>
              </w:rPr>
              <w:t>Collaboration and Policy Service Plan</w:t>
            </w:r>
          </w:p>
        </w:tc>
        <w:tc>
          <w:tcPr>
            <w:tcW w:w="850" w:type="dxa"/>
            <w:shd w:val="clear" w:color="auto" w:fill="92D050"/>
            <w:vAlign w:val="center"/>
          </w:tcPr>
          <w:p w14:paraId="5F03E497" w14:textId="77777777" w:rsidR="00F80A0A" w:rsidRPr="00F80A0A" w:rsidRDefault="00F80A0A" w:rsidP="00F80A0A">
            <w:pPr>
              <w:contextualSpacing/>
              <w:jc w:val="center"/>
              <w:rPr>
                <w:rFonts w:cs="Arial"/>
              </w:rPr>
            </w:pPr>
            <w:r w:rsidRPr="00F80A0A">
              <w:rPr>
                <w:rFonts w:cs="Arial"/>
              </w:rPr>
              <w:t>G</w:t>
            </w:r>
          </w:p>
        </w:tc>
        <w:tc>
          <w:tcPr>
            <w:tcW w:w="284" w:type="dxa"/>
            <w:shd w:val="clear" w:color="auto" w:fill="BFBFBF"/>
          </w:tcPr>
          <w:p w14:paraId="336554D7" w14:textId="77777777" w:rsidR="00F80A0A" w:rsidRPr="00F80A0A" w:rsidRDefault="00F80A0A" w:rsidP="00F80A0A">
            <w:pPr>
              <w:contextualSpacing/>
              <w:rPr>
                <w:rFonts w:cs="Arial"/>
              </w:rPr>
            </w:pPr>
          </w:p>
        </w:tc>
        <w:tc>
          <w:tcPr>
            <w:tcW w:w="603" w:type="dxa"/>
            <w:shd w:val="clear" w:color="auto" w:fill="FFC000"/>
            <w:vAlign w:val="center"/>
          </w:tcPr>
          <w:p w14:paraId="517489BB" w14:textId="77777777" w:rsidR="00F80A0A" w:rsidRPr="00F80A0A" w:rsidRDefault="00F80A0A" w:rsidP="00F80A0A">
            <w:pPr>
              <w:contextualSpacing/>
              <w:jc w:val="center"/>
              <w:rPr>
                <w:rFonts w:cs="Arial"/>
              </w:rPr>
            </w:pPr>
            <w:r w:rsidRPr="00F80A0A">
              <w:rPr>
                <w:rFonts w:cs="Arial"/>
              </w:rPr>
              <w:t>A</w:t>
            </w:r>
          </w:p>
        </w:tc>
        <w:tc>
          <w:tcPr>
            <w:tcW w:w="604" w:type="dxa"/>
            <w:shd w:val="clear" w:color="auto" w:fill="FFC000"/>
            <w:vAlign w:val="center"/>
          </w:tcPr>
          <w:p w14:paraId="7ED4ABAA" w14:textId="77777777" w:rsidR="00F80A0A" w:rsidRPr="00F80A0A" w:rsidRDefault="00F80A0A" w:rsidP="00F80A0A">
            <w:pPr>
              <w:contextualSpacing/>
              <w:jc w:val="center"/>
              <w:rPr>
                <w:rFonts w:cs="Arial"/>
              </w:rPr>
            </w:pPr>
            <w:r w:rsidRPr="00F80A0A">
              <w:rPr>
                <w:rFonts w:cs="Arial"/>
              </w:rPr>
              <w:t>A</w:t>
            </w:r>
          </w:p>
        </w:tc>
        <w:tc>
          <w:tcPr>
            <w:tcW w:w="603" w:type="dxa"/>
            <w:shd w:val="clear" w:color="auto" w:fill="FFC000"/>
            <w:vAlign w:val="center"/>
          </w:tcPr>
          <w:p w14:paraId="3FCA85B4" w14:textId="77777777" w:rsidR="00F80A0A" w:rsidRPr="00F80A0A" w:rsidRDefault="00F80A0A" w:rsidP="00F80A0A">
            <w:pPr>
              <w:contextualSpacing/>
              <w:jc w:val="center"/>
              <w:rPr>
                <w:rFonts w:cs="Arial"/>
              </w:rPr>
            </w:pPr>
            <w:r w:rsidRPr="00F80A0A">
              <w:rPr>
                <w:rFonts w:cs="Arial"/>
              </w:rPr>
              <w:t>A</w:t>
            </w:r>
          </w:p>
        </w:tc>
        <w:tc>
          <w:tcPr>
            <w:tcW w:w="604" w:type="dxa"/>
            <w:shd w:val="clear" w:color="auto" w:fill="FFC000"/>
            <w:vAlign w:val="center"/>
          </w:tcPr>
          <w:p w14:paraId="5778286D" w14:textId="77777777" w:rsidR="00F80A0A" w:rsidRPr="00F80A0A" w:rsidRDefault="00F80A0A" w:rsidP="00F80A0A">
            <w:pPr>
              <w:contextualSpacing/>
              <w:jc w:val="center"/>
              <w:rPr>
                <w:rFonts w:ascii="Arial" w:hAnsi="Arial" w:cs="Arial"/>
              </w:rPr>
            </w:pPr>
            <w:r w:rsidRPr="00F80A0A">
              <w:rPr>
                <w:rFonts w:ascii="Arial" w:hAnsi="Arial" w:cs="Arial"/>
              </w:rPr>
              <w:t>A</w:t>
            </w:r>
          </w:p>
        </w:tc>
      </w:tr>
      <w:tr w:rsidR="00D43928" w:rsidRPr="00F80A0A" w14:paraId="4126941C" w14:textId="77777777" w:rsidTr="00D43928">
        <w:tc>
          <w:tcPr>
            <w:tcW w:w="10206" w:type="dxa"/>
            <w:gridSpan w:val="9"/>
            <w:vAlign w:val="center"/>
          </w:tcPr>
          <w:p w14:paraId="0454B814" w14:textId="77777777" w:rsidR="00D43928" w:rsidRPr="00F80A0A" w:rsidRDefault="00D43928" w:rsidP="00D43928">
            <w:pPr>
              <w:rPr>
                <w:rFonts w:cs="Arial"/>
              </w:rPr>
            </w:pPr>
          </w:p>
        </w:tc>
      </w:tr>
      <w:tr w:rsidR="00D43928" w:rsidRPr="00F80A0A" w14:paraId="03A97664" w14:textId="77777777" w:rsidTr="00D43928">
        <w:trPr>
          <w:trHeight w:val="267"/>
        </w:trPr>
        <w:tc>
          <w:tcPr>
            <w:tcW w:w="10206" w:type="dxa"/>
            <w:gridSpan w:val="9"/>
            <w:shd w:val="clear" w:color="auto" w:fill="FDE9D9"/>
          </w:tcPr>
          <w:p w14:paraId="000CBC89" w14:textId="77777777" w:rsidR="00D43928" w:rsidRPr="00F80A0A" w:rsidRDefault="00D43928" w:rsidP="00D43928">
            <w:pPr>
              <w:rPr>
                <w:rFonts w:cs="Arial"/>
                <w:b/>
                <w:sz w:val="24"/>
                <w:szCs w:val="24"/>
              </w:rPr>
            </w:pPr>
            <w:r w:rsidRPr="00F80A0A">
              <w:rPr>
                <w:rFonts w:cs="Arial"/>
                <w:b/>
                <w:sz w:val="24"/>
                <w:szCs w:val="24"/>
              </w:rPr>
              <w:t>Section two: Efficiency</w:t>
            </w:r>
          </w:p>
        </w:tc>
      </w:tr>
      <w:tr w:rsidR="00D43928" w:rsidRPr="00F80A0A" w14:paraId="70C9AAAE" w14:textId="77777777" w:rsidTr="00D43928">
        <w:tc>
          <w:tcPr>
            <w:tcW w:w="4248" w:type="dxa"/>
            <w:gridSpan w:val="2"/>
            <w:vMerge w:val="restart"/>
          </w:tcPr>
          <w:p w14:paraId="172F8AA9" w14:textId="77777777" w:rsidR="00D43928" w:rsidRPr="00F80A0A" w:rsidRDefault="00D43928" w:rsidP="00D43928">
            <w:pPr>
              <w:ind w:left="31" w:hanging="31"/>
              <w:rPr>
                <w:rFonts w:cs="Arial"/>
                <w:b/>
              </w:rPr>
            </w:pPr>
            <w:r w:rsidRPr="00F80A0A">
              <w:rPr>
                <w:rFonts w:cs="Arial"/>
                <w:b/>
              </w:rPr>
              <w:t>Improvement</w:t>
            </w:r>
          </w:p>
        </w:tc>
        <w:tc>
          <w:tcPr>
            <w:tcW w:w="2410" w:type="dxa"/>
            <w:vMerge w:val="restart"/>
          </w:tcPr>
          <w:p w14:paraId="15E73C99" w14:textId="77777777" w:rsidR="00D43928" w:rsidRPr="00F80A0A" w:rsidRDefault="00D43928" w:rsidP="00D43928">
            <w:pPr>
              <w:rPr>
                <w:rFonts w:cs="Arial"/>
                <w:b/>
              </w:rPr>
            </w:pPr>
            <w:r w:rsidRPr="00F80A0A">
              <w:rPr>
                <w:rFonts w:cs="Arial"/>
                <w:b/>
              </w:rPr>
              <w:t>Delivered via</w:t>
            </w:r>
          </w:p>
        </w:tc>
        <w:tc>
          <w:tcPr>
            <w:tcW w:w="3548" w:type="dxa"/>
            <w:gridSpan w:val="6"/>
          </w:tcPr>
          <w:p w14:paraId="630C7AA3" w14:textId="77777777" w:rsidR="00D43928" w:rsidRPr="00F80A0A" w:rsidRDefault="00D43928" w:rsidP="00D43928">
            <w:pPr>
              <w:contextualSpacing/>
              <w:jc w:val="center"/>
              <w:rPr>
                <w:rFonts w:cs="Arial"/>
              </w:rPr>
            </w:pPr>
            <w:r w:rsidRPr="00F80A0A">
              <w:rPr>
                <w:rFonts w:cs="Arial"/>
              </w:rPr>
              <w:t>Status</w:t>
            </w:r>
          </w:p>
        </w:tc>
      </w:tr>
      <w:tr w:rsidR="00D43928" w:rsidRPr="00F80A0A" w14:paraId="41D1CAD4" w14:textId="77777777" w:rsidTr="00D43928">
        <w:tc>
          <w:tcPr>
            <w:tcW w:w="4248" w:type="dxa"/>
            <w:gridSpan w:val="2"/>
            <w:vMerge/>
          </w:tcPr>
          <w:p w14:paraId="03A5B952" w14:textId="77777777" w:rsidR="00D43928" w:rsidRPr="00F80A0A" w:rsidRDefault="00D43928" w:rsidP="00D43928">
            <w:pPr>
              <w:rPr>
                <w:rFonts w:cs="Arial"/>
              </w:rPr>
            </w:pPr>
          </w:p>
        </w:tc>
        <w:tc>
          <w:tcPr>
            <w:tcW w:w="2410" w:type="dxa"/>
            <w:vMerge/>
          </w:tcPr>
          <w:p w14:paraId="07C325AE" w14:textId="77777777" w:rsidR="00D43928" w:rsidRPr="00F80A0A" w:rsidRDefault="00D43928" w:rsidP="00D43928">
            <w:pPr>
              <w:rPr>
                <w:rFonts w:cs="Arial"/>
              </w:rPr>
            </w:pPr>
          </w:p>
        </w:tc>
        <w:tc>
          <w:tcPr>
            <w:tcW w:w="850" w:type="dxa"/>
          </w:tcPr>
          <w:p w14:paraId="6489421A" w14:textId="77777777" w:rsidR="00D43928" w:rsidRPr="00F80A0A" w:rsidRDefault="00D43928" w:rsidP="00D43928">
            <w:pPr>
              <w:contextualSpacing/>
              <w:rPr>
                <w:rFonts w:cs="Arial"/>
              </w:rPr>
            </w:pPr>
            <w:r w:rsidRPr="00F80A0A">
              <w:rPr>
                <w:rFonts w:cs="Arial"/>
              </w:rPr>
              <w:t>End 20/21</w:t>
            </w:r>
          </w:p>
        </w:tc>
        <w:tc>
          <w:tcPr>
            <w:tcW w:w="284" w:type="dxa"/>
            <w:shd w:val="clear" w:color="auto" w:fill="BFBFBF"/>
          </w:tcPr>
          <w:p w14:paraId="00B9BAA3" w14:textId="77777777" w:rsidR="00D43928" w:rsidRPr="00F80A0A" w:rsidRDefault="00D43928" w:rsidP="00D43928">
            <w:pPr>
              <w:contextualSpacing/>
              <w:rPr>
                <w:rFonts w:cs="Arial"/>
              </w:rPr>
            </w:pPr>
          </w:p>
        </w:tc>
        <w:tc>
          <w:tcPr>
            <w:tcW w:w="603" w:type="dxa"/>
            <w:vAlign w:val="center"/>
          </w:tcPr>
          <w:p w14:paraId="7039B4DC" w14:textId="77777777" w:rsidR="00D43928" w:rsidRPr="00F80A0A" w:rsidRDefault="00D43928" w:rsidP="00D43928">
            <w:pPr>
              <w:contextualSpacing/>
              <w:jc w:val="center"/>
              <w:rPr>
                <w:rFonts w:cs="Arial"/>
              </w:rPr>
            </w:pPr>
            <w:r w:rsidRPr="00F80A0A">
              <w:rPr>
                <w:rFonts w:cs="Arial"/>
              </w:rPr>
              <w:t>Q1</w:t>
            </w:r>
          </w:p>
        </w:tc>
        <w:tc>
          <w:tcPr>
            <w:tcW w:w="604" w:type="dxa"/>
            <w:vAlign w:val="center"/>
          </w:tcPr>
          <w:p w14:paraId="70DC5E38" w14:textId="77777777" w:rsidR="00D43928" w:rsidRPr="00F80A0A" w:rsidRDefault="00D43928" w:rsidP="00D43928">
            <w:pPr>
              <w:contextualSpacing/>
              <w:jc w:val="center"/>
              <w:rPr>
                <w:rFonts w:cs="Arial"/>
              </w:rPr>
            </w:pPr>
            <w:r w:rsidRPr="00F80A0A">
              <w:rPr>
                <w:rFonts w:cs="Arial"/>
              </w:rPr>
              <w:t>Q2</w:t>
            </w:r>
          </w:p>
        </w:tc>
        <w:tc>
          <w:tcPr>
            <w:tcW w:w="603" w:type="dxa"/>
            <w:vAlign w:val="center"/>
          </w:tcPr>
          <w:p w14:paraId="5117914A" w14:textId="77777777" w:rsidR="00D43928" w:rsidRPr="00F80A0A" w:rsidRDefault="00D43928" w:rsidP="00D43928">
            <w:pPr>
              <w:contextualSpacing/>
              <w:jc w:val="center"/>
              <w:rPr>
                <w:rFonts w:cs="Arial"/>
              </w:rPr>
            </w:pPr>
            <w:r w:rsidRPr="00F80A0A">
              <w:rPr>
                <w:rFonts w:cs="Arial"/>
              </w:rPr>
              <w:t>Q3</w:t>
            </w:r>
          </w:p>
        </w:tc>
        <w:tc>
          <w:tcPr>
            <w:tcW w:w="604" w:type="dxa"/>
            <w:vAlign w:val="center"/>
          </w:tcPr>
          <w:p w14:paraId="102DA2F8" w14:textId="77777777" w:rsidR="00D43928" w:rsidRPr="00F80A0A" w:rsidRDefault="00D43928" w:rsidP="00D43928">
            <w:pPr>
              <w:contextualSpacing/>
              <w:jc w:val="center"/>
              <w:rPr>
                <w:rFonts w:cs="Arial"/>
              </w:rPr>
            </w:pPr>
            <w:r w:rsidRPr="00F80A0A">
              <w:rPr>
                <w:rFonts w:cs="Arial"/>
              </w:rPr>
              <w:t>Q4</w:t>
            </w:r>
          </w:p>
        </w:tc>
      </w:tr>
      <w:tr w:rsidR="00D43928" w:rsidRPr="00F80A0A" w14:paraId="2423864D" w14:textId="77777777" w:rsidTr="00F80A0A">
        <w:tc>
          <w:tcPr>
            <w:tcW w:w="4248" w:type="dxa"/>
            <w:gridSpan w:val="2"/>
          </w:tcPr>
          <w:p w14:paraId="285EEC7A" w14:textId="77777777" w:rsidR="00D43928" w:rsidRPr="00F80A0A" w:rsidRDefault="00D43928" w:rsidP="00D43928">
            <w:pPr>
              <w:rPr>
                <w:rFonts w:cs="Arial"/>
              </w:rPr>
            </w:pPr>
            <w:r w:rsidRPr="00F80A0A">
              <w:rPr>
                <w:rFonts w:cs="Arial"/>
              </w:rPr>
              <w:t>Best use of available technology</w:t>
            </w:r>
          </w:p>
        </w:tc>
        <w:tc>
          <w:tcPr>
            <w:tcW w:w="2410" w:type="dxa"/>
          </w:tcPr>
          <w:p w14:paraId="5CA2C668" w14:textId="77777777" w:rsidR="00D43928" w:rsidRPr="00F80A0A" w:rsidRDefault="00D43928" w:rsidP="00D43928">
            <w:pPr>
              <w:rPr>
                <w:rFonts w:cs="Arial"/>
              </w:rPr>
            </w:pPr>
            <w:r w:rsidRPr="00F80A0A">
              <w:rPr>
                <w:rFonts w:cs="Arial"/>
              </w:rPr>
              <w:t>ICT Strategy</w:t>
            </w:r>
          </w:p>
          <w:p w14:paraId="6BA2658F" w14:textId="77777777" w:rsidR="00D43928" w:rsidRPr="00F80A0A" w:rsidRDefault="00D43928" w:rsidP="00D43928">
            <w:pPr>
              <w:rPr>
                <w:rFonts w:cs="Arial"/>
              </w:rPr>
            </w:pPr>
          </w:p>
        </w:tc>
        <w:tc>
          <w:tcPr>
            <w:tcW w:w="850" w:type="dxa"/>
            <w:shd w:val="clear" w:color="auto" w:fill="92D050"/>
            <w:vAlign w:val="center"/>
          </w:tcPr>
          <w:p w14:paraId="501F20B9" w14:textId="77777777" w:rsidR="00D43928" w:rsidRPr="00F80A0A" w:rsidRDefault="00D43928" w:rsidP="00D43928">
            <w:pPr>
              <w:contextualSpacing/>
              <w:jc w:val="center"/>
              <w:rPr>
                <w:rFonts w:cs="Arial"/>
              </w:rPr>
            </w:pPr>
            <w:r w:rsidRPr="00F80A0A">
              <w:rPr>
                <w:rFonts w:cs="Arial"/>
              </w:rPr>
              <w:t>G</w:t>
            </w:r>
          </w:p>
        </w:tc>
        <w:tc>
          <w:tcPr>
            <w:tcW w:w="284" w:type="dxa"/>
            <w:shd w:val="clear" w:color="auto" w:fill="BFBFBF"/>
          </w:tcPr>
          <w:p w14:paraId="55374A1F" w14:textId="77777777" w:rsidR="00D43928" w:rsidRPr="00F80A0A" w:rsidRDefault="00D43928" w:rsidP="00D43928">
            <w:pPr>
              <w:contextualSpacing/>
              <w:rPr>
                <w:rFonts w:cs="Arial"/>
              </w:rPr>
            </w:pPr>
          </w:p>
        </w:tc>
        <w:tc>
          <w:tcPr>
            <w:tcW w:w="603" w:type="dxa"/>
            <w:shd w:val="clear" w:color="auto" w:fill="92D050"/>
            <w:vAlign w:val="center"/>
          </w:tcPr>
          <w:p w14:paraId="45237D33" w14:textId="77777777" w:rsidR="00D43928" w:rsidRPr="00F80A0A" w:rsidRDefault="00D43928" w:rsidP="00D43928">
            <w:pPr>
              <w:contextualSpacing/>
              <w:jc w:val="center"/>
              <w:rPr>
                <w:rFonts w:cs="Arial"/>
              </w:rPr>
            </w:pPr>
            <w:r w:rsidRPr="00F80A0A">
              <w:rPr>
                <w:rFonts w:cs="Arial"/>
              </w:rPr>
              <w:t>G</w:t>
            </w:r>
          </w:p>
        </w:tc>
        <w:tc>
          <w:tcPr>
            <w:tcW w:w="604" w:type="dxa"/>
            <w:shd w:val="clear" w:color="auto" w:fill="92D050"/>
            <w:vAlign w:val="center"/>
          </w:tcPr>
          <w:p w14:paraId="7D86E39E" w14:textId="77777777" w:rsidR="00D43928" w:rsidRPr="00F80A0A" w:rsidRDefault="00D43928" w:rsidP="00D43928">
            <w:pPr>
              <w:contextualSpacing/>
              <w:jc w:val="center"/>
              <w:rPr>
                <w:rFonts w:cs="Arial"/>
              </w:rPr>
            </w:pPr>
            <w:r w:rsidRPr="00F80A0A">
              <w:rPr>
                <w:rFonts w:cs="Arial"/>
              </w:rPr>
              <w:t>G</w:t>
            </w:r>
          </w:p>
        </w:tc>
        <w:tc>
          <w:tcPr>
            <w:tcW w:w="603" w:type="dxa"/>
            <w:shd w:val="clear" w:color="auto" w:fill="92D050"/>
            <w:vAlign w:val="center"/>
          </w:tcPr>
          <w:p w14:paraId="3AD7194A" w14:textId="77777777" w:rsidR="00D43928" w:rsidRPr="00F80A0A" w:rsidRDefault="00D43928" w:rsidP="00D43928">
            <w:pPr>
              <w:contextualSpacing/>
              <w:jc w:val="center"/>
              <w:rPr>
                <w:rFonts w:cs="Arial"/>
              </w:rPr>
            </w:pPr>
            <w:r w:rsidRPr="00F80A0A">
              <w:rPr>
                <w:rFonts w:cs="Arial"/>
              </w:rPr>
              <w:t>G</w:t>
            </w:r>
          </w:p>
        </w:tc>
        <w:tc>
          <w:tcPr>
            <w:tcW w:w="604" w:type="dxa"/>
            <w:shd w:val="clear" w:color="auto" w:fill="92D050"/>
            <w:vAlign w:val="center"/>
          </w:tcPr>
          <w:p w14:paraId="68F1ED25" w14:textId="77777777" w:rsidR="00D43928" w:rsidRPr="00F80A0A" w:rsidRDefault="00F80A0A" w:rsidP="00D43928">
            <w:pPr>
              <w:contextualSpacing/>
              <w:jc w:val="center"/>
              <w:rPr>
                <w:rFonts w:cs="Arial"/>
              </w:rPr>
            </w:pPr>
            <w:r w:rsidRPr="00F80A0A">
              <w:rPr>
                <w:rFonts w:cs="Arial"/>
              </w:rPr>
              <w:t>G</w:t>
            </w:r>
          </w:p>
        </w:tc>
      </w:tr>
      <w:tr w:rsidR="00D43928" w:rsidRPr="00F80A0A" w14:paraId="21141DB5" w14:textId="77777777" w:rsidTr="00D43928">
        <w:tc>
          <w:tcPr>
            <w:tcW w:w="10206" w:type="dxa"/>
            <w:gridSpan w:val="9"/>
          </w:tcPr>
          <w:p w14:paraId="01E3F3FF" w14:textId="77777777" w:rsidR="00D43928" w:rsidRPr="00F80A0A" w:rsidRDefault="00D43928" w:rsidP="00D43928">
            <w:pPr>
              <w:rPr>
                <w:rFonts w:cs="Arial"/>
              </w:rPr>
            </w:pPr>
          </w:p>
        </w:tc>
      </w:tr>
      <w:tr w:rsidR="00D43928" w:rsidRPr="00F80A0A" w14:paraId="5B577AF7" w14:textId="77777777" w:rsidTr="00D43928">
        <w:trPr>
          <w:trHeight w:val="267"/>
        </w:trPr>
        <w:tc>
          <w:tcPr>
            <w:tcW w:w="10206" w:type="dxa"/>
            <w:gridSpan w:val="9"/>
            <w:shd w:val="clear" w:color="auto" w:fill="FDE9D9"/>
          </w:tcPr>
          <w:p w14:paraId="1BC478B5" w14:textId="77777777" w:rsidR="00D43928" w:rsidRPr="00F80A0A" w:rsidRDefault="00D43928" w:rsidP="00D43928">
            <w:pPr>
              <w:rPr>
                <w:rFonts w:cs="Arial"/>
                <w:b/>
                <w:sz w:val="24"/>
                <w:szCs w:val="24"/>
              </w:rPr>
            </w:pPr>
            <w:r w:rsidRPr="00F80A0A">
              <w:rPr>
                <w:rFonts w:cs="Arial"/>
                <w:b/>
                <w:sz w:val="24"/>
                <w:szCs w:val="24"/>
              </w:rPr>
              <w:t>Section three: People</w:t>
            </w:r>
          </w:p>
        </w:tc>
      </w:tr>
      <w:tr w:rsidR="00D43928" w:rsidRPr="00F80A0A" w14:paraId="5BA8425A" w14:textId="77777777" w:rsidTr="00D43928">
        <w:tc>
          <w:tcPr>
            <w:tcW w:w="4248" w:type="dxa"/>
            <w:gridSpan w:val="2"/>
            <w:vMerge w:val="restart"/>
          </w:tcPr>
          <w:p w14:paraId="46152CF2" w14:textId="77777777" w:rsidR="00D43928" w:rsidRPr="00F80A0A" w:rsidRDefault="00D43928" w:rsidP="00D43928">
            <w:pPr>
              <w:rPr>
                <w:rFonts w:cs="Arial"/>
                <w:b/>
              </w:rPr>
            </w:pPr>
            <w:r w:rsidRPr="00F80A0A">
              <w:rPr>
                <w:rFonts w:cs="Arial"/>
                <w:b/>
              </w:rPr>
              <w:t>Improvement</w:t>
            </w:r>
          </w:p>
        </w:tc>
        <w:tc>
          <w:tcPr>
            <w:tcW w:w="2410" w:type="dxa"/>
            <w:vMerge w:val="restart"/>
          </w:tcPr>
          <w:p w14:paraId="356A2A3D" w14:textId="77777777" w:rsidR="00D43928" w:rsidRPr="00F80A0A" w:rsidRDefault="00D43928" w:rsidP="00D43928">
            <w:pPr>
              <w:rPr>
                <w:rFonts w:cs="Arial"/>
                <w:b/>
              </w:rPr>
            </w:pPr>
            <w:r w:rsidRPr="00F80A0A">
              <w:rPr>
                <w:rFonts w:cs="Arial"/>
                <w:b/>
              </w:rPr>
              <w:t>Delivered via</w:t>
            </w:r>
          </w:p>
        </w:tc>
        <w:tc>
          <w:tcPr>
            <w:tcW w:w="3548" w:type="dxa"/>
            <w:gridSpan w:val="6"/>
          </w:tcPr>
          <w:p w14:paraId="44E33655" w14:textId="77777777" w:rsidR="00D43928" w:rsidRPr="00F80A0A" w:rsidRDefault="00D43928" w:rsidP="00D43928">
            <w:pPr>
              <w:contextualSpacing/>
              <w:jc w:val="center"/>
              <w:rPr>
                <w:rFonts w:cs="Arial"/>
              </w:rPr>
            </w:pPr>
            <w:r w:rsidRPr="00F80A0A">
              <w:rPr>
                <w:rFonts w:cs="Arial"/>
              </w:rPr>
              <w:t>Status</w:t>
            </w:r>
          </w:p>
        </w:tc>
      </w:tr>
      <w:tr w:rsidR="00D43928" w:rsidRPr="00F80A0A" w14:paraId="1959886A" w14:textId="77777777" w:rsidTr="00D43928">
        <w:tc>
          <w:tcPr>
            <w:tcW w:w="4248" w:type="dxa"/>
            <w:gridSpan w:val="2"/>
            <w:vMerge/>
          </w:tcPr>
          <w:p w14:paraId="610670FA" w14:textId="77777777" w:rsidR="00D43928" w:rsidRPr="00F80A0A" w:rsidRDefault="00D43928" w:rsidP="00D43928">
            <w:pPr>
              <w:rPr>
                <w:rFonts w:cs="Arial"/>
              </w:rPr>
            </w:pPr>
          </w:p>
        </w:tc>
        <w:tc>
          <w:tcPr>
            <w:tcW w:w="2410" w:type="dxa"/>
            <w:vMerge/>
          </w:tcPr>
          <w:p w14:paraId="4F291171" w14:textId="77777777" w:rsidR="00D43928" w:rsidRPr="00F80A0A" w:rsidRDefault="00D43928" w:rsidP="00D43928">
            <w:pPr>
              <w:rPr>
                <w:rFonts w:cs="Arial"/>
              </w:rPr>
            </w:pPr>
          </w:p>
        </w:tc>
        <w:tc>
          <w:tcPr>
            <w:tcW w:w="850" w:type="dxa"/>
          </w:tcPr>
          <w:p w14:paraId="758F0818" w14:textId="77777777" w:rsidR="00D43928" w:rsidRPr="00F80A0A" w:rsidRDefault="00D43928" w:rsidP="00D43928">
            <w:pPr>
              <w:contextualSpacing/>
              <w:rPr>
                <w:rFonts w:cs="Arial"/>
              </w:rPr>
            </w:pPr>
            <w:r w:rsidRPr="00F80A0A">
              <w:rPr>
                <w:rFonts w:cs="Arial"/>
              </w:rPr>
              <w:t>End 20/21</w:t>
            </w:r>
          </w:p>
        </w:tc>
        <w:tc>
          <w:tcPr>
            <w:tcW w:w="284" w:type="dxa"/>
            <w:shd w:val="clear" w:color="auto" w:fill="D6E3BC"/>
          </w:tcPr>
          <w:p w14:paraId="0B367E14" w14:textId="77777777" w:rsidR="00D43928" w:rsidRPr="00F80A0A" w:rsidRDefault="00D43928" w:rsidP="00D43928">
            <w:pPr>
              <w:contextualSpacing/>
              <w:rPr>
                <w:rFonts w:cs="Arial"/>
              </w:rPr>
            </w:pPr>
          </w:p>
        </w:tc>
        <w:tc>
          <w:tcPr>
            <w:tcW w:w="603" w:type="dxa"/>
            <w:vAlign w:val="center"/>
          </w:tcPr>
          <w:p w14:paraId="448F7465" w14:textId="77777777" w:rsidR="00D43928" w:rsidRPr="00F80A0A" w:rsidRDefault="00D43928" w:rsidP="00D43928">
            <w:pPr>
              <w:contextualSpacing/>
              <w:jc w:val="center"/>
              <w:rPr>
                <w:rFonts w:cs="Arial"/>
              </w:rPr>
            </w:pPr>
            <w:r w:rsidRPr="00F80A0A">
              <w:rPr>
                <w:rFonts w:cs="Arial"/>
              </w:rPr>
              <w:t>Q1</w:t>
            </w:r>
          </w:p>
        </w:tc>
        <w:tc>
          <w:tcPr>
            <w:tcW w:w="604" w:type="dxa"/>
            <w:vAlign w:val="center"/>
          </w:tcPr>
          <w:p w14:paraId="4E712A32" w14:textId="77777777" w:rsidR="00D43928" w:rsidRPr="00F80A0A" w:rsidRDefault="00D43928" w:rsidP="00D43928">
            <w:pPr>
              <w:contextualSpacing/>
              <w:jc w:val="center"/>
              <w:rPr>
                <w:rFonts w:cs="Arial"/>
              </w:rPr>
            </w:pPr>
            <w:r w:rsidRPr="00F80A0A">
              <w:rPr>
                <w:rFonts w:cs="Arial"/>
              </w:rPr>
              <w:t>Q2</w:t>
            </w:r>
          </w:p>
        </w:tc>
        <w:tc>
          <w:tcPr>
            <w:tcW w:w="603" w:type="dxa"/>
            <w:vAlign w:val="center"/>
          </w:tcPr>
          <w:p w14:paraId="666CA265" w14:textId="77777777" w:rsidR="00D43928" w:rsidRPr="00F80A0A" w:rsidRDefault="00D43928" w:rsidP="00D43928">
            <w:pPr>
              <w:contextualSpacing/>
              <w:jc w:val="center"/>
              <w:rPr>
                <w:rFonts w:cs="Arial"/>
              </w:rPr>
            </w:pPr>
            <w:r w:rsidRPr="00F80A0A">
              <w:rPr>
                <w:rFonts w:cs="Arial"/>
              </w:rPr>
              <w:t>Q3</w:t>
            </w:r>
          </w:p>
        </w:tc>
        <w:tc>
          <w:tcPr>
            <w:tcW w:w="604" w:type="dxa"/>
            <w:vAlign w:val="center"/>
          </w:tcPr>
          <w:p w14:paraId="709EDB8C" w14:textId="77777777" w:rsidR="00D43928" w:rsidRPr="00F80A0A" w:rsidRDefault="00D43928" w:rsidP="00D43928">
            <w:pPr>
              <w:contextualSpacing/>
              <w:jc w:val="center"/>
              <w:rPr>
                <w:rFonts w:cs="Arial"/>
              </w:rPr>
            </w:pPr>
            <w:r w:rsidRPr="00F80A0A">
              <w:rPr>
                <w:rFonts w:cs="Arial"/>
              </w:rPr>
              <w:t>Q4</w:t>
            </w:r>
          </w:p>
        </w:tc>
      </w:tr>
      <w:tr w:rsidR="00F80A0A" w:rsidRPr="00F80A0A" w14:paraId="543B4090" w14:textId="77777777" w:rsidTr="00F80A0A">
        <w:tc>
          <w:tcPr>
            <w:tcW w:w="4248" w:type="dxa"/>
            <w:gridSpan w:val="2"/>
          </w:tcPr>
          <w:p w14:paraId="1AD31C68" w14:textId="77777777" w:rsidR="00F80A0A" w:rsidRPr="00F80A0A" w:rsidRDefault="00F80A0A" w:rsidP="00F80A0A">
            <w:pPr>
              <w:rPr>
                <w:rFonts w:cs="Arial"/>
              </w:rPr>
            </w:pPr>
            <w:r w:rsidRPr="00F80A0A">
              <w:rPr>
                <w:rFonts w:cs="Arial"/>
              </w:rPr>
              <w:t xml:space="preserve">Values and behaviours understood and demonstrated </w:t>
            </w:r>
          </w:p>
        </w:tc>
        <w:tc>
          <w:tcPr>
            <w:tcW w:w="2410" w:type="dxa"/>
          </w:tcPr>
          <w:p w14:paraId="2FF589B7" w14:textId="77777777" w:rsidR="00F80A0A" w:rsidRPr="00F80A0A" w:rsidRDefault="00F80A0A" w:rsidP="00F80A0A">
            <w:pPr>
              <w:rPr>
                <w:rFonts w:cs="Arial"/>
              </w:rPr>
            </w:pPr>
            <w:r w:rsidRPr="00F80A0A">
              <w:rPr>
                <w:rFonts w:cs="Arial"/>
              </w:rPr>
              <w:t>HR &amp; L&amp;D Service Plan</w:t>
            </w:r>
          </w:p>
        </w:tc>
        <w:tc>
          <w:tcPr>
            <w:tcW w:w="850" w:type="dxa"/>
            <w:shd w:val="clear" w:color="auto" w:fill="92D050"/>
            <w:vAlign w:val="center"/>
          </w:tcPr>
          <w:p w14:paraId="79B0F357" w14:textId="77777777" w:rsidR="00F80A0A" w:rsidRPr="00F80A0A" w:rsidRDefault="00F80A0A" w:rsidP="00F80A0A">
            <w:pPr>
              <w:contextualSpacing/>
              <w:jc w:val="center"/>
              <w:rPr>
                <w:rFonts w:cs="Arial"/>
              </w:rPr>
            </w:pPr>
            <w:r w:rsidRPr="00F80A0A">
              <w:rPr>
                <w:rFonts w:cs="Arial"/>
              </w:rPr>
              <w:t>G</w:t>
            </w:r>
          </w:p>
        </w:tc>
        <w:tc>
          <w:tcPr>
            <w:tcW w:w="284" w:type="dxa"/>
            <w:shd w:val="clear" w:color="auto" w:fill="D6E3BC"/>
          </w:tcPr>
          <w:p w14:paraId="147443D9" w14:textId="77777777" w:rsidR="00F80A0A" w:rsidRPr="00F80A0A" w:rsidRDefault="00F80A0A" w:rsidP="00F80A0A">
            <w:pPr>
              <w:contextualSpacing/>
              <w:rPr>
                <w:rFonts w:cs="Arial"/>
              </w:rPr>
            </w:pPr>
          </w:p>
        </w:tc>
        <w:tc>
          <w:tcPr>
            <w:tcW w:w="603" w:type="dxa"/>
            <w:shd w:val="clear" w:color="auto" w:fill="92D050"/>
            <w:vAlign w:val="center"/>
          </w:tcPr>
          <w:p w14:paraId="4B5B9D65" w14:textId="77777777" w:rsidR="00F80A0A" w:rsidRPr="00F80A0A" w:rsidRDefault="00F80A0A" w:rsidP="00F80A0A">
            <w:pPr>
              <w:contextualSpacing/>
              <w:jc w:val="center"/>
              <w:rPr>
                <w:rFonts w:cs="Arial"/>
              </w:rPr>
            </w:pPr>
            <w:r w:rsidRPr="00F80A0A">
              <w:rPr>
                <w:rFonts w:cs="Arial"/>
              </w:rPr>
              <w:t>G</w:t>
            </w:r>
          </w:p>
        </w:tc>
        <w:tc>
          <w:tcPr>
            <w:tcW w:w="604" w:type="dxa"/>
            <w:shd w:val="clear" w:color="auto" w:fill="92D050"/>
            <w:vAlign w:val="center"/>
          </w:tcPr>
          <w:p w14:paraId="14B20310" w14:textId="77777777" w:rsidR="00F80A0A" w:rsidRPr="00F80A0A" w:rsidRDefault="00F80A0A" w:rsidP="00F80A0A">
            <w:pPr>
              <w:contextualSpacing/>
              <w:jc w:val="center"/>
              <w:rPr>
                <w:rFonts w:cs="Arial"/>
              </w:rPr>
            </w:pPr>
            <w:r w:rsidRPr="00F80A0A">
              <w:rPr>
                <w:rFonts w:cs="Arial"/>
              </w:rPr>
              <w:t>G</w:t>
            </w:r>
          </w:p>
        </w:tc>
        <w:tc>
          <w:tcPr>
            <w:tcW w:w="603" w:type="dxa"/>
            <w:shd w:val="clear" w:color="auto" w:fill="92D050"/>
            <w:vAlign w:val="center"/>
          </w:tcPr>
          <w:p w14:paraId="0C2C2859" w14:textId="77777777" w:rsidR="00F80A0A" w:rsidRPr="00F80A0A" w:rsidRDefault="00F80A0A" w:rsidP="00F80A0A">
            <w:pPr>
              <w:contextualSpacing/>
              <w:jc w:val="center"/>
              <w:rPr>
                <w:rFonts w:cs="Arial"/>
              </w:rPr>
            </w:pPr>
            <w:r w:rsidRPr="00F80A0A">
              <w:rPr>
                <w:rFonts w:cs="Arial"/>
              </w:rPr>
              <w:t>G</w:t>
            </w:r>
          </w:p>
        </w:tc>
        <w:tc>
          <w:tcPr>
            <w:tcW w:w="604" w:type="dxa"/>
            <w:shd w:val="clear" w:color="auto" w:fill="92D050"/>
            <w:vAlign w:val="center"/>
          </w:tcPr>
          <w:p w14:paraId="1514A644" w14:textId="77777777" w:rsidR="00F80A0A" w:rsidRPr="00F80A0A" w:rsidRDefault="00F80A0A" w:rsidP="00F80A0A">
            <w:pPr>
              <w:contextualSpacing/>
              <w:jc w:val="center"/>
              <w:rPr>
                <w:rFonts w:ascii="Arial" w:hAnsi="Arial" w:cs="Arial"/>
              </w:rPr>
            </w:pPr>
            <w:r w:rsidRPr="00F80A0A">
              <w:rPr>
                <w:rFonts w:ascii="Arial" w:hAnsi="Arial" w:cs="Arial"/>
              </w:rPr>
              <w:t>G</w:t>
            </w:r>
          </w:p>
        </w:tc>
      </w:tr>
      <w:tr w:rsidR="00F80A0A" w:rsidRPr="00F80A0A" w14:paraId="2ED6AE74" w14:textId="77777777" w:rsidTr="00F80A0A">
        <w:tc>
          <w:tcPr>
            <w:tcW w:w="4248" w:type="dxa"/>
            <w:gridSpan w:val="2"/>
          </w:tcPr>
          <w:p w14:paraId="0028C78E" w14:textId="77777777" w:rsidR="00F80A0A" w:rsidRPr="00F80A0A" w:rsidRDefault="00F80A0A" w:rsidP="00F80A0A">
            <w:pPr>
              <w:spacing w:before="80" w:after="80"/>
              <w:rPr>
                <w:rFonts w:cs="Arial"/>
              </w:rPr>
            </w:pPr>
            <w:r w:rsidRPr="00F80A0A">
              <w:rPr>
                <w:rFonts w:cs="Arial"/>
              </w:rPr>
              <w:t>Effective use of competence recording system</w:t>
            </w:r>
          </w:p>
        </w:tc>
        <w:tc>
          <w:tcPr>
            <w:tcW w:w="2410" w:type="dxa"/>
          </w:tcPr>
          <w:p w14:paraId="377C5400" w14:textId="77777777" w:rsidR="00F80A0A" w:rsidRPr="00F80A0A" w:rsidRDefault="00F80A0A" w:rsidP="00F80A0A">
            <w:pPr>
              <w:rPr>
                <w:rFonts w:cs="Arial"/>
              </w:rPr>
            </w:pPr>
            <w:r w:rsidRPr="00F80A0A">
              <w:rPr>
                <w:rFonts w:cs="Arial"/>
              </w:rPr>
              <w:t>HR &amp; L&amp;D Service plan</w:t>
            </w:r>
          </w:p>
        </w:tc>
        <w:tc>
          <w:tcPr>
            <w:tcW w:w="850" w:type="dxa"/>
            <w:shd w:val="clear" w:color="auto" w:fill="92D050"/>
            <w:vAlign w:val="center"/>
          </w:tcPr>
          <w:p w14:paraId="37AF4D6F" w14:textId="77777777" w:rsidR="00F80A0A" w:rsidRPr="00F80A0A" w:rsidRDefault="00F80A0A" w:rsidP="00F80A0A">
            <w:pPr>
              <w:contextualSpacing/>
              <w:jc w:val="center"/>
              <w:rPr>
                <w:rFonts w:cs="Arial"/>
              </w:rPr>
            </w:pPr>
            <w:r w:rsidRPr="00F80A0A">
              <w:rPr>
                <w:rFonts w:cs="Arial"/>
              </w:rPr>
              <w:t>G</w:t>
            </w:r>
          </w:p>
        </w:tc>
        <w:tc>
          <w:tcPr>
            <w:tcW w:w="284" w:type="dxa"/>
            <w:shd w:val="clear" w:color="auto" w:fill="D6E3BC"/>
          </w:tcPr>
          <w:p w14:paraId="5B3A5D7C" w14:textId="77777777" w:rsidR="00F80A0A" w:rsidRPr="00F80A0A" w:rsidRDefault="00F80A0A" w:rsidP="00F80A0A">
            <w:pPr>
              <w:contextualSpacing/>
              <w:rPr>
                <w:rFonts w:cs="Arial"/>
              </w:rPr>
            </w:pPr>
          </w:p>
        </w:tc>
        <w:tc>
          <w:tcPr>
            <w:tcW w:w="603" w:type="dxa"/>
            <w:shd w:val="clear" w:color="auto" w:fill="92D050"/>
            <w:vAlign w:val="center"/>
          </w:tcPr>
          <w:p w14:paraId="692146CB" w14:textId="77777777" w:rsidR="00F80A0A" w:rsidRPr="00F80A0A" w:rsidRDefault="00F80A0A" w:rsidP="00F80A0A">
            <w:pPr>
              <w:contextualSpacing/>
              <w:jc w:val="center"/>
              <w:rPr>
                <w:rFonts w:cs="Arial"/>
              </w:rPr>
            </w:pPr>
            <w:r w:rsidRPr="00F80A0A">
              <w:rPr>
                <w:rFonts w:cs="Arial"/>
              </w:rPr>
              <w:t>G</w:t>
            </w:r>
          </w:p>
        </w:tc>
        <w:tc>
          <w:tcPr>
            <w:tcW w:w="604" w:type="dxa"/>
            <w:shd w:val="clear" w:color="auto" w:fill="92D050"/>
            <w:vAlign w:val="center"/>
          </w:tcPr>
          <w:p w14:paraId="3CA5D767" w14:textId="77777777" w:rsidR="00F80A0A" w:rsidRPr="00F80A0A" w:rsidRDefault="00F80A0A" w:rsidP="00F80A0A">
            <w:pPr>
              <w:contextualSpacing/>
              <w:jc w:val="center"/>
              <w:rPr>
                <w:rFonts w:cs="Arial"/>
              </w:rPr>
            </w:pPr>
            <w:r w:rsidRPr="00F80A0A">
              <w:rPr>
                <w:rFonts w:cs="Arial"/>
              </w:rPr>
              <w:t>G</w:t>
            </w:r>
          </w:p>
        </w:tc>
        <w:tc>
          <w:tcPr>
            <w:tcW w:w="603" w:type="dxa"/>
            <w:shd w:val="clear" w:color="auto" w:fill="92D050"/>
            <w:vAlign w:val="center"/>
          </w:tcPr>
          <w:p w14:paraId="41455559" w14:textId="77777777" w:rsidR="00F80A0A" w:rsidRPr="00F80A0A" w:rsidRDefault="00F80A0A" w:rsidP="00F80A0A">
            <w:pPr>
              <w:contextualSpacing/>
              <w:jc w:val="center"/>
              <w:rPr>
                <w:rFonts w:cs="Arial"/>
              </w:rPr>
            </w:pPr>
            <w:r w:rsidRPr="00F80A0A">
              <w:rPr>
                <w:rFonts w:cs="Arial"/>
              </w:rPr>
              <w:t>G</w:t>
            </w:r>
          </w:p>
        </w:tc>
        <w:tc>
          <w:tcPr>
            <w:tcW w:w="604" w:type="dxa"/>
            <w:shd w:val="clear" w:color="auto" w:fill="92D050"/>
            <w:vAlign w:val="center"/>
          </w:tcPr>
          <w:p w14:paraId="1BE80363" w14:textId="77777777" w:rsidR="00F80A0A" w:rsidRPr="00F80A0A" w:rsidRDefault="00F80A0A" w:rsidP="00F80A0A">
            <w:pPr>
              <w:contextualSpacing/>
              <w:jc w:val="center"/>
              <w:rPr>
                <w:rFonts w:ascii="Arial" w:hAnsi="Arial" w:cs="Arial"/>
              </w:rPr>
            </w:pPr>
            <w:r w:rsidRPr="00F80A0A">
              <w:rPr>
                <w:rFonts w:ascii="Arial" w:hAnsi="Arial" w:cs="Arial"/>
              </w:rPr>
              <w:t>G</w:t>
            </w:r>
          </w:p>
        </w:tc>
      </w:tr>
      <w:tr w:rsidR="00F80A0A" w:rsidRPr="00F80A0A" w14:paraId="01ECBAB9" w14:textId="77777777" w:rsidTr="00F80A0A">
        <w:tc>
          <w:tcPr>
            <w:tcW w:w="4248" w:type="dxa"/>
            <w:gridSpan w:val="2"/>
          </w:tcPr>
          <w:p w14:paraId="7CEF6889" w14:textId="77777777" w:rsidR="00F80A0A" w:rsidRPr="00F80A0A" w:rsidRDefault="00F80A0A" w:rsidP="00F80A0A">
            <w:pPr>
              <w:spacing w:before="80" w:after="80"/>
              <w:rPr>
                <w:rFonts w:cs="Arial"/>
              </w:rPr>
            </w:pPr>
            <w:r w:rsidRPr="00F80A0A">
              <w:rPr>
                <w:rFonts w:cs="Arial"/>
              </w:rPr>
              <w:t xml:space="preserve">Effective grievance procedures in place </w:t>
            </w:r>
          </w:p>
        </w:tc>
        <w:tc>
          <w:tcPr>
            <w:tcW w:w="2410" w:type="dxa"/>
          </w:tcPr>
          <w:p w14:paraId="078A4C27" w14:textId="77777777" w:rsidR="00F80A0A" w:rsidRPr="00F80A0A" w:rsidRDefault="00F80A0A" w:rsidP="00F80A0A">
            <w:pPr>
              <w:rPr>
                <w:rFonts w:cs="Arial"/>
              </w:rPr>
            </w:pPr>
            <w:r w:rsidRPr="00F80A0A">
              <w:rPr>
                <w:rFonts w:cs="Arial"/>
              </w:rPr>
              <w:t>HR &amp; L&amp;D Service plan</w:t>
            </w:r>
          </w:p>
        </w:tc>
        <w:tc>
          <w:tcPr>
            <w:tcW w:w="850" w:type="dxa"/>
            <w:shd w:val="clear" w:color="auto" w:fill="92D050"/>
            <w:vAlign w:val="center"/>
          </w:tcPr>
          <w:p w14:paraId="5F983BB9" w14:textId="77777777" w:rsidR="00F80A0A" w:rsidRPr="00F80A0A" w:rsidRDefault="00F80A0A" w:rsidP="00F80A0A">
            <w:pPr>
              <w:contextualSpacing/>
              <w:jc w:val="center"/>
              <w:rPr>
                <w:rFonts w:cs="Arial"/>
              </w:rPr>
            </w:pPr>
            <w:r w:rsidRPr="00F80A0A">
              <w:rPr>
                <w:rFonts w:cs="Arial"/>
              </w:rPr>
              <w:t>G</w:t>
            </w:r>
          </w:p>
        </w:tc>
        <w:tc>
          <w:tcPr>
            <w:tcW w:w="284" w:type="dxa"/>
            <w:shd w:val="clear" w:color="auto" w:fill="D6E3BC"/>
          </w:tcPr>
          <w:p w14:paraId="6E3813F4" w14:textId="77777777" w:rsidR="00F80A0A" w:rsidRPr="00F80A0A" w:rsidRDefault="00F80A0A" w:rsidP="00F80A0A">
            <w:pPr>
              <w:contextualSpacing/>
              <w:rPr>
                <w:rFonts w:cs="Arial"/>
              </w:rPr>
            </w:pPr>
          </w:p>
        </w:tc>
        <w:tc>
          <w:tcPr>
            <w:tcW w:w="603" w:type="dxa"/>
            <w:shd w:val="clear" w:color="auto" w:fill="92D050"/>
            <w:vAlign w:val="center"/>
          </w:tcPr>
          <w:p w14:paraId="7862591F" w14:textId="77777777" w:rsidR="00F80A0A" w:rsidRPr="00F80A0A" w:rsidRDefault="00F80A0A" w:rsidP="00F80A0A">
            <w:pPr>
              <w:contextualSpacing/>
              <w:jc w:val="center"/>
              <w:rPr>
                <w:rFonts w:cs="Arial"/>
              </w:rPr>
            </w:pPr>
            <w:r w:rsidRPr="00F80A0A">
              <w:rPr>
                <w:rFonts w:cs="Arial"/>
              </w:rPr>
              <w:t>G</w:t>
            </w:r>
          </w:p>
        </w:tc>
        <w:tc>
          <w:tcPr>
            <w:tcW w:w="604" w:type="dxa"/>
            <w:shd w:val="clear" w:color="auto" w:fill="92D050"/>
            <w:vAlign w:val="center"/>
          </w:tcPr>
          <w:p w14:paraId="7001E03D" w14:textId="77777777" w:rsidR="00F80A0A" w:rsidRPr="00F80A0A" w:rsidRDefault="00F80A0A" w:rsidP="00F80A0A">
            <w:pPr>
              <w:contextualSpacing/>
              <w:jc w:val="center"/>
              <w:rPr>
                <w:rFonts w:cs="Arial"/>
              </w:rPr>
            </w:pPr>
            <w:r w:rsidRPr="00F80A0A">
              <w:rPr>
                <w:rFonts w:cs="Arial"/>
              </w:rPr>
              <w:t>G</w:t>
            </w:r>
          </w:p>
        </w:tc>
        <w:tc>
          <w:tcPr>
            <w:tcW w:w="603" w:type="dxa"/>
            <w:shd w:val="clear" w:color="auto" w:fill="92D050"/>
            <w:vAlign w:val="center"/>
          </w:tcPr>
          <w:p w14:paraId="1304663F" w14:textId="77777777" w:rsidR="00F80A0A" w:rsidRPr="00F80A0A" w:rsidRDefault="00F80A0A" w:rsidP="00F80A0A">
            <w:pPr>
              <w:contextualSpacing/>
              <w:jc w:val="center"/>
              <w:rPr>
                <w:rFonts w:cs="Arial"/>
              </w:rPr>
            </w:pPr>
            <w:r w:rsidRPr="00F80A0A">
              <w:rPr>
                <w:rFonts w:cs="Arial"/>
              </w:rPr>
              <w:t>G</w:t>
            </w:r>
          </w:p>
        </w:tc>
        <w:tc>
          <w:tcPr>
            <w:tcW w:w="604" w:type="dxa"/>
            <w:shd w:val="clear" w:color="auto" w:fill="00B0F0"/>
            <w:vAlign w:val="center"/>
          </w:tcPr>
          <w:p w14:paraId="2AD32986" w14:textId="77777777" w:rsidR="00F80A0A" w:rsidRPr="00F80A0A" w:rsidRDefault="00F80A0A" w:rsidP="00F80A0A">
            <w:pPr>
              <w:contextualSpacing/>
              <w:jc w:val="center"/>
              <w:rPr>
                <w:rFonts w:ascii="Arial" w:hAnsi="Arial" w:cs="Arial"/>
              </w:rPr>
            </w:pPr>
            <w:r w:rsidRPr="00F80A0A">
              <w:rPr>
                <w:rFonts w:ascii="Arial" w:hAnsi="Arial" w:cs="Arial"/>
              </w:rPr>
              <w:t>C</w:t>
            </w:r>
          </w:p>
        </w:tc>
      </w:tr>
      <w:tr w:rsidR="00F80A0A" w:rsidRPr="00F80A0A" w14:paraId="4B9842B3" w14:textId="77777777" w:rsidTr="00F80A0A">
        <w:tc>
          <w:tcPr>
            <w:tcW w:w="4248" w:type="dxa"/>
            <w:gridSpan w:val="2"/>
          </w:tcPr>
          <w:p w14:paraId="71C3F1CB" w14:textId="77777777" w:rsidR="00F80A0A" w:rsidRPr="00F80A0A" w:rsidRDefault="00F80A0A" w:rsidP="00F80A0A">
            <w:pPr>
              <w:spacing w:before="80" w:after="80"/>
              <w:rPr>
                <w:rFonts w:cs="Arial"/>
              </w:rPr>
            </w:pPr>
            <w:r w:rsidRPr="00F80A0A">
              <w:rPr>
                <w:rFonts w:cs="Arial"/>
              </w:rPr>
              <w:t xml:space="preserve">Staff are confident in using feedback mechanisms </w:t>
            </w:r>
          </w:p>
        </w:tc>
        <w:tc>
          <w:tcPr>
            <w:tcW w:w="2410" w:type="dxa"/>
          </w:tcPr>
          <w:p w14:paraId="051FE77F" w14:textId="77777777" w:rsidR="00F80A0A" w:rsidRPr="00F80A0A" w:rsidRDefault="00F80A0A" w:rsidP="00F80A0A">
            <w:pPr>
              <w:rPr>
                <w:rFonts w:cs="Arial"/>
              </w:rPr>
            </w:pPr>
            <w:r w:rsidRPr="00F80A0A">
              <w:rPr>
                <w:rFonts w:cs="Arial"/>
              </w:rPr>
              <w:t>Corporate Services Service plan</w:t>
            </w:r>
          </w:p>
        </w:tc>
        <w:tc>
          <w:tcPr>
            <w:tcW w:w="850" w:type="dxa"/>
            <w:shd w:val="clear" w:color="auto" w:fill="92D050"/>
            <w:vAlign w:val="center"/>
          </w:tcPr>
          <w:p w14:paraId="3400A929" w14:textId="77777777" w:rsidR="00F80A0A" w:rsidRPr="00F80A0A" w:rsidRDefault="00F80A0A" w:rsidP="00F80A0A">
            <w:pPr>
              <w:contextualSpacing/>
              <w:jc w:val="center"/>
              <w:rPr>
                <w:rFonts w:cs="Arial"/>
              </w:rPr>
            </w:pPr>
            <w:r w:rsidRPr="00F80A0A">
              <w:rPr>
                <w:rFonts w:cs="Arial"/>
              </w:rPr>
              <w:t>G</w:t>
            </w:r>
          </w:p>
        </w:tc>
        <w:tc>
          <w:tcPr>
            <w:tcW w:w="284" w:type="dxa"/>
            <w:shd w:val="clear" w:color="auto" w:fill="D6E3BC"/>
          </w:tcPr>
          <w:p w14:paraId="18666250" w14:textId="77777777" w:rsidR="00F80A0A" w:rsidRPr="00F80A0A" w:rsidRDefault="00F80A0A" w:rsidP="00F80A0A">
            <w:pPr>
              <w:contextualSpacing/>
              <w:rPr>
                <w:rFonts w:cs="Arial"/>
              </w:rPr>
            </w:pPr>
          </w:p>
        </w:tc>
        <w:tc>
          <w:tcPr>
            <w:tcW w:w="603" w:type="dxa"/>
            <w:shd w:val="clear" w:color="auto" w:fill="92D050"/>
            <w:vAlign w:val="center"/>
          </w:tcPr>
          <w:p w14:paraId="2AD6576D" w14:textId="77777777" w:rsidR="00F80A0A" w:rsidRPr="00F80A0A" w:rsidRDefault="00F80A0A" w:rsidP="00F80A0A">
            <w:pPr>
              <w:contextualSpacing/>
              <w:jc w:val="center"/>
              <w:rPr>
                <w:rFonts w:cs="Arial"/>
              </w:rPr>
            </w:pPr>
            <w:r w:rsidRPr="00F80A0A">
              <w:rPr>
                <w:rFonts w:cs="Arial"/>
              </w:rPr>
              <w:t>G</w:t>
            </w:r>
          </w:p>
        </w:tc>
        <w:tc>
          <w:tcPr>
            <w:tcW w:w="604" w:type="dxa"/>
            <w:shd w:val="clear" w:color="auto" w:fill="92D050"/>
            <w:vAlign w:val="center"/>
          </w:tcPr>
          <w:p w14:paraId="7BE4CB8F" w14:textId="77777777" w:rsidR="00F80A0A" w:rsidRPr="00F80A0A" w:rsidRDefault="00F80A0A" w:rsidP="00F80A0A">
            <w:pPr>
              <w:contextualSpacing/>
              <w:jc w:val="center"/>
              <w:rPr>
                <w:rFonts w:cs="Arial"/>
              </w:rPr>
            </w:pPr>
            <w:r w:rsidRPr="00F80A0A">
              <w:rPr>
                <w:rFonts w:cs="Arial"/>
              </w:rPr>
              <w:t>G</w:t>
            </w:r>
          </w:p>
        </w:tc>
        <w:tc>
          <w:tcPr>
            <w:tcW w:w="603" w:type="dxa"/>
            <w:shd w:val="clear" w:color="auto" w:fill="92D050"/>
            <w:vAlign w:val="center"/>
          </w:tcPr>
          <w:p w14:paraId="13621A6C" w14:textId="77777777" w:rsidR="00F80A0A" w:rsidRPr="00F80A0A" w:rsidRDefault="00F80A0A" w:rsidP="00F80A0A">
            <w:pPr>
              <w:contextualSpacing/>
              <w:jc w:val="center"/>
              <w:rPr>
                <w:rFonts w:cs="Arial"/>
              </w:rPr>
            </w:pPr>
            <w:r w:rsidRPr="00F80A0A">
              <w:rPr>
                <w:rFonts w:cs="Arial"/>
              </w:rPr>
              <w:t>G</w:t>
            </w:r>
          </w:p>
        </w:tc>
        <w:tc>
          <w:tcPr>
            <w:tcW w:w="604" w:type="dxa"/>
            <w:shd w:val="clear" w:color="auto" w:fill="92D050"/>
            <w:vAlign w:val="center"/>
          </w:tcPr>
          <w:p w14:paraId="359C633F" w14:textId="77777777" w:rsidR="00F80A0A" w:rsidRPr="00F80A0A" w:rsidRDefault="00F80A0A" w:rsidP="00F80A0A">
            <w:pPr>
              <w:contextualSpacing/>
              <w:jc w:val="center"/>
              <w:rPr>
                <w:rFonts w:ascii="Arial" w:hAnsi="Arial" w:cs="Arial"/>
              </w:rPr>
            </w:pPr>
            <w:r w:rsidRPr="00F80A0A">
              <w:rPr>
                <w:rFonts w:ascii="Arial" w:hAnsi="Arial" w:cs="Arial"/>
              </w:rPr>
              <w:t>G</w:t>
            </w:r>
          </w:p>
        </w:tc>
      </w:tr>
      <w:tr w:rsidR="00F80A0A" w:rsidRPr="000D6B63" w14:paraId="5C708EE1" w14:textId="77777777" w:rsidTr="00F80A0A">
        <w:tc>
          <w:tcPr>
            <w:tcW w:w="4248" w:type="dxa"/>
            <w:gridSpan w:val="2"/>
          </w:tcPr>
          <w:p w14:paraId="2B43AC90" w14:textId="77777777" w:rsidR="00F80A0A" w:rsidRPr="00F80A0A" w:rsidRDefault="00F80A0A" w:rsidP="00F80A0A">
            <w:pPr>
              <w:spacing w:before="80" w:after="80"/>
              <w:rPr>
                <w:rFonts w:cs="Arial"/>
              </w:rPr>
            </w:pPr>
            <w:r w:rsidRPr="00F80A0A">
              <w:rPr>
                <w:rFonts w:cs="Arial"/>
              </w:rPr>
              <w:t xml:space="preserve">Process to identify, develop and support high-potential staff and aspiring leaders </w:t>
            </w:r>
          </w:p>
        </w:tc>
        <w:tc>
          <w:tcPr>
            <w:tcW w:w="2410" w:type="dxa"/>
          </w:tcPr>
          <w:p w14:paraId="5E3FDA7D" w14:textId="77777777" w:rsidR="00F80A0A" w:rsidRPr="00F80A0A" w:rsidRDefault="00F80A0A" w:rsidP="00F80A0A">
            <w:pPr>
              <w:rPr>
                <w:rFonts w:cs="Arial"/>
              </w:rPr>
            </w:pPr>
            <w:r w:rsidRPr="00F80A0A">
              <w:rPr>
                <w:rFonts w:cs="Arial"/>
              </w:rPr>
              <w:t>HR &amp; L&amp;D Service plan</w:t>
            </w:r>
          </w:p>
        </w:tc>
        <w:tc>
          <w:tcPr>
            <w:tcW w:w="850" w:type="dxa"/>
            <w:shd w:val="clear" w:color="auto" w:fill="FFC000"/>
            <w:vAlign w:val="center"/>
          </w:tcPr>
          <w:p w14:paraId="52ADE6DE" w14:textId="77777777" w:rsidR="00F80A0A" w:rsidRPr="00F80A0A" w:rsidRDefault="00F80A0A" w:rsidP="00F80A0A">
            <w:pPr>
              <w:contextualSpacing/>
              <w:jc w:val="center"/>
              <w:rPr>
                <w:rFonts w:cs="Arial"/>
              </w:rPr>
            </w:pPr>
            <w:r w:rsidRPr="00F80A0A">
              <w:rPr>
                <w:rFonts w:cs="Arial"/>
              </w:rPr>
              <w:t>A</w:t>
            </w:r>
          </w:p>
        </w:tc>
        <w:tc>
          <w:tcPr>
            <w:tcW w:w="284" w:type="dxa"/>
            <w:shd w:val="clear" w:color="auto" w:fill="D6E3BC"/>
          </w:tcPr>
          <w:p w14:paraId="747EBD58" w14:textId="77777777" w:rsidR="00F80A0A" w:rsidRPr="00F80A0A" w:rsidRDefault="00F80A0A" w:rsidP="00F80A0A">
            <w:pPr>
              <w:contextualSpacing/>
              <w:rPr>
                <w:rFonts w:cs="Arial"/>
              </w:rPr>
            </w:pPr>
          </w:p>
        </w:tc>
        <w:tc>
          <w:tcPr>
            <w:tcW w:w="603" w:type="dxa"/>
            <w:shd w:val="clear" w:color="auto" w:fill="FFC000"/>
            <w:vAlign w:val="center"/>
          </w:tcPr>
          <w:p w14:paraId="3D32CBFC" w14:textId="77777777" w:rsidR="00F80A0A" w:rsidRPr="00F80A0A" w:rsidRDefault="00F80A0A" w:rsidP="00F80A0A">
            <w:pPr>
              <w:contextualSpacing/>
              <w:jc w:val="center"/>
              <w:rPr>
                <w:rFonts w:cs="Arial"/>
              </w:rPr>
            </w:pPr>
            <w:r w:rsidRPr="00F80A0A">
              <w:rPr>
                <w:rFonts w:cs="Arial"/>
              </w:rPr>
              <w:t>A</w:t>
            </w:r>
          </w:p>
        </w:tc>
        <w:tc>
          <w:tcPr>
            <w:tcW w:w="604" w:type="dxa"/>
            <w:shd w:val="clear" w:color="auto" w:fill="FFC000"/>
            <w:vAlign w:val="center"/>
          </w:tcPr>
          <w:p w14:paraId="60C8557E" w14:textId="77777777" w:rsidR="00F80A0A" w:rsidRPr="00F80A0A" w:rsidRDefault="00F80A0A" w:rsidP="00F80A0A">
            <w:pPr>
              <w:contextualSpacing/>
              <w:jc w:val="center"/>
              <w:rPr>
                <w:rFonts w:cs="Arial"/>
              </w:rPr>
            </w:pPr>
            <w:r w:rsidRPr="00F80A0A">
              <w:rPr>
                <w:rFonts w:cs="Arial"/>
              </w:rPr>
              <w:t>A</w:t>
            </w:r>
          </w:p>
        </w:tc>
        <w:tc>
          <w:tcPr>
            <w:tcW w:w="603" w:type="dxa"/>
            <w:shd w:val="clear" w:color="auto" w:fill="FFC000"/>
            <w:vAlign w:val="center"/>
          </w:tcPr>
          <w:p w14:paraId="00849F8A" w14:textId="77777777" w:rsidR="00F80A0A" w:rsidRPr="00F80A0A" w:rsidRDefault="00F80A0A" w:rsidP="00F80A0A">
            <w:pPr>
              <w:contextualSpacing/>
              <w:jc w:val="center"/>
              <w:rPr>
                <w:rFonts w:cs="Arial"/>
              </w:rPr>
            </w:pPr>
            <w:r w:rsidRPr="00F80A0A">
              <w:rPr>
                <w:rFonts w:cs="Arial"/>
              </w:rPr>
              <w:t>A</w:t>
            </w:r>
          </w:p>
        </w:tc>
        <w:tc>
          <w:tcPr>
            <w:tcW w:w="604" w:type="dxa"/>
            <w:shd w:val="clear" w:color="auto" w:fill="FFC000"/>
            <w:vAlign w:val="center"/>
          </w:tcPr>
          <w:p w14:paraId="7AE91FA9" w14:textId="77777777" w:rsidR="00F80A0A" w:rsidRPr="002E6DC3" w:rsidRDefault="00F80A0A" w:rsidP="00F80A0A">
            <w:pPr>
              <w:contextualSpacing/>
              <w:jc w:val="center"/>
              <w:rPr>
                <w:rFonts w:ascii="Arial" w:hAnsi="Arial" w:cs="Arial"/>
              </w:rPr>
            </w:pPr>
            <w:r w:rsidRPr="00F80A0A">
              <w:rPr>
                <w:rFonts w:ascii="Arial" w:hAnsi="Arial" w:cs="Arial"/>
              </w:rPr>
              <w:t>A</w:t>
            </w:r>
          </w:p>
        </w:tc>
      </w:tr>
    </w:tbl>
    <w:p w14:paraId="6526361D" w14:textId="77777777" w:rsidR="00F80A0A" w:rsidRDefault="00F80A0A" w:rsidP="00D43928">
      <w:pPr>
        <w:spacing w:after="200" w:line="276" w:lineRule="auto"/>
        <w:rPr>
          <w:rFonts w:ascii="Arial" w:eastAsia="Calibri" w:hAnsi="Arial" w:cs="Times New Roman"/>
          <w:b/>
          <w:bCs/>
          <w:sz w:val="28"/>
          <w:szCs w:val="32"/>
          <w:highlight w:val="yellow"/>
        </w:rPr>
        <w:sectPr w:rsidR="00F80A0A" w:rsidSect="00A33018">
          <w:pgSz w:w="11906" w:h="16838" w:code="9"/>
          <w:pgMar w:top="720" w:right="720" w:bottom="720" w:left="720" w:header="794" w:footer="851" w:gutter="0"/>
          <w:cols w:space="708"/>
          <w:docGrid w:linePitch="360"/>
        </w:sectPr>
      </w:pPr>
    </w:p>
    <w:p w14:paraId="05F6D15A" w14:textId="77777777" w:rsidR="00D43928" w:rsidRPr="00F80A0A" w:rsidRDefault="00D43928" w:rsidP="00D43928">
      <w:pPr>
        <w:spacing w:after="200" w:line="276" w:lineRule="auto"/>
        <w:rPr>
          <w:rFonts w:ascii="Arial" w:eastAsia="Calibri" w:hAnsi="Arial" w:cs="Times New Roman"/>
          <w:b/>
          <w:bCs/>
          <w:sz w:val="28"/>
          <w:szCs w:val="32"/>
        </w:rPr>
      </w:pPr>
      <w:r w:rsidRPr="00F80A0A">
        <w:rPr>
          <w:rFonts w:ascii="Arial" w:eastAsia="Calibri" w:hAnsi="Arial" w:cs="Times New Roman"/>
          <w:b/>
          <w:bCs/>
          <w:sz w:val="28"/>
          <w:szCs w:val="32"/>
        </w:rPr>
        <w:t>Fire Standard Implementation Tracking</w:t>
      </w:r>
    </w:p>
    <w:p w14:paraId="68CA22DD" w14:textId="77777777" w:rsidR="00D43928" w:rsidRPr="000D6B63" w:rsidRDefault="00F80A0A" w:rsidP="00D43928">
      <w:pPr>
        <w:spacing w:after="200" w:line="276" w:lineRule="auto"/>
        <w:rPr>
          <w:rFonts w:ascii="Arial" w:eastAsia="Calibri" w:hAnsi="Arial" w:cs="Arial"/>
          <w:highlight w:val="yellow"/>
        </w:rPr>
      </w:pPr>
      <w:r w:rsidRPr="00F80A0A">
        <w:rPr>
          <w:rFonts w:ascii="Arial" w:eastAsia="Calibri" w:hAnsi="Arial" w:cs="Arial"/>
        </w:rPr>
        <w:t>Updated 6</w:t>
      </w:r>
      <w:r w:rsidRPr="00F80A0A">
        <w:rPr>
          <w:rFonts w:ascii="Arial" w:eastAsia="Calibri" w:hAnsi="Arial" w:cs="Arial"/>
          <w:vertAlign w:val="superscript"/>
        </w:rPr>
        <w:t>th</w:t>
      </w:r>
      <w:r w:rsidRPr="00F80A0A">
        <w:rPr>
          <w:rFonts w:ascii="Arial" w:eastAsia="Calibri" w:hAnsi="Arial" w:cs="Arial"/>
        </w:rPr>
        <w:t xml:space="preserve"> May 2022</w:t>
      </w:r>
    </w:p>
    <w:tbl>
      <w:tblPr>
        <w:tblW w:w="5000" w:type="pct"/>
        <w:tblLayout w:type="fixed"/>
        <w:tblLook w:val="04A0" w:firstRow="1" w:lastRow="0" w:firstColumn="1" w:lastColumn="0" w:noHBand="0" w:noVBand="1"/>
      </w:tblPr>
      <w:tblGrid>
        <w:gridCol w:w="473"/>
        <w:gridCol w:w="514"/>
        <w:gridCol w:w="1702"/>
        <w:gridCol w:w="1274"/>
        <w:gridCol w:w="1419"/>
        <w:gridCol w:w="1416"/>
        <w:gridCol w:w="1136"/>
        <w:gridCol w:w="991"/>
        <w:gridCol w:w="1422"/>
        <w:gridCol w:w="5041"/>
      </w:tblGrid>
      <w:tr w:rsidR="00F80A0A" w:rsidRPr="00F80A0A" w14:paraId="6567B2E5" w14:textId="77777777" w:rsidTr="0098353D">
        <w:trPr>
          <w:trHeight w:val="780"/>
        </w:trPr>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868D4"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 </w:t>
            </w:r>
          </w:p>
        </w:tc>
        <w:tc>
          <w:tcPr>
            <w:tcW w:w="167" w:type="pct"/>
            <w:tcBorders>
              <w:top w:val="single" w:sz="4" w:space="0" w:color="auto"/>
              <w:left w:val="nil"/>
              <w:bottom w:val="nil"/>
              <w:right w:val="single" w:sz="4" w:space="0" w:color="auto"/>
            </w:tcBorders>
            <w:shd w:val="clear" w:color="auto" w:fill="auto"/>
            <w:noWrap/>
            <w:vAlign w:val="center"/>
            <w:hideMark/>
          </w:tcPr>
          <w:p w14:paraId="30CA601D"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 </w:t>
            </w:r>
          </w:p>
        </w:tc>
        <w:tc>
          <w:tcPr>
            <w:tcW w:w="553" w:type="pct"/>
            <w:tcBorders>
              <w:top w:val="single" w:sz="4" w:space="0" w:color="auto"/>
              <w:left w:val="nil"/>
              <w:bottom w:val="nil"/>
              <w:right w:val="single" w:sz="4" w:space="0" w:color="auto"/>
            </w:tcBorders>
            <w:shd w:val="clear" w:color="auto" w:fill="auto"/>
            <w:noWrap/>
            <w:vAlign w:val="center"/>
            <w:hideMark/>
          </w:tcPr>
          <w:p w14:paraId="5ED5FCDE" w14:textId="77777777" w:rsidR="00F80A0A" w:rsidRPr="00F80A0A" w:rsidRDefault="00F80A0A" w:rsidP="00F80A0A">
            <w:pPr>
              <w:spacing w:after="0" w:line="240" w:lineRule="auto"/>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Fire Standard</w:t>
            </w:r>
          </w:p>
        </w:tc>
        <w:tc>
          <w:tcPr>
            <w:tcW w:w="414" w:type="pct"/>
            <w:tcBorders>
              <w:top w:val="single" w:sz="4" w:space="0" w:color="auto"/>
              <w:left w:val="nil"/>
              <w:bottom w:val="nil"/>
              <w:right w:val="single" w:sz="4" w:space="0" w:color="auto"/>
            </w:tcBorders>
            <w:shd w:val="clear" w:color="auto" w:fill="auto"/>
            <w:noWrap/>
            <w:vAlign w:val="center"/>
            <w:hideMark/>
          </w:tcPr>
          <w:p w14:paraId="5252C3AA" w14:textId="77777777" w:rsidR="00F80A0A" w:rsidRPr="00F80A0A" w:rsidRDefault="00F80A0A" w:rsidP="00F80A0A">
            <w:pPr>
              <w:spacing w:after="0" w:line="240" w:lineRule="auto"/>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Owner</w:t>
            </w:r>
          </w:p>
        </w:tc>
        <w:tc>
          <w:tcPr>
            <w:tcW w:w="461" w:type="pct"/>
            <w:tcBorders>
              <w:top w:val="single" w:sz="4" w:space="0" w:color="auto"/>
              <w:left w:val="nil"/>
              <w:bottom w:val="single" w:sz="4" w:space="0" w:color="auto"/>
              <w:right w:val="single" w:sz="4" w:space="0" w:color="auto"/>
            </w:tcBorders>
            <w:shd w:val="clear" w:color="auto" w:fill="auto"/>
            <w:vAlign w:val="center"/>
            <w:hideMark/>
          </w:tcPr>
          <w:p w14:paraId="4C2923A1" w14:textId="77777777" w:rsidR="00F80A0A" w:rsidRPr="00F80A0A" w:rsidRDefault="00F80A0A" w:rsidP="00F80A0A">
            <w:pPr>
              <w:spacing w:after="0" w:line="240" w:lineRule="auto"/>
              <w:jc w:val="center"/>
              <w:rPr>
                <w:rFonts w:ascii="Arial" w:eastAsia="Times New Roman" w:hAnsi="Arial" w:cs="Arial"/>
                <w:b/>
                <w:bCs/>
                <w:color w:val="000000"/>
                <w:sz w:val="20"/>
                <w:szCs w:val="20"/>
                <w:lang w:eastAsia="en-GB"/>
              </w:rPr>
            </w:pPr>
            <w:r w:rsidRPr="00F80A0A">
              <w:rPr>
                <w:rFonts w:ascii="Arial" w:eastAsia="Times New Roman" w:hAnsi="Arial" w:cs="Arial"/>
                <w:b/>
                <w:bCs/>
                <w:color w:val="000000"/>
                <w:sz w:val="20"/>
                <w:szCs w:val="20"/>
                <w:lang w:eastAsia="en-GB"/>
              </w:rPr>
              <w:t>FS consultation</w:t>
            </w:r>
          </w:p>
        </w:tc>
        <w:tc>
          <w:tcPr>
            <w:tcW w:w="460" w:type="pct"/>
            <w:tcBorders>
              <w:top w:val="single" w:sz="4" w:space="0" w:color="auto"/>
              <w:left w:val="nil"/>
              <w:bottom w:val="single" w:sz="4" w:space="0" w:color="auto"/>
              <w:right w:val="single" w:sz="4" w:space="0" w:color="auto"/>
            </w:tcBorders>
            <w:shd w:val="clear" w:color="auto" w:fill="auto"/>
            <w:vAlign w:val="center"/>
            <w:hideMark/>
          </w:tcPr>
          <w:p w14:paraId="6148AD48" w14:textId="77777777" w:rsidR="00F80A0A" w:rsidRPr="00F80A0A" w:rsidRDefault="00F80A0A" w:rsidP="00F80A0A">
            <w:pPr>
              <w:spacing w:after="0" w:line="240" w:lineRule="auto"/>
              <w:jc w:val="center"/>
              <w:rPr>
                <w:rFonts w:ascii="Arial" w:eastAsia="Times New Roman" w:hAnsi="Arial" w:cs="Arial"/>
                <w:b/>
                <w:bCs/>
                <w:color w:val="000000"/>
                <w:sz w:val="20"/>
                <w:szCs w:val="20"/>
                <w:lang w:eastAsia="en-GB"/>
              </w:rPr>
            </w:pPr>
            <w:r w:rsidRPr="00F80A0A">
              <w:rPr>
                <w:rFonts w:ascii="Arial" w:eastAsia="Times New Roman" w:hAnsi="Arial" w:cs="Arial"/>
                <w:b/>
                <w:bCs/>
                <w:color w:val="000000"/>
                <w:sz w:val="20"/>
                <w:szCs w:val="20"/>
                <w:lang w:eastAsia="en-GB"/>
              </w:rPr>
              <w:t>FS publication date</w:t>
            </w: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3C2C7C2C" w14:textId="77777777" w:rsidR="00F80A0A" w:rsidRPr="00F80A0A" w:rsidRDefault="00F80A0A" w:rsidP="00F80A0A">
            <w:pPr>
              <w:spacing w:after="0" w:line="240" w:lineRule="auto"/>
              <w:jc w:val="center"/>
              <w:rPr>
                <w:rFonts w:ascii="Arial" w:eastAsia="Times New Roman" w:hAnsi="Arial" w:cs="Arial"/>
                <w:b/>
                <w:bCs/>
                <w:color w:val="000000"/>
                <w:sz w:val="20"/>
                <w:szCs w:val="20"/>
                <w:lang w:eastAsia="en-GB"/>
              </w:rPr>
            </w:pPr>
            <w:r w:rsidRPr="00F80A0A">
              <w:rPr>
                <w:rFonts w:ascii="Arial" w:eastAsia="Times New Roman" w:hAnsi="Arial" w:cs="Arial"/>
                <w:b/>
                <w:bCs/>
                <w:color w:val="000000"/>
                <w:sz w:val="20"/>
                <w:szCs w:val="20"/>
                <w:lang w:eastAsia="en-GB"/>
              </w:rPr>
              <w:t>Gap analysis</w:t>
            </w:r>
          </w:p>
        </w:tc>
        <w:tc>
          <w:tcPr>
            <w:tcW w:w="322" w:type="pct"/>
            <w:tcBorders>
              <w:top w:val="single" w:sz="4" w:space="0" w:color="auto"/>
              <w:left w:val="nil"/>
              <w:bottom w:val="single" w:sz="4" w:space="0" w:color="auto"/>
              <w:right w:val="single" w:sz="4" w:space="0" w:color="auto"/>
            </w:tcBorders>
            <w:shd w:val="clear" w:color="auto" w:fill="auto"/>
            <w:vAlign w:val="center"/>
            <w:hideMark/>
          </w:tcPr>
          <w:p w14:paraId="11A475BC" w14:textId="77777777" w:rsidR="00F80A0A" w:rsidRPr="00F80A0A" w:rsidRDefault="00F80A0A" w:rsidP="00F80A0A">
            <w:pPr>
              <w:spacing w:after="0" w:line="240" w:lineRule="auto"/>
              <w:jc w:val="center"/>
              <w:rPr>
                <w:rFonts w:ascii="Arial" w:eastAsia="Times New Roman" w:hAnsi="Arial" w:cs="Arial"/>
                <w:b/>
                <w:bCs/>
                <w:color w:val="000000"/>
                <w:sz w:val="20"/>
                <w:szCs w:val="20"/>
                <w:lang w:eastAsia="en-GB"/>
              </w:rPr>
            </w:pPr>
            <w:r w:rsidRPr="00F80A0A">
              <w:rPr>
                <w:rFonts w:ascii="Arial" w:eastAsia="Times New Roman" w:hAnsi="Arial" w:cs="Arial"/>
                <w:b/>
                <w:bCs/>
                <w:color w:val="000000"/>
                <w:sz w:val="20"/>
                <w:szCs w:val="20"/>
                <w:lang w:eastAsia="en-GB"/>
              </w:rPr>
              <w:t>SLT Review</w:t>
            </w:r>
          </w:p>
        </w:tc>
        <w:tc>
          <w:tcPr>
            <w:tcW w:w="462" w:type="pct"/>
            <w:tcBorders>
              <w:top w:val="single" w:sz="4" w:space="0" w:color="auto"/>
              <w:left w:val="nil"/>
              <w:bottom w:val="single" w:sz="4" w:space="0" w:color="auto"/>
              <w:right w:val="single" w:sz="4" w:space="0" w:color="auto"/>
            </w:tcBorders>
            <w:shd w:val="clear" w:color="auto" w:fill="auto"/>
            <w:vAlign w:val="center"/>
            <w:hideMark/>
          </w:tcPr>
          <w:p w14:paraId="6D45674A" w14:textId="77777777" w:rsidR="00F80A0A" w:rsidRPr="00F80A0A" w:rsidRDefault="00F80A0A" w:rsidP="00F80A0A">
            <w:pPr>
              <w:spacing w:after="0" w:line="240" w:lineRule="auto"/>
              <w:jc w:val="center"/>
              <w:rPr>
                <w:rFonts w:ascii="Arial" w:eastAsia="Times New Roman" w:hAnsi="Arial" w:cs="Arial"/>
                <w:b/>
                <w:bCs/>
                <w:color w:val="000000"/>
                <w:sz w:val="20"/>
                <w:szCs w:val="20"/>
                <w:lang w:eastAsia="en-GB"/>
              </w:rPr>
            </w:pPr>
            <w:r w:rsidRPr="00F80A0A">
              <w:rPr>
                <w:rFonts w:ascii="Arial" w:eastAsia="Times New Roman" w:hAnsi="Arial" w:cs="Arial"/>
                <w:b/>
                <w:bCs/>
                <w:color w:val="000000"/>
                <w:sz w:val="20"/>
                <w:szCs w:val="20"/>
                <w:lang w:eastAsia="en-GB"/>
              </w:rPr>
              <w:t>Action Plan in progress</w:t>
            </w:r>
          </w:p>
        </w:tc>
        <w:tc>
          <w:tcPr>
            <w:tcW w:w="1638" w:type="pct"/>
            <w:tcBorders>
              <w:top w:val="single" w:sz="4" w:space="0" w:color="auto"/>
              <w:left w:val="nil"/>
              <w:bottom w:val="single" w:sz="4" w:space="0" w:color="auto"/>
              <w:right w:val="single" w:sz="4" w:space="0" w:color="auto"/>
            </w:tcBorders>
            <w:shd w:val="clear" w:color="auto" w:fill="auto"/>
            <w:noWrap/>
            <w:vAlign w:val="center"/>
            <w:hideMark/>
          </w:tcPr>
          <w:p w14:paraId="1A98725A" w14:textId="77777777" w:rsidR="00F80A0A" w:rsidRPr="00F80A0A" w:rsidRDefault="00F80A0A" w:rsidP="00F80A0A">
            <w:pPr>
              <w:spacing w:after="0" w:line="240" w:lineRule="auto"/>
              <w:rPr>
                <w:rFonts w:ascii="Arial" w:eastAsia="Times New Roman" w:hAnsi="Arial" w:cs="Arial"/>
                <w:b/>
                <w:bCs/>
                <w:color w:val="000000"/>
                <w:sz w:val="20"/>
                <w:szCs w:val="20"/>
                <w:lang w:eastAsia="en-GB"/>
              </w:rPr>
            </w:pPr>
            <w:r w:rsidRPr="00F80A0A">
              <w:rPr>
                <w:rFonts w:ascii="Arial" w:eastAsia="Times New Roman" w:hAnsi="Arial" w:cs="Arial"/>
                <w:b/>
                <w:bCs/>
                <w:color w:val="000000"/>
                <w:sz w:val="20"/>
                <w:szCs w:val="20"/>
                <w:lang w:eastAsia="en-GB"/>
              </w:rPr>
              <w:t>Commentary</w:t>
            </w:r>
          </w:p>
        </w:tc>
      </w:tr>
      <w:tr w:rsidR="00F80A0A" w:rsidRPr="00F80A0A" w14:paraId="649757C1" w14:textId="77777777" w:rsidTr="0098353D">
        <w:trPr>
          <w:trHeight w:val="1120"/>
        </w:trPr>
        <w:tc>
          <w:tcPr>
            <w:tcW w:w="154"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646F0FA" w14:textId="77777777" w:rsidR="00F80A0A" w:rsidRPr="00F80A0A" w:rsidRDefault="00F80A0A" w:rsidP="00F80A0A">
            <w:pPr>
              <w:spacing w:after="0" w:line="240" w:lineRule="auto"/>
              <w:jc w:val="center"/>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Standards in progress</w:t>
            </w:r>
          </w:p>
        </w:tc>
        <w:tc>
          <w:tcPr>
            <w:tcW w:w="167" w:type="pct"/>
            <w:tcBorders>
              <w:top w:val="single" w:sz="4" w:space="0" w:color="auto"/>
              <w:left w:val="nil"/>
              <w:bottom w:val="single" w:sz="4" w:space="0" w:color="auto"/>
              <w:right w:val="single" w:sz="4" w:space="0" w:color="auto"/>
            </w:tcBorders>
            <w:shd w:val="clear" w:color="auto" w:fill="auto"/>
            <w:vAlign w:val="center"/>
            <w:hideMark/>
          </w:tcPr>
          <w:p w14:paraId="7A979556"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1</w:t>
            </w:r>
          </w:p>
        </w:tc>
        <w:tc>
          <w:tcPr>
            <w:tcW w:w="553" w:type="pct"/>
            <w:tcBorders>
              <w:top w:val="single" w:sz="4" w:space="0" w:color="auto"/>
              <w:left w:val="nil"/>
              <w:bottom w:val="single" w:sz="4" w:space="0" w:color="auto"/>
              <w:right w:val="single" w:sz="4" w:space="0" w:color="auto"/>
            </w:tcBorders>
            <w:shd w:val="clear" w:color="auto" w:fill="auto"/>
            <w:vAlign w:val="center"/>
            <w:hideMark/>
          </w:tcPr>
          <w:p w14:paraId="24490160"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Emergency Response Driving</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FC6808A"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Becci Jefferies</w:t>
            </w:r>
          </w:p>
        </w:tc>
        <w:tc>
          <w:tcPr>
            <w:tcW w:w="461" w:type="pct"/>
            <w:tcBorders>
              <w:top w:val="nil"/>
              <w:left w:val="nil"/>
              <w:bottom w:val="single" w:sz="4" w:space="0" w:color="auto"/>
              <w:right w:val="single" w:sz="4" w:space="0" w:color="auto"/>
            </w:tcBorders>
            <w:shd w:val="clear" w:color="000000" w:fill="DDEBF7"/>
            <w:noWrap/>
            <w:vAlign w:val="center"/>
            <w:hideMark/>
          </w:tcPr>
          <w:p w14:paraId="1D3DFE9C"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C</w:t>
            </w:r>
          </w:p>
        </w:tc>
        <w:tc>
          <w:tcPr>
            <w:tcW w:w="460" w:type="pct"/>
            <w:tcBorders>
              <w:top w:val="nil"/>
              <w:left w:val="nil"/>
              <w:bottom w:val="single" w:sz="4" w:space="0" w:color="auto"/>
              <w:right w:val="single" w:sz="4" w:space="0" w:color="auto"/>
            </w:tcBorders>
            <w:shd w:val="clear" w:color="auto" w:fill="auto"/>
            <w:noWrap/>
            <w:vAlign w:val="center"/>
            <w:hideMark/>
          </w:tcPr>
          <w:p w14:paraId="6E5D5D4B"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Feb-21</w:t>
            </w:r>
          </w:p>
        </w:tc>
        <w:tc>
          <w:tcPr>
            <w:tcW w:w="369" w:type="pct"/>
            <w:tcBorders>
              <w:top w:val="nil"/>
              <w:left w:val="nil"/>
              <w:bottom w:val="single" w:sz="4" w:space="0" w:color="auto"/>
              <w:right w:val="single" w:sz="4" w:space="0" w:color="auto"/>
            </w:tcBorders>
            <w:shd w:val="clear" w:color="000000" w:fill="DDEBF7"/>
            <w:noWrap/>
            <w:vAlign w:val="center"/>
            <w:hideMark/>
          </w:tcPr>
          <w:p w14:paraId="0ED0F00C"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C</w:t>
            </w:r>
          </w:p>
        </w:tc>
        <w:tc>
          <w:tcPr>
            <w:tcW w:w="322" w:type="pct"/>
            <w:tcBorders>
              <w:top w:val="nil"/>
              <w:left w:val="nil"/>
              <w:bottom w:val="single" w:sz="4" w:space="0" w:color="auto"/>
              <w:right w:val="single" w:sz="4" w:space="0" w:color="auto"/>
            </w:tcBorders>
            <w:shd w:val="clear" w:color="000000" w:fill="DDEBF7"/>
            <w:noWrap/>
            <w:vAlign w:val="center"/>
            <w:hideMark/>
          </w:tcPr>
          <w:p w14:paraId="0095C21F"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C</w:t>
            </w:r>
          </w:p>
        </w:tc>
        <w:tc>
          <w:tcPr>
            <w:tcW w:w="462" w:type="pc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0C44D6DD"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A</w:t>
            </w:r>
            <w:r w:rsidRPr="00F80A0A">
              <w:rPr>
                <w:rFonts w:ascii="Wingdings" w:eastAsia="Times New Roman" w:hAnsi="Wingdings" w:cs="Arial"/>
                <w:b/>
                <w:bCs/>
                <w:color w:val="000000"/>
                <w:sz w:val="22"/>
                <w:szCs w:val="22"/>
                <w:lang w:eastAsia="en-GB"/>
              </w:rPr>
              <w:t></w:t>
            </w:r>
          </w:p>
        </w:tc>
        <w:tc>
          <w:tcPr>
            <w:tcW w:w="1638" w:type="pct"/>
            <w:tcBorders>
              <w:top w:val="nil"/>
              <w:left w:val="nil"/>
              <w:bottom w:val="single" w:sz="4" w:space="0" w:color="auto"/>
              <w:right w:val="single" w:sz="4" w:space="0" w:color="auto"/>
            </w:tcBorders>
            <w:shd w:val="clear" w:color="auto" w:fill="auto"/>
            <w:vAlign w:val="center"/>
            <w:hideMark/>
          </w:tcPr>
          <w:p w14:paraId="47F38738" w14:textId="77777777" w:rsidR="00F80A0A" w:rsidRPr="00F80A0A" w:rsidRDefault="00F80A0A" w:rsidP="00F80A0A">
            <w:pPr>
              <w:spacing w:after="0" w:line="240" w:lineRule="auto"/>
              <w:rPr>
                <w:rFonts w:ascii="Arial" w:eastAsia="Times New Roman" w:hAnsi="Arial" w:cs="Arial"/>
                <w:sz w:val="22"/>
                <w:szCs w:val="22"/>
                <w:lang w:eastAsia="en-GB"/>
              </w:rPr>
            </w:pPr>
            <w:r w:rsidRPr="00F80A0A">
              <w:rPr>
                <w:rFonts w:ascii="Arial" w:eastAsia="Times New Roman" w:hAnsi="Arial" w:cs="Arial"/>
                <w:sz w:val="22"/>
                <w:szCs w:val="22"/>
                <w:lang w:eastAsia="en-GB"/>
              </w:rPr>
              <w:t>Action plan in place and being worked to, however due to lack of staff risk of progress in all areas and unknown impact on qualification status of any new staff successfully recruited.  Risk on corporate register.</w:t>
            </w:r>
          </w:p>
        </w:tc>
      </w:tr>
      <w:tr w:rsidR="00F80A0A" w:rsidRPr="00F80A0A" w14:paraId="14E599BE" w14:textId="77777777" w:rsidTr="0098353D">
        <w:trPr>
          <w:trHeight w:val="1400"/>
        </w:trPr>
        <w:tc>
          <w:tcPr>
            <w:tcW w:w="154" w:type="pct"/>
            <w:vMerge/>
            <w:tcBorders>
              <w:top w:val="nil"/>
              <w:left w:val="single" w:sz="4" w:space="0" w:color="auto"/>
              <w:bottom w:val="single" w:sz="4" w:space="0" w:color="000000"/>
              <w:right w:val="single" w:sz="4" w:space="0" w:color="auto"/>
            </w:tcBorders>
            <w:vAlign w:val="center"/>
            <w:hideMark/>
          </w:tcPr>
          <w:p w14:paraId="1D0E788F" w14:textId="77777777" w:rsidR="00F80A0A" w:rsidRPr="00F80A0A" w:rsidRDefault="00F80A0A" w:rsidP="00F80A0A">
            <w:pPr>
              <w:spacing w:after="0" w:line="240" w:lineRule="auto"/>
              <w:rPr>
                <w:rFonts w:ascii="Arial" w:eastAsia="Times New Roman" w:hAnsi="Arial" w:cs="Arial"/>
                <w:color w:val="000000"/>
                <w:sz w:val="22"/>
                <w:szCs w:val="22"/>
                <w:lang w:eastAsia="en-GB"/>
              </w:rPr>
            </w:pPr>
          </w:p>
        </w:tc>
        <w:tc>
          <w:tcPr>
            <w:tcW w:w="167" w:type="pct"/>
            <w:tcBorders>
              <w:top w:val="nil"/>
              <w:left w:val="nil"/>
              <w:bottom w:val="single" w:sz="4" w:space="0" w:color="auto"/>
              <w:right w:val="single" w:sz="4" w:space="0" w:color="auto"/>
            </w:tcBorders>
            <w:shd w:val="clear" w:color="auto" w:fill="auto"/>
            <w:vAlign w:val="center"/>
            <w:hideMark/>
          </w:tcPr>
          <w:p w14:paraId="4F33B993"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2</w:t>
            </w:r>
          </w:p>
        </w:tc>
        <w:tc>
          <w:tcPr>
            <w:tcW w:w="553" w:type="pct"/>
            <w:tcBorders>
              <w:top w:val="nil"/>
              <w:left w:val="nil"/>
              <w:bottom w:val="single" w:sz="4" w:space="0" w:color="auto"/>
              <w:right w:val="single" w:sz="4" w:space="0" w:color="auto"/>
            </w:tcBorders>
            <w:shd w:val="clear" w:color="auto" w:fill="auto"/>
            <w:vAlign w:val="center"/>
            <w:hideMark/>
          </w:tcPr>
          <w:p w14:paraId="0E631C04"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Operational Response - Preparedness</w:t>
            </w:r>
          </w:p>
        </w:tc>
        <w:tc>
          <w:tcPr>
            <w:tcW w:w="414" w:type="pct"/>
            <w:tcBorders>
              <w:top w:val="nil"/>
              <w:left w:val="nil"/>
              <w:bottom w:val="single" w:sz="4" w:space="0" w:color="auto"/>
              <w:right w:val="single" w:sz="4" w:space="0" w:color="auto"/>
            </w:tcBorders>
            <w:shd w:val="clear" w:color="auto" w:fill="auto"/>
            <w:vAlign w:val="center"/>
            <w:hideMark/>
          </w:tcPr>
          <w:p w14:paraId="0B36703E"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Doug Buchanan</w:t>
            </w:r>
          </w:p>
        </w:tc>
        <w:tc>
          <w:tcPr>
            <w:tcW w:w="461" w:type="pct"/>
            <w:tcBorders>
              <w:top w:val="nil"/>
              <w:left w:val="nil"/>
              <w:bottom w:val="single" w:sz="4" w:space="0" w:color="auto"/>
              <w:right w:val="single" w:sz="4" w:space="0" w:color="auto"/>
            </w:tcBorders>
            <w:shd w:val="clear" w:color="000000" w:fill="DDEBF7"/>
            <w:noWrap/>
            <w:vAlign w:val="center"/>
            <w:hideMark/>
          </w:tcPr>
          <w:p w14:paraId="427CA322"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C</w:t>
            </w:r>
          </w:p>
        </w:tc>
        <w:tc>
          <w:tcPr>
            <w:tcW w:w="460" w:type="pct"/>
            <w:tcBorders>
              <w:top w:val="nil"/>
              <w:left w:val="nil"/>
              <w:bottom w:val="single" w:sz="4" w:space="0" w:color="auto"/>
              <w:right w:val="single" w:sz="4" w:space="0" w:color="auto"/>
            </w:tcBorders>
            <w:shd w:val="clear" w:color="auto" w:fill="auto"/>
            <w:noWrap/>
            <w:vAlign w:val="center"/>
            <w:hideMark/>
          </w:tcPr>
          <w:p w14:paraId="428B3A6D"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Feb-21</w:t>
            </w:r>
          </w:p>
        </w:tc>
        <w:tc>
          <w:tcPr>
            <w:tcW w:w="369" w:type="pct"/>
            <w:tcBorders>
              <w:top w:val="nil"/>
              <w:left w:val="nil"/>
              <w:bottom w:val="single" w:sz="4" w:space="0" w:color="auto"/>
              <w:right w:val="single" w:sz="4" w:space="0" w:color="auto"/>
            </w:tcBorders>
            <w:shd w:val="clear" w:color="000000" w:fill="DDEBF7"/>
            <w:noWrap/>
            <w:vAlign w:val="center"/>
            <w:hideMark/>
          </w:tcPr>
          <w:p w14:paraId="724D30BA"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C</w:t>
            </w:r>
          </w:p>
        </w:tc>
        <w:tc>
          <w:tcPr>
            <w:tcW w:w="322" w:type="pct"/>
            <w:tcBorders>
              <w:top w:val="nil"/>
              <w:left w:val="nil"/>
              <w:bottom w:val="single" w:sz="4" w:space="0" w:color="auto"/>
              <w:right w:val="single" w:sz="4" w:space="0" w:color="auto"/>
            </w:tcBorders>
            <w:shd w:val="clear" w:color="000000" w:fill="DDEBF7"/>
            <w:noWrap/>
            <w:vAlign w:val="center"/>
            <w:hideMark/>
          </w:tcPr>
          <w:p w14:paraId="16533434"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C</w:t>
            </w:r>
          </w:p>
        </w:tc>
        <w:tc>
          <w:tcPr>
            <w:tcW w:w="462" w:type="pc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11066046"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A</w:t>
            </w:r>
            <w:r w:rsidRPr="00F80A0A">
              <w:rPr>
                <w:rFonts w:ascii="Wingdings" w:eastAsia="Times New Roman" w:hAnsi="Wingdings" w:cs="Arial"/>
                <w:b/>
                <w:bCs/>
                <w:color w:val="000000"/>
                <w:sz w:val="22"/>
                <w:szCs w:val="22"/>
                <w:lang w:eastAsia="en-GB"/>
              </w:rPr>
              <w:t></w:t>
            </w:r>
          </w:p>
        </w:tc>
        <w:tc>
          <w:tcPr>
            <w:tcW w:w="1638" w:type="pct"/>
            <w:tcBorders>
              <w:top w:val="nil"/>
              <w:left w:val="nil"/>
              <w:bottom w:val="single" w:sz="4" w:space="0" w:color="auto"/>
              <w:right w:val="single" w:sz="4" w:space="0" w:color="auto"/>
            </w:tcBorders>
            <w:shd w:val="clear" w:color="auto" w:fill="auto"/>
            <w:vAlign w:val="center"/>
            <w:hideMark/>
          </w:tcPr>
          <w:p w14:paraId="3CA80571" w14:textId="77777777" w:rsidR="00F80A0A" w:rsidRPr="00F80A0A" w:rsidRDefault="00F80A0A" w:rsidP="00F80A0A">
            <w:pPr>
              <w:spacing w:after="0" w:line="240" w:lineRule="auto"/>
              <w:rPr>
                <w:rFonts w:ascii="Arial" w:eastAsia="Times New Roman" w:hAnsi="Arial" w:cs="Arial"/>
                <w:sz w:val="22"/>
                <w:szCs w:val="22"/>
                <w:lang w:eastAsia="en-GB"/>
              </w:rPr>
            </w:pPr>
            <w:r w:rsidRPr="00F80A0A">
              <w:rPr>
                <w:rFonts w:ascii="Arial" w:eastAsia="Times New Roman" w:hAnsi="Arial" w:cs="Arial"/>
                <w:sz w:val="22"/>
                <w:szCs w:val="22"/>
                <w:lang w:eastAsia="en-GB"/>
              </w:rPr>
              <w:t>Action plan in place and being worked to. Review across Ops Competence, learning and preparedness needed to establish priorities. Majority of actions covered in competence and learning fire standards. Work still required to confirm where actions not covered and progress.</w:t>
            </w:r>
          </w:p>
        </w:tc>
      </w:tr>
      <w:tr w:rsidR="00F80A0A" w:rsidRPr="00F80A0A" w14:paraId="5ADD3B13" w14:textId="77777777" w:rsidTr="0098353D">
        <w:trPr>
          <w:trHeight w:val="840"/>
        </w:trPr>
        <w:tc>
          <w:tcPr>
            <w:tcW w:w="154" w:type="pct"/>
            <w:vMerge/>
            <w:tcBorders>
              <w:top w:val="nil"/>
              <w:left w:val="single" w:sz="4" w:space="0" w:color="auto"/>
              <w:bottom w:val="single" w:sz="4" w:space="0" w:color="000000"/>
              <w:right w:val="single" w:sz="4" w:space="0" w:color="auto"/>
            </w:tcBorders>
            <w:vAlign w:val="center"/>
            <w:hideMark/>
          </w:tcPr>
          <w:p w14:paraId="4747D1C2" w14:textId="77777777" w:rsidR="00F80A0A" w:rsidRPr="00F80A0A" w:rsidRDefault="00F80A0A" w:rsidP="00F80A0A">
            <w:pPr>
              <w:spacing w:after="0" w:line="240" w:lineRule="auto"/>
              <w:rPr>
                <w:rFonts w:ascii="Arial" w:eastAsia="Times New Roman" w:hAnsi="Arial" w:cs="Arial"/>
                <w:color w:val="000000"/>
                <w:sz w:val="22"/>
                <w:szCs w:val="22"/>
                <w:lang w:eastAsia="en-GB"/>
              </w:rPr>
            </w:pPr>
          </w:p>
        </w:tc>
        <w:tc>
          <w:tcPr>
            <w:tcW w:w="167" w:type="pct"/>
            <w:tcBorders>
              <w:top w:val="nil"/>
              <w:left w:val="nil"/>
              <w:bottom w:val="single" w:sz="4" w:space="0" w:color="auto"/>
              <w:right w:val="single" w:sz="4" w:space="0" w:color="auto"/>
            </w:tcBorders>
            <w:shd w:val="clear" w:color="auto" w:fill="auto"/>
            <w:vAlign w:val="center"/>
            <w:hideMark/>
          </w:tcPr>
          <w:p w14:paraId="2946E11C"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3</w:t>
            </w:r>
          </w:p>
        </w:tc>
        <w:tc>
          <w:tcPr>
            <w:tcW w:w="553" w:type="pct"/>
            <w:tcBorders>
              <w:top w:val="nil"/>
              <w:left w:val="nil"/>
              <w:bottom w:val="single" w:sz="4" w:space="0" w:color="auto"/>
              <w:right w:val="single" w:sz="4" w:space="0" w:color="auto"/>
            </w:tcBorders>
            <w:shd w:val="clear" w:color="auto" w:fill="auto"/>
            <w:vAlign w:val="center"/>
            <w:hideMark/>
          </w:tcPr>
          <w:p w14:paraId="1F36BCA6"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Operational Response - Competence</w:t>
            </w:r>
          </w:p>
        </w:tc>
        <w:tc>
          <w:tcPr>
            <w:tcW w:w="414" w:type="pct"/>
            <w:tcBorders>
              <w:top w:val="nil"/>
              <w:left w:val="nil"/>
              <w:bottom w:val="single" w:sz="4" w:space="0" w:color="auto"/>
              <w:right w:val="single" w:sz="4" w:space="0" w:color="auto"/>
            </w:tcBorders>
            <w:shd w:val="clear" w:color="auto" w:fill="auto"/>
            <w:vAlign w:val="center"/>
            <w:hideMark/>
          </w:tcPr>
          <w:p w14:paraId="11EFFF1B"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Becci Jefferies</w:t>
            </w:r>
          </w:p>
        </w:tc>
        <w:tc>
          <w:tcPr>
            <w:tcW w:w="461" w:type="pct"/>
            <w:tcBorders>
              <w:top w:val="nil"/>
              <w:left w:val="nil"/>
              <w:bottom w:val="single" w:sz="4" w:space="0" w:color="auto"/>
              <w:right w:val="single" w:sz="4" w:space="0" w:color="auto"/>
            </w:tcBorders>
            <w:shd w:val="clear" w:color="000000" w:fill="DDEBF7"/>
            <w:noWrap/>
            <w:vAlign w:val="center"/>
            <w:hideMark/>
          </w:tcPr>
          <w:p w14:paraId="3F1A5745"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C</w:t>
            </w:r>
          </w:p>
        </w:tc>
        <w:tc>
          <w:tcPr>
            <w:tcW w:w="460" w:type="pct"/>
            <w:tcBorders>
              <w:top w:val="nil"/>
              <w:left w:val="nil"/>
              <w:bottom w:val="single" w:sz="4" w:space="0" w:color="auto"/>
              <w:right w:val="single" w:sz="4" w:space="0" w:color="auto"/>
            </w:tcBorders>
            <w:shd w:val="clear" w:color="auto" w:fill="auto"/>
            <w:noWrap/>
            <w:vAlign w:val="center"/>
            <w:hideMark/>
          </w:tcPr>
          <w:p w14:paraId="7092CF33"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Feb-21</w:t>
            </w:r>
          </w:p>
        </w:tc>
        <w:tc>
          <w:tcPr>
            <w:tcW w:w="369" w:type="pct"/>
            <w:tcBorders>
              <w:top w:val="nil"/>
              <w:left w:val="nil"/>
              <w:bottom w:val="single" w:sz="4" w:space="0" w:color="auto"/>
              <w:right w:val="single" w:sz="4" w:space="0" w:color="auto"/>
            </w:tcBorders>
            <w:shd w:val="clear" w:color="000000" w:fill="DDEBF7"/>
            <w:noWrap/>
            <w:vAlign w:val="center"/>
            <w:hideMark/>
          </w:tcPr>
          <w:p w14:paraId="4B23CF43"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C</w:t>
            </w:r>
          </w:p>
        </w:tc>
        <w:tc>
          <w:tcPr>
            <w:tcW w:w="322" w:type="pct"/>
            <w:tcBorders>
              <w:top w:val="nil"/>
              <w:left w:val="nil"/>
              <w:bottom w:val="single" w:sz="4" w:space="0" w:color="auto"/>
              <w:right w:val="single" w:sz="4" w:space="0" w:color="auto"/>
            </w:tcBorders>
            <w:shd w:val="clear" w:color="000000" w:fill="DDEBF7"/>
            <w:noWrap/>
            <w:vAlign w:val="center"/>
            <w:hideMark/>
          </w:tcPr>
          <w:p w14:paraId="37D3215F"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C</w:t>
            </w:r>
          </w:p>
        </w:tc>
        <w:tc>
          <w:tcPr>
            <w:tcW w:w="462" w:type="pct"/>
            <w:tcBorders>
              <w:top w:val="nil"/>
              <w:left w:val="nil"/>
              <w:bottom w:val="single" w:sz="4" w:space="0" w:color="auto"/>
              <w:right w:val="single" w:sz="4" w:space="0" w:color="auto"/>
            </w:tcBorders>
            <w:shd w:val="clear" w:color="000000" w:fill="00B050"/>
            <w:noWrap/>
            <w:vAlign w:val="center"/>
            <w:hideMark/>
          </w:tcPr>
          <w:p w14:paraId="39B3FFCC"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G =</w:t>
            </w:r>
          </w:p>
        </w:tc>
        <w:tc>
          <w:tcPr>
            <w:tcW w:w="1638" w:type="pct"/>
            <w:tcBorders>
              <w:top w:val="nil"/>
              <w:left w:val="nil"/>
              <w:bottom w:val="single" w:sz="4" w:space="0" w:color="auto"/>
              <w:right w:val="single" w:sz="4" w:space="0" w:color="auto"/>
            </w:tcBorders>
            <w:shd w:val="clear" w:color="auto" w:fill="auto"/>
            <w:vAlign w:val="center"/>
            <w:hideMark/>
          </w:tcPr>
          <w:p w14:paraId="4968F71F" w14:textId="77777777" w:rsidR="00F80A0A" w:rsidRPr="00F80A0A" w:rsidRDefault="00F80A0A" w:rsidP="00F80A0A">
            <w:pPr>
              <w:spacing w:after="0" w:line="240" w:lineRule="auto"/>
              <w:rPr>
                <w:rFonts w:ascii="Arial" w:eastAsia="Times New Roman" w:hAnsi="Arial" w:cs="Arial"/>
                <w:sz w:val="22"/>
                <w:szCs w:val="22"/>
                <w:lang w:eastAsia="en-GB"/>
              </w:rPr>
            </w:pPr>
            <w:r w:rsidRPr="00F80A0A">
              <w:rPr>
                <w:rFonts w:ascii="Arial" w:eastAsia="Times New Roman" w:hAnsi="Arial" w:cs="Arial"/>
                <w:sz w:val="22"/>
                <w:szCs w:val="22"/>
                <w:lang w:eastAsia="en-GB"/>
              </w:rPr>
              <w:t>Action plan in place and being worked to. Review across Ops Competence, learning and preparedness underway, further meetings scheduled to prioritise and co-ordinate actions.</w:t>
            </w:r>
          </w:p>
        </w:tc>
      </w:tr>
      <w:tr w:rsidR="00F80A0A" w:rsidRPr="00F80A0A" w14:paraId="2E4060C1" w14:textId="77777777" w:rsidTr="0098353D">
        <w:trPr>
          <w:trHeight w:val="840"/>
        </w:trPr>
        <w:tc>
          <w:tcPr>
            <w:tcW w:w="154" w:type="pct"/>
            <w:vMerge/>
            <w:tcBorders>
              <w:top w:val="nil"/>
              <w:left w:val="single" w:sz="4" w:space="0" w:color="auto"/>
              <w:bottom w:val="single" w:sz="4" w:space="0" w:color="000000"/>
              <w:right w:val="single" w:sz="4" w:space="0" w:color="auto"/>
            </w:tcBorders>
            <w:vAlign w:val="center"/>
            <w:hideMark/>
          </w:tcPr>
          <w:p w14:paraId="7430276F" w14:textId="77777777" w:rsidR="00F80A0A" w:rsidRPr="00F80A0A" w:rsidRDefault="00F80A0A" w:rsidP="00F80A0A">
            <w:pPr>
              <w:spacing w:after="0" w:line="240" w:lineRule="auto"/>
              <w:rPr>
                <w:rFonts w:ascii="Arial" w:eastAsia="Times New Roman" w:hAnsi="Arial" w:cs="Arial"/>
                <w:color w:val="000000"/>
                <w:sz w:val="22"/>
                <w:szCs w:val="22"/>
                <w:lang w:eastAsia="en-GB"/>
              </w:rPr>
            </w:pPr>
          </w:p>
        </w:tc>
        <w:tc>
          <w:tcPr>
            <w:tcW w:w="167" w:type="pct"/>
            <w:tcBorders>
              <w:top w:val="nil"/>
              <w:left w:val="nil"/>
              <w:bottom w:val="single" w:sz="4" w:space="0" w:color="auto"/>
              <w:right w:val="single" w:sz="4" w:space="0" w:color="auto"/>
            </w:tcBorders>
            <w:shd w:val="clear" w:color="auto" w:fill="auto"/>
            <w:vAlign w:val="center"/>
            <w:hideMark/>
          </w:tcPr>
          <w:p w14:paraId="7665BDDD"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4</w:t>
            </w:r>
          </w:p>
        </w:tc>
        <w:tc>
          <w:tcPr>
            <w:tcW w:w="553" w:type="pct"/>
            <w:tcBorders>
              <w:top w:val="nil"/>
              <w:left w:val="nil"/>
              <w:bottom w:val="single" w:sz="4" w:space="0" w:color="auto"/>
              <w:right w:val="single" w:sz="4" w:space="0" w:color="auto"/>
            </w:tcBorders>
            <w:shd w:val="clear" w:color="auto" w:fill="auto"/>
            <w:vAlign w:val="center"/>
            <w:hideMark/>
          </w:tcPr>
          <w:p w14:paraId="3831C0E5"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Operational Response - Learning</w:t>
            </w:r>
          </w:p>
        </w:tc>
        <w:tc>
          <w:tcPr>
            <w:tcW w:w="414" w:type="pct"/>
            <w:tcBorders>
              <w:top w:val="nil"/>
              <w:left w:val="nil"/>
              <w:bottom w:val="single" w:sz="4" w:space="0" w:color="auto"/>
              <w:right w:val="single" w:sz="4" w:space="0" w:color="auto"/>
            </w:tcBorders>
            <w:shd w:val="clear" w:color="auto" w:fill="auto"/>
            <w:vAlign w:val="center"/>
            <w:hideMark/>
          </w:tcPr>
          <w:p w14:paraId="67C1E389"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Jim Powell</w:t>
            </w:r>
          </w:p>
        </w:tc>
        <w:tc>
          <w:tcPr>
            <w:tcW w:w="461" w:type="pct"/>
            <w:tcBorders>
              <w:top w:val="nil"/>
              <w:left w:val="nil"/>
              <w:bottom w:val="single" w:sz="4" w:space="0" w:color="auto"/>
              <w:right w:val="single" w:sz="4" w:space="0" w:color="auto"/>
            </w:tcBorders>
            <w:shd w:val="clear" w:color="000000" w:fill="DDEBF7"/>
            <w:noWrap/>
            <w:vAlign w:val="center"/>
            <w:hideMark/>
          </w:tcPr>
          <w:p w14:paraId="1442F083"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C</w:t>
            </w:r>
          </w:p>
        </w:tc>
        <w:tc>
          <w:tcPr>
            <w:tcW w:w="460" w:type="pct"/>
            <w:tcBorders>
              <w:top w:val="nil"/>
              <w:left w:val="nil"/>
              <w:bottom w:val="single" w:sz="4" w:space="0" w:color="auto"/>
              <w:right w:val="single" w:sz="4" w:space="0" w:color="auto"/>
            </w:tcBorders>
            <w:shd w:val="clear" w:color="auto" w:fill="auto"/>
            <w:noWrap/>
            <w:vAlign w:val="center"/>
            <w:hideMark/>
          </w:tcPr>
          <w:p w14:paraId="6711A116"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Feb-21</w:t>
            </w:r>
          </w:p>
        </w:tc>
        <w:tc>
          <w:tcPr>
            <w:tcW w:w="369" w:type="pct"/>
            <w:tcBorders>
              <w:top w:val="nil"/>
              <w:left w:val="nil"/>
              <w:bottom w:val="single" w:sz="4" w:space="0" w:color="auto"/>
              <w:right w:val="single" w:sz="4" w:space="0" w:color="auto"/>
            </w:tcBorders>
            <w:shd w:val="clear" w:color="000000" w:fill="DDEBF7"/>
            <w:noWrap/>
            <w:vAlign w:val="center"/>
            <w:hideMark/>
          </w:tcPr>
          <w:p w14:paraId="2A5DBE7B"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C</w:t>
            </w:r>
          </w:p>
        </w:tc>
        <w:tc>
          <w:tcPr>
            <w:tcW w:w="322" w:type="pct"/>
            <w:tcBorders>
              <w:top w:val="nil"/>
              <w:left w:val="nil"/>
              <w:bottom w:val="single" w:sz="4" w:space="0" w:color="auto"/>
              <w:right w:val="single" w:sz="4" w:space="0" w:color="auto"/>
            </w:tcBorders>
            <w:shd w:val="clear" w:color="000000" w:fill="DDEBF7"/>
            <w:noWrap/>
            <w:vAlign w:val="center"/>
            <w:hideMark/>
          </w:tcPr>
          <w:p w14:paraId="69614754"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C</w:t>
            </w:r>
          </w:p>
        </w:tc>
        <w:tc>
          <w:tcPr>
            <w:tcW w:w="462" w:type="pct"/>
            <w:tcBorders>
              <w:top w:val="nil"/>
              <w:left w:val="nil"/>
              <w:bottom w:val="single" w:sz="4" w:space="0" w:color="auto"/>
              <w:right w:val="single" w:sz="4" w:space="0" w:color="auto"/>
            </w:tcBorders>
            <w:shd w:val="clear" w:color="000000" w:fill="00B050"/>
            <w:noWrap/>
            <w:vAlign w:val="center"/>
            <w:hideMark/>
          </w:tcPr>
          <w:p w14:paraId="53FA48C4"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G =</w:t>
            </w:r>
          </w:p>
        </w:tc>
        <w:tc>
          <w:tcPr>
            <w:tcW w:w="1638" w:type="pct"/>
            <w:tcBorders>
              <w:top w:val="nil"/>
              <w:left w:val="nil"/>
              <w:bottom w:val="single" w:sz="4" w:space="0" w:color="auto"/>
              <w:right w:val="single" w:sz="4" w:space="0" w:color="auto"/>
            </w:tcBorders>
            <w:shd w:val="clear" w:color="auto" w:fill="auto"/>
            <w:vAlign w:val="center"/>
            <w:hideMark/>
          </w:tcPr>
          <w:p w14:paraId="43C66C95" w14:textId="77777777" w:rsidR="00F80A0A" w:rsidRPr="00F80A0A" w:rsidRDefault="00F80A0A" w:rsidP="00F80A0A">
            <w:pPr>
              <w:spacing w:after="0" w:line="240" w:lineRule="auto"/>
              <w:rPr>
                <w:rFonts w:ascii="Arial" w:eastAsia="Times New Roman" w:hAnsi="Arial" w:cs="Arial"/>
                <w:sz w:val="22"/>
                <w:szCs w:val="22"/>
                <w:lang w:eastAsia="en-GB"/>
              </w:rPr>
            </w:pPr>
            <w:r w:rsidRPr="00F80A0A">
              <w:rPr>
                <w:rFonts w:ascii="Arial" w:eastAsia="Times New Roman" w:hAnsi="Arial" w:cs="Arial"/>
                <w:sz w:val="22"/>
                <w:szCs w:val="22"/>
                <w:lang w:eastAsia="en-GB"/>
              </w:rPr>
              <w:t>Action plan in place and being worked to. Review across Ops Competence, learning and preparedness underway, further meetings scheduled to prioritise and co-ordinate actions.</w:t>
            </w:r>
          </w:p>
        </w:tc>
      </w:tr>
      <w:tr w:rsidR="00F80A0A" w:rsidRPr="00F80A0A" w14:paraId="76E68612" w14:textId="77777777" w:rsidTr="0098353D">
        <w:trPr>
          <w:trHeight w:val="280"/>
        </w:trPr>
        <w:tc>
          <w:tcPr>
            <w:tcW w:w="154" w:type="pct"/>
            <w:vMerge/>
            <w:tcBorders>
              <w:top w:val="nil"/>
              <w:left w:val="single" w:sz="4" w:space="0" w:color="auto"/>
              <w:bottom w:val="single" w:sz="4" w:space="0" w:color="000000"/>
              <w:right w:val="single" w:sz="4" w:space="0" w:color="auto"/>
            </w:tcBorders>
            <w:vAlign w:val="center"/>
            <w:hideMark/>
          </w:tcPr>
          <w:p w14:paraId="76CC90AB" w14:textId="77777777" w:rsidR="00F80A0A" w:rsidRPr="00F80A0A" w:rsidRDefault="00F80A0A" w:rsidP="00F80A0A">
            <w:pPr>
              <w:spacing w:after="0" w:line="240" w:lineRule="auto"/>
              <w:rPr>
                <w:rFonts w:ascii="Arial" w:eastAsia="Times New Roman" w:hAnsi="Arial" w:cs="Arial"/>
                <w:color w:val="000000"/>
                <w:sz w:val="22"/>
                <w:szCs w:val="22"/>
                <w:lang w:eastAsia="en-GB"/>
              </w:rPr>
            </w:pPr>
          </w:p>
        </w:tc>
        <w:tc>
          <w:tcPr>
            <w:tcW w:w="167" w:type="pct"/>
            <w:tcBorders>
              <w:top w:val="nil"/>
              <w:left w:val="nil"/>
              <w:bottom w:val="single" w:sz="4" w:space="0" w:color="auto"/>
              <w:right w:val="single" w:sz="4" w:space="0" w:color="auto"/>
            </w:tcBorders>
            <w:shd w:val="clear" w:color="auto" w:fill="auto"/>
            <w:vAlign w:val="center"/>
            <w:hideMark/>
          </w:tcPr>
          <w:p w14:paraId="20D6F80B"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5</w:t>
            </w:r>
          </w:p>
        </w:tc>
        <w:tc>
          <w:tcPr>
            <w:tcW w:w="553" w:type="pct"/>
            <w:tcBorders>
              <w:top w:val="nil"/>
              <w:left w:val="nil"/>
              <w:bottom w:val="single" w:sz="4" w:space="0" w:color="auto"/>
              <w:right w:val="single" w:sz="4" w:space="0" w:color="auto"/>
            </w:tcBorders>
            <w:shd w:val="clear" w:color="auto" w:fill="auto"/>
            <w:vAlign w:val="center"/>
            <w:hideMark/>
          </w:tcPr>
          <w:p w14:paraId="71F684A7"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Code of Ethics</w:t>
            </w:r>
          </w:p>
        </w:tc>
        <w:tc>
          <w:tcPr>
            <w:tcW w:w="414" w:type="pct"/>
            <w:tcBorders>
              <w:top w:val="nil"/>
              <w:left w:val="nil"/>
              <w:bottom w:val="single" w:sz="4" w:space="0" w:color="auto"/>
              <w:right w:val="single" w:sz="4" w:space="0" w:color="auto"/>
            </w:tcBorders>
            <w:shd w:val="clear" w:color="auto" w:fill="auto"/>
            <w:vAlign w:val="center"/>
            <w:hideMark/>
          </w:tcPr>
          <w:p w14:paraId="194BDF86"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Nikki Richards</w:t>
            </w:r>
          </w:p>
        </w:tc>
        <w:tc>
          <w:tcPr>
            <w:tcW w:w="461" w:type="pct"/>
            <w:tcBorders>
              <w:top w:val="nil"/>
              <w:left w:val="nil"/>
              <w:bottom w:val="single" w:sz="4" w:space="0" w:color="auto"/>
              <w:right w:val="single" w:sz="4" w:space="0" w:color="auto"/>
            </w:tcBorders>
            <w:shd w:val="clear" w:color="000000" w:fill="DDEBF7"/>
            <w:noWrap/>
            <w:vAlign w:val="center"/>
            <w:hideMark/>
          </w:tcPr>
          <w:p w14:paraId="0ECADE0A"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C</w:t>
            </w:r>
          </w:p>
        </w:tc>
        <w:tc>
          <w:tcPr>
            <w:tcW w:w="460" w:type="pct"/>
            <w:tcBorders>
              <w:top w:val="nil"/>
              <w:left w:val="nil"/>
              <w:bottom w:val="single" w:sz="4" w:space="0" w:color="auto"/>
              <w:right w:val="single" w:sz="4" w:space="0" w:color="auto"/>
            </w:tcBorders>
            <w:shd w:val="clear" w:color="auto" w:fill="auto"/>
            <w:noWrap/>
            <w:vAlign w:val="center"/>
            <w:hideMark/>
          </w:tcPr>
          <w:p w14:paraId="17B4EE9E"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May-21</w:t>
            </w:r>
          </w:p>
        </w:tc>
        <w:tc>
          <w:tcPr>
            <w:tcW w:w="369" w:type="pct"/>
            <w:tcBorders>
              <w:top w:val="nil"/>
              <w:left w:val="nil"/>
              <w:bottom w:val="single" w:sz="4" w:space="0" w:color="auto"/>
              <w:right w:val="single" w:sz="4" w:space="0" w:color="auto"/>
            </w:tcBorders>
            <w:shd w:val="clear" w:color="000000" w:fill="DDEBF7"/>
            <w:noWrap/>
            <w:vAlign w:val="center"/>
            <w:hideMark/>
          </w:tcPr>
          <w:p w14:paraId="1332D3BB"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C</w:t>
            </w:r>
          </w:p>
        </w:tc>
        <w:tc>
          <w:tcPr>
            <w:tcW w:w="322" w:type="pct"/>
            <w:tcBorders>
              <w:top w:val="nil"/>
              <w:left w:val="nil"/>
              <w:bottom w:val="single" w:sz="4" w:space="0" w:color="auto"/>
              <w:right w:val="single" w:sz="4" w:space="0" w:color="auto"/>
            </w:tcBorders>
            <w:shd w:val="clear" w:color="000000" w:fill="DDEBF7"/>
            <w:noWrap/>
            <w:vAlign w:val="center"/>
            <w:hideMark/>
          </w:tcPr>
          <w:p w14:paraId="1FF1667B"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C</w:t>
            </w:r>
          </w:p>
        </w:tc>
        <w:tc>
          <w:tcPr>
            <w:tcW w:w="462" w:type="pct"/>
            <w:tcBorders>
              <w:top w:val="nil"/>
              <w:left w:val="nil"/>
              <w:bottom w:val="single" w:sz="4" w:space="0" w:color="auto"/>
              <w:right w:val="single" w:sz="4" w:space="0" w:color="auto"/>
            </w:tcBorders>
            <w:shd w:val="clear" w:color="000000" w:fill="00B050"/>
            <w:noWrap/>
            <w:vAlign w:val="center"/>
            <w:hideMark/>
          </w:tcPr>
          <w:p w14:paraId="0AF54358"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G =</w:t>
            </w:r>
          </w:p>
        </w:tc>
        <w:tc>
          <w:tcPr>
            <w:tcW w:w="1638" w:type="pct"/>
            <w:tcBorders>
              <w:top w:val="nil"/>
              <w:left w:val="nil"/>
              <w:bottom w:val="single" w:sz="4" w:space="0" w:color="auto"/>
              <w:right w:val="single" w:sz="4" w:space="0" w:color="auto"/>
            </w:tcBorders>
            <w:shd w:val="clear" w:color="auto" w:fill="auto"/>
            <w:noWrap/>
            <w:vAlign w:val="center"/>
            <w:hideMark/>
          </w:tcPr>
          <w:p w14:paraId="7E254575" w14:textId="77777777" w:rsidR="00F80A0A" w:rsidRPr="00F80A0A" w:rsidRDefault="00F80A0A" w:rsidP="00F80A0A">
            <w:pPr>
              <w:spacing w:after="0" w:line="240" w:lineRule="auto"/>
              <w:rPr>
                <w:rFonts w:ascii="Arial" w:eastAsia="Times New Roman" w:hAnsi="Arial" w:cs="Arial"/>
                <w:sz w:val="22"/>
                <w:szCs w:val="22"/>
                <w:lang w:eastAsia="en-GB"/>
              </w:rPr>
            </w:pPr>
            <w:r w:rsidRPr="00F80A0A">
              <w:rPr>
                <w:rFonts w:ascii="Arial" w:eastAsia="Times New Roman" w:hAnsi="Arial" w:cs="Arial"/>
                <w:sz w:val="22"/>
                <w:szCs w:val="22"/>
                <w:lang w:eastAsia="en-GB"/>
              </w:rPr>
              <w:t>Action plan in place and being worked to</w:t>
            </w:r>
          </w:p>
        </w:tc>
      </w:tr>
      <w:tr w:rsidR="00F80A0A" w:rsidRPr="00F80A0A" w14:paraId="20C8559D" w14:textId="77777777" w:rsidTr="0098353D">
        <w:trPr>
          <w:trHeight w:val="280"/>
        </w:trPr>
        <w:tc>
          <w:tcPr>
            <w:tcW w:w="154" w:type="pct"/>
            <w:vMerge/>
            <w:tcBorders>
              <w:top w:val="nil"/>
              <w:left w:val="single" w:sz="4" w:space="0" w:color="auto"/>
              <w:bottom w:val="single" w:sz="4" w:space="0" w:color="000000"/>
              <w:right w:val="single" w:sz="4" w:space="0" w:color="auto"/>
            </w:tcBorders>
            <w:vAlign w:val="center"/>
            <w:hideMark/>
          </w:tcPr>
          <w:p w14:paraId="04B26863" w14:textId="77777777" w:rsidR="00F80A0A" w:rsidRPr="00F80A0A" w:rsidRDefault="00F80A0A" w:rsidP="00F80A0A">
            <w:pPr>
              <w:spacing w:after="0" w:line="240" w:lineRule="auto"/>
              <w:rPr>
                <w:rFonts w:ascii="Arial" w:eastAsia="Times New Roman" w:hAnsi="Arial" w:cs="Arial"/>
                <w:color w:val="000000"/>
                <w:sz w:val="22"/>
                <w:szCs w:val="22"/>
                <w:lang w:eastAsia="en-GB"/>
              </w:rPr>
            </w:pPr>
          </w:p>
        </w:tc>
        <w:tc>
          <w:tcPr>
            <w:tcW w:w="167" w:type="pct"/>
            <w:tcBorders>
              <w:top w:val="nil"/>
              <w:left w:val="nil"/>
              <w:bottom w:val="single" w:sz="4" w:space="0" w:color="auto"/>
              <w:right w:val="single" w:sz="4" w:space="0" w:color="auto"/>
            </w:tcBorders>
            <w:shd w:val="clear" w:color="auto" w:fill="auto"/>
            <w:vAlign w:val="center"/>
            <w:hideMark/>
          </w:tcPr>
          <w:p w14:paraId="4B5B5D94"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6</w:t>
            </w:r>
          </w:p>
        </w:tc>
        <w:tc>
          <w:tcPr>
            <w:tcW w:w="553" w:type="pct"/>
            <w:tcBorders>
              <w:top w:val="nil"/>
              <w:left w:val="nil"/>
              <w:bottom w:val="single" w:sz="4" w:space="0" w:color="auto"/>
              <w:right w:val="single" w:sz="4" w:space="0" w:color="auto"/>
            </w:tcBorders>
            <w:shd w:val="clear" w:color="auto" w:fill="auto"/>
            <w:vAlign w:val="center"/>
            <w:hideMark/>
          </w:tcPr>
          <w:p w14:paraId="0B21D8C6"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Community Risk Management Planning</w:t>
            </w:r>
          </w:p>
        </w:tc>
        <w:tc>
          <w:tcPr>
            <w:tcW w:w="414" w:type="pct"/>
            <w:tcBorders>
              <w:top w:val="nil"/>
              <w:left w:val="nil"/>
              <w:bottom w:val="single" w:sz="4" w:space="0" w:color="auto"/>
              <w:right w:val="single" w:sz="4" w:space="0" w:color="auto"/>
            </w:tcBorders>
            <w:shd w:val="clear" w:color="auto" w:fill="auto"/>
            <w:vAlign w:val="center"/>
            <w:hideMark/>
          </w:tcPr>
          <w:p w14:paraId="2C85EDE3"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Katie Mills</w:t>
            </w:r>
          </w:p>
        </w:tc>
        <w:tc>
          <w:tcPr>
            <w:tcW w:w="461" w:type="pct"/>
            <w:tcBorders>
              <w:top w:val="nil"/>
              <w:left w:val="nil"/>
              <w:bottom w:val="single" w:sz="4" w:space="0" w:color="auto"/>
              <w:right w:val="single" w:sz="4" w:space="0" w:color="auto"/>
            </w:tcBorders>
            <w:shd w:val="clear" w:color="000000" w:fill="DDEBF7"/>
            <w:noWrap/>
            <w:vAlign w:val="center"/>
            <w:hideMark/>
          </w:tcPr>
          <w:p w14:paraId="2903DBA8"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C</w:t>
            </w:r>
          </w:p>
        </w:tc>
        <w:tc>
          <w:tcPr>
            <w:tcW w:w="460" w:type="pct"/>
            <w:tcBorders>
              <w:top w:val="nil"/>
              <w:left w:val="nil"/>
              <w:bottom w:val="single" w:sz="4" w:space="0" w:color="auto"/>
              <w:right w:val="single" w:sz="4" w:space="0" w:color="auto"/>
            </w:tcBorders>
            <w:shd w:val="clear" w:color="auto" w:fill="auto"/>
            <w:noWrap/>
            <w:vAlign w:val="center"/>
            <w:hideMark/>
          </w:tcPr>
          <w:p w14:paraId="140E8CBB"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May-21</w:t>
            </w:r>
          </w:p>
        </w:tc>
        <w:tc>
          <w:tcPr>
            <w:tcW w:w="369" w:type="pct"/>
            <w:tcBorders>
              <w:top w:val="nil"/>
              <w:left w:val="nil"/>
              <w:bottom w:val="single" w:sz="4" w:space="0" w:color="auto"/>
              <w:right w:val="single" w:sz="4" w:space="0" w:color="auto"/>
            </w:tcBorders>
            <w:shd w:val="clear" w:color="000000" w:fill="DDEBF7"/>
            <w:noWrap/>
            <w:vAlign w:val="center"/>
            <w:hideMark/>
          </w:tcPr>
          <w:p w14:paraId="0D39AD77"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C</w:t>
            </w:r>
          </w:p>
        </w:tc>
        <w:tc>
          <w:tcPr>
            <w:tcW w:w="322" w:type="pct"/>
            <w:tcBorders>
              <w:top w:val="nil"/>
              <w:left w:val="nil"/>
              <w:bottom w:val="single" w:sz="4" w:space="0" w:color="auto"/>
              <w:right w:val="single" w:sz="4" w:space="0" w:color="auto"/>
            </w:tcBorders>
            <w:shd w:val="clear" w:color="000000" w:fill="DDEBF7"/>
            <w:noWrap/>
            <w:vAlign w:val="center"/>
            <w:hideMark/>
          </w:tcPr>
          <w:p w14:paraId="78C0654D"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C</w:t>
            </w:r>
          </w:p>
        </w:tc>
        <w:tc>
          <w:tcPr>
            <w:tcW w:w="462" w:type="pct"/>
            <w:tcBorders>
              <w:top w:val="nil"/>
              <w:left w:val="nil"/>
              <w:bottom w:val="single" w:sz="4" w:space="0" w:color="auto"/>
              <w:right w:val="single" w:sz="4" w:space="0" w:color="auto"/>
            </w:tcBorders>
            <w:shd w:val="clear" w:color="000000" w:fill="BFBFBF"/>
            <w:noWrap/>
            <w:vAlign w:val="center"/>
            <w:hideMark/>
          </w:tcPr>
          <w:p w14:paraId="07FB2839"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NS</w:t>
            </w:r>
          </w:p>
        </w:tc>
        <w:tc>
          <w:tcPr>
            <w:tcW w:w="1638" w:type="pct"/>
            <w:tcBorders>
              <w:top w:val="nil"/>
              <w:left w:val="nil"/>
              <w:bottom w:val="single" w:sz="4" w:space="0" w:color="auto"/>
              <w:right w:val="single" w:sz="4" w:space="0" w:color="auto"/>
            </w:tcBorders>
            <w:shd w:val="clear" w:color="auto" w:fill="auto"/>
            <w:vAlign w:val="center"/>
            <w:hideMark/>
          </w:tcPr>
          <w:p w14:paraId="4942BFE3" w14:textId="77777777" w:rsidR="00F80A0A" w:rsidRPr="00F80A0A" w:rsidRDefault="00F80A0A" w:rsidP="00F80A0A">
            <w:pPr>
              <w:spacing w:after="0" w:line="240" w:lineRule="auto"/>
              <w:rPr>
                <w:rFonts w:ascii="Arial" w:eastAsia="Times New Roman" w:hAnsi="Arial" w:cs="Arial"/>
                <w:sz w:val="22"/>
                <w:szCs w:val="22"/>
                <w:lang w:eastAsia="en-GB"/>
              </w:rPr>
            </w:pPr>
            <w:r w:rsidRPr="00F80A0A">
              <w:rPr>
                <w:rFonts w:ascii="Arial" w:eastAsia="Times New Roman" w:hAnsi="Arial" w:cs="Arial"/>
                <w:sz w:val="22"/>
                <w:szCs w:val="22"/>
                <w:lang w:eastAsia="en-GB"/>
              </w:rPr>
              <w:t>Gap analysis completed and awaiting review.</w:t>
            </w:r>
          </w:p>
        </w:tc>
      </w:tr>
      <w:tr w:rsidR="00F80A0A" w:rsidRPr="00F80A0A" w14:paraId="518E9C91" w14:textId="77777777" w:rsidTr="0098353D">
        <w:trPr>
          <w:trHeight w:val="560"/>
        </w:trPr>
        <w:tc>
          <w:tcPr>
            <w:tcW w:w="154" w:type="pct"/>
            <w:vMerge/>
            <w:tcBorders>
              <w:top w:val="nil"/>
              <w:left w:val="single" w:sz="4" w:space="0" w:color="auto"/>
              <w:bottom w:val="single" w:sz="4" w:space="0" w:color="000000"/>
              <w:right w:val="single" w:sz="4" w:space="0" w:color="auto"/>
            </w:tcBorders>
            <w:vAlign w:val="center"/>
            <w:hideMark/>
          </w:tcPr>
          <w:p w14:paraId="40891BF6" w14:textId="77777777" w:rsidR="00F80A0A" w:rsidRPr="00F80A0A" w:rsidRDefault="00F80A0A" w:rsidP="00F80A0A">
            <w:pPr>
              <w:spacing w:after="0" w:line="240" w:lineRule="auto"/>
              <w:rPr>
                <w:rFonts w:ascii="Arial" w:eastAsia="Times New Roman" w:hAnsi="Arial" w:cs="Arial"/>
                <w:color w:val="000000"/>
                <w:sz w:val="22"/>
                <w:szCs w:val="22"/>
                <w:lang w:eastAsia="en-GB"/>
              </w:rPr>
            </w:pPr>
          </w:p>
        </w:tc>
        <w:tc>
          <w:tcPr>
            <w:tcW w:w="167" w:type="pct"/>
            <w:tcBorders>
              <w:top w:val="nil"/>
              <w:left w:val="nil"/>
              <w:bottom w:val="single" w:sz="4" w:space="0" w:color="auto"/>
              <w:right w:val="single" w:sz="4" w:space="0" w:color="auto"/>
            </w:tcBorders>
            <w:shd w:val="clear" w:color="auto" w:fill="auto"/>
            <w:vAlign w:val="center"/>
            <w:hideMark/>
          </w:tcPr>
          <w:p w14:paraId="6702817C"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7</w:t>
            </w:r>
          </w:p>
        </w:tc>
        <w:tc>
          <w:tcPr>
            <w:tcW w:w="553" w:type="pct"/>
            <w:tcBorders>
              <w:top w:val="nil"/>
              <w:left w:val="nil"/>
              <w:bottom w:val="single" w:sz="4" w:space="0" w:color="auto"/>
              <w:right w:val="single" w:sz="4" w:space="0" w:color="auto"/>
            </w:tcBorders>
            <w:shd w:val="clear" w:color="auto" w:fill="auto"/>
            <w:vAlign w:val="center"/>
            <w:hideMark/>
          </w:tcPr>
          <w:p w14:paraId="662E5912"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Fire Protection</w:t>
            </w:r>
          </w:p>
        </w:tc>
        <w:tc>
          <w:tcPr>
            <w:tcW w:w="414" w:type="pct"/>
            <w:tcBorders>
              <w:top w:val="nil"/>
              <w:left w:val="nil"/>
              <w:bottom w:val="single" w:sz="4" w:space="0" w:color="auto"/>
              <w:right w:val="single" w:sz="4" w:space="0" w:color="auto"/>
            </w:tcBorders>
            <w:shd w:val="clear" w:color="auto" w:fill="auto"/>
            <w:vAlign w:val="center"/>
            <w:hideMark/>
          </w:tcPr>
          <w:p w14:paraId="1B1BFE61"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Trig Thomas</w:t>
            </w:r>
          </w:p>
        </w:tc>
        <w:tc>
          <w:tcPr>
            <w:tcW w:w="461" w:type="pct"/>
            <w:tcBorders>
              <w:top w:val="nil"/>
              <w:left w:val="nil"/>
              <w:bottom w:val="single" w:sz="4" w:space="0" w:color="auto"/>
              <w:right w:val="single" w:sz="4" w:space="0" w:color="auto"/>
            </w:tcBorders>
            <w:shd w:val="clear" w:color="000000" w:fill="DDEBF7"/>
            <w:noWrap/>
            <w:vAlign w:val="center"/>
            <w:hideMark/>
          </w:tcPr>
          <w:p w14:paraId="1BFA85DD"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C</w:t>
            </w:r>
          </w:p>
        </w:tc>
        <w:tc>
          <w:tcPr>
            <w:tcW w:w="460" w:type="pct"/>
            <w:tcBorders>
              <w:top w:val="nil"/>
              <w:left w:val="nil"/>
              <w:bottom w:val="single" w:sz="4" w:space="0" w:color="auto"/>
              <w:right w:val="single" w:sz="4" w:space="0" w:color="auto"/>
            </w:tcBorders>
            <w:shd w:val="clear" w:color="auto" w:fill="auto"/>
            <w:noWrap/>
            <w:vAlign w:val="center"/>
            <w:hideMark/>
          </w:tcPr>
          <w:p w14:paraId="74EE32B8"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Sep-21</w:t>
            </w:r>
          </w:p>
        </w:tc>
        <w:tc>
          <w:tcPr>
            <w:tcW w:w="369" w:type="pc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711CA8F6"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A =</w:t>
            </w:r>
          </w:p>
        </w:tc>
        <w:tc>
          <w:tcPr>
            <w:tcW w:w="322" w:type="pct"/>
            <w:tcBorders>
              <w:top w:val="nil"/>
              <w:left w:val="nil"/>
              <w:bottom w:val="single" w:sz="4" w:space="0" w:color="auto"/>
              <w:right w:val="single" w:sz="4" w:space="0" w:color="auto"/>
            </w:tcBorders>
            <w:shd w:val="clear" w:color="000000" w:fill="BFBFBF"/>
            <w:noWrap/>
            <w:vAlign w:val="center"/>
            <w:hideMark/>
          </w:tcPr>
          <w:p w14:paraId="738AE9C3"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NS</w:t>
            </w:r>
          </w:p>
        </w:tc>
        <w:tc>
          <w:tcPr>
            <w:tcW w:w="462" w:type="pct"/>
            <w:tcBorders>
              <w:top w:val="nil"/>
              <w:left w:val="nil"/>
              <w:bottom w:val="single" w:sz="4" w:space="0" w:color="auto"/>
              <w:right w:val="single" w:sz="4" w:space="0" w:color="auto"/>
            </w:tcBorders>
            <w:shd w:val="clear" w:color="000000" w:fill="BFBFBF"/>
            <w:noWrap/>
            <w:vAlign w:val="center"/>
            <w:hideMark/>
          </w:tcPr>
          <w:p w14:paraId="3336DC8B"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NS</w:t>
            </w:r>
          </w:p>
        </w:tc>
        <w:tc>
          <w:tcPr>
            <w:tcW w:w="1638" w:type="pct"/>
            <w:tcBorders>
              <w:top w:val="nil"/>
              <w:left w:val="nil"/>
              <w:bottom w:val="single" w:sz="4" w:space="0" w:color="auto"/>
              <w:right w:val="single" w:sz="4" w:space="0" w:color="auto"/>
            </w:tcBorders>
            <w:shd w:val="clear" w:color="auto" w:fill="auto"/>
            <w:vAlign w:val="center"/>
            <w:hideMark/>
          </w:tcPr>
          <w:p w14:paraId="5AB7A054" w14:textId="77777777" w:rsidR="00F80A0A" w:rsidRPr="00F80A0A" w:rsidRDefault="00F80A0A" w:rsidP="00F80A0A">
            <w:pPr>
              <w:spacing w:after="0" w:line="240" w:lineRule="auto"/>
              <w:rPr>
                <w:rFonts w:ascii="Arial" w:eastAsia="Times New Roman" w:hAnsi="Arial" w:cs="Arial"/>
                <w:sz w:val="22"/>
                <w:szCs w:val="22"/>
                <w:lang w:eastAsia="en-GB"/>
              </w:rPr>
            </w:pPr>
            <w:r w:rsidRPr="00F80A0A">
              <w:rPr>
                <w:rFonts w:ascii="Arial" w:eastAsia="Times New Roman" w:hAnsi="Arial" w:cs="Arial"/>
                <w:sz w:val="22"/>
                <w:szCs w:val="22"/>
                <w:lang w:eastAsia="en-GB"/>
              </w:rPr>
              <w:t>Gap analysis being completed and aiming for submission to May SLT.</w:t>
            </w:r>
          </w:p>
        </w:tc>
      </w:tr>
      <w:tr w:rsidR="00F80A0A" w:rsidRPr="00F80A0A" w14:paraId="37204838" w14:textId="77777777" w:rsidTr="0098353D">
        <w:trPr>
          <w:trHeight w:val="560"/>
        </w:trPr>
        <w:tc>
          <w:tcPr>
            <w:tcW w:w="154" w:type="pct"/>
            <w:vMerge/>
            <w:tcBorders>
              <w:top w:val="nil"/>
              <w:left w:val="single" w:sz="4" w:space="0" w:color="auto"/>
              <w:bottom w:val="single" w:sz="4" w:space="0" w:color="000000"/>
              <w:right w:val="single" w:sz="4" w:space="0" w:color="auto"/>
            </w:tcBorders>
            <w:vAlign w:val="center"/>
            <w:hideMark/>
          </w:tcPr>
          <w:p w14:paraId="67194FA6" w14:textId="77777777" w:rsidR="00F80A0A" w:rsidRPr="00F80A0A" w:rsidRDefault="00F80A0A" w:rsidP="00F80A0A">
            <w:pPr>
              <w:spacing w:after="0" w:line="240" w:lineRule="auto"/>
              <w:rPr>
                <w:rFonts w:ascii="Arial" w:eastAsia="Times New Roman" w:hAnsi="Arial" w:cs="Arial"/>
                <w:color w:val="000000"/>
                <w:sz w:val="22"/>
                <w:szCs w:val="22"/>
                <w:lang w:eastAsia="en-GB"/>
              </w:rPr>
            </w:pPr>
          </w:p>
        </w:tc>
        <w:tc>
          <w:tcPr>
            <w:tcW w:w="167" w:type="pct"/>
            <w:tcBorders>
              <w:top w:val="nil"/>
              <w:left w:val="nil"/>
              <w:bottom w:val="single" w:sz="4" w:space="0" w:color="auto"/>
              <w:right w:val="single" w:sz="4" w:space="0" w:color="auto"/>
            </w:tcBorders>
            <w:shd w:val="clear" w:color="auto" w:fill="auto"/>
            <w:vAlign w:val="center"/>
            <w:hideMark/>
          </w:tcPr>
          <w:p w14:paraId="51117F80"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8</w:t>
            </w:r>
          </w:p>
        </w:tc>
        <w:tc>
          <w:tcPr>
            <w:tcW w:w="553" w:type="pct"/>
            <w:tcBorders>
              <w:top w:val="nil"/>
              <w:left w:val="nil"/>
              <w:bottom w:val="single" w:sz="4" w:space="0" w:color="auto"/>
              <w:right w:val="single" w:sz="4" w:space="0" w:color="auto"/>
            </w:tcBorders>
            <w:shd w:val="clear" w:color="auto" w:fill="auto"/>
            <w:vAlign w:val="center"/>
            <w:hideMark/>
          </w:tcPr>
          <w:p w14:paraId="2755366E"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Prevention</w:t>
            </w:r>
          </w:p>
        </w:tc>
        <w:tc>
          <w:tcPr>
            <w:tcW w:w="414" w:type="pct"/>
            <w:tcBorders>
              <w:top w:val="nil"/>
              <w:left w:val="nil"/>
              <w:bottom w:val="single" w:sz="4" w:space="0" w:color="auto"/>
              <w:right w:val="single" w:sz="4" w:space="0" w:color="auto"/>
            </w:tcBorders>
            <w:shd w:val="clear" w:color="auto" w:fill="auto"/>
            <w:vAlign w:val="center"/>
            <w:hideMark/>
          </w:tcPr>
          <w:p w14:paraId="0B15E724"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Trig Thomas</w:t>
            </w:r>
          </w:p>
        </w:tc>
        <w:tc>
          <w:tcPr>
            <w:tcW w:w="461" w:type="pct"/>
            <w:tcBorders>
              <w:top w:val="nil"/>
              <w:left w:val="nil"/>
              <w:bottom w:val="single" w:sz="4" w:space="0" w:color="auto"/>
              <w:right w:val="single" w:sz="4" w:space="0" w:color="auto"/>
            </w:tcBorders>
            <w:shd w:val="clear" w:color="000000" w:fill="DDEBF7"/>
            <w:noWrap/>
            <w:vAlign w:val="center"/>
            <w:hideMark/>
          </w:tcPr>
          <w:p w14:paraId="62510700"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C</w:t>
            </w:r>
          </w:p>
        </w:tc>
        <w:tc>
          <w:tcPr>
            <w:tcW w:w="460" w:type="pct"/>
            <w:tcBorders>
              <w:top w:val="nil"/>
              <w:left w:val="nil"/>
              <w:bottom w:val="single" w:sz="4" w:space="0" w:color="auto"/>
              <w:right w:val="single" w:sz="4" w:space="0" w:color="auto"/>
            </w:tcBorders>
            <w:shd w:val="clear" w:color="auto" w:fill="auto"/>
            <w:noWrap/>
            <w:vAlign w:val="center"/>
            <w:hideMark/>
          </w:tcPr>
          <w:p w14:paraId="59866A4F"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Jul-21</w:t>
            </w:r>
          </w:p>
        </w:tc>
        <w:tc>
          <w:tcPr>
            <w:tcW w:w="369" w:type="pc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14A93457"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A =</w:t>
            </w:r>
          </w:p>
        </w:tc>
        <w:tc>
          <w:tcPr>
            <w:tcW w:w="322" w:type="pct"/>
            <w:tcBorders>
              <w:top w:val="nil"/>
              <w:left w:val="nil"/>
              <w:bottom w:val="single" w:sz="4" w:space="0" w:color="auto"/>
              <w:right w:val="single" w:sz="4" w:space="0" w:color="auto"/>
            </w:tcBorders>
            <w:shd w:val="clear" w:color="000000" w:fill="BFBFBF"/>
            <w:noWrap/>
            <w:vAlign w:val="center"/>
            <w:hideMark/>
          </w:tcPr>
          <w:p w14:paraId="3A49A6B4"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NS</w:t>
            </w:r>
          </w:p>
        </w:tc>
        <w:tc>
          <w:tcPr>
            <w:tcW w:w="462" w:type="pct"/>
            <w:tcBorders>
              <w:top w:val="nil"/>
              <w:left w:val="nil"/>
              <w:bottom w:val="single" w:sz="4" w:space="0" w:color="auto"/>
              <w:right w:val="single" w:sz="4" w:space="0" w:color="auto"/>
            </w:tcBorders>
            <w:shd w:val="clear" w:color="000000" w:fill="BFBFBF"/>
            <w:noWrap/>
            <w:vAlign w:val="center"/>
            <w:hideMark/>
          </w:tcPr>
          <w:p w14:paraId="368D0A9A"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NS</w:t>
            </w:r>
          </w:p>
        </w:tc>
        <w:tc>
          <w:tcPr>
            <w:tcW w:w="1638" w:type="pct"/>
            <w:tcBorders>
              <w:top w:val="nil"/>
              <w:left w:val="nil"/>
              <w:bottom w:val="single" w:sz="4" w:space="0" w:color="auto"/>
              <w:right w:val="single" w:sz="4" w:space="0" w:color="auto"/>
            </w:tcBorders>
            <w:shd w:val="clear" w:color="auto" w:fill="auto"/>
            <w:vAlign w:val="center"/>
            <w:hideMark/>
          </w:tcPr>
          <w:p w14:paraId="5BDC8D29" w14:textId="77777777" w:rsidR="00F80A0A" w:rsidRPr="00F80A0A" w:rsidRDefault="00F80A0A" w:rsidP="00F80A0A">
            <w:pPr>
              <w:spacing w:after="0" w:line="240" w:lineRule="auto"/>
              <w:rPr>
                <w:rFonts w:ascii="Arial" w:eastAsia="Times New Roman" w:hAnsi="Arial" w:cs="Arial"/>
                <w:sz w:val="22"/>
                <w:szCs w:val="22"/>
                <w:lang w:eastAsia="en-GB"/>
              </w:rPr>
            </w:pPr>
            <w:r w:rsidRPr="00F80A0A">
              <w:rPr>
                <w:rFonts w:ascii="Arial" w:eastAsia="Times New Roman" w:hAnsi="Arial" w:cs="Arial"/>
                <w:sz w:val="22"/>
                <w:szCs w:val="22"/>
                <w:lang w:eastAsia="en-GB"/>
              </w:rPr>
              <w:t>Gap analysis being completed and aiming for submission to April SLT.</w:t>
            </w:r>
          </w:p>
        </w:tc>
      </w:tr>
      <w:tr w:rsidR="00F80A0A" w:rsidRPr="00F80A0A" w14:paraId="32578A0B" w14:textId="77777777" w:rsidTr="0098353D">
        <w:trPr>
          <w:trHeight w:val="560"/>
        </w:trPr>
        <w:tc>
          <w:tcPr>
            <w:tcW w:w="154" w:type="pct"/>
            <w:vMerge/>
            <w:tcBorders>
              <w:top w:val="nil"/>
              <w:left w:val="single" w:sz="4" w:space="0" w:color="auto"/>
              <w:bottom w:val="single" w:sz="4" w:space="0" w:color="000000"/>
              <w:right w:val="single" w:sz="4" w:space="0" w:color="auto"/>
            </w:tcBorders>
            <w:vAlign w:val="center"/>
            <w:hideMark/>
          </w:tcPr>
          <w:p w14:paraId="6C7F5C84" w14:textId="77777777" w:rsidR="00F80A0A" w:rsidRPr="00F80A0A" w:rsidRDefault="00F80A0A" w:rsidP="00F80A0A">
            <w:pPr>
              <w:spacing w:after="0" w:line="240" w:lineRule="auto"/>
              <w:rPr>
                <w:rFonts w:ascii="Arial" w:eastAsia="Times New Roman" w:hAnsi="Arial" w:cs="Arial"/>
                <w:color w:val="000000"/>
                <w:sz w:val="22"/>
                <w:szCs w:val="22"/>
                <w:lang w:eastAsia="en-GB"/>
              </w:rPr>
            </w:pPr>
          </w:p>
        </w:tc>
        <w:tc>
          <w:tcPr>
            <w:tcW w:w="167" w:type="pct"/>
            <w:tcBorders>
              <w:top w:val="nil"/>
              <w:left w:val="nil"/>
              <w:bottom w:val="single" w:sz="4" w:space="0" w:color="auto"/>
              <w:right w:val="single" w:sz="4" w:space="0" w:color="auto"/>
            </w:tcBorders>
            <w:shd w:val="clear" w:color="auto" w:fill="auto"/>
            <w:vAlign w:val="center"/>
            <w:hideMark/>
          </w:tcPr>
          <w:p w14:paraId="6D0D1B6D"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9</w:t>
            </w:r>
          </w:p>
        </w:tc>
        <w:tc>
          <w:tcPr>
            <w:tcW w:w="553" w:type="pct"/>
            <w:tcBorders>
              <w:top w:val="nil"/>
              <w:left w:val="nil"/>
              <w:bottom w:val="single" w:sz="4" w:space="0" w:color="auto"/>
              <w:right w:val="single" w:sz="4" w:space="0" w:color="auto"/>
            </w:tcBorders>
            <w:shd w:val="clear" w:color="auto" w:fill="auto"/>
            <w:vAlign w:val="center"/>
            <w:hideMark/>
          </w:tcPr>
          <w:p w14:paraId="2AE21EF5"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Safeguarding</w:t>
            </w:r>
          </w:p>
        </w:tc>
        <w:tc>
          <w:tcPr>
            <w:tcW w:w="414" w:type="pct"/>
            <w:tcBorders>
              <w:top w:val="nil"/>
              <w:left w:val="nil"/>
              <w:bottom w:val="single" w:sz="4" w:space="0" w:color="auto"/>
              <w:right w:val="single" w:sz="4" w:space="0" w:color="auto"/>
            </w:tcBorders>
            <w:shd w:val="clear" w:color="auto" w:fill="auto"/>
            <w:vAlign w:val="center"/>
            <w:hideMark/>
          </w:tcPr>
          <w:p w14:paraId="3FCA684F"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Jim Powell</w:t>
            </w:r>
          </w:p>
        </w:tc>
        <w:tc>
          <w:tcPr>
            <w:tcW w:w="461" w:type="pct"/>
            <w:tcBorders>
              <w:top w:val="nil"/>
              <w:left w:val="nil"/>
              <w:bottom w:val="single" w:sz="4" w:space="0" w:color="auto"/>
              <w:right w:val="single" w:sz="4" w:space="0" w:color="auto"/>
            </w:tcBorders>
            <w:shd w:val="clear" w:color="000000" w:fill="DDEBF7"/>
            <w:noWrap/>
            <w:vAlign w:val="center"/>
            <w:hideMark/>
          </w:tcPr>
          <w:p w14:paraId="5310673B"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C</w:t>
            </w:r>
          </w:p>
        </w:tc>
        <w:tc>
          <w:tcPr>
            <w:tcW w:w="460" w:type="pct"/>
            <w:tcBorders>
              <w:top w:val="nil"/>
              <w:left w:val="nil"/>
              <w:bottom w:val="single" w:sz="4" w:space="0" w:color="auto"/>
              <w:right w:val="single" w:sz="4" w:space="0" w:color="auto"/>
            </w:tcBorders>
            <w:shd w:val="clear" w:color="auto" w:fill="auto"/>
            <w:noWrap/>
            <w:vAlign w:val="center"/>
            <w:hideMark/>
          </w:tcPr>
          <w:p w14:paraId="375515AE"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Jan-22</w:t>
            </w:r>
          </w:p>
        </w:tc>
        <w:tc>
          <w:tcPr>
            <w:tcW w:w="369" w:type="pct"/>
            <w:tcBorders>
              <w:top w:val="nil"/>
              <w:left w:val="nil"/>
              <w:bottom w:val="single" w:sz="4" w:space="0" w:color="auto"/>
              <w:right w:val="single" w:sz="4" w:space="0" w:color="auto"/>
            </w:tcBorders>
            <w:shd w:val="clear" w:color="000000" w:fill="DDEBF7"/>
            <w:noWrap/>
            <w:vAlign w:val="center"/>
            <w:hideMark/>
          </w:tcPr>
          <w:p w14:paraId="562D867B"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C</w:t>
            </w:r>
          </w:p>
        </w:tc>
        <w:tc>
          <w:tcPr>
            <w:tcW w:w="322" w:type="pct"/>
            <w:tcBorders>
              <w:top w:val="nil"/>
              <w:left w:val="nil"/>
              <w:bottom w:val="single" w:sz="4" w:space="0" w:color="auto"/>
              <w:right w:val="single" w:sz="4" w:space="0" w:color="auto"/>
            </w:tcBorders>
            <w:shd w:val="clear" w:color="000000" w:fill="DDEBF7"/>
            <w:noWrap/>
            <w:vAlign w:val="center"/>
            <w:hideMark/>
          </w:tcPr>
          <w:p w14:paraId="2B8D0775"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C</w:t>
            </w:r>
          </w:p>
        </w:tc>
        <w:tc>
          <w:tcPr>
            <w:tcW w:w="462" w:type="pct"/>
            <w:tcBorders>
              <w:top w:val="nil"/>
              <w:left w:val="nil"/>
              <w:bottom w:val="single" w:sz="4" w:space="0" w:color="auto"/>
              <w:right w:val="single" w:sz="4" w:space="0" w:color="auto"/>
            </w:tcBorders>
            <w:shd w:val="clear" w:color="000000" w:fill="00B050"/>
            <w:noWrap/>
            <w:vAlign w:val="center"/>
            <w:hideMark/>
          </w:tcPr>
          <w:p w14:paraId="5C63E71F"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G =</w:t>
            </w:r>
          </w:p>
        </w:tc>
        <w:tc>
          <w:tcPr>
            <w:tcW w:w="1638" w:type="pct"/>
            <w:tcBorders>
              <w:top w:val="nil"/>
              <w:left w:val="nil"/>
              <w:bottom w:val="single" w:sz="4" w:space="0" w:color="auto"/>
              <w:right w:val="single" w:sz="4" w:space="0" w:color="auto"/>
            </w:tcBorders>
            <w:shd w:val="clear" w:color="auto" w:fill="auto"/>
            <w:vAlign w:val="center"/>
            <w:hideMark/>
          </w:tcPr>
          <w:p w14:paraId="7FA6855F" w14:textId="77777777" w:rsidR="00F80A0A" w:rsidRPr="00F80A0A" w:rsidRDefault="00F80A0A" w:rsidP="00F80A0A">
            <w:pPr>
              <w:spacing w:after="0" w:line="240" w:lineRule="auto"/>
              <w:rPr>
                <w:rFonts w:ascii="Arial" w:eastAsia="Times New Roman" w:hAnsi="Arial" w:cs="Arial"/>
                <w:sz w:val="22"/>
                <w:szCs w:val="22"/>
                <w:lang w:eastAsia="en-GB"/>
              </w:rPr>
            </w:pPr>
            <w:r w:rsidRPr="00F80A0A">
              <w:rPr>
                <w:rFonts w:ascii="Arial" w:eastAsia="Times New Roman" w:hAnsi="Arial" w:cs="Arial"/>
                <w:sz w:val="22"/>
                <w:szCs w:val="22"/>
                <w:lang w:eastAsia="en-GB"/>
              </w:rPr>
              <w:t>Gap analysis prepared and being checked against the published standard, went to March 30th SLT review.</w:t>
            </w:r>
          </w:p>
        </w:tc>
      </w:tr>
      <w:tr w:rsidR="00F80A0A" w:rsidRPr="00F80A0A" w14:paraId="106D982D" w14:textId="77777777" w:rsidTr="0098353D">
        <w:trPr>
          <w:trHeight w:val="560"/>
        </w:trPr>
        <w:tc>
          <w:tcPr>
            <w:tcW w:w="154" w:type="pct"/>
            <w:vMerge/>
            <w:tcBorders>
              <w:top w:val="nil"/>
              <w:left w:val="single" w:sz="4" w:space="0" w:color="auto"/>
              <w:bottom w:val="single" w:sz="4" w:space="0" w:color="000000"/>
              <w:right w:val="single" w:sz="4" w:space="0" w:color="auto"/>
            </w:tcBorders>
            <w:vAlign w:val="center"/>
            <w:hideMark/>
          </w:tcPr>
          <w:p w14:paraId="63579DA3" w14:textId="77777777" w:rsidR="00F80A0A" w:rsidRPr="00F80A0A" w:rsidRDefault="00F80A0A" w:rsidP="00F80A0A">
            <w:pPr>
              <w:spacing w:after="0" w:line="240" w:lineRule="auto"/>
              <w:rPr>
                <w:rFonts w:ascii="Arial" w:eastAsia="Times New Roman" w:hAnsi="Arial" w:cs="Arial"/>
                <w:color w:val="000000"/>
                <w:sz w:val="22"/>
                <w:szCs w:val="22"/>
                <w:lang w:eastAsia="en-GB"/>
              </w:rPr>
            </w:pPr>
          </w:p>
        </w:tc>
        <w:tc>
          <w:tcPr>
            <w:tcW w:w="167" w:type="pct"/>
            <w:tcBorders>
              <w:top w:val="nil"/>
              <w:left w:val="nil"/>
              <w:bottom w:val="single" w:sz="4" w:space="0" w:color="auto"/>
              <w:right w:val="single" w:sz="4" w:space="0" w:color="auto"/>
            </w:tcBorders>
            <w:shd w:val="clear" w:color="auto" w:fill="auto"/>
            <w:vAlign w:val="center"/>
            <w:hideMark/>
          </w:tcPr>
          <w:p w14:paraId="334767A8"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10</w:t>
            </w:r>
          </w:p>
        </w:tc>
        <w:tc>
          <w:tcPr>
            <w:tcW w:w="553" w:type="pct"/>
            <w:tcBorders>
              <w:top w:val="nil"/>
              <w:left w:val="nil"/>
              <w:bottom w:val="single" w:sz="4" w:space="0" w:color="auto"/>
              <w:right w:val="single" w:sz="4" w:space="0" w:color="auto"/>
            </w:tcBorders>
            <w:shd w:val="clear" w:color="auto" w:fill="auto"/>
            <w:vAlign w:val="center"/>
            <w:hideMark/>
          </w:tcPr>
          <w:p w14:paraId="55607205"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Fire Investigation</w:t>
            </w:r>
          </w:p>
        </w:tc>
        <w:tc>
          <w:tcPr>
            <w:tcW w:w="414" w:type="pct"/>
            <w:tcBorders>
              <w:top w:val="nil"/>
              <w:left w:val="nil"/>
              <w:bottom w:val="single" w:sz="4" w:space="0" w:color="auto"/>
              <w:right w:val="single" w:sz="4" w:space="0" w:color="auto"/>
            </w:tcBorders>
            <w:shd w:val="clear" w:color="auto" w:fill="auto"/>
            <w:vAlign w:val="center"/>
            <w:hideMark/>
          </w:tcPr>
          <w:p w14:paraId="7003096C"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Trig Thomas</w:t>
            </w:r>
          </w:p>
        </w:tc>
        <w:tc>
          <w:tcPr>
            <w:tcW w:w="461" w:type="pct"/>
            <w:tcBorders>
              <w:top w:val="nil"/>
              <w:left w:val="nil"/>
              <w:bottom w:val="single" w:sz="4" w:space="0" w:color="auto"/>
              <w:right w:val="single" w:sz="4" w:space="0" w:color="auto"/>
            </w:tcBorders>
            <w:shd w:val="clear" w:color="000000" w:fill="DDEBF7"/>
            <w:noWrap/>
            <w:vAlign w:val="center"/>
            <w:hideMark/>
          </w:tcPr>
          <w:p w14:paraId="3F8D6BBF"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C</w:t>
            </w:r>
          </w:p>
        </w:tc>
        <w:tc>
          <w:tcPr>
            <w:tcW w:w="460" w:type="pct"/>
            <w:tcBorders>
              <w:top w:val="nil"/>
              <w:left w:val="nil"/>
              <w:bottom w:val="single" w:sz="4" w:space="0" w:color="auto"/>
              <w:right w:val="single" w:sz="4" w:space="0" w:color="auto"/>
            </w:tcBorders>
            <w:shd w:val="clear" w:color="auto" w:fill="auto"/>
            <w:noWrap/>
            <w:vAlign w:val="center"/>
            <w:hideMark/>
          </w:tcPr>
          <w:p w14:paraId="2F6B4D70"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Apr-22</w:t>
            </w:r>
          </w:p>
        </w:tc>
        <w:tc>
          <w:tcPr>
            <w:tcW w:w="369" w:type="pct"/>
            <w:tcBorders>
              <w:top w:val="nil"/>
              <w:left w:val="nil"/>
              <w:bottom w:val="single" w:sz="4" w:space="0" w:color="auto"/>
              <w:right w:val="single" w:sz="4" w:space="0" w:color="auto"/>
            </w:tcBorders>
            <w:shd w:val="clear" w:color="000000" w:fill="00B050"/>
            <w:noWrap/>
            <w:vAlign w:val="center"/>
            <w:hideMark/>
          </w:tcPr>
          <w:p w14:paraId="42868D5E"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G =</w:t>
            </w:r>
          </w:p>
        </w:tc>
        <w:tc>
          <w:tcPr>
            <w:tcW w:w="322" w:type="pct"/>
            <w:tcBorders>
              <w:top w:val="nil"/>
              <w:left w:val="nil"/>
              <w:bottom w:val="single" w:sz="4" w:space="0" w:color="auto"/>
              <w:right w:val="single" w:sz="4" w:space="0" w:color="auto"/>
            </w:tcBorders>
            <w:shd w:val="clear" w:color="000000" w:fill="BFBFBF"/>
            <w:noWrap/>
            <w:vAlign w:val="center"/>
            <w:hideMark/>
          </w:tcPr>
          <w:p w14:paraId="3EEA1428"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NS</w:t>
            </w:r>
          </w:p>
        </w:tc>
        <w:tc>
          <w:tcPr>
            <w:tcW w:w="462" w:type="pct"/>
            <w:tcBorders>
              <w:top w:val="nil"/>
              <w:left w:val="nil"/>
              <w:bottom w:val="single" w:sz="4" w:space="0" w:color="auto"/>
              <w:right w:val="single" w:sz="4" w:space="0" w:color="auto"/>
            </w:tcBorders>
            <w:shd w:val="clear" w:color="000000" w:fill="BFBFBF"/>
            <w:noWrap/>
            <w:vAlign w:val="center"/>
            <w:hideMark/>
          </w:tcPr>
          <w:p w14:paraId="35142789"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NS</w:t>
            </w:r>
          </w:p>
        </w:tc>
        <w:tc>
          <w:tcPr>
            <w:tcW w:w="1638" w:type="pct"/>
            <w:tcBorders>
              <w:top w:val="nil"/>
              <w:left w:val="nil"/>
              <w:bottom w:val="single" w:sz="4" w:space="0" w:color="auto"/>
              <w:right w:val="single" w:sz="4" w:space="0" w:color="auto"/>
            </w:tcBorders>
            <w:shd w:val="clear" w:color="auto" w:fill="auto"/>
            <w:vAlign w:val="center"/>
            <w:hideMark/>
          </w:tcPr>
          <w:p w14:paraId="613D86EA" w14:textId="77777777" w:rsidR="00F80A0A" w:rsidRPr="00F80A0A" w:rsidRDefault="00F80A0A" w:rsidP="00F80A0A">
            <w:pPr>
              <w:spacing w:after="0" w:line="240" w:lineRule="auto"/>
              <w:rPr>
                <w:rFonts w:ascii="Arial" w:eastAsia="Times New Roman" w:hAnsi="Arial" w:cs="Arial"/>
                <w:sz w:val="22"/>
                <w:szCs w:val="22"/>
                <w:lang w:eastAsia="en-GB"/>
              </w:rPr>
            </w:pPr>
            <w:r w:rsidRPr="00F80A0A">
              <w:rPr>
                <w:rFonts w:ascii="Arial" w:eastAsia="Times New Roman" w:hAnsi="Arial" w:cs="Arial"/>
                <w:sz w:val="22"/>
                <w:szCs w:val="22"/>
                <w:lang w:eastAsia="en-GB"/>
              </w:rPr>
              <w:t>Fire standard published and gap anlaysis template reviewed with Jess. Review underway.</w:t>
            </w:r>
          </w:p>
        </w:tc>
      </w:tr>
      <w:tr w:rsidR="00F80A0A" w:rsidRPr="00F80A0A" w14:paraId="213459DC" w14:textId="77777777" w:rsidTr="0098353D">
        <w:trPr>
          <w:trHeight w:val="280"/>
        </w:trPr>
        <w:tc>
          <w:tcPr>
            <w:tcW w:w="154" w:type="pct"/>
            <w:vMerge/>
            <w:tcBorders>
              <w:top w:val="nil"/>
              <w:left w:val="single" w:sz="4" w:space="0" w:color="auto"/>
              <w:bottom w:val="single" w:sz="4" w:space="0" w:color="000000"/>
              <w:right w:val="single" w:sz="4" w:space="0" w:color="auto"/>
            </w:tcBorders>
            <w:vAlign w:val="center"/>
            <w:hideMark/>
          </w:tcPr>
          <w:p w14:paraId="5773AFAB" w14:textId="77777777" w:rsidR="00F80A0A" w:rsidRPr="00F80A0A" w:rsidRDefault="00F80A0A" w:rsidP="00F80A0A">
            <w:pPr>
              <w:spacing w:after="0" w:line="240" w:lineRule="auto"/>
              <w:rPr>
                <w:rFonts w:ascii="Arial" w:eastAsia="Times New Roman" w:hAnsi="Arial" w:cs="Arial"/>
                <w:color w:val="000000"/>
                <w:sz w:val="22"/>
                <w:szCs w:val="22"/>
                <w:lang w:eastAsia="en-GB"/>
              </w:rPr>
            </w:pPr>
          </w:p>
        </w:tc>
        <w:tc>
          <w:tcPr>
            <w:tcW w:w="167" w:type="pct"/>
            <w:tcBorders>
              <w:top w:val="nil"/>
              <w:left w:val="nil"/>
              <w:bottom w:val="single" w:sz="4" w:space="0" w:color="auto"/>
              <w:right w:val="single" w:sz="4" w:space="0" w:color="auto"/>
            </w:tcBorders>
            <w:shd w:val="clear" w:color="auto" w:fill="auto"/>
            <w:vAlign w:val="center"/>
            <w:hideMark/>
          </w:tcPr>
          <w:p w14:paraId="0C270B3E"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11</w:t>
            </w:r>
          </w:p>
        </w:tc>
        <w:tc>
          <w:tcPr>
            <w:tcW w:w="553" w:type="pct"/>
            <w:tcBorders>
              <w:top w:val="nil"/>
              <w:left w:val="nil"/>
              <w:bottom w:val="single" w:sz="4" w:space="0" w:color="auto"/>
              <w:right w:val="single" w:sz="4" w:space="0" w:color="auto"/>
            </w:tcBorders>
            <w:shd w:val="clear" w:color="auto" w:fill="auto"/>
            <w:vAlign w:val="center"/>
            <w:hideMark/>
          </w:tcPr>
          <w:p w14:paraId="50E6EE03"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Emergency Planning and Resilience</w:t>
            </w:r>
          </w:p>
        </w:tc>
        <w:tc>
          <w:tcPr>
            <w:tcW w:w="414" w:type="pct"/>
            <w:tcBorders>
              <w:top w:val="nil"/>
              <w:left w:val="nil"/>
              <w:bottom w:val="single" w:sz="4" w:space="0" w:color="auto"/>
              <w:right w:val="single" w:sz="4" w:space="0" w:color="auto"/>
            </w:tcBorders>
            <w:shd w:val="clear" w:color="auto" w:fill="auto"/>
            <w:vAlign w:val="center"/>
            <w:hideMark/>
          </w:tcPr>
          <w:p w14:paraId="4645D489"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Jim Powell</w:t>
            </w:r>
          </w:p>
        </w:tc>
        <w:tc>
          <w:tcPr>
            <w:tcW w:w="461" w:type="pct"/>
            <w:tcBorders>
              <w:top w:val="nil"/>
              <w:left w:val="nil"/>
              <w:bottom w:val="single" w:sz="4" w:space="0" w:color="auto"/>
              <w:right w:val="single" w:sz="4" w:space="0" w:color="auto"/>
            </w:tcBorders>
            <w:shd w:val="clear" w:color="000000" w:fill="DDEBF7"/>
            <w:noWrap/>
            <w:vAlign w:val="center"/>
            <w:hideMark/>
          </w:tcPr>
          <w:p w14:paraId="7FF777BD"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C</w:t>
            </w:r>
          </w:p>
        </w:tc>
        <w:tc>
          <w:tcPr>
            <w:tcW w:w="460" w:type="pct"/>
            <w:tcBorders>
              <w:top w:val="nil"/>
              <w:left w:val="nil"/>
              <w:bottom w:val="single" w:sz="4" w:space="0" w:color="auto"/>
              <w:right w:val="single" w:sz="4" w:space="0" w:color="auto"/>
            </w:tcBorders>
            <w:shd w:val="clear" w:color="000000" w:fill="D9D9D9"/>
            <w:noWrap/>
            <w:vAlign w:val="center"/>
            <w:hideMark/>
          </w:tcPr>
          <w:p w14:paraId="53B9840C" w14:textId="77777777" w:rsidR="00F80A0A" w:rsidRPr="00F80A0A" w:rsidRDefault="00F80A0A" w:rsidP="00F80A0A">
            <w:pPr>
              <w:spacing w:after="0" w:line="240" w:lineRule="auto"/>
              <w:jc w:val="center"/>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Mar-22</w:t>
            </w:r>
          </w:p>
        </w:tc>
        <w:tc>
          <w:tcPr>
            <w:tcW w:w="369" w:type="pct"/>
            <w:tcBorders>
              <w:top w:val="nil"/>
              <w:left w:val="nil"/>
              <w:bottom w:val="single" w:sz="4" w:space="0" w:color="auto"/>
              <w:right w:val="single" w:sz="4" w:space="0" w:color="auto"/>
            </w:tcBorders>
            <w:shd w:val="clear" w:color="000000" w:fill="BFBFBF"/>
            <w:noWrap/>
            <w:vAlign w:val="center"/>
            <w:hideMark/>
          </w:tcPr>
          <w:p w14:paraId="0F0B99E7"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NS</w:t>
            </w:r>
          </w:p>
        </w:tc>
        <w:tc>
          <w:tcPr>
            <w:tcW w:w="322" w:type="pct"/>
            <w:tcBorders>
              <w:top w:val="nil"/>
              <w:left w:val="nil"/>
              <w:bottom w:val="single" w:sz="4" w:space="0" w:color="auto"/>
              <w:right w:val="single" w:sz="4" w:space="0" w:color="auto"/>
            </w:tcBorders>
            <w:shd w:val="clear" w:color="000000" w:fill="BFBFBF"/>
            <w:noWrap/>
            <w:vAlign w:val="center"/>
            <w:hideMark/>
          </w:tcPr>
          <w:p w14:paraId="4B1BE8B7"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NS</w:t>
            </w:r>
          </w:p>
        </w:tc>
        <w:tc>
          <w:tcPr>
            <w:tcW w:w="462" w:type="pct"/>
            <w:tcBorders>
              <w:top w:val="nil"/>
              <w:left w:val="nil"/>
              <w:bottom w:val="single" w:sz="4" w:space="0" w:color="auto"/>
              <w:right w:val="single" w:sz="4" w:space="0" w:color="auto"/>
            </w:tcBorders>
            <w:shd w:val="clear" w:color="000000" w:fill="BFBFBF"/>
            <w:noWrap/>
            <w:vAlign w:val="center"/>
            <w:hideMark/>
          </w:tcPr>
          <w:p w14:paraId="08BB9E5C"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NS</w:t>
            </w:r>
          </w:p>
        </w:tc>
        <w:tc>
          <w:tcPr>
            <w:tcW w:w="1638" w:type="pct"/>
            <w:tcBorders>
              <w:top w:val="nil"/>
              <w:left w:val="nil"/>
              <w:bottom w:val="single" w:sz="4" w:space="0" w:color="auto"/>
              <w:right w:val="single" w:sz="4" w:space="0" w:color="auto"/>
            </w:tcBorders>
            <w:shd w:val="clear" w:color="auto" w:fill="auto"/>
            <w:noWrap/>
            <w:vAlign w:val="center"/>
            <w:hideMark/>
          </w:tcPr>
          <w:p w14:paraId="20B6D5CA"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 xml:space="preserve">FSB consultation opened 12 Jan 2022. Response submitted </w:t>
            </w:r>
          </w:p>
        </w:tc>
      </w:tr>
      <w:tr w:rsidR="00F80A0A" w:rsidRPr="00F80A0A" w14:paraId="1601040B" w14:textId="77777777" w:rsidTr="0098353D">
        <w:trPr>
          <w:trHeight w:val="280"/>
        </w:trPr>
        <w:tc>
          <w:tcPr>
            <w:tcW w:w="154" w:type="pct"/>
            <w:tcBorders>
              <w:top w:val="nil"/>
              <w:left w:val="single" w:sz="4" w:space="0" w:color="auto"/>
              <w:bottom w:val="single" w:sz="4" w:space="0" w:color="auto"/>
              <w:right w:val="nil"/>
            </w:tcBorders>
            <w:shd w:val="clear" w:color="auto" w:fill="auto"/>
            <w:textDirection w:val="btLr"/>
            <w:vAlign w:val="center"/>
            <w:hideMark/>
          </w:tcPr>
          <w:p w14:paraId="70681E97" w14:textId="77777777" w:rsidR="00F80A0A" w:rsidRPr="00F80A0A" w:rsidRDefault="00F80A0A" w:rsidP="00F80A0A">
            <w:pPr>
              <w:spacing w:after="0" w:line="240" w:lineRule="auto"/>
              <w:jc w:val="center"/>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 </w:t>
            </w:r>
          </w:p>
        </w:tc>
        <w:tc>
          <w:tcPr>
            <w:tcW w:w="167" w:type="pct"/>
            <w:tcBorders>
              <w:top w:val="nil"/>
              <w:left w:val="single" w:sz="4" w:space="0" w:color="auto"/>
              <w:bottom w:val="single" w:sz="4" w:space="0" w:color="auto"/>
              <w:right w:val="single" w:sz="4" w:space="0" w:color="auto"/>
            </w:tcBorders>
            <w:shd w:val="clear" w:color="auto" w:fill="auto"/>
            <w:vAlign w:val="center"/>
            <w:hideMark/>
          </w:tcPr>
          <w:p w14:paraId="656A869B"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12</w:t>
            </w:r>
          </w:p>
        </w:tc>
        <w:tc>
          <w:tcPr>
            <w:tcW w:w="553" w:type="pct"/>
            <w:tcBorders>
              <w:top w:val="nil"/>
              <w:left w:val="nil"/>
              <w:bottom w:val="single" w:sz="4" w:space="0" w:color="auto"/>
              <w:right w:val="single" w:sz="4" w:space="0" w:color="auto"/>
            </w:tcBorders>
            <w:shd w:val="clear" w:color="auto" w:fill="auto"/>
            <w:vAlign w:val="center"/>
            <w:hideMark/>
          </w:tcPr>
          <w:p w14:paraId="42BADCF9"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Data requirements and management</w:t>
            </w:r>
          </w:p>
        </w:tc>
        <w:tc>
          <w:tcPr>
            <w:tcW w:w="414" w:type="pct"/>
            <w:tcBorders>
              <w:top w:val="nil"/>
              <w:left w:val="nil"/>
              <w:bottom w:val="single" w:sz="4" w:space="0" w:color="auto"/>
              <w:right w:val="single" w:sz="4" w:space="0" w:color="auto"/>
            </w:tcBorders>
            <w:shd w:val="clear" w:color="auto" w:fill="auto"/>
            <w:vAlign w:val="center"/>
            <w:hideMark/>
          </w:tcPr>
          <w:p w14:paraId="15BC0F2E"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Katie Mills</w:t>
            </w:r>
          </w:p>
        </w:tc>
        <w:tc>
          <w:tcPr>
            <w:tcW w:w="461" w:type="pct"/>
            <w:tcBorders>
              <w:top w:val="nil"/>
              <w:left w:val="nil"/>
              <w:bottom w:val="single" w:sz="4" w:space="0" w:color="auto"/>
              <w:right w:val="single" w:sz="4" w:space="0" w:color="auto"/>
            </w:tcBorders>
            <w:shd w:val="clear" w:color="000000" w:fill="00B050"/>
            <w:noWrap/>
            <w:vAlign w:val="center"/>
            <w:hideMark/>
          </w:tcPr>
          <w:p w14:paraId="6A9F1F91"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G =</w:t>
            </w:r>
          </w:p>
        </w:tc>
        <w:tc>
          <w:tcPr>
            <w:tcW w:w="460" w:type="pct"/>
            <w:tcBorders>
              <w:top w:val="nil"/>
              <w:left w:val="nil"/>
              <w:bottom w:val="single" w:sz="4" w:space="0" w:color="auto"/>
              <w:right w:val="single" w:sz="4" w:space="0" w:color="auto"/>
            </w:tcBorders>
            <w:shd w:val="clear" w:color="000000" w:fill="D9D9D9"/>
            <w:noWrap/>
            <w:vAlign w:val="center"/>
            <w:hideMark/>
          </w:tcPr>
          <w:p w14:paraId="758ADEEE" w14:textId="77777777" w:rsidR="00F80A0A" w:rsidRPr="00F80A0A" w:rsidRDefault="00F80A0A" w:rsidP="00F80A0A">
            <w:pPr>
              <w:spacing w:after="0" w:line="240" w:lineRule="auto"/>
              <w:jc w:val="center"/>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May-22</w:t>
            </w:r>
          </w:p>
        </w:tc>
        <w:tc>
          <w:tcPr>
            <w:tcW w:w="369" w:type="pct"/>
            <w:tcBorders>
              <w:top w:val="nil"/>
              <w:left w:val="nil"/>
              <w:bottom w:val="single" w:sz="4" w:space="0" w:color="auto"/>
              <w:right w:val="single" w:sz="4" w:space="0" w:color="auto"/>
            </w:tcBorders>
            <w:shd w:val="clear" w:color="000000" w:fill="BFBFBF"/>
            <w:noWrap/>
            <w:vAlign w:val="center"/>
            <w:hideMark/>
          </w:tcPr>
          <w:p w14:paraId="6B9747D2"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NS</w:t>
            </w:r>
          </w:p>
        </w:tc>
        <w:tc>
          <w:tcPr>
            <w:tcW w:w="322" w:type="pct"/>
            <w:tcBorders>
              <w:top w:val="nil"/>
              <w:left w:val="nil"/>
              <w:bottom w:val="single" w:sz="4" w:space="0" w:color="auto"/>
              <w:right w:val="single" w:sz="4" w:space="0" w:color="auto"/>
            </w:tcBorders>
            <w:shd w:val="clear" w:color="000000" w:fill="BFBFBF"/>
            <w:noWrap/>
            <w:vAlign w:val="center"/>
            <w:hideMark/>
          </w:tcPr>
          <w:p w14:paraId="25AB2AC4"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NS</w:t>
            </w:r>
          </w:p>
        </w:tc>
        <w:tc>
          <w:tcPr>
            <w:tcW w:w="462" w:type="pct"/>
            <w:tcBorders>
              <w:top w:val="nil"/>
              <w:left w:val="nil"/>
              <w:bottom w:val="single" w:sz="4" w:space="0" w:color="auto"/>
              <w:right w:val="single" w:sz="4" w:space="0" w:color="auto"/>
            </w:tcBorders>
            <w:shd w:val="clear" w:color="000000" w:fill="BFBFBF"/>
            <w:noWrap/>
            <w:vAlign w:val="center"/>
            <w:hideMark/>
          </w:tcPr>
          <w:p w14:paraId="32947533" w14:textId="77777777" w:rsidR="00F80A0A" w:rsidRPr="00F80A0A" w:rsidRDefault="00F80A0A" w:rsidP="00F80A0A">
            <w:pPr>
              <w:spacing w:after="0" w:line="240" w:lineRule="auto"/>
              <w:jc w:val="center"/>
              <w:rPr>
                <w:rFonts w:ascii="Arial" w:eastAsia="Times New Roman" w:hAnsi="Arial" w:cs="Arial"/>
                <w:b/>
                <w:bCs/>
                <w:color w:val="000000"/>
                <w:sz w:val="22"/>
                <w:szCs w:val="22"/>
                <w:lang w:eastAsia="en-GB"/>
              </w:rPr>
            </w:pPr>
            <w:r w:rsidRPr="00F80A0A">
              <w:rPr>
                <w:rFonts w:ascii="Arial" w:eastAsia="Times New Roman" w:hAnsi="Arial" w:cs="Arial"/>
                <w:b/>
                <w:bCs/>
                <w:color w:val="000000"/>
                <w:sz w:val="22"/>
                <w:szCs w:val="22"/>
                <w:lang w:eastAsia="en-GB"/>
              </w:rPr>
              <w:t>NS</w:t>
            </w:r>
          </w:p>
        </w:tc>
        <w:tc>
          <w:tcPr>
            <w:tcW w:w="1638" w:type="pct"/>
            <w:tcBorders>
              <w:top w:val="nil"/>
              <w:left w:val="nil"/>
              <w:bottom w:val="single" w:sz="4" w:space="0" w:color="auto"/>
              <w:right w:val="single" w:sz="4" w:space="0" w:color="auto"/>
            </w:tcBorders>
            <w:shd w:val="clear" w:color="auto" w:fill="auto"/>
            <w:noWrap/>
            <w:vAlign w:val="center"/>
            <w:hideMark/>
          </w:tcPr>
          <w:p w14:paraId="0460F0C2"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 xml:space="preserve">Consultation now opened </w:t>
            </w:r>
          </w:p>
        </w:tc>
      </w:tr>
      <w:tr w:rsidR="0098353D" w:rsidRPr="00F80A0A" w14:paraId="2FAB7914" w14:textId="77777777" w:rsidTr="0098353D">
        <w:trPr>
          <w:trHeight w:val="150"/>
        </w:trPr>
        <w:tc>
          <w:tcPr>
            <w:tcW w:w="154" w:type="pct"/>
            <w:tcBorders>
              <w:top w:val="nil"/>
              <w:left w:val="single" w:sz="4" w:space="0" w:color="auto"/>
              <w:bottom w:val="single" w:sz="4" w:space="0" w:color="auto"/>
              <w:right w:val="nil"/>
            </w:tcBorders>
            <w:shd w:val="clear" w:color="000000" w:fill="D9D9D9"/>
            <w:noWrap/>
            <w:vAlign w:val="center"/>
            <w:hideMark/>
          </w:tcPr>
          <w:p w14:paraId="4004CB00" w14:textId="77777777" w:rsidR="00F80A0A" w:rsidRPr="00F80A0A" w:rsidRDefault="00F80A0A" w:rsidP="00F80A0A">
            <w:pPr>
              <w:spacing w:after="0" w:line="240" w:lineRule="auto"/>
              <w:jc w:val="center"/>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 </w:t>
            </w:r>
          </w:p>
        </w:tc>
        <w:tc>
          <w:tcPr>
            <w:tcW w:w="167" w:type="pct"/>
            <w:tcBorders>
              <w:top w:val="nil"/>
              <w:left w:val="nil"/>
              <w:bottom w:val="single" w:sz="4" w:space="0" w:color="auto"/>
              <w:right w:val="nil"/>
            </w:tcBorders>
            <w:shd w:val="clear" w:color="000000" w:fill="D9D9D9"/>
            <w:noWrap/>
            <w:vAlign w:val="center"/>
            <w:hideMark/>
          </w:tcPr>
          <w:p w14:paraId="12EC90E6" w14:textId="77777777" w:rsidR="00F80A0A" w:rsidRPr="00F80A0A" w:rsidRDefault="00F80A0A" w:rsidP="00F80A0A">
            <w:pPr>
              <w:spacing w:after="0" w:line="240" w:lineRule="auto"/>
              <w:jc w:val="center"/>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 </w:t>
            </w:r>
          </w:p>
        </w:tc>
        <w:tc>
          <w:tcPr>
            <w:tcW w:w="553" w:type="pct"/>
            <w:tcBorders>
              <w:top w:val="nil"/>
              <w:left w:val="nil"/>
              <w:bottom w:val="single" w:sz="4" w:space="0" w:color="auto"/>
              <w:right w:val="nil"/>
            </w:tcBorders>
            <w:shd w:val="clear" w:color="000000" w:fill="D9D9D9"/>
            <w:vAlign w:val="center"/>
            <w:hideMark/>
          </w:tcPr>
          <w:p w14:paraId="187F8F7D"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 </w:t>
            </w:r>
          </w:p>
        </w:tc>
        <w:tc>
          <w:tcPr>
            <w:tcW w:w="414" w:type="pct"/>
            <w:tcBorders>
              <w:top w:val="nil"/>
              <w:left w:val="nil"/>
              <w:bottom w:val="single" w:sz="4" w:space="0" w:color="auto"/>
              <w:right w:val="nil"/>
            </w:tcBorders>
            <w:shd w:val="clear" w:color="000000" w:fill="D9D9D9"/>
            <w:vAlign w:val="center"/>
            <w:hideMark/>
          </w:tcPr>
          <w:p w14:paraId="70B07045"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 </w:t>
            </w:r>
          </w:p>
        </w:tc>
        <w:tc>
          <w:tcPr>
            <w:tcW w:w="461" w:type="pct"/>
            <w:tcBorders>
              <w:top w:val="nil"/>
              <w:left w:val="nil"/>
              <w:bottom w:val="single" w:sz="4" w:space="0" w:color="auto"/>
              <w:right w:val="nil"/>
            </w:tcBorders>
            <w:shd w:val="clear" w:color="000000" w:fill="D9D9D9"/>
            <w:noWrap/>
            <w:vAlign w:val="center"/>
            <w:hideMark/>
          </w:tcPr>
          <w:p w14:paraId="3BCFFA4F" w14:textId="77777777" w:rsidR="00F80A0A" w:rsidRPr="00F80A0A" w:rsidRDefault="00F80A0A" w:rsidP="00F80A0A">
            <w:pPr>
              <w:spacing w:after="0" w:line="240" w:lineRule="auto"/>
              <w:jc w:val="center"/>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 </w:t>
            </w:r>
          </w:p>
        </w:tc>
        <w:tc>
          <w:tcPr>
            <w:tcW w:w="460" w:type="pct"/>
            <w:tcBorders>
              <w:top w:val="nil"/>
              <w:left w:val="nil"/>
              <w:bottom w:val="single" w:sz="4" w:space="0" w:color="auto"/>
              <w:right w:val="nil"/>
            </w:tcBorders>
            <w:shd w:val="clear" w:color="000000" w:fill="D9D9D9"/>
            <w:noWrap/>
            <w:vAlign w:val="center"/>
            <w:hideMark/>
          </w:tcPr>
          <w:p w14:paraId="34C26A43" w14:textId="77777777" w:rsidR="00F80A0A" w:rsidRPr="00F80A0A" w:rsidRDefault="00F80A0A" w:rsidP="00F80A0A">
            <w:pPr>
              <w:spacing w:after="0" w:line="240" w:lineRule="auto"/>
              <w:jc w:val="center"/>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 </w:t>
            </w:r>
          </w:p>
        </w:tc>
        <w:tc>
          <w:tcPr>
            <w:tcW w:w="369" w:type="pct"/>
            <w:tcBorders>
              <w:top w:val="nil"/>
              <w:left w:val="nil"/>
              <w:bottom w:val="single" w:sz="4" w:space="0" w:color="auto"/>
              <w:right w:val="nil"/>
            </w:tcBorders>
            <w:shd w:val="clear" w:color="000000" w:fill="D9D9D9"/>
            <w:noWrap/>
            <w:vAlign w:val="center"/>
            <w:hideMark/>
          </w:tcPr>
          <w:p w14:paraId="217363B5" w14:textId="77777777" w:rsidR="00F80A0A" w:rsidRPr="00F80A0A" w:rsidRDefault="00F80A0A" w:rsidP="00F80A0A">
            <w:pPr>
              <w:spacing w:after="0" w:line="240" w:lineRule="auto"/>
              <w:jc w:val="center"/>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 </w:t>
            </w:r>
          </w:p>
        </w:tc>
        <w:tc>
          <w:tcPr>
            <w:tcW w:w="322" w:type="pct"/>
            <w:tcBorders>
              <w:top w:val="nil"/>
              <w:left w:val="nil"/>
              <w:bottom w:val="single" w:sz="4" w:space="0" w:color="auto"/>
              <w:right w:val="nil"/>
            </w:tcBorders>
            <w:shd w:val="clear" w:color="000000" w:fill="D9D9D9"/>
            <w:noWrap/>
            <w:vAlign w:val="center"/>
            <w:hideMark/>
          </w:tcPr>
          <w:p w14:paraId="62C4E8A6" w14:textId="77777777" w:rsidR="00F80A0A" w:rsidRPr="00F80A0A" w:rsidRDefault="00F80A0A" w:rsidP="00F80A0A">
            <w:pPr>
              <w:spacing w:after="0" w:line="240" w:lineRule="auto"/>
              <w:jc w:val="center"/>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 </w:t>
            </w:r>
          </w:p>
        </w:tc>
        <w:tc>
          <w:tcPr>
            <w:tcW w:w="462" w:type="pct"/>
            <w:tcBorders>
              <w:top w:val="nil"/>
              <w:left w:val="nil"/>
              <w:bottom w:val="single" w:sz="4" w:space="0" w:color="auto"/>
              <w:right w:val="nil"/>
            </w:tcBorders>
            <w:shd w:val="clear" w:color="000000" w:fill="D9D9D9"/>
            <w:noWrap/>
            <w:vAlign w:val="center"/>
            <w:hideMark/>
          </w:tcPr>
          <w:p w14:paraId="371E169A" w14:textId="77777777" w:rsidR="00F80A0A" w:rsidRPr="00F80A0A" w:rsidRDefault="00F80A0A" w:rsidP="00F80A0A">
            <w:pPr>
              <w:spacing w:after="0" w:line="240" w:lineRule="auto"/>
              <w:jc w:val="center"/>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 </w:t>
            </w:r>
          </w:p>
        </w:tc>
        <w:tc>
          <w:tcPr>
            <w:tcW w:w="1638" w:type="pct"/>
            <w:tcBorders>
              <w:top w:val="nil"/>
              <w:left w:val="nil"/>
              <w:bottom w:val="single" w:sz="4" w:space="0" w:color="auto"/>
              <w:right w:val="single" w:sz="4" w:space="0" w:color="auto"/>
            </w:tcBorders>
            <w:shd w:val="clear" w:color="000000" w:fill="D9D9D9"/>
            <w:noWrap/>
            <w:vAlign w:val="center"/>
            <w:hideMark/>
          </w:tcPr>
          <w:p w14:paraId="1855D3CF"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 </w:t>
            </w:r>
          </w:p>
        </w:tc>
      </w:tr>
      <w:tr w:rsidR="00F80A0A" w:rsidRPr="00F80A0A" w14:paraId="4939A8B8" w14:textId="77777777" w:rsidTr="0098353D">
        <w:trPr>
          <w:trHeight w:val="345"/>
        </w:trPr>
        <w:tc>
          <w:tcPr>
            <w:tcW w:w="154"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6050B5AD" w14:textId="77777777" w:rsidR="00F80A0A" w:rsidRPr="00F80A0A" w:rsidRDefault="00F80A0A" w:rsidP="00F80A0A">
            <w:pPr>
              <w:spacing w:after="0" w:line="240" w:lineRule="auto"/>
              <w:jc w:val="center"/>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Not published</w:t>
            </w:r>
          </w:p>
        </w:tc>
        <w:tc>
          <w:tcPr>
            <w:tcW w:w="167" w:type="pct"/>
            <w:tcBorders>
              <w:top w:val="nil"/>
              <w:left w:val="nil"/>
              <w:bottom w:val="single" w:sz="4" w:space="0" w:color="auto"/>
              <w:right w:val="single" w:sz="4" w:space="0" w:color="auto"/>
            </w:tcBorders>
            <w:shd w:val="clear" w:color="auto" w:fill="auto"/>
            <w:vAlign w:val="center"/>
            <w:hideMark/>
          </w:tcPr>
          <w:p w14:paraId="13569DA5"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13</w:t>
            </w:r>
          </w:p>
        </w:tc>
        <w:tc>
          <w:tcPr>
            <w:tcW w:w="553" w:type="pct"/>
            <w:tcBorders>
              <w:top w:val="nil"/>
              <w:left w:val="nil"/>
              <w:bottom w:val="single" w:sz="4" w:space="0" w:color="auto"/>
              <w:right w:val="single" w:sz="4" w:space="0" w:color="auto"/>
            </w:tcBorders>
            <w:shd w:val="clear" w:color="auto" w:fill="auto"/>
            <w:vAlign w:val="center"/>
            <w:hideMark/>
          </w:tcPr>
          <w:p w14:paraId="7CEA76B7"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Leadership: Well led organisation</w:t>
            </w:r>
          </w:p>
        </w:tc>
        <w:tc>
          <w:tcPr>
            <w:tcW w:w="414" w:type="pct"/>
            <w:tcBorders>
              <w:top w:val="nil"/>
              <w:left w:val="nil"/>
              <w:bottom w:val="single" w:sz="4" w:space="0" w:color="auto"/>
              <w:right w:val="single" w:sz="4" w:space="0" w:color="auto"/>
            </w:tcBorders>
            <w:shd w:val="clear" w:color="auto" w:fill="auto"/>
            <w:vAlign w:val="center"/>
            <w:hideMark/>
          </w:tcPr>
          <w:p w14:paraId="49D93806"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 </w:t>
            </w:r>
          </w:p>
        </w:tc>
        <w:tc>
          <w:tcPr>
            <w:tcW w:w="461" w:type="pct"/>
            <w:tcBorders>
              <w:top w:val="nil"/>
              <w:left w:val="nil"/>
              <w:bottom w:val="single" w:sz="4" w:space="0" w:color="auto"/>
              <w:right w:val="single" w:sz="4" w:space="0" w:color="auto"/>
            </w:tcBorders>
            <w:shd w:val="clear" w:color="000000" w:fill="F2F2F2"/>
            <w:noWrap/>
            <w:vAlign w:val="center"/>
            <w:hideMark/>
          </w:tcPr>
          <w:p w14:paraId="2D472D99" w14:textId="77777777" w:rsidR="00F80A0A" w:rsidRPr="00F80A0A" w:rsidRDefault="00F80A0A" w:rsidP="00F80A0A">
            <w:pPr>
              <w:spacing w:after="0" w:line="240" w:lineRule="auto"/>
              <w:jc w:val="center"/>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 </w:t>
            </w:r>
          </w:p>
        </w:tc>
        <w:tc>
          <w:tcPr>
            <w:tcW w:w="460" w:type="pct"/>
            <w:tcBorders>
              <w:top w:val="nil"/>
              <w:left w:val="nil"/>
              <w:bottom w:val="single" w:sz="4" w:space="0" w:color="auto"/>
              <w:right w:val="single" w:sz="4" w:space="0" w:color="auto"/>
            </w:tcBorders>
            <w:shd w:val="clear" w:color="000000" w:fill="F2F2F2"/>
            <w:noWrap/>
            <w:vAlign w:val="center"/>
            <w:hideMark/>
          </w:tcPr>
          <w:p w14:paraId="1EAD243F" w14:textId="77777777" w:rsidR="00F80A0A" w:rsidRPr="00F80A0A" w:rsidRDefault="00F80A0A" w:rsidP="00F80A0A">
            <w:pPr>
              <w:spacing w:after="0" w:line="240" w:lineRule="auto"/>
              <w:jc w:val="center"/>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 </w:t>
            </w:r>
          </w:p>
        </w:tc>
        <w:tc>
          <w:tcPr>
            <w:tcW w:w="369" w:type="pct"/>
            <w:tcBorders>
              <w:top w:val="nil"/>
              <w:left w:val="nil"/>
              <w:bottom w:val="single" w:sz="4" w:space="0" w:color="auto"/>
              <w:right w:val="single" w:sz="4" w:space="0" w:color="auto"/>
            </w:tcBorders>
            <w:shd w:val="clear" w:color="000000" w:fill="F2F2F2"/>
            <w:noWrap/>
            <w:vAlign w:val="center"/>
            <w:hideMark/>
          </w:tcPr>
          <w:p w14:paraId="73543A4F" w14:textId="77777777" w:rsidR="00F80A0A" w:rsidRPr="00F80A0A" w:rsidRDefault="00F80A0A" w:rsidP="00F80A0A">
            <w:pPr>
              <w:spacing w:after="0" w:line="240" w:lineRule="auto"/>
              <w:jc w:val="center"/>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 </w:t>
            </w:r>
          </w:p>
        </w:tc>
        <w:tc>
          <w:tcPr>
            <w:tcW w:w="322" w:type="pct"/>
            <w:tcBorders>
              <w:top w:val="nil"/>
              <w:left w:val="nil"/>
              <w:bottom w:val="single" w:sz="4" w:space="0" w:color="auto"/>
              <w:right w:val="single" w:sz="4" w:space="0" w:color="auto"/>
            </w:tcBorders>
            <w:shd w:val="clear" w:color="000000" w:fill="F2F2F2"/>
            <w:noWrap/>
            <w:vAlign w:val="center"/>
            <w:hideMark/>
          </w:tcPr>
          <w:p w14:paraId="014DD619" w14:textId="77777777" w:rsidR="00F80A0A" w:rsidRPr="00F80A0A" w:rsidRDefault="00F80A0A" w:rsidP="00F80A0A">
            <w:pPr>
              <w:spacing w:after="0" w:line="240" w:lineRule="auto"/>
              <w:jc w:val="center"/>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 </w:t>
            </w:r>
          </w:p>
        </w:tc>
        <w:tc>
          <w:tcPr>
            <w:tcW w:w="462" w:type="pct"/>
            <w:tcBorders>
              <w:top w:val="nil"/>
              <w:left w:val="nil"/>
              <w:bottom w:val="single" w:sz="4" w:space="0" w:color="auto"/>
              <w:right w:val="nil"/>
            </w:tcBorders>
            <w:shd w:val="clear" w:color="000000" w:fill="F2F2F2"/>
            <w:noWrap/>
            <w:vAlign w:val="center"/>
            <w:hideMark/>
          </w:tcPr>
          <w:p w14:paraId="221B380E" w14:textId="77777777" w:rsidR="00F80A0A" w:rsidRPr="00F80A0A" w:rsidRDefault="00F80A0A" w:rsidP="00F80A0A">
            <w:pPr>
              <w:spacing w:after="0" w:line="240" w:lineRule="auto"/>
              <w:jc w:val="center"/>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 </w:t>
            </w:r>
          </w:p>
        </w:tc>
        <w:tc>
          <w:tcPr>
            <w:tcW w:w="1638" w:type="pct"/>
            <w:tcBorders>
              <w:top w:val="nil"/>
              <w:left w:val="single" w:sz="4" w:space="0" w:color="auto"/>
              <w:bottom w:val="single" w:sz="4" w:space="0" w:color="auto"/>
              <w:right w:val="single" w:sz="4" w:space="0" w:color="auto"/>
            </w:tcBorders>
            <w:shd w:val="clear" w:color="000000" w:fill="F2F2F2"/>
            <w:noWrap/>
            <w:vAlign w:val="center"/>
            <w:hideMark/>
          </w:tcPr>
          <w:p w14:paraId="094222B1"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 </w:t>
            </w:r>
          </w:p>
        </w:tc>
      </w:tr>
      <w:tr w:rsidR="00F80A0A" w:rsidRPr="00F80A0A" w14:paraId="7A6D99D4" w14:textId="77777777" w:rsidTr="0098353D">
        <w:trPr>
          <w:trHeight w:val="390"/>
        </w:trPr>
        <w:tc>
          <w:tcPr>
            <w:tcW w:w="154" w:type="pct"/>
            <w:vMerge/>
            <w:tcBorders>
              <w:top w:val="nil"/>
              <w:left w:val="single" w:sz="4" w:space="0" w:color="auto"/>
              <w:bottom w:val="single" w:sz="4" w:space="0" w:color="000000"/>
              <w:right w:val="single" w:sz="4" w:space="0" w:color="auto"/>
            </w:tcBorders>
            <w:vAlign w:val="center"/>
            <w:hideMark/>
          </w:tcPr>
          <w:p w14:paraId="440A76D1" w14:textId="77777777" w:rsidR="00F80A0A" w:rsidRPr="00F80A0A" w:rsidRDefault="00F80A0A" w:rsidP="00F80A0A">
            <w:pPr>
              <w:spacing w:after="0" w:line="240" w:lineRule="auto"/>
              <w:rPr>
                <w:rFonts w:ascii="Arial" w:eastAsia="Times New Roman" w:hAnsi="Arial" w:cs="Arial"/>
                <w:color w:val="000000"/>
                <w:sz w:val="22"/>
                <w:szCs w:val="22"/>
                <w:lang w:eastAsia="en-GB"/>
              </w:rPr>
            </w:pPr>
          </w:p>
        </w:tc>
        <w:tc>
          <w:tcPr>
            <w:tcW w:w="167" w:type="pct"/>
            <w:tcBorders>
              <w:top w:val="nil"/>
              <w:left w:val="nil"/>
              <w:bottom w:val="single" w:sz="4" w:space="0" w:color="auto"/>
              <w:right w:val="single" w:sz="4" w:space="0" w:color="auto"/>
            </w:tcBorders>
            <w:shd w:val="clear" w:color="auto" w:fill="auto"/>
            <w:vAlign w:val="center"/>
            <w:hideMark/>
          </w:tcPr>
          <w:p w14:paraId="607D1B85"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14</w:t>
            </w:r>
          </w:p>
        </w:tc>
        <w:tc>
          <w:tcPr>
            <w:tcW w:w="553" w:type="pct"/>
            <w:tcBorders>
              <w:top w:val="nil"/>
              <w:left w:val="nil"/>
              <w:bottom w:val="single" w:sz="4" w:space="0" w:color="auto"/>
              <w:right w:val="single" w:sz="4" w:space="0" w:color="auto"/>
            </w:tcBorders>
            <w:shd w:val="clear" w:color="auto" w:fill="auto"/>
            <w:vAlign w:val="center"/>
            <w:hideMark/>
          </w:tcPr>
          <w:p w14:paraId="3A95B73A"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Leadership: Developing Leaders</w:t>
            </w:r>
          </w:p>
        </w:tc>
        <w:tc>
          <w:tcPr>
            <w:tcW w:w="414" w:type="pct"/>
            <w:tcBorders>
              <w:top w:val="nil"/>
              <w:left w:val="nil"/>
              <w:bottom w:val="single" w:sz="4" w:space="0" w:color="auto"/>
              <w:right w:val="single" w:sz="4" w:space="0" w:color="auto"/>
            </w:tcBorders>
            <w:shd w:val="clear" w:color="auto" w:fill="auto"/>
            <w:vAlign w:val="center"/>
            <w:hideMark/>
          </w:tcPr>
          <w:p w14:paraId="1CA2F3DB"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 </w:t>
            </w:r>
          </w:p>
        </w:tc>
        <w:tc>
          <w:tcPr>
            <w:tcW w:w="461" w:type="pct"/>
            <w:tcBorders>
              <w:top w:val="nil"/>
              <w:left w:val="nil"/>
              <w:bottom w:val="single" w:sz="4" w:space="0" w:color="auto"/>
              <w:right w:val="single" w:sz="4" w:space="0" w:color="auto"/>
            </w:tcBorders>
            <w:shd w:val="clear" w:color="000000" w:fill="F2F2F2"/>
            <w:noWrap/>
            <w:vAlign w:val="center"/>
            <w:hideMark/>
          </w:tcPr>
          <w:p w14:paraId="3271CC7C" w14:textId="77777777" w:rsidR="00F80A0A" w:rsidRPr="00F80A0A" w:rsidRDefault="00F80A0A" w:rsidP="00F80A0A">
            <w:pPr>
              <w:spacing w:after="0" w:line="240" w:lineRule="auto"/>
              <w:jc w:val="center"/>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 </w:t>
            </w:r>
          </w:p>
        </w:tc>
        <w:tc>
          <w:tcPr>
            <w:tcW w:w="460" w:type="pct"/>
            <w:tcBorders>
              <w:top w:val="nil"/>
              <w:left w:val="nil"/>
              <w:bottom w:val="single" w:sz="4" w:space="0" w:color="auto"/>
              <w:right w:val="single" w:sz="4" w:space="0" w:color="auto"/>
            </w:tcBorders>
            <w:shd w:val="clear" w:color="000000" w:fill="F2F2F2"/>
            <w:noWrap/>
            <w:vAlign w:val="center"/>
            <w:hideMark/>
          </w:tcPr>
          <w:p w14:paraId="52BE862A" w14:textId="77777777" w:rsidR="00F80A0A" w:rsidRPr="00F80A0A" w:rsidRDefault="00F80A0A" w:rsidP="00F80A0A">
            <w:pPr>
              <w:spacing w:after="0" w:line="240" w:lineRule="auto"/>
              <w:jc w:val="center"/>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 </w:t>
            </w:r>
          </w:p>
        </w:tc>
        <w:tc>
          <w:tcPr>
            <w:tcW w:w="369" w:type="pct"/>
            <w:tcBorders>
              <w:top w:val="nil"/>
              <w:left w:val="nil"/>
              <w:bottom w:val="single" w:sz="4" w:space="0" w:color="auto"/>
              <w:right w:val="single" w:sz="4" w:space="0" w:color="auto"/>
            </w:tcBorders>
            <w:shd w:val="clear" w:color="000000" w:fill="F2F2F2"/>
            <w:noWrap/>
            <w:vAlign w:val="center"/>
            <w:hideMark/>
          </w:tcPr>
          <w:p w14:paraId="722DE048" w14:textId="77777777" w:rsidR="00F80A0A" w:rsidRPr="00F80A0A" w:rsidRDefault="00F80A0A" w:rsidP="00F80A0A">
            <w:pPr>
              <w:spacing w:after="0" w:line="240" w:lineRule="auto"/>
              <w:jc w:val="center"/>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 </w:t>
            </w:r>
          </w:p>
        </w:tc>
        <w:tc>
          <w:tcPr>
            <w:tcW w:w="322" w:type="pct"/>
            <w:tcBorders>
              <w:top w:val="nil"/>
              <w:left w:val="nil"/>
              <w:bottom w:val="single" w:sz="4" w:space="0" w:color="auto"/>
              <w:right w:val="single" w:sz="4" w:space="0" w:color="auto"/>
            </w:tcBorders>
            <w:shd w:val="clear" w:color="000000" w:fill="F2F2F2"/>
            <w:noWrap/>
            <w:vAlign w:val="center"/>
            <w:hideMark/>
          </w:tcPr>
          <w:p w14:paraId="650220FE" w14:textId="77777777" w:rsidR="00F80A0A" w:rsidRPr="00F80A0A" w:rsidRDefault="00F80A0A" w:rsidP="00F80A0A">
            <w:pPr>
              <w:spacing w:after="0" w:line="240" w:lineRule="auto"/>
              <w:jc w:val="center"/>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 </w:t>
            </w:r>
          </w:p>
        </w:tc>
        <w:tc>
          <w:tcPr>
            <w:tcW w:w="462" w:type="pct"/>
            <w:tcBorders>
              <w:top w:val="nil"/>
              <w:left w:val="nil"/>
              <w:bottom w:val="single" w:sz="4" w:space="0" w:color="auto"/>
              <w:right w:val="nil"/>
            </w:tcBorders>
            <w:shd w:val="clear" w:color="000000" w:fill="F2F2F2"/>
            <w:noWrap/>
            <w:vAlign w:val="center"/>
            <w:hideMark/>
          </w:tcPr>
          <w:p w14:paraId="1DB88D69" w14:textId="77777777" w:rsidR="00F80A0A" w:rsidRPr="00F80A0A" w:rsidRDefault="00F80A0A" w:rsidP="00F80A0A">
            <w:pPr>
              <w:spacing w:after="0" w:line="240" w:lineRule="auto"/>
              <w:jc w:val="center"/>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 </w:t>
            </w:r>
          </w:p>
        </w:tc>
        <w:tc>
          <w:tcPr>
            <w:tcW w:w="1638" w:type="pct"/>
            <w:tcBorders>
              <w:top w:val="nil"/>
              <w:left w:val="single" w:sz="4" w:space="0" w:color="auto"/>
              <w:bottom w:val="single" w:sz="4" w:space="0" w:color="auto"/>
              <w:right w:val="single" w:sz="4" w:space="0" w:color="auto"/>
            </w:tcBorders>
            <w:shd w:val="clear" w:color="000000" w:fill="F2F2F2"/>
            <w:noWrap/>
            <w:vAlign w:val="center"/>
            <w:hideMark/>
          </w:tcPr>
          <w:p w14:paraId="4C15C684"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 </w:t>
            </w:r>
          </w:p>
        </w:tc>
      </w:tr>
      <w:tr w:rsidR="00F80A0A" w:rsidRPr="00F80A0A" w14:paraId="73200D34" w14:textId="77777777" w:rsidTr="0098353D">
        <w:trPr>
          <w:trHeight w:val="375"/>
        </w:trPr>
        <w:tc>
          <w:tcPr>
            <w:tcW w:w="154" w:type="pct"/>
            <w:vMerge/>
            <w:tcBorders>
              <w:top w:val="nil"/>
              <w:left w:val="single" w:sz="4" w:space="0" w:color="auto"/>
              <w:bottom w:val="single" w:sz="4" w:space="0" w:color="000000"/>
              <w:right w:val="single" w:sz="4" w:space="0" w:color="auto"/>
            </w:tcBorders>
            <w:vAlign w:val="center"/>
            <w:hideMark/>
          </w:tcPr>
          <w:p w14:paraId="59B35F16" w14:textId="77777777" w:rsidR="00F80A0A" w:rsidRPr="00F80A0A" w:rsidRDefault="00F80A0A" w:rsidP="00F80A0A">
            <w:pPr>
              <w:spacing w:after="0" w:line="240" w:lineRule="auto"/>
              <w:rPr>
                <w:rFonts w:ascii="Arial" w:eastAsia="Times New Roman" w:hAnsi="Arial" w:cs="Arial"/>
                <w:color w:val="000000"/>
                <w:sz w:val="22"/>
                <w:szCs w:val="22"/>
                <w:lang w:eastAsia="en-GB"/>
              </w:rPr>
            </w:pPr>
          </w:p>
        </w:tc>
        <w:tc>
          <w:tcPr>
            <w:tcW w:w="167" w:type="pct"/>
            <w:tcBorders>
              <w:top w:val="nil"/>
              <w:left w:val="nil"/>
              <w:bottom w:val="single" w:sz="4" w:space="0" w:color="auto"/>
              <w:right w:val="single" w:sz="4" w:space="0" w:color="auto"/>
            </w:tcBorders>
            <w:shd w:val="clear" w:color="auto" w:fill="auto"/>
            <w:vAlign w:val="center"/>
            <w:hideMark/>
          </w:tcPr>
          <w:p w14:paraId="5153BF9C"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15</w:t>
            </w:r>
          </w:p>
        </w:tc>
        <w:tc>
          <w:tcPr>
            <w:tcW w:w="553" w:type="pct"/>
            <w:tcBorders>
              <w:top w:val="nil"/>
              <w:left w:val="nil"/>
              <w:bottom w:val="single" w:sz="4" w:space="0" w:color="auto"/>
              <w:right w:val="single" w:sz="4" w:space="0" w:color="auto"/>
            </w:tcBorders>
            <w:shd w:val="clear" w:color="auto" w:fill="auto"/>
            <w:vAlign w:val="center"/>
            <w:hideMark/>
          </w:tcPr>
          <w:p w14:paraId="14EA9DBD"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Workforce Management</w:t>
            </w:r>
          </w:p>
        </w:tc>
        <w:tc>
          <w:tcPr>
            <w:tcW w:w="414" w:type="pct"/>
            <w:tcBorders>
              <w:top w:val="nil"/>
              <w:left w:val="nil"/>
              <w:bottom w:val="single" w:sz="4" w:space="0" w:color="auto"/>
              <w:right w:val="single" w:sz="4" w:space="0" w:color="auto"/>
            </w:tcBorders>
            <w:shd w:val="clear" w:color="auto" w:fill="auto"/>
            <w:vAlign w:val="center"/>
            <w:hideMark/>
          </w:tcPr>
          <w:p w14:paraId="07B21BE1"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Becci Jefferies</w:t>
            </w:r>
          </w:p>
        </w:tc>
        <w:tc>
          <w:tcPr>
            <w:tcW w:w="461" w:type="pct"/>
            <w:tcBorders>
              <w:top w:val="nil"/>
              <w:left w:val="nil"/>
              <w:bottom w:val="single" w:sz="4" w:space="0" w:color="auto"/>
              <w:right w:val="single" w:sz="4" w:space="0" w:color="auto"/>
            </w:tcBorders>
            <w:shd w:val="clear" w:color="000000" w:fill="F2F2F2"/>
            <w:noWrap/>
            <w:vAlign w:val="center"/>
            <w:hideMark/>
          </w:tcPr>
          <w:p w14:paraId="56E42D66" w14:textId="77777777" w:rsidR="00F80A0A" w:rsidRPr="00F80A0A" w:rsidRDefault="00F80A0A" w:rsidP="00F80A0A">
            <w:pPr>
              <w:spacing w:after="0" w:line="240" w:lineRule="auto"/>
              <w:jc w:val="center"/>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 </w:t>
            </w:r>
          </w:p>
        </w:tc>
        <w:tc>
          <w:tcPr>
            <w:tcW w:w="460" w:type="pct"/>
            <w:tcBorders>
              <w:top w:val="nil"/>
              <w:left w:val="nil"/>
              <w:bottom w:val="single" w:sz="4" w:space="0" w:color="auto"/>
              <w:right w:val="single" w:sz="4" w:space="0" w:color="auto"/>
            </w:tcBorders>
            <w:shd w:val="clear" w:color="000000" w:fill="F2F2F2"/>
            <w:noWrap/>
            <w:vAlign w:val="center"/>
            <w:hideMark/>
          </w:tcPr>
          <w:p w14:paraId="0AAE97C5" w14:textId="77777777" w:rsidR="00F80A0A" w:rsidRPr="00F80A0A" w:rsidRDefault="00F80A0A" w:rsidP="00F80A0A">
            <w:pPr>
              <w:spacing w:after="0" w:line="240" w:lineRule="auto"/>
              <w:jc w:val="center"/>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Aug-22</w:t>
            </w:r>
          </w:p>
        </w:tc>
        <w:tc>
          <w:tcPr>
            <w:tcW w:w="369" w:type="pct"/>
            <w:tcBorders>
              <w:top w:val="nil"/>
              <w:left w:val="nil"/>
              <w:bottom w:val="single" w:sz="4" w:space="0" w:color="auto"/>
              <w:right w:val="single" w:sz="4" w:space="0" w:color="auto"/>
            </w:tcBorders>
            <w:shd w:val="clear" w:color="000000" w:fill="F2F2F2"/>
            <w:noWrap/>
            <w:vAlign w:val="center"/>
            <w:hideMark/>
          </w:tcPr>
          <w:p w14:paraId="670121C1" w14:textId="77777777" w:rsidR="00F80A0A" w:rsidRPr="00F80A0A" w:rsidRDefault="00F80A0A" w:rsidP="00F80A0A">
            <w:pPr>
              <w:spacing w:after="0" w:line="240" w:lineRule="auto"/>
              <w:jc w:val="center"/>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 </w:t>
            </w:r>
          </w:p>
        </w:tc>
        <w:tc>
          <w:tcPr>
            <w:tcW w:w="322" w:type="pct"/>
            <w:tcBorders>
              <w:top w:val="nil"/>
              <w:left w:val="nil"/>
              <w:bottom w:val="single" w:sz="4" w:space="0" w:color="auto"/>
              <w:right w:val="single" w:sz="4" w:space="0" w:color="auto"/>
            </w:tcBorders>
            <w:shd w:val="clear" w:color="000000" w:fill="F2F2F2"/>
            <w:noWrap/>
            <w:vAlign w:val="center"/>
            <w:hideMark/>
          </w:tcPr>
          <w:p w14:paraId="3178C401" w14:textId="77777777" w:rsidR="00F80A0A" w:rsidRPr="00F80A0A" w:rsidRDefault="00F80A0A" w:rsidP="00F80A0A">
            <w:pPr>
              <w:spacing w:after="0" w:line="240" w:lineRule="auto"/>
              <w:jc w:val="center"/>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 </w:t>
            </w:r>
          </w:p>
        </w:tc>
        <w:tc>
          <w:tcPr>
            <w:tcW w:w="462" w:type="pct"/>
            <w:tcBorders>
              <w:top w:val="nil"/>
              <w:left w:val="nil"/>
              <w:bottom w:val="single" w:sz="4" w:space="0" w:color="auto"/>
              <w:right w:val="nil"/>
            </w:tcBorders>
            <w:shd w:val="clear" w:color="000000" w:fill="F2F2F2"/>
            <w:noWrap/>
            <w:vAlign w:val="center"/>
            <w:hideMark/>
          </w:tcPr>
          <w:p w14:paraId="01041A82" w14:textId="77777777" w:rsidR="00F80A0A" w:rsidRPr="00F80A0A" w:rsidRDefault="00F80A0A" w:rsidP="00F80A0A">
            <w:pPr>
              <w:spacing w:after="0" w:line="240" w:lineRule="auto"/>
              <w:jc w:val="center"/>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 </w:t>
            </w:r>
          </w:p>
        </w:tc>
        <w:tc>
          <w:tcPr>
            <w:tcW w:w="1638" w:type="pct"/>
            <w:tcBorders>
              <w:top w:val="nil"/>
              <w:left w:val="single" w:sz="4" w:space="0" w:color="auto"/>
              <w:bottom w:val="single" w:sz="4" w:space="0" w:color="auto"/>
              <w:right w:val="single" w:sz="4" w:space="0" w:color="auto"/>
            </w:tcBorders>
            <w:shd w:val="clear" w:color="000000" w:fill="F2F2F2"/>
            <w:noWrap/>
            <w:vAlign w:val="center"/>
            <w:hideMark/>
          </w:tcPr>
          <w:p w14:paraId="15798CED" w14:textId="77777777" w:rsidR="00F80A0A" w:rsidRPr="00F80A0A" w:rsidRDefault="00F80A0A" w:rsidP="00F80A0A">
            <w:pPr>
              <w:spacing w:after="0" w:line="240" w:lineRule="auto"/>
              <w:rPr>
                <w:rFonts w:ascii="Arial" w:eastAsia="Times New Roman" w:hAnsi="Arial" w:cs="Arial"/>
                <w:color w:val="000000"/>
                <w:sz w:val="22"/>
                <w:szCs w:val="22"/>
                <w:lang w:eastAsia="en-GB"/>
              </w:rPr>
            </w:pPr>
            <w:r w:rsidRPr="00F80A0A">
              <w:rPr>
                <w:rFonts w:ascii="Arial" w:eastAsia="Times New Roman" w:hAnsi="Arial" w:cs="Arial"/>
                <w:color w:val="000000"/>
                <w:sz w:val="22"/>
                <w:szCs w:val="22"/>
                <w:lang w:eastAsia="en-GB"/>
              </w:rPr>
              <w:t> </w:t>
            </w:r>
          </w:p>
        </w:tc>
      </w:tr>
    </w:tbl>
    <w:p w14:paraId="467C85D9" w14:textId="77777777" w:rsidR="00DD4B76" w:rsidRPr="000D6B63" w:rsidRDefault="00DD4B76">
      <w:pPr>
        <w:rPr>
          <w:highlight w:val="yellow"/>
        </w:rPr>
      </w:pPr>
    </w:p>
    <w:p w14:paraId="3227A243" w14:textId="77777777" w:rsidR="00F80A0A" w:rsidRDefault="00D43928">
      <w:pPr>
        <w:rPr>
          <w:highlight w:val="yellow"/>
        </w:rPr>
        <w:sectPr w:rsidR="00F80A0A" w:rsidSect="00F80A0A">
          <w:pgSz w:w="16838" w:h="11906" w:orient="landscape" w:code="9"/>
          <w:pgMar w:top="720" w:right="720" w:bottom="720" w:left="720" w:header="794" w:footer="851" w:gutter="0"/>
          <w:cols w:space="708"/>
          <w:docGrid w:linePitch="360"/>
        </w:sectPr>
      </w:pPr>
      <w:r w:rsidRPr="000D6B63">
        <w:rPr>
          <w:highlight w:val="yellow"/>
        </w:rPr>
        <w:br w:type="page"/>
      </w:r>
    </w:p>
    <w:p w14:paraId="3588A24E" w14:textId="77777777" w:rsidR="00D43928" w:rsidRPr="007E20A3" w:rsidRDefault="00D43928" w:rsidP="00D43928">
      <w:pPr>
        <w:keepNext/>
        <w:keepLines/>
        <w:spacing w:before="240" w:after="0" w:line="276" w:lineRule="auto"/>
        <w:outlineLvl w:val="0"/>
        <w:rPr>
          <w:rFonts w:ascii="Arial" w:eastAsia="MS Gothic" w:hAnsi="Arial" w:cs="Arial"/>
          <w:b/>
          <w:color w:val="C00000"/>
          <w:sz w:val="32"/>
          <w:szCs w:val="32"/>
        </w:rPr>
      </w:pPr>
      <w:bookmarkStart w:id="67" w:name="_Toc97220069"/>
      <w:bookmarkStart w:id="68" w:name="_Toc105506927"/>
      <w:r w:rsidRPr="007E20A3">
        <w:rPr>
          <w:rFonts w:ascii="Arial" w:eastAsia="MS Gothic" w:hAnsi="Arial" w:cs="Arial"/>
          <w:b/>
          <w:sz w:val="28"/>
          <w:szCs w:val="32"/>
        </w:rPr>
        <w:t>Appendix A – Additional Data</w:t>
      </w:r>
      <w:bookmarkEnd w:id="67"/>
      <w:bookmarkEnd w:id="68"/>
    </w:p>
    <w:tbl>
      <w:tblPr>
        <w:tblW w:w="10490" w:type="dxa"/>
        <w:tblInd w:w="6" w:type="dxa"/>
        <w:tblLook w:val="04A0" w:firstRow="1" w:lastRow="0" w:firstColumn="1" w:lastColumn="0" w:noHBand="0" w:noVBand="1"/>
        <w:tblDescription w:val="A table providing additional reportable service measures"/>
      </w:tblPr>
      <w:tblGrid>
        <w:gridCol w:w="2736"/>
        <w:gridCol w:w="1550"/>
        <w:gridCol w:w="1551"/>
        <w:gridCol w:w="684"/>
        <w:gridCol w:w="867"/>
        <w:gridCol w:w="1551"/>
        <w:gridCol w:w="1551"/>
      </w:tblGrid>
      <w:tr w:rsidR="00D43928" w:rsidRPr="000D6B63" w14:paraId="53725712" w14:textId="77777777" w:rsidTr="00D43928">
        <w:tc>
          <w:tcPr>
            <w:tcW w:w="6521" w:type="dxa"/>
            <w:gridSpan w:val="4"/>
            <w:tcBorders>
              <w:top w:val="single" w:sz="4" w:space="0" w:color="auto"/>
              <w:left w:val="single" w:sz="4" w:space="0" w:color="auto"/>
              <w:bottom w:val="single" w:sz="4" w:space="0" w:color="auto"/>
              <w:right w:val="nil"/>
            </w:tcBorders>
            <w:shd w:val="clear" w:color="auto" w:fill="auto"/>
          </w:tcPr>
          <w:p w14:paraId="55C76C7E" w14:textId="77777777" w:rsidR="00D43928" w:rsidRPr="009C2627" w:rsidRDefault="00D43928" w:rsidP="00D43928">
            <w:pPr>
              <w:spacing w:before="40" w:afterLines="40" w:after="96" w:line="240" w:lineRule="auto"/>
              <w:contextualSpacing/>
              <w:rPr>
                <w:rFonts w:ascii="Arial" w:eastAsia="Calibri" w:hAnsi="Arial" w:cs="Arial"/>
                <w:b/>
                <w:sz w:val="20"/>
                <w:szCs w:val="20"/>
              </w:rPr>
            </w:pPr>
            <w:r w:rsidRPr="009C2627">
              <w:rPr>
                <w:rFonts w:ascii="Arial" w:eastAsia="Calibri" w:hAnsi="Arial" w:cs="Arial"/>
                <w:b/>
                <w:sz w:val="20"/>
                <w:szCs w:val="20"/>
              </w:rPr>
              <w:t>REPORTABLE SERVICE MEASURES</w:t>
            </w:r>
          </w:p>
        </w:tc>
        <w:tc>
          <w:tcPr>
            <w:tcW w:w="3969" w:type="dxa"/>
            <w:gridSpan w:val="3"/>
            <w:tcBorders>
              <w:top w:val="single" w:sz="4" w:space="0" w:color="auto"/>
              <w:left w:val="nil"/>
              <w:bottom w:val="single" w:sz="4" w:space="0" w:color="auto"/>
              <w:right w:val="single" w:sz="4" w:space="0" w:color="auto"/>
            </w:tcBorders>
            <w:shd w:val="clear" w:color="auto" w:fill="auto"/>
          </w:tcPr>
          <w:p w14:paraId="5E99F5AA" w14:textId="77777777" w:rsidR="00D43928" w:rsidRPr="009C2627" w:rsidRDefault="00D43928" w:rsidP="00D43928">
            <w:pPr>
              <w:tabs>
                <w:tab w:val="left" w:pos="6077"/>
              </w:tabs>
              <w:spacing w:before="40" w:afterLines="40" w:after="96" w:line="240" w:lineRule="auto"/>
              <w:ind w:right="749"/>
              <w:jc w:val="right"/>
              <w:rPr>
                <w:rFonts w:ascii="Arial" w:eastAsia="Calibri" w:hAnsi="Arial" w:cs="Arial"/>
                <w:b/>
                <w:sz w:val="20"/>
                <w:szCs w:val="20"/>
              </w:rPr>
            </w:pPr>
          </w:p>
        </w:tc>
      </w:tr>
      <w:tr w:rsidR="00D43928" w:rsidRPr="000D6B63" w14:paraId="1C71C148" w14:textId="77777777" w:rsidTr="00D43928">
        <w:tc>
          <w:tcPr>
            <w:tcW w:w="6521" w:type="dxa"/>
            <w:gridSpan w:val="4"/>
            <w:tcBorders>
              <w:top w:val="single" w:sz="4" w:space="0" w:color="auto"/>
              <w:left w:val="single" w:sz="4" w:space="0" w:color="auto"/>
              <w:bottom w:val="single" w:sz="4" w:space="0" w:color="auto"/>
              <w:right w:val="nil"/>
            </w:tcBorders>
            <w:shd w:val="clear" w:color="auto" w:fill="auto"/>
            <w:hideMark/>
          </w:tcPr>
          <w:p w14:paraId="64831EFC" w14:textId="77777777" w:rsidR="00D43928" w:rsidRPr="009C2627" w:rsidRDefault="00D43928" w:rsidP="00D43928">
            <w:pPr>
              <w:spacing w:before="40" w:afterLines="40" w:after="96" w:line="240" w:lineRule="auto"/>
              <w:contextualSpacing/>
              <w:rPr>
                <w:rFonts w:ascii="Arial" w:eastAsia="Calibri" w:hAnsi="Arial" w:cs="Arial"/>
                <w:b/>
                <w:sz w:val="20"/>
                <w:szCs w:val="20"/>
              </w:rPr>
            </w:pPr>
            <w:r w:rsidRPr="009C2627">
              <w:rPr>
                <w:rFonts w:ascii="Arial" w:eastAsia="Calibri" w:hAnsi="Arial" w:cs="Arial"/>
                <w:b/>
                <w:sz w:val="20"/>
                <w:szCs w:val="20"/>
              </w:rPr>
              <w:t>Percentage of occasions where time to answer emergency calls is within 10 seconds</w:t>
            </w:r>
          </w:p>
        </w:tc>
        <w:tc>
          <w:tcPr>
            <w:tcW w:w="3969" w:type="dxa"/>
            <w:gridSpan w:val="3"/>
            <w:tcBorders>
              <w:top w:val="single" w:sz="4" w:space="0" w:color="auto"/>
              <w:left w:val="nil"/>
              <w:bottom w:val="single" w:sz="4" w:space="0" w:color="auto"/>
              <w:right w:val="single" w:sz="4" w:space="0" w:color="auto"/>
            </w:tcBorders>
            <w:shd w:val="clear" w:color="auto" w:fill="auto"/>
            <w:hideMark/>
          </w:tcPr>
          <w:p w14:paraId="15489466" w14:textId="77777777" w:rsidR="00D43928" w:rsidRPr="009C2627" w:rsidRDefault="00D43928" w:rsidP="00D43928">
            <w:pPr>
              <w:tabs>
                <w:tab w:val="left" w:pos="6077"/>
              </w:tabs>
              <w:spacing w:before="40" w:afterLines="40" w:after="96" w:line="240" w:lineRule="auto"/>
              <w:ind w:right="749"/>
              <w:jc w:val="right"/>
              <w:rPr>
                <w:rFonts w:ascii="Arial" w:eastAsia="Calibri" w:hAnsi="Arial" w:cs="Arial"/>
                <w:b/>
                <w:sz w:val="20"/>
                <w:szCs w:val="20"/>
              </w:rPr>
            </w:pPr>
            <w:r w:rsidRPr="009C2627">
              <w:rPr>
                <w:rFonts w:ascii="Arial" w:eastAsia="Calibri" w:hAnsi="Arial" w:cs="Arial"/>
                <w:b/>
                <w:sz w:val="20"/>
                <w:szCs w:val="20"/>
              </w:rPr>
              <w:t xml:space="preserve">2021/22 Target:  97% </w:t>
            </w:r>
          </w:p>
        </w:tc>
      </w:tr>
      <w:tr w:rsidR="009C2627" w:rsidRPr="009C2627" w14:paraId="3294FBA1" w14:textId="77777777" w:rsidTr="00D43928">
        <w:tc>
          <w:tcPr>
            <w:tcW w:w="2736" w:type="dxa"/>
            <w:tcBorders>
              <w:top w:val="single" w:sz="4" w:space="0" w:color="auto"/>
              <w:left w:val="single" w:sz="4" w:space="0" w:color="auto"/>
              <w:bottom w:val="single" w:sz="4" w:space="0" w:color="auto"/>
              <w:right w:val="single" w:sz="4" w:space="0" w:color="auto"/>
            </w:tcBorders>
            <w:shd w:val="clear" w:color="auto" w:fill="auto"/>
          </w:tcPr>
          <w:p w14:paraId="5310B1C9" w14:textId="77777777" w:rsidR="009C2627" w:rsidRPr="009C2627" w:rsidRDefault="009C2627" w:rsidP="009C2627">
            <w:pPr>
              <w:spacing w:after="0" w:line="240" w:lineRule="auto"/>
              <w:rPr>
                <w:sz w:val="20"/>
                <w:szCs w:val="20"/>
              </w:rPr>
            </w:pPr>
          </w:p>
        </w:tc>
        <w:tc>
          <w:tcPr>
            <w:tcW w:w="1550" w:type="dxa"/>
            <w:tcBorders>
              <w:top w:val="single" w:sz="4" w:space="0" w:color="auto"/>
              <w:left w:val="single" w:sz="4" w:space="0" w:color="auto"/>
              <w:bottom w:val="single" w:sz="4" w:space="0" w:color="auto"/>
              <w:right w:val="single" w:sz="4" w:space="0" w:color="auto"/>
            </w:tcBorders>
            <w:shd w:val="clear" w:color="auto" w:fill="auto"/>
            <w:hideMark/>
          </w:tcPr>
          <w:p w14:paraId="42814290" w14:textId="77777777" w:rsidR="009C2627" w:rsidRPr="009C2627" w:rsidRDefault="009C2627" w:rsidP="009C2627">
            <w:pPr>
              <w:spacing w:after="0" w:line="240" w:lineRule="auto"/>
              <w:rPr>
                <w:sz w:val="20"/>
                <w:szCs w:val="20"/>
              </w:rPr>
            </w:pPr>
            <w:r w:rsidRPr="009C2627">
              <w:rPr>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hideMark/>
          </w:tcPr>
          <w:p w14:paraId="73E36048" w14:textId="77777777" w:rsidR="009C2627" w:rsidRPr="009C2627" w:rsidRDefault="009C2627" w:rsidP="009C2627">
            <w:pPr>
              <w:spacing w:after="0" w:line="240" w:lineRule="auto"/>
              <w:rPr>
                <w:sz w:val="20"/>
                <w:szCs w:val="20"/>
              </w:rPr>
            </w:pPr>
            <w:r w:rsidRPr="009C2627">
              <w:rPr>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4F19F6B" w14:textId="77777777" w:rsidR="009C2627" w:rsidRPr="009C2627" w:rsidRDefault="009C2627" w:rsidP="009C2627">
            <w:pPr>
              <w:spacing w:after="0" w:line="240" w:lineRule="auto"/>
              <w:rPr>
                <w:sz w:val="20"/>
                <w:szCs w:val="20"/>
              </w:rPr>
            </w:pPr>
            <w:r w:rsidRPr="009C2627">
              <w:rPr>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hideMark/>
          </w:tcPr>
          <w:p w14:paraId="747DB00C" w14:textId="77777777" w:rsidR="009C2627" w:rsidRPr="009C2627" w:rsidRDefault="009C2627" w:rsidP="009C2627">
            <w:pPr>
              <w:spacing w:after="0" w:line="240" w:lineRule="auto"/>
              <w:rPr>
                <w:sz w:val="20"/>
                <w:szCs w:val="20"/>
              </w:rPr>
            </w:pPr>
            <w:r w:rsidRPr="009C2627">
              <w:rPr>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hideMark/>
          </w:tcPr>
          <w:p w14:paraId="14D7B705" w14:textId="77777777" w:rsidR="009C2627" w:rsidRPr="009C2627" w:rsidRDefault="009C2627" w:rsidP="009C2627">
            <w:pPr>
              <w:spacing w:after="0" w:line="240" w:lineRule="auto"/>
              <w:rPr>
                <w:sz w:val="20"/>
                <w:szCs w:val="20"/>
              </w:rPr>
            </w:pPr>
            <w:r w:rsidRPr="009C2627">
              <w:rPr>
                <w:sz w:val="20"/>
                <w:szCs w:val="20"/>
              </w:rPr>
              <w:t>Year to Q4</w:t>
            </w:r>
          </w:p>
        </w:tc>
      </w:tr>
      <w:tr w:rsidR="009C2627" w:rsidRPr="009C2627" w14:paraId="55AFBB46" w14:textId="77777777" w:rsidTr="00D43928">
        <w:tc>
          <w:tcPr>
            <w:tcW w:w="2736" w:type="dxa"/>
            <w:tcBorders>
              <w:top w:val="single" w:sz="4" w:space="0" w:color="auto"/>
              <w:left w:val="single" w:sz="4" w:space="0" w:color="auto"/>
              <w:bottom w:val="single" w:sz="4" w:space="0" w:color="auto"/>
              <w:right w:val="single" w:sz="4" w:space="0" w:color="auto"/>
            </w:tcBorders>
            <w:shd w:val="clear" w:color="auto" w:fill="auto"/>
          </w:tcPr>
          <w:p w14:paraId="18862DE7" w14:textId="77777777" w:rsidR="009C2627" w:rsidRPr="009C2627" w:rsidRDefault="009C2627" w:rsidP="009C2627">
            <w:pPr>
              <w:spacing w:after="0" w:line="240" w:lineRule="auto"/>
              <w:rPr>
                <w:sz w:val="20"/>
                <w:szCs w:val="20"/>
              </w:rPr>
            </w:pPr>
            <w:r w:rsidRPr="009C2627">
              <w:rPr>
                <w:sz w:val="20"/>
                <w:szCs w:val="20"/>
              </w:rPr>
              <w:t>Previous Year (19/20)</w:t>
            </w:r>
          </w:p>
        </w:tc>
        <w:tc>
          <w:tcPr>
            <w:tcW w:w="1550" w:type="dxa"/>
            <w:tcBorders>
              <w:top w:val="single" w:sz="4" w:space="0" w:color="auto"/>
              <w:left w:val="single" w:sz="4" w:space="0" w:color="auto"/>
              <w:bottom w:val="single" w:sz="4" w:space="0" w:color="auto"/>
              <w:right w:val="single" w:sz="4" w:space="0" w:color="auto"/>
            </w:tcBorders>
          </w:tcPr>
          <w:p w14:paraId="6E9BA54C" w14:textId="77777777" w:rsidR="009C2627" w:rsidRPr="009C2627" w:rsidRDefault="009C2627" w:rsidP="009C2627">
            <w:pPr>
              <w:spacing w:after="0" w:line="240" w:lineRule="auto"/>
              <w:rPr>
                <w:sz w:val="20"/>
                <w:szCs w:val="20"/>
              </w:rPr>
            </w:pPr>
            <w:r w:rsidRPr="009C2627">
              <w:rPr>
                <w:sz w:val="20"/>
                <w:szCs w:val="20"/>
              </w:rPr>
              <w:t>98.2%</w:t>
            </w:r>
          </w:p>
        </w:tc>
        <w:tc>
          <w:tcPr>
            <w:tcW w:w="1551" w:type="dxa"/>
            <w:tcBorders>
              <w:top w:val="single" w:sz="4" w:space="0" w:color="auto"/>
              <w:left w:val="single" w:sz="4" w:space="0" w:color="auto"/>
              <w:bottom w:val="single" w:sz="4" w:space="0" w:color="auto"/>
              <w:right w:val="single" w:sz="4" w:space="0" w:color="auto"/>
            </w:tcBorders>
          </w:tcPr>
          <w:p w14:paraId="64213F28" w14:textId="77777777" w:rsidR="009C2627" w:rsidRPr="009C2627" w:rsidRDefault="009C2627" w:rsidP="009C2627">
            <w:pPr>
              <w:spacing w:after="0" w:line="240" w:lineRule="auto"/>
              <w:rPr>
                <w:sz w:val="20"/>
                <w:szCs w:val="20"/>
              </w:rPr>
            </w:pPr>
            <w:r w:rsidRPr="009C2627">
              <w:rPr>
                <w:sz w:val="20"/>
                <w:szCs w:val="20"/>
              </w:rPr>
              <w:t>97.7%</w:t>
            </w:r>
          </w:p>
        </w:tc>
        <w:tc>
          <w:tcPr>
            <w:tcW w:w="1551" w:type="dxa"/>
            <w:gridSpan w:val="2"/>
            <w:tcBorders>
              <w:top w:val="single" w:sz="4" w:space="0" w:color="auto"/>
              <w:left w:val="single" w:sz="4" w:space="0" w:color="auto"/>
              <w:bottom w:val="single" w:sz="4" w:space="0" w:color="auto"/>
              <w:right w:val="single" w:sz="4" w:space="0" w:color="auto"/>
            </w:tcBorders>
          </w:tcPr>
          <w:p w14:paraId="6A80C6C2" w14:textId="77777777" w:rsidR="009C2627" w:rsidRPr="009C2627" w:rsidRDefault="009C2627" w:rsidP="009C2627">
            <w:pPr>
              <w:spacing w:after="0" w:line="240" w:lineRule="auto"/>
              <w:rPr>
                <w:sz w:val="20"/>
                <w:szCs w:val="20"/>
              </w:rPr>
            </w:pPr>
            <w:r w:rsidRPr="009C2627">
              <w:rPr>
                <w:sz w:val="20"/>
                <w:szCs w:val="20"/>
              </w:rPr>
              <w:t>99.2%</w:t>
            </w:r>
          </w:p>
        </w:tc>
        <w:tc>
          <w:tcPr>
            <w:tcW w:w="1551" w:type="dxa"/>
            <w:tcBorders>
              <w:top w:val="single" w:sz="4" w:space="0" w:color="auto"/>
              <w:left w:val="single" w:sz="4" w:space="0" w:color="auto"/>
              <w:bottom w:val="single" w:sz="4" w:space="0" w:color="auto"/>
              <w:right w:val="single" w:sz="4" w:space="0" w:color="auto"/>
            </w:tcBorders>
          </w:tcPr>
          <w:p w14:paraId="6955E986" w14:textId="77777777" w:rsidR="009C2627" w:rsidRPr="009C2627" w:rsidRDefault="009C2627" w:rsidP="009C2627">
            <w:pPr>
              <w:spacing w:after="0" w:line="240" w:lineRule="auto"/>
              <w:rPr>
                <w:sz w:val="20"/>
                <w:szCs w:val="20"/>
              </w:rPr>
            </w:pPr>
            <w:r w:rsidRPr="009C2627">
              <w:rPr>
                <w:sz w:val="20"/>
                <w:szCs w:val="20"/>
              </w:rPr>
              <w:t>97.6%</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1FECACD9" w14:textId="77777777" w:rsidR="009C2627" w:rsidRPr="009C2627" w:rsidRDefault="009C2627" w:rsidP="009C2627">
            <w:pPr>
              <w:spacing w:after="0" w:line="240" w:lineRule="auto"/>
              <w:rPr>
                <w:sz w:val="20"/>
                <w:szCs w:val="20"/>
              </w:rPr>
            </w:pPr>
            <w:r w:rsidRPr="009C2627">
              <w:rPr>
                <w:sz w:val="20"/>
                <w:szCs w:val="20"/>
              </w:rPr>
              <w:t>98.4%</w:t>
            </w:r>
          </w:p>
        </w:tc>
      </w:tr>
      <w:tr w:rsidR="009C2627" w:rsidRPr="009C2627" w14:paraId="307C7AF0" w14:textId="77777777" w:rsidTr="00D43928">
        <w:tc>
          <w:tcPr>
            <w:tcW w:w="2736" w:type="dxa"/>
            <w:tcBorders>
              <w:top w:val="single" w:sz="4" w:space="0" w:color="auto"/>
              <w:left w:val="single" w:sz="4" w:space="0" w:color="auto"/>
              <w:bottom w:val="single" w:sz="4" w:space="0" w:color="auto"/>
              <w:right w:val="single" w:sz="4" w:space="0" w:color="auto"/>
            </w:tcBorders>
            <w:shd w:val="clear" w:color="auto" w:fill="auto"/>
            <w:hideMark/>
          </w:tcPr>
          <w:p w14:paraId="51B06058" w14:textId="77777777" w:rsidR="009C2627" w:rsidRPr="009C2627" w:rsidRDefault="009C2627" w:rsidP="009C2627">
            <w:pPr>
              <w:spacing w:after="0" w:line="240" w:lineRule="auto"/>
              <w:rPr>
                <w:sz w:val="20"/>
                <w:szCs w:val="20"/>
              </w:rPr>
            </w:pPr>
            <w:r w:rsidRPr="009C2627">
              <w:rPr>
                <w:sz w:val="20"/>
                <w:szCs w:val="20"/>
              </w:rPr>
              <w:t>Previous Year (20/21)</w:t>
            </w:r>
          </w:p>
        </w:tc>
        <w:tc>
          <w:tcPr>
            <w:tcW w:w="1550" w:type="dxa"/>
            <w:tcBorders>
              <w:top w:val="single" w:sz="4" w:space="0" w:color="auto"/>
              <w:left w:val="single" w:sz="4" w:space="0" w:color="auto"/>
              <w:bottom w:val="single" w:sz="4" w:space="0" w:color="auto"/>
              <w:right w:val="single" w:sz="4" w:space="0" w:color="auto"/>
            </w:tcBorders>
          </w:tcPr>
          <w:p w14:paraId="766CE9BB" w14:textId="77777777" w:rsidR="009C2627" w:rsidRPr="009C2627" w:rsidRDefault="009C2627" w:rsidP="009C2627">
            <w:pPr>
              <w:spacing w:after="0" w:line="240" w:lineRule="auto"/>
              <w:rPr>
                <w:sz w:val="20"/>
                <w:szCs w:val="20"/>
              </w:rPr>
            </w:pPr>
            <w:r w:rsidRPr="009C2627">
              <w:rPr>
                <w:sz w:val="20"/>
                <w:szCs w:val="20"/>
              </w:rPr>
              <w:t>98.4%</w:t>
            </w:r>
          </w:p>
        </w:tc>
        <w:tc>
          <w:tcPr>
            <w:tcW w:w="1551" w:type="dxa"/>
            <w:tcBorders>
              <w:top w:val="single" w:sz="4" w:space="0" w:color="auto"/>
              <w:left w:val="single" w:sz="4" w:space="0" w:color="auto"/>
              <w:bottom w:val="single" w:sz="4" w:space="0" w:color="auto"/>
              <w:right w:val="single" w:sz="4" w:space="0" w:color="auto"/>
            </w:tcBorders>
          </w:tcPr>
          <w:p w14:paraId="4B4F9C00" w14:textId="77777777" w:rsidR="009C2627" w:rsidRPr="009C2627" w:rsidRDefault="009C2627" w:rsidP="009C2627">
            <w:pPr>
              <w:spacing w:after="0" w:line="240" w:lineRule="auto"/>
              <w:rPr>
                <w:sz w:val="20"/>
                <w:szCs w:val="20"/>
              </w:rPr>
            </w:pPr>
            <w:r w:rsidRPr="009C2627">
              <w:rPr>
                <w:sz w:val="20"/>
                <w:szCs w:val="20"/>
              </w:rPr>
              <w:t>98.3%</w:t>
            </w:r>
          </w:p>
        </w:tc>
        <w:tc>
          <w:tcPr>
            <w:tcW w:w="1551" w:type="dxa"/>
            <w:gridSpan w:val="2"/>
            <w:tcBorders>
              <w:top w:val="single" w:sz="4" w:space="0" w:color="auto"/>
              <w:left w:val="single" w:sz="4" w:space="0" w:color="auto"/>
              <w:bottom w:val="single" w:sz="4" w:space="0" w:color="auto"/>
              <w:right w:val="single" w:sz="4" w:space="0" w:color="auto"/>
            </w:tcBorders>
          </w:tcPr>
          <w:p w14:paraId="48208996" w14:textId="77777777" w:rsidR="009C2627" w:rsidRPr="009C2627" w:rsidRDefault="009C2627" w:rsidP="009C2627">
            <w:pPr>
              <w:spacing w:after="0" w:line="240" w:lineRule="auto"/>
              <w:rPr>
                <w:sz w:val="20"/>
                <w:szCs w:val="20"/>
              </w:rPr>
            </w:pPr>
            <w:r w:rsidRPr="009C2627">
              <w:rPr>
                <w:sz w:val="20"/>
                <w:szCs w:val="20"/>
              </w:rPr>
              <w:t>99.1%</w:t>
            </w:r>
          </w:p>
        </w:tc>
        <w:tc>
          <w:tcPr>
            <w:tcW w:w="1551" w:type="dxa"/>
            <w:tcBorders>
              <w:top w:val="single" w:sz="4" w:space="0" w:color="auto"/>
              <w:left w:val="single" w:sz="4" w:space="0" w:color="auto"/>
              <w:bottom w:val="single" w:sz="4" w:space="0" w:color="auto"/>
              <w:right w:val="single" w:sz="4" w:space="0" w:color="auto"/>
            </w:tcBorders>
          </w:tcPr>
          <w:p w14:paraId="234B1450" w14:textId="77777777" w:rsidR="009C2627" w:rsidRPr="009C2627" w:rsidRDefault="009C2627" w:rsidP="009C2627">
            <w:pPr>
              <w:spacing w:after="0" w:line="240" w:lineRule="auto"/>
              <w:rPr>
                <w:sz w:val="20"/>
                <w:szCs w:val="20"/>
              </w:rPr>
            </w:pPr>
            <w:r w:rsidRPr="009C2627">
              <w:rPr>
                <w:sz w:val="20"/>
                <w:szCs w:val="20"/>
              </w:rPr>
              <w:t>98.9%</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12570C38" w14:textId="77777777" w:rsidR="009C2627" w:rsidRPr="009C2627" w:rsidRDefault="009C2627" w:rsidP="009C2627">
            <w:pPr>
              <w:spacing w:after="0" w:line="240" w:lineRule="auto"/>
              <w:rPr>
                <w:sz w:val="20"/>
                <w:szCs w:val="20"/>
              </w:rPr>
            </w:pPr>
            <w:r w:rsidRPr="009C2627">
              <w:rPr>
                <w:sz w:val="20"/>
                <w:szCs w:val="20"/>
              </w:rPr>
              <w:t>98.7%</w:t>
            </w:r>
          </w:p>
        </w:tc>
      </w:tr>
      <w:tr w:rsidR="009C2627" w:rsidRPr="009C2627" w14:paraId="21B4A754" w14:textId="77777777" w:rsidTr="00D43928">
        <w:tc>
          <w:tcPr>
            <w:tcW w:w="2736" w:type="dxa"/>
            <w:tcBorders>
              <w:top w:val="single" w:sz="4" w:space="0" w:color="auto"/>
              <w:left w:val="single" w:sz="4" w:space="0" w:color="auto"/>
              <w:bottom w:val="single" w:sz="4" w:space="0" w:color="auto"/>
              <w:right w:val="single" w:sz="4" w:space="0" w:color="auto"/>
            </w:tcBorders>
            <w:shd w:val="clear" w:color="auto" w:fill="auto"/>
            <w:hideMark/>
          </w:tcPr>
          <w:p w14:paraId="328524AD" w14:textId="77777777" w:rsidR="009C2627" w:rsidRPr="009C2627" w:rsidRDefault="009C2627" w:rsidP="009C2627">
            <w:pPr>
              <w:spacing w:after="0" w:line="240" w:lineRule="auto"/>
              <w:rPr>
                <w:sz w:val="20"/>
                <w:szCs w:val="20"/>
              </w:rPr>
            </w:pPr>
            <w:r w:rsidRPr="009C2627">
              <w:rPr>
                <w:sz w:val="20"/>
                <w:szCs w:val="20"/>
              </w:rPr>
              <w:t>Target</w:t>
            </w:r>
          </w:p>
        </w:tc>
        <w:tc>
          <w:tcPr>
            <w:tcW w:w="1550" w:type="dxa"/>
            <w:tcBorders>
              <w:top w:val="single" w:sz="4" w:space="0" w:color="auto"/>
              <w:left w:val="single" w:sz="4" w:space="0" w:color="auto"/>
              <w:bottom w:val="single" w:sz="4" w:space="0" w:color="auto"/>
              <w:right w:val="single" w:sz="4" w:space="0" w:color="auto"/>
            </w:tcBorders>
          </w:tcPr>
          <w:p w14:paraId="38DCD25F" w14:textId="77777777" w:rsidR="009C2627" w:rsidRPr="009C2627" w:rsidRDefault="009C2627" w:rsidP="009C2627">
            <w:pPr>
              <w:spacing w:after="0" w:line="240" w:lineRule="auto"/>
              <w:rPr>
                <w:sz w:val="20"/>
                <w:szCs w:val="20"/>
              </w:rPr>
            </w:pPr>
            <w:r w:rsidRPr="009C2627">
              <w:rPr>
                <w:sz w:val="20"/>
                <w:szCs w:val="20"/>
              </w:rPr>
              <w:t>97%</w:t>
            </w:r>
          </w:p>
        </w:tc>
        <w:tc>
          <w:tcPr>
            <w:tcW w:w="1551" w:type="dxa"/>
            <w:tcBorders>
              <w:top w:val="single" w:sz="4" w:space="0" w:color="auto"/>
              <w:left w:val="single" w:sz="4" w:space="0" w:color="auto"/>
              <w:bottom w:val="single" w:sz="4" w:space="0" w:color="auto"/>
              <w:right w:val="single" w:sz="4" w:space="0" w:color="auto"/>
            </w:tcBorders>
          </w:tcPr>
          <w:p w14:paraId="0A7F51F8" w14:textId="77777777" w:rsidR="009C2627" w:rsidRPr="009C2627" w:rsidRDefault="009C2627" w:rsidP="009C2627">
            <w:pPr>
              <w:spacing w:after="0" w:line="240" w:lineRule="auto"/>
              <w:rPr>
                <w:sz w:val="20"/>
                <w:szCs w:val="20"/>
              </w:rPr>
            </w:pPr>
            <w:r w:rsidRPr="009C2627">
              <w:rPr>
                <w:sz w:val="20"/>
                <w:szCs w:val="20"/>
              </w:rPr>
              <w:t>97%</w:t>
            </w:r>
          </w:p>
        </w:tc>
        <w:tc>
          <w:tcPr>
            <w:tcW w:w="1551" w:type="dxa"/>
            <w:gridSpan w:val="2"/>
            <w:tcBorders>
              <w:top w:val="single" w:sz="4" w:space="0" w:color="auto"/>
              <w:left w:val="single" w:sz="4" w:space="0" w:color="auto"/>
              <w:bottom w:val="single" w:sz="4" w:space="0" w:color="auto"/>
              <w:right w:val="single" w:sz="4" w:space="0" w:color="auto"/>
            </w:tcBorders>
          </w:tcPr>
          <w:p w14:paraId="51784732" w14:textId="77777777" w:rsidR="009C2627" w:rsidRPr="009C2627" w:rsidRDefault="009C2627" w:rsidP="009C2627">
            <w:pPr>
              <w:spacing w:after="0" w:line="240" w:lineRule="auto"/>
              <w:rPr>
                <w:sz w:val="20"/>
                <w:szCs w:val="20"/>
              </w:rPr>
            </w:pPr>
            <w:r w:rsidRPr="009C2627">
              <w:rPr>
                <w:sz w:val="20"/>
                <w:szCs w:val="20"/>
              </w:rPr>
              <w:t>97%</w:t>
            </w:r>
          </w:p>
        </w:tc>
        <w:tc>
          <w:tcPr>
            <w:tcW w:w="1551" w:type="dxa"/>
            <w:tcBorders>
              <w:top w:val="single" w:sz="4" w:space="0" w:color="auto"/>
              <w:left w:val="single" w:sz="4" w:space="0" w:color="auto"/>
              <w:bottom w:val="single" w:sz="4" w:space="0" w:color="auto"/>
              <w:right w:val="single" w:sz="4" w:space="0" w:color="auto"/>
            </w:tcBorders>
          </w:tcPr>
          <w:p w14:paraId="0E503A89" w14:textId="77777777" w:rsidR="009C2627" w:rsidRPr="009C2627" w:rsidRDefault="009C2627" w:rsidP="009C2627">
            <w:pPr>
              <w:spacing w:after="0" w:line="240" w:lineRule="auto"/>
              <w:rPr>
                <w:sz w:val="20"/>
                <w:szCs w:val="20"/>
              </w:rPr>
            </w:pPr>
            <w:r w:rsidRPr="009C2627">
              <w:rPr>
                <w:sz w:val="20"/>
                <w:szCs w:val="20"/>
              </w:rPr>
              <w:t>97%</w:t>
            </w:r>
          </w:p>
        </w:tc>
        <w:tc>
          <w:tcPr>
            <w:tcW w:w="1551" w:type="dxa"/>
            <w:tcBorders>
              <w:top w:val="single" w:sz="4" w:space="0" w:color="auto"/>
              <w:left w:val="single" w:sz="4" w:space="0" w:color="auto"/>
              <w:bottom w:val="single" w:sz="4" w:space="0" w:color="auto"/>
              <w:right w:val="single" w:sz="4" w:space="0" w:color="auto"/>
            </w:tcBorders>
          </w:tcPr>
          <w:p w14:paraId="36E2466D" w14:textId="77777777" w:rsidR="009C2627" w:rsidRPr="009C2627" w:rsidRDefault="009C2627" w:rsidP="009C2627">
            <w:pPr>
              <w:spacing w:after="0" w:line="240" w:lineRule="auto"/>
              <w:rPr>
                <w:sz w:val="20"/>
                <w:szCs w:val="20"/>
              </w:rPr>
            </w:pPr>
            <w:r w:rsidRPr="009C2627">
              <w:rPr>
                <w:sz w:val="20"/>
                <w:szCs w:val="20"/>
              </w:rPr>
              <w:t>97%</w:t>
            </w:r>
          </w:p>
        </w:tc>
      </w:tr>
      <w:tr w:rsidR="009C2627" w:rsidRPr="009C2627" w14:paraId="366BD185" w14:textId="77777777" w:rsidTr="009C2627">
        <w:tc>
          <w:tcPr>
            <w:tcW w:w="2736" w:type="dxa"/>
            <w:tcBorders>
              <w:top w:val="single" w:sz="4" w:space="0" w:color="auto"/>
              <w:left w:val="single" w:sz="4" w:space="0" w:color="auto"/>
              <w:bottom w:val="single" w:sz="4" w:space="0" w:color="auto"/>
              <w:right w:val="single" w:sz="4" w:space="0" w:color="auto"/>
            </w:tcBorders>
            <w:shd w:val="clear" w:color="auto" w:fill="auto"/>
            <w:hideMark/>
          </w:tcPr>
          <w:p w14:paraId="2A84124A" w14:textId="77777777" w:rsidR="009C2627" w:rsidRPr="009C2627" w:rsidRDefault="009C2627" w:rsidP="009C2627">
            <w:pPr>
              <w:spacing w:after="0" w:line="240" w:lineRule="auto"/>
              <w:rPr>
                <w:sz w:val="20"/>
                <w:szCs w:val="20"/>
              </w:rPr>
            </w:pPr>
            <w:r w:rsidRPr="009C2627">
              <w:rPr>
                <w:sz w:val="20"/>
                <w:szCs w:val="20"/>
              </w:rPr>
              <w:t>2021/22 Actual</w:t>
            </w:r>
          </w:p>
        </w:tc>
        <w:tc>
          <w:tcPr>
            <w:tcW w:w="1550" w:type="dxa"/>
            <w:tcBorders>
              <w:top w:val="single" w:sz="4" w:space="0" w:color="auto"/>
              <w:left w:val="single" w:sz="4" w:space="0" w:color="auto"/>
              <w:bottom w:val="single" w:sz="4" w:space="0" w:color="auto"/>
              <w:right w:val="single" w:sz="4" w:space="0" w:color="auto"/>
            </w:tcBorders>
            <w:shd w:val="clear" w:color="auto" w:fill="92D050"/>
            <w:hideMark/>
          </w:tcPr>
          <w:p w14:paraId="27BE7361" w14:textId="77777777" w:rsidR="009C2627" w:rsidRPr="009C2627" w:rsidRDefault="009C2627" w:rsidP="009C2627">
            <w:pPr>
              <w:spacing w:after="0" w:line="240" w:lineRule="auto"/>
              <w:rPr>
                <w:sz w:val="20"/>
                <w:szCs w:val="20"/>
              </w:rPr>
            </w:pPr>
            <w:r w:rsidRPr="009C2627">
              <w:rPr>
                <w:sz w:val="20"/>
                <w:szCs w:val="20"/>
              </w:rPr>
              <w:t>98.8%</w:t>
            </w:r>
          </w:p>
        </w:tc>
        <w:tc>
          <w:tcPr>
            <w:tcW w:w="1551" w:type="dxa"/>
            <w:tcBorders>
              <w:top w:val="single" w:sz="4" w:space="0" w:color="auto"/>
              <w:left w:val="single" w:sz="4" w:space="0" w:color="auto"/>
              <w:bottom w:val="single" w:sz="4" w:space="0" w:color="auto"/>
              <w:right w:val="single" w:sz="4" w:space="0" w:color="auto"/>
            </w:tcBorders>
            <w:shd w:val="clear" w:color="auto" w:fill="92D050"/>
          </w:tcPr>
          <w:p w14:paraId="505D298D" w14:textId="77777777" w:rsidR="009C2627" w:rsidRPr="009C2627" w:rsidRDefault="009C2627" w:rsidP="009C2627">
            <w:pPr>
              <w:spacing w:after="0" w:line="240" w:lineRule="auto"/>
              <w:rPr>
                <w:sz w:val="20"/>
                <w:szCs w:val="20"/>
              </w:rPr>
            </w:pPr>
            <w:r w:rsidRPr="009C2627">
              <w:rPr>
                <w:sz w:val="20"/>
                <w:szCs w:val="20"/>
              </w:rPr>
              <w:t>98.4%</w:t>
            </w:r>
          </w:p>
        </w:tc>
        <w:tc>
          <w:tcPr>
            <w:tcW w:w="1551" w:type="dxa"/>
            <w:gridSpan w:val="2"/>
            <w:tcBorders>
              <w:top w:val="single" w:sz="4" w:space="0" w:color="auto"/>
              <w:left w:val="single" w:sz="4" w:space="0" w:color="auto"/>
              <w:bottom w:val="single" w:sz="4" w:space="0" w:color="auto"/>
              <w:right w:val="single" w:sz="4" w:space="0" w:color="auto"/>
            </w:tcBorders>
            <w:shd w:val="clear" w:color="auto" w:fill="92D050"/>
          </w:tcPr>
          <w:p w14:paraId="210FF3D8" w14:textId="77777777" w:rsidR="009C2627" w:rsidRPr="009C2627" w:rsidRDefault="009C2627" w:rsidP="009C2627">
            <w:pPr>
              <w:spacing w:after="0" w:line="240" w:lineRule="auto"/>
              <w:rPr>
                <w:sz w:val="20"/>
                <w:szCs w:val="20"/>
              </w:rPr>
            </w:pPr>
            <w:r w:rsidRPr="009C2627">
              <w:rPr>
                <w:sz w:val="20"/>
                <w:szCs w:val="20"/>
              </w:rPr>
              <w:t>99.1%</w:t>
            </w:r>
          </w:p>
        </w:tc>
        <w:tc>
          <w:tcPr>
            <w:tcW w:w="1551" w:type="dxa"/>
            <w:tcBorders>
              <w:top w:val="single" w:sz="4" w:space="0" w:color="auto"/>
              <w:left w:val="single" w:sz="4" w:space="0" w:color="auto"/>
              <w:bottom w:val="single" w:sz="4" w:space="0" w:color="auto"/>
              <w:right w:val="single" w:sz="4" w:space="0" w:color="auto"/>
            </w:tcBorders>
            <w:shd w:val="clear" w:color="auto" w:fill="92D050"/>
          </w:tcPr>
          <w:p w14:paraId="7C0A7557" w14:textId="77777777" w:rsidR="009C2627" w:rsidRPr="009C2627" w:rsidRDefault="009C2627" w:rsidP="009C2627">
            <w:pPr>
              <w:spacing w:after="0" w:line="240" w:lineRule="auto"/>
              <w:rPr>
                <w:sz w:val="20"/>
                <w:szCs w:val="20"/>
              </w:rPr>
            </w:pPr>
            <w:r w:rsidRPr="009C2627">
              <w:rPr>
                <w:sz w:val="20"/>
                <w:szCs w:val="20"/>
              </w:rPr>
              <w:t>97.8%</w:t>
            </w:r>
          </w:p>
        </w:tc>
        <w:tc>
          <w:tcPr>
            <w:tcW w:w="1551" w:type="dxa"/>
            <w:tcBorders>
              <w:top w:val="single" w:sz="4" w:space="0" w:color="auto"/>
              <w:left w:val="single" w:sz="4" w:space="0" w:color="auto"/>
              <w:bottom w:val="single" w:sz="4" w:space="0" w:color="auto"/>
              <w:right w:val="single" w:sz="4" w:space="0" w:color="auto"/>
            </w:tcBorders>
            <w:shd w:val="clear" w:color="auto" w:fill="92D050"/>
            <w:hideMark/>
          </w:tcPr>
          <w:p w14:paraId="38447C92" w14:textId="77777777" w:rsidR="009C2627" w:rsidRPr="009C2627" w:rsidRDefault="009C2627" w:rsidP="009C2627">
            <w:pPr>
              <w:spacing w:after="0" w:line="240" w:lineRule="auto"/>
              <w:rPr>
                <w:sz w:val="20"/>
                <w:szCs w:val="20"/>
              </w:rPr>
            </w:pPr>
            <w:r w:rsidRPr="009C2627">
              <w:rPr>
                <w:sz w:val="20"/>
                <w:szCs w:val="20"/>
              </w:rPr>
              <w:t>98.6%↓</w:t>
            </w:r>
          </w:p>
        </w:tc>
      </w:tr>
      <w:tr w:rsidR="00D43928" w:rsidRPr="009C2627" w14:paraId="14358D03" w14:textId="77777777" w:rsidTr="00D43928">
        <w:tc>
          <w:tcPr>
            <w:tcW w:w="10490" w:type="dxa"/>
            <w:gridSpan w:val="7"/>
            <w:tcBorders>
              <w:top w:val="single" w:sz="4" w:space="0" w:color="auto"/>
              <w:left w:val="single" w:sz="4" w:space="0" w:color="auto"/>
              <w:bottom w:val="single" w:sz="4" w:space="0" w:color="auto"/>
              <w:right w:val="single" w:sz="4" w:space="0" w:color="auto"/>
            </w:tcBorders>
            <w:shd w:val="clear" w:color="auto" w:fill="auto"/>
          </w:tcPr>
          <w:p w14:paraId="6151A50B" w14:textId="77777777" w:rsidR="00D43928" w:rsidRPr="009C2627" w:rsidRDefault="00D43928" w:rsidP="00D43928">
            <w:pPr>
              <w:spacing w:before="100" w:beforeAutospacing="1" w:after="0" w:line="240" w:lineRule="auto"/>
              <w:rPr>
                <w:rFonts w:ascii="Arial" w:eastAsia="Calibri" w:hAnsi="Arial" w:cs="Arial"/>
                <w:sz w:val="20"/>
                <w:szCs w:val="20"/>
              </w:rPr>
            </w:pPr>
          </w:p>
        </w:tc>
      </w:tr>
      <w:tr w:rsidR="00D43928" w:rsidRPr="009C2627" w14:paraId="5BD76C05" w14:textId="77777777" w:rsidTr="00D43928">
        <w:tc>
          <w:tcPr>
            <w:tcW w:w="6521" w:type="dxa"/>
            <w:gridSpan w:val="4"/>
            <w:tcBorders>
              <w:top w:val="single" w:sz="4" w:space="0" w:color="auto"/>
              <w:left w:val="single" w:sz="4" w:space="0" w:color="auto"/>
              <w:bottom w:val="single" w:sz="4" w:space="0" w:color="auto"/>
              <w:right w:val="nil"/>
            </w:tcBorders>
            <w:shd w:val="clear" w:color="auto" w:fill="auto"/>
            <w:hideMark/>
          </w:tcPr>
          <w:p w14:paraId="656F62C9" w14:textId="77777777" w:rsidR="00D43928" w:rsidRPr="009C2627" w:rsidRDefault="00D43928" w:rsidP="00D43928">
            <w:pPr>
              <w:spacing w:before="100" w:beforeAutospacing="1" w:after="100" w:afterAutospacing="1" w:line="240" w:lineRule="auto"/>
              <w:contextualSpacing/>
              <w:rPr>
                <w:rFonts w:ascii="Arial" w:eastAsia="Calibri" w:hAnsi="Arial" w:cs="Arial"/>
                <w:b/>
                <w:sz w:val="20"/>
                <w:szCs w:val="20"/>
              </w:rPr>
            </w:pPr>
            <w:r w:rsidRPr="009C2627">
              <w:rPr>
                <w:rFonts w:ascii="Arial" w:eastAsia="Calibri" w:hAnsi="Arial" w:cs="Arial"/>
                <w:b/>
                <w:sz w:val="20"/>
                <w:szCs w:val="20"/>
              </w:rPr>
              <w:t>Percentage of occasions where time to mobilise is within 90 seconds</w:t>
            </w:r>
          </w:p>
        </w:tc>
        <w:tc>
          <w:tcPr>
            <w:tcW w:w="3969" w:type="dxa"/>
            <w:gridSpan w:val="3"/>
            <w:tcBorders>
              <w:top w:val="single" w:sz="4" w:space="0" w:color="auto"/>
              <w:left w:val="nil"/>
              <w:bottom w:val="single" w:sz="4" w:space="0" w:color="auto"/>
              <w:right w:val="single" w:sz="4" w:space="0" w:color="auto"/>
            </w:tcBorders>
            <w:shd w:val="clear" w:color="auto" w:fill="auto"/>
            <w:hideMark/>
          </w:tcPr>
          <w:p w14:paraId="7D2DA9C8" w14:textId="77777777" w:rsidR="00D43928" w:rsidRPr="009C2627" w:rsidRDefault="00D43928" w:rsidP="00D43928">
            <w:pPr>
              <w:tabs>
                <w:tab w:val="left" w:pos="6077"/>
              </w:tabs>
              <w:spacing w:before="100" w:beforeAutospacing="1" w:after="100" w:afterAutospacing="1" w:line="240" w:lineRule="auto"/>
              <w:ind w:right="749"/>
              <w:jc w:val="right"/>
              <w:rPr>
                <w:rFonts w:ascii="Arial" w:eastAsia="Calibri" w:hAnsi="Arial" w:cs="Arial"/>
                <w:b/>
                <w:sz w:val="20"/>
                <w:szCs w:val="20"/>
              </w:rPr>
            </w:pPr>
            <w:r w:rsidRPr="009C2627">
              <w:rPr>
                <w:rFonts w:ascii="Arial" w:eastAsia="Calibri" w:hAnsi="Arial" w:cs="Arial"/>
                <w:b/>
                <w:sz w:val="20"/>
                <w:szCs w:val="20"/>
              </w:rPr>
              <w:t xml:space="preserve">2021/22 Target:  80% </w:t>
            </w:r>
          </w:p>
        </w:tc>
      </w:tr>
      <w:tr w:rsidR="009C2627" w:rsidRPr="009C2627" w14:paraId="56F5D14F" w14:textId="77777777" w:rsidTr="00D43928">
        <w:tc>
          <w:tcPr>
            <w:tcW w:w="2736" w:type="dxa"/>
            <w:tcBorders>
              <w:top w:val="single" w:sz="4" w:space="0" w:color="auto"/>
              <w:left w:val="single" w:sz="4" w:space="0" w:color="auto"/>
              <w:bottom w:val="single" w:sz="4" w:space="0" w:color="auto"/>
              <w:right w:val="single" w:sz="4" w:space="0" w:color="auto"/>
            </w:tcBorders>
            <w:shd w:val="clear" w:color="auto" w:fill="auto"/>
          </w:tcPr>
          <w:p w14:paraId="7257DA26" w14:textId="77777777" w:rsidR="009C2627" w:rsidRPr="009C2627" w:rsidRDefault="009C2627" w:rsidP="009C2627">
            <w:pPr>
              <w:spacing w:after="0" w:line="240" w:lineRule="auto"/>
              <w:rPr>
                <w:sz w:val="20"/>
                <w:szCs w:val="20"/>
              </w:rPr>
            </w:pPr>
          </w:p>
        </w:tc>
        <w:tc>
          <w:tcPr>
            <w:tcW w:w="1550" w:type="dxa"/>
            <w:tcBorders>
              <w:top w:val="single" w:sz="4" w:space="0" w:color="auto"/>
              <w:left w:val="single" w:sz="4" w:space="0" w:color="auto"/>
              <w:bottom w:val="single" w:sz="4" w:space="0" w:color="auto"/>
              <w:right w:val="single" w:sz="4" w:space="0" w:color="auto"/>
            </w:tcBorders>
            <w:shd w:val="clear" w:color="auto" w:fill="auto"/>
            <w:hideMark/>
          </w:tcPr>
          <w:p w14:paraId="2F58D7F2" w14:textId="77777777" w:rsidR="009C2627" w:rsidRPr="009C2627" w:rsidRDefault="009C2627" w:rsidP="009C2627">
            <w:pPr>
              <w:spacing w:after="0" w:line="240" w:lineRule="auto"/>
              <w:rPr>
                <w:sz w:val="20"/>
                <w:szCs w:val="20"/>
              </w:rPr>
            </w:pPr>
            <w:r w:rsidRPr="009C2627">
              <w:rPr>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hideMark/>
          </w:tcPr>
          <w:p w14:paraId="7E61275E" w14:textId="77777777" w:rsidR="009C2627" w:rsidRPr="009C2627" w:rsidRDefault="009C2627" w:rsidP="009C2627">
            <w:pPr>
              <w:spacing w:after="0" w:line="240" w:lineRule="auto"/>
              <w:rPr>
                <w:sz w:val="20"/>
                <w:szCs w:val="20"/>
              </w:rPr>
            </w:pPr>
            <w:r w:rsidRPr="009C2627">
              <w:rPr>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03033C9" w14:textId="77777777" w:rsidR="009C2627" w:rsidRPr="009C2627" w:rsidRDefault="009C2627" w:rsidP="009C2627">
            <w:pPr>
              <w:spacing w:after="0" w:line="240" w:lineRule="auto"/>
              <w:rPr>
                <w:sz w:val="20"/>
                <w:szCs w:val="20"/>
              </w:rPr>
            </w:pPr>
            <w:r w:rsidRPr="009C2627">
              <w:rPr>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hideMark/>
          </w:tcPr>
          <w:p w14:paraId="043FA2EE" w14:textId="77777777" w:rsidR="009C2627" w:rsidRPr="009C2627" w:rsidRDefault="009C2627" w:rsidP="009C2627">
            <w:pPr>
              <w:spacing w:after="0" w:line="240" w:lineRule="auto"/>
              <w:rPr>
                <w:sz w:val="20"/>
                <w:szCs w:val="20"/>
              </w:rPr>
            </w:pPr>
            <w:r w:rsidRPr="009C2627">
              <w:rPr>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hideMark/>
          </w:tcPr>
          <w:p w14:paraId="185A3026" w14:textId="77777777" w:rsidR="009C2627" w:rsidRPr="009C2627" w:rsidRDefault="009C2627" w:rsidP="009C2627">
            <w:pPr>
              <w:spacing w:after="0" w:line="240" w:lineRule="auto"/>
              <w:rPr>
                <w:sz w:val="20"/>
                <w:szCs w:val="20"/>
              </w:rPr>
            </w:pPr>
            <w:r w:rsidRPr="009C2627">
              <w:rPr>
                <w:sz w:val="20"/>
                <w:szCs w:val="20"/>
              </w:rPr>
              <w:t>Year to Q4</w:t>
            </w:r>
          </w:p>
        </w:tc>
      </w:tr>
      <w:tr w:rsidR="009C2627" w:rsidRPr="009C2627" w14:paraId="7AAD1762" w14:textId="77777777" w:rsidTr="00D43928">
        <w:tc>
          <w:tcPr>
            <w:tcW w:w="2736" w:type="dxa"/>
            <w:tcBorders>
              <w:top w:val="single" w:sz="4" w:space="0" w:color="auto"/>
              <w:left w:val="single" w:sz="4" w:space="0" w:color="auto"/>
              <w:bottom w:val="single" w:sz="4" w:space="0" w:color="auto"/>
              <w:right w:val="single" w:sz="4" w:space="0" w:color="auto"/>
            </w:tcBorders>
            <w:shd w:val="clear" w:color="auto" w:fill="auto"/>
          </w:tcPr>
          <w:p w14:paraId="2F6BA3AF" w14:textId="77777777" w:rsidR="009C2627" w:rsidRPr="009C2627" w:rsidRDefault="009C2627" w:rsidP="009C2627">
            <w:pPr>
              <w:spacing w:after="0" w:line="240" w:lineRule="auto"/>
              <w:rPr>
                <w:sz w:val="20"/>
                <w:szCs w:val="20"/>
              </w:rPr>
            </w:pPr>
            <w:r w:rsidRPr="009C2627">
              <w:rPr>
                <w:sz w:val="20"/>
                <w:szCs w:val="20"/>
              </w:rPr>
              <w:t>Previous Year (19/20)</w:t>
            </w:r>
          </w:p>
        </w:tc>
        <w:tc>
          <w:tcPr>
            <w:tcW w:w="1550" w:type="dxa"/>
            <w:tcBorders>
              <w:top w:val="single" w:sz="4" w:space="0" w:color="auto"/>
              <w:left w:val="single" w:sz="4" w:space="0" w:color="auto"/>
              <w:bottom w:val="single" w:sz="4" w:space="0" w:color="auto"/>
              <w:right w:val="single" w:sz="4" w:space="0" w:color="auto"/>
            </w:tcBorders>
          </w:tcPr>
          <w:p w14:paraId="4F733E33" w14:textId="77777777" w:rsidR="009C2627" w:rsidRPr="009C2627" w:rsidRDefault="009C2627" w:rsidP="009C2627">
            <w:pPr>
              <w:spacing w:after="0" w:line="240" w:lineRule="auto"/>
              <w:rPr>
                <w:sz w:val="20"/>
                <w:szCs w:val="20"/>
              </w:rPr>
            </w:pPr>
            <w:r w:rsidRPr="009C2627">
              <w:rPr>
                <w:sz w:val="20"/>
                <w:szCs w:val="20"/>
              </w:rPr>
              <w:t>72%</w:t>
            </w:r>
          </w:p>
        </w:tc>
        <w:tc>
          <w:tcPr>
            <w:tcW w:w="1551" w:type="dxa"/>
            <w:tcBorders>
              <w:top w:val="single" w:sz="4" w:space="0" w:color="auto"/>
              <w:left w:val="single" w:sz="4" w:space="0" w:color="auto"/>
              <w:bottom w:val="single" w:sz="4" w:space="0" w:color="auto"/>
              <w:right w:val="single" w:sz="4" w:space="0" w:color="auto"/>
            </w:tcBorders>
          </w:tcPr>
          <w:p w14:paraId="13260B43" w14:textId="77777777" w:rsidR="009C2627" w:rsidRPr="009C2627" w:rsidRDefault="009C2627" w:rsidP="009C2627">
            <w:pPr>
              <w:spacing w:after="0" w:line="240" w:lineRule="auto"/>
              <w:rPr>
                <w:sz w:val="20"/>
                <w:szCs w:val="20"/>
              </w:rPr>
            </w:pPr>
            <w:r w:rsidRPr="009C2627">
              <w:rPr>
                <w:sz w:val="20"/>
                <w:szCs w:val="20"/>
              </w:rPr>
              <w:t>73.5%</w:t>
            </w:r>
          </w:p>
        </w:tc>
        <w:tc>
          <w:tcPr>
            <w:tcW w:w="1551" w:type="dxa"/>
            <w:gridSpan w:val="2"/>
            <w:tcBorders>
              <w:top w:val="single" w:sz="4" w:space="0" w:color="auto"/>
              <w:left w:val="single" w:sz="4" w:space="0" w:color="auto"/>
              <w:bottom w:val="single" w:sz="4" w:space="0" w:color="auto"/>
              <w:right w:val="single" w:sz="4" w:space="0" w:color="auto"/>
            </w:tcBorders>
          </w:tcPr>
          <w:p w14:paraId="358ACFEC" w14:textId="77777777" w:rsidR="009C2627" w:rsidRPr="009C2627" w:rsidRDefault="009C2627" w:rsidP="009C2627">
            <w:pPr>
              <w:spacing w:after="0" w:line="240" w:lineRule="auto"/>
              <w:rPr>
                <w:sz w:val="20"/>
                <w:szCs w:val="20"/>
              </w:rPr>
            </w:pPr>
            <w:r w:rsidRPr="009C2627">
              <w:rPr>
                <w:sz w:val="20"/>
                <w:szCs w:val="20"/>
              </w:rPr>
              <w:t>74.5%</w:t>
            </w:r>
          </w:p>
        </w:tc>
        <w:tc>
          <w:tcPr>
            <w:tcW w:w="1551" w:type="dxa"/>
            <w:tcBorders>
              <w:top w:val="single" w:sz="4" w:space="0" w:color="auto"/>
              <w:left w:val="single" w:sz="4" w:space="0" w:color="auto"/>
              <w:bottom w:val="single" w:sz="4" w:space="0" w:color="auto"/>
              <w:right w:val="single" w:sz="4" w:space="0" w:color="auto"/>
            </w:tcBorders>
          </w:tcPr>
          <w:p w14:paraId="29576E9F" w14:textId="77777777" w:rsidR="009C2627" w:rsidRPr="009C2627" w:rsidRDefault="009C2627" w:rsidP="009C2627">
            <w:pPr>
              <w:spacing w:after="0" w:line="240" w:lineRule="auto"/>
              <w:rPr>
                <w:sz w:val="20"/>
                <w:szCs w:val="20"/>
              </w:rPr>
            </w:pPr>
            <w:r w:rsidRPr="009C2627">
              <w:rPr>
                <w:sz w:val="20"/>
                <w:szCs w:val="20"/>
              </w:rPr>
              <w:t>72.1%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1A3B9418" w14:textId="77777777" w:rsidR="009C2627" w:rsidRPr="009C2627" w:rsidRDefault="009C2627" w:rsidP="009C2627">
            <w:pPr>
              <w:spacing w:after="0" w:line="240" w:lineRule="auto"/>
              <w:rPr>
                <w:sz w:val="20"/>
                <w:szCs w:val="20"/>
              </w:rPr>
            </w:pPr>
            <w:r w:rsidRPr="009C2627">
              <w:rPr>
                <w:sz w:val="20"/>
                <w:szCs w:val="20"/>
              </w:rPr>
              <w:t>73.1%</w:t>
            </w:r>
          </w:p>
        </w:tc>
      </w:tr>
      <w:tr w:rsidR="009C2627" w:rsidRPr="009C2627" w14:paraId="23CF4DF1" w14:textId="77777777" w:rsidTr="00D43928">
        <w:tc>
          <w:tcPr>
            <w:tcW w:w="2736" w:type="dxa"/>
            <w:tcBorders>
              <w:top w:val="single" w:sz="4" w:space="0" w:color="auto"/>
              <w:left w:val="single" w:sz="4" w:space="0" w:color="auto"/>
              <w:bottom w:val="single" w:sz="4" w:space="0" w:color="auto"/>
              <w:right w:val="single" w:sz="4" w:space="0" w:color="auto"/>
            </w:tcBorders>
            <w:shd w:val="clear" w:color="auto" w:fill="auto"/>
            <w:hideMark/>
          </w:tcPr>
          <w:p w14:paraId="5D67136B" w14:textId="77777777" w:rsidR="009C2627" w:rsidRPr="009C2627" w:rsidRDefault="009C2627" w:rsidP="009C2627">
            <w:pPr>
              <w:spacing w:after="0" w:line="240" w:lineRule="auto"/>
              <w:rPr>
                <w:sz w:val="20"/>
                <w:szCs w:val="20"/>
              </w:rPr>
            </w:pPr>
            <w:r w:rsidRPr="009C2627">
              <w:rPr>
                <w:sz w:val="20"/>
                <w:szCs w:val="20"/>
              </w:rPr>
              <w:t>Previous Year (20/21)</w:t>
            </w:r>
          </w:p>
        </w:tc>
        <w:tc>
          <w:tcPr>
            <w:tcW w:w="1550" w:type="dxa"/>
            <w:tcBorders>
              <w:top w:val="single" w:sz="4" w:space="0" w:color="auto"/>
              <w:left w:val="single" w:sz="4" w:space="0" w:color="auto"/>
              <w:bottom w:val="single" w:sz="4" w:space="0" w:color="auto"/>
              <w:right w:val="single" w:sz="4" w:space="0" w:color="auto"/>
            </w:tcBorders>
          </w:tcPr>
          <w:p w14:paraId="5660E3C9" w14:textId="77777777" w:rsidR="009C2627" w:rsidRPr="009C2627" w:rsidRDefault="009C2627" w:rsidP="009C2627">
            <w:pPr>
              <w:spacing w:after="0" w:line="240" w:lineRule="auto"/>
              <w:rPr>
                <w:sz w:val="20"/>
                <w:szCs w:val="20"/>
              </w:rPr>
            </w:pPr>
            <w:r w:rsidRPr="009C2627">
              <w:rPr>
                <w:sz w:val="20"/>
                <w:szCs w:val="20"/>
              </w:rPr>
              <w:t>71.6%</w:t>
            </w:r>
          </w:p>
        </w:tc>
        <w:tc>
          <w:tcPr>
            <w:tcW w:w="1551" w:type="dxa"/>
            <w:tcBorders>
              <w:top w:val="single" w:sz="4" w:space="0" w:color="auto"/>
              <w:left w:val="single" w:sz="4" w:space="0" w:color="auto"/>
              <w:bottom w:val="single" w:sz="4" w:space="0" w:color="auto"/>
              <w:right w:val="single" w:sz="4" w:space="0" w:color="auto"/>
            </w:tcBorders>
          </w:tcPr>
          <w:p w14:paraId="5E0F6FC8" w14:textId="77777777" w:rsidR="009C2627" w:rsidRPr="009C2627" w:rsidRDefault="009C2627" w:rsidP="009C2627">
            <w:pPr>
              <w:spacing w:after="0" w:line="240" w:lineRule="auto"/>
              <w:rPr>
                <w:sz w:val="20"/>
                <w:szCs w:val="20"/>
              </w:rPr>
            </w:pPr>
            <w:r w:rsidRPr="009C2627">
              <w:rPr>
                <w:sz w:val="20"/>
                <w:szCs w:val="20"/>
              </w:rPr>
              <w:t>70.8%</w:t>
            </w:r>
          </w:p>
        </w:tc>
        <w:tc>
          <w:tcPr>
            <w:tcW w:w="1551" w:type="dxa"/>
            <w:gridSpan w:val="2"/>
            <w:tcBorders>
              <w:top w:val="single" w:sz="4" w:space="0" w:color="auto"/>
              <w:left w:val="single" w:sz="4" w:space="0" w:color="auto"/>
              <w:bottom w:val="single" w:sz="4" w:space="0" w:color="auto"/>
              <w:right w:val="single" w:sz="4" w:space="0" w:color="auto"/>
            </w:tcBorders>
          </w:tcPr>
          <w:p w14:paraId="11403CBA" w14:textId="77777777" w:rsidR="009C2627" w:rsidRPr="009C2627" w:rsidRDefault="009C2627" w:rsidP="009C2627">
            <w:pPr>
              <w:spacing w:after="0" w:line="240" w:lineRule="auto"/>
              <w:rPr>
                <w:sz w:val="20"/>
                <w:szCs w:val="20"/>
              </w:rPr>
            </w:pPr>
            <w:r w:rsidRPr="009C2627">
              <w:rPr>
                <w:sz w:val="20"/>
                <w:szCs w:val="20"/>
              </w:rPr>
              <w:t>68.1%</w:t>
            </w:r>
          </w:p>
        </w:tc>
        <w:tc>
          <w:tcPr>
            <w:tcW w:w="1551" w:type="dxa"/>
            <w:tcBorders>
              <w:top w:val="single" w:sz="4" w:space="0" w:color="auto"/>
              <w:left w:val="single" w:sz="4" w:space="0" w:color="auto"/>
              <w:bottom w:val="single" w:sz="4" w:space="0" w:color="auto"/>
              <w:right w:val="single" w:sz="4" w:space="0" w:color="auto"/>
            </w:tcBorders>
          </w:tcPr>
          <w:p w14:paraId="686662B7" w14:textId="77777777" w:rsidR="009C2627" w:rsidRPr="009C2627" w:rsidRDefault="009C2627" w:rsidP="009C2627">
            <w:pPr>
              <w:spacing w:after="0" w:line="240" w:lineRule="auto"/>
              <w:rPr>
                <w:sz w:val="20"/>
                <w:szCs w:val="20"/>
              </w:rPr>
            </w:pPr>
            <w:r w:rsidRPr="009C2627">
              <w:rPr>
                <w:sz w:val="20"/>
                <w:szCs w:val="20"/>
              </w:rPr>
              <w:t>70.9%</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3AE5FAB2" w14:textId="77777777" w:rsidR="009C2627" w:rsidRPr="009C2627" w:rsidRDefault="009C2627" w:rsidP="009C2627">
            <w:pPr>
              <w:spacing w:after="0" w:line="240" w:lineRule="auto"/>
              <w:rPr>
                <w:sz w:val="20"/>
                <w:szCs w:val="20"/>
              </w:rPr>
            </w:pPr>
            <w:r w:rsidRPr="009C2627">
              <w:rPr>
                <w:sz w:val="20"/>
                <w:szCs w:val="20"/>
              </w:rPr>
              <w:t>70.4%</w:t>
            </w:r>
          </w:p>
        </w:tc>
      </w:tr>
      <w:tr w:rsidR="009C2627" w:rsidRPr="009C2627" w14:paraId="582000D4" w14:textId="77777777" w:rsidTr="00D43928">
        <w:tc>
          <w:tcPr>
            <w:tcW w:w="2736" w:type="dxa"/>
            <w:tcBorders>
              <w:top w:val="single" w:sz="4" w:space="0" w:color="auto"/>
              <w:left w:val="single" w:sz="4" w:space="0" w:color="auto"/>
              <w:bottom w:val="single" w:sz="4" w:space="0" w:color="auto"/>
              <w:right w:val="single" w:sz="4" w:space="0" w:color="auto"/>
            </w:tcBorders>
            <w:shd w:val="clear" w:color="auto" w:fill="auto"/>
            <w:hideMark/>
          </w:tcPr>
          <w:p w14:paraId="62EDD0C5" w14:textId="77777777" w:rsidR="009C2627" w:rsidRPr="009C2627" w:rsidRDefault="009C2627" w:rsidP="009C2627">
            <w:pPr>
              <w:spacing w:after="0" w:line="240" w:lineRule="auto"/>
              <w:rPr>
                <w:sz w:val="20"/>
                <w:szCs w:val="20"/>
              </w:rPr>
            </w:pPr>
            <w:r w:rsidRPr="009C2627">
              <w:rPr>
                <w:sz w:val="20"/>
                <w:szCs w:val="20"/>
              </w:rPr>
              <w:t>Target</w:t>
            </w:r>
          </w:p>
        </w:tc>
        <w:tc>
          <w:tcPr>
            <w:tcW w:w="1550" w:type="dxa"/>
            <w:tcBorders>
              <w:top w:val="single" w:sz="4" w:space="0" w:color="auto"/>
              <w:left w:val="single" w:sz="4" w:space="0" w:color="auto"/>
              <w:bottom w:val="single" w:sz="4" w:space="0" w:color="auto"/>
              <w:right w:val="single" w:sz="4" w:space="0" w:color="auto"/>
            </w:tcBorders>
          </w:tcPr>
          <w:p w14:paraId="586EF493" w14:textId="77777777" w:rsidR="009C2627" w:rsidRPr="009C2627" w:rsidRDefault="009C2627" w:rsidP="009C2627">
            <w:pPr>
              <w:spacing w:after="0" w:line="240" w:lineRule="auto"/>
              <w:rPr>
                <w:sz w:val="20"/>
                <w:szCs w:val="20"/>
              </w:rPr>
            </w:pPr>
            <w:r w:rsidRPr="009C2627">
              <w:rPr>
                <w:sz w:val="20"/>
                <w:szCs w:val="20"/>
              </w:rPr>
              <w:t>80%</w:t>
            </w:r>
          </w:p>
        </w:tc>
        <w:tc>
          <w:tcPr>
            <w:tcW w:w="1551" w:type="dxa"/>
            <w:tcBorders>
              <w:top w:val="single" w:sz="4" w:space="0" w:color="auto"/>
              <w:left w:val="single" w:sz="4" w:space="0" w:color="auto"/>
              <w:bottom w:val="single" w:sz="4" w:space="0" w:color="auto"/>
              <w:right w:val="single" w:sz="4" w:space="0" w:color="auto"/>
            </w:tcBorders>
          </w:tcPr>
          <w:p w14:paraId="33A99188" w14:textId="77777777" w:rsidR="009C2627" w:rsidRPr="009C2627" w:rsidRDefault="009C2627" w:rsidP="009C2627">
            <w:pPr>
              <w:spacing w:after="0" w:line="240" w:lineRule="auto"/>
              <w:rPr>
                <w:sz w:val="20"/>
                <w:szCs w:val="20"/>
              </w:rPr>
            </w:pPr>
            <w:r w:rsidRPr="009C2627">
              <w:rPr>
                <w:sz w:val="20"/>
                <w:szCs w:val="20"/>
              </w:rPr>
              <w:t>80%</w:t>
            </w:r>
          </w:p>
        </w:tc>
        <w:tc>
          <w:tcPr>
            <w:tcW w:w="1551" w:type="dxa"/>
            <w:gridSpan w:val="2"/>
            <w:tcBorders>
              <w:top w:val="single" w:sz="4" w:space="0" w:color="auto"/>
              <w:left w:val="single" w:sz="4" w:space="0" w:color="auto"/>
              <w:bottom w:val="single" w:sz="4" w:space="0" w:color="auto"/>
              <w:right w:val="single" w:sz="4" w:space="0" w:color="auto"/>
            </w:tcBorders>
          </w:tcPr>
          <w:p w14:paraId="0B40D7FD" w14:textId="77777777" w:rsidR="009C2627" w:rsidRPr="009C2627" w:rsidRDefault="009C2627" w:rsidP="009C2627">
            <w:pPr>
              <w:spacing w:after="0" w:line="240" w:lineRule="auto"/>
              <w:rPr>
                <w:sz w:val="20"/>
                <w:szCs w:val="20"/>
              </w:rPr>
            </w:pPr>
            <w:r w:rsidRPr="009C2627">
              <w:rPr>
                <w:sz w:val="20"/>
                <w:szCs w:val="20"/>
              </w:rPr>
              <w:t>80%</w:t>
            </w:r>
          </w:p>
        </w:tc>
        <w:tc>
          <w:tcPr>
            <w:tcW w:w="1551" w:type="dxa"/>
            <w:tcBorders>
              <w:top w:val="single" w:sz="4" w:space="0" w:color="auto"/>
              <w:left w:val="single" w:sz="4" w:space="0" w:color="auto"/>
              <w:bottom w:val="single" w:sz="4" w:space="0" w:color="auto"/>
              <w:right w:val="single" w:sz="4" w:space="0" w:color="auto"/>
            </w:tcBorders>
          </w:tcPr>
          <w:p w14:paraId="51AAC69F" w14:textId="77777777" w:rsidR="009C2627" w:rsidRPr="009C2627" w:rsidRDefault="009C2627" w:rsidP="009C2627">
            <w:pPr>
              <w:spacing w:after="0" w:line="240" w:lineRule="auto"/>
              <w:rPr>
                <w:sz w:val="20"/>
                <w:szCs w:val="20"/>
              </w:rPr>
            </w:pPr>
            <w:r w:rsidRPr="009C2627">
              <w:rPr>
                <w:sz w:val="20"/>
                <w:szCs w:val="20"/>
              </w:rPr>
              <w:t>80%</w:t>
            </w:r>
          </w:p>
        </w:tc>
        <w:tc>
          <w:tcPr>
            <w:tcW w:w="1551" w:type="dxa"/>
            <w:tcBorders>
              <w:top w:val="single" w:sz="4" w:space="0" w:color="auto"/>
              <w:left w:val="single" w:sz="4" w:space="0" w:color="auto"/>
              <w:bottom w:val="single" w:sz="4" w:space="0" w:color="auto"/>
              <w:right w:val="single" w:sz="4" w:space="0" w:color="auto"/>
            </w:tcBorders>
          </w:tcPr>
          <w:p w14:paraId="1F92A711" w14:textId="77777777" w:rsidR="009C2627" w:rsidRPr="009C2627" w:rsidRDefault="009C2627" w:rsidP="009C2627">
            <w:pPr>
              <w:spacing w:after="0" w:line="240" w:lineRule="auto"/>
              <w:rPr>
                <w:sz w:val="20"/>
                <w:szCs w:val="20"/>
              </w:rPr>
            </w:pPr>
            <w:r w:rsidRPr="009C2627">
              <w:rPr>
                <w:sz w:val="20"/>
                <w:szCs w:val="20"/>
              </w:rPr>
              <w:t>80%</w:t>
            </w:r>
          </w:p>
        </w:tc>
      </w:tr>
      <w:tr w:rsidR="009C2627" w:rsidRPr="009C2627" w14:paraId="4A97E76B" w14:textId="77777777" w:rsidTr="009C2627">
        <w:tc>
          <w:tcPr>
            <w:tcW w:w="2736" w:type="dxa"/>
            <w:tcBorders>
              <w:top w:val="single" w:sz="4" w:space="0" w:color="auto"/>
              <w:left w:val="single" w:sz="4" w:space="0" w:color="auto"/>
              <w:bottom w:val="single" w:sz="4" w:space="0" w:color="auto"/>
              <w:right w:val="single" w:sz="4" w:space="0" w:color="auto"/>
            </w:tcBorders>
            <w:shd w:val="clear" w:color="auto" w:fill="auto"/>
            <w:hideMark/>
          </w:tcPr>
          <w:p w14:paraId="5ECCB40F" w14:textId="77777777" w:rsidR="009C2627" w:rsidRPr="009C2627" w:rsidRDefault="009C2627" w:rsidP="009C2627">
            <w:pPr>
              <w:spacing w:after="0" w:line="240" w:lineRule="auto"/>
              <w:rPr>
                <w:sz w:val="20"/>
                <w:szCs w:val="20"/>
              </w:rPr>
            </w:pPr>
            <w:r w:rsidRPr="009C2627">
              <w:rPr>
                <w:sz w:val="20"/>
                <w:szCs w:val="20"/>
              </w:rPr>
              <w:t>2021/22 Actual</w:t>
            </w:r>
          </w:p>
        </w:tc>
        <w:tc>
          <w:tcPr>
            <w:tcW w:w="1550" w:type="dxa"/>
            <w:tcBorders>
              <w:top w:val="single" w:sz="4" w:space="0" w:color="auto"/>
              <w:left w:val="single" w:sz="4" w:space="0" w:color="auto"/>
              <w:bottom w:val="single" w:sz="4" w:space="0" w:color="auto"/>
              <w:right w:val="single" w:sz="4" w:space="0" w:color="auto"/>
            </w:tcBorders>
            <w:shd w:val="clear" w:color="auto" w:fill="FF0000"/>
            <w:hideMark/>
          </w:tcPr>
          <w:p w14:paraId="6E2484A1" w14:textId="77777777" w:rsidR="009C2627" w:rsidRPr="009C2627" w:rsidRDefault="009C2627" w:rsidP="009C2627">
            <w:pPr>
              <w:spacing w:after="0" w:line="240" w:lineRule="auto"/>
              <w:rPr>
                <w:sz w:val="20"/>
                <w:szCs w:val="20"/>
              </w:rPr>
            </w:pPr>
            <w:r w:rsidRPr="009C2627">
              <w:rPr>
                <w:sz w:val="20"/>
                <w:szCs w:val="20"/>
              </w:rPr>
              <w:t>70.6%</w:t>
            </w:r>
          </w:p>
        </w:tc>
        <w:tc>
          <w:tcPr>
            <w:tcW w:w="1551" w:type="dxa"/>
            <w:tcBorders>
              <w:top w:val="single" w:sz="4" w:space="0" w:color="auto"/>
              <w:left w:val="single" w:sz="4" w:space="0" w:color="auto"/>
              <w:bottom w:val="single" w:sz="4" w:space="0" w:color="auto"/>
              <w:right w:val="single" w:sz="4" w:space="0" w:color="auto"/>
            </w:tcBorders>
            <w:shd w:val="clear" w:color="auto" w:fill="FF0000"/>
          </w:tcPr>
          <w:p w14:paraId="0A0104E2" w14:textId="77777777" w:rsidR="009C2627" w:rsidRPr="009C2627" w:rsidRDefault="009C2627" w:rsidP="009C2627">
            <w:pPr>
              <w:spacing w:after="0" w:line="240" w:lineRule="auto"/>
              <w:rPr>
                <w:sz w:val="20"/>
                <w:szCs w:val="20"/>
              </w:rPr>
            </w:pPr>
            <w:r w:rsidRPr="009C2627">
              <w:rPr>
                <w:sz w:val="20"/>
                <w:szCs w:val="20"/>
              </w:rPr>
              <w:t>72.7%</w:t>
            </w:r>
          </w:p>
        </w:tc>
        <w:tc>
          <w:tcPr>
            <w:tcW w:w="1551" w:type="dxa"/>
            <w:gridSpan w:val="2"/>
            <w:tcBorders>
              <w:top w:val="single" w:sz="4" w:space="0" w:color="auto"/>
              <w:left w:val="single" w:sz="4" w:space="0" w:color="auto"/>
              <w:bottom w:val="single" w:sz="4" w:space="0" w:color="auto"/>
              <w:right w:val="single" w:sz="4" w:space="0" w:color="auto"/>
            </w:tcBorders>
            <w:shd w:val="clear" w:color="auto" w:fill="FFC000"/>
          </w:tcPr>
          <w:p w14:paraId="64251742" w14:textId="77777777" w:rsidR="009C2627" w:rsidRPr="009C2627" w:rsidRDefault="009C2627" w:rsidP="009C2627">
            <w:pPr>
              <w:spacing w:after="0" w:line="240" w:lineRule="auto"/>
              <w:rPr>
                <w:sz w:val="20"/>
                <w:szCs w:val="20"/>
              </w:rPr>
            </w:pPr>
            <w:r w:rsidRPr="009C2627">
              <w:rPr>
                <w:sz w:val="20"/>
                <w:szCs w:val="20"/>
              </w:rPr>
              <w:t>74.4%</w:t>
            </w:r>
          </w:p>
        </w:tc>
        <w:tc>
          <w:tcPr>
            <w:tcW w:w="1551" w:type="dxa"/>
            <w:tcBorders>
              <w:top w:val="single" w:sz="4" w:space="0" w:color="auto"/>
              <w:left w:val="single" w:sz="4" w:space="0" w:color="auto"/>
              <w:bottom w:val="single" w:sz="4" w:space="0" w:color="auto"/>
              <w:right w:val="single" w:sz="4" w:space="0" w:color="auto"/>
            </w:tcBorders>
            <w:shd w:val="clear" w:color="auto" w:fill="FF0000"/>
          </w:tcPr>
          <w:p w14:paraId="7DFA31EA" w14:textId="77777777" w:rsidR="009C2627" w:rsidRPr="009C2627" w:rsidRDefault="009C2627" w:rsidP="009C2627">
            <w:pPr>
              <w:spacing w:after="0" w:line="240" w:lineRule="auto"/>
              <w:rPr>
                <w:sz w:val="20"/>
                <w:szCs w:val="20"/>
              </w:rPr>
            </w:pPr>
            <w:r w:rsidRPr="009C2627">
              <w:rPr>
                <w:sz w:val="20"/>
                <w:szCs w:val="20"/>
              </w:rPr>
              <w:t>67.6%</w:t>
            </w:r>
          </w:p>
        </w:tc>
        <w:tc>
          <w:tcPr>
            <w:tcW w:w="1551" w:type="dxa"/>
            <w:tcBorders>
              <w:top w:val="single" w:sz="4" w:space="0" w:color="auto"/>
              <w:left w:val="single" w:sz="4" w:space="0" w:color="auto"/>
              <w:bottom w:val="single" w:sz="4" w:space="0" w:color="auto"/>
              <w:right w:val="single" w:sz="4" w:space="0" w:color="auto"/>
            </w:tcBorders>
            <w:shd w:val="clear" w:color="auto" w:fill="FF0000"/>
            <w:hideMark/>
          </w:tcPr>
          <w:p w14:paraId="0259D047" w14:textId="77777777" w:rsidR="009C2627" w:rsidRPr="009C2627" w:rsidRDefault="009C2627" w:rsidP="009C2627">
            <w:pPr>
              <w:spacing w:after="0" w:line="240" w:lineRule="auto"/>
              <w:rPr>
                <w:sz w:val="20"/>
                <w:szCs w:val="20"/>
              </w:rPr>
            </w:pPr>
            <w:r w:rsidRPr="009C2627">
              <w:rPr>
                <w:sz w:val="20"/>
                <w:szCs w:val="20"/>
              </w:rPr>
              <w:t>71.4%↑</w:t>
            </w:r>
          </w:p>
        </w:tc>
      </w:tr>
      <w:tr w:rsidR="00D43928" w:rsidRPr="009C2627" w14:paraId="4EDEFDD5" w14:textId="77777777" w:rsidTr="00D43928">
        <w:tc>
          <w:tcPr>
            <w:tcW w:w="10490" w:type="dxa"/>
            <w:gridSpan w:val="7"/>
            <w:tcBorders>
              <w:top w:val="single" w:sz="4" w:space="0" w:color="auto"/>
              <w:left w:val="single" w:sz="4" w:space="0" w:color="auto"/>
              <w:bottom w:val="single" w:sz="4" w:space="0" w:color="auto"/>
              <w:right w:val="single" w:sz="4" w:space="0" w:color="auto"/>
            </w:tcBorders>
            <w:shd w:val="clear" w:color="auto" w:fill="auto"/>
          </w:tcPr>
          <w:p w14:paraId="4095D37B" w14:textId="77777777" w:rsidR="00D43928" w:rsidRPr="009C2627" w:rsidRDefault="00D43928" w:rsidP="00D43928">
            <w:pPr>
              <w:spacing w:before="100" w:beforeAutospacing="1" w:after="100" w:afterAutospacing="1" w:line="240" w:lineRule="auto"/>
              <w:rPr>
                <w:rFonts w:ascii="Arial" w:eastAsia="Calibri" w:hAnsi="Arial" w:cs="Arial"/>
                <w:sz w:val="20"/>
                <w:szCs w:val="20"/>
              </w:rPr>
            </w:pPr>
          </w:p>
        </w:tc>
      </w:tr>
    </w:tbl>
    <w:tbl>
      <w:tblPr>
        <w:tblStyle w:val="TableGrid143"/>
        <w:tblW w:w="10490" w:type="dxa"/>
        <w:tblInd w:w="6" w:type="dxa"/>
        <w:tblLook w:val="04A0" w:firstRow="1" w:lastRow="0" w:firstColumn="1" w:lastColumn="0" w:noHBand="0" w:noVBand="1"/>
        <w:tblDescription w:val="A table providing additional reportable service measures"/>
      </w:tblPr>
      <w:tblGrid>
        <w:gridCol w:w="2594"/>
        <w:gridCol w:w="142"/>
        <w:gridCol w:w="1408"/>
        <w:gridCol w:w="142"/>
        <w:gridCol w:w="1409"/>
        <w:gridCol w:w="142"/>
        <w:gridCol w:w="542"/>
        <w:gridCol w:w="142"/>
        <w:gridCol w:w="725"/>
        <w:gridCol w:w="142"/>
        <w:gridCol w:w="1409"/>
        <w:gridCol w:w="142"/>
        <w:gridCol w:w="1551"/>
      </w:tblGrid>
      <w:tr w:rsidR="00D43928" w:rsidRPr="009C2627" w14:paraId="350A6FF2" w14:textId="77777777" w:rsidTr="00D43928">
        <w:tc>
          <w:tcPr>
            <w:tcW w:w="6521" w:type="dxa"/>
            <w:gridSpan w:val="8"/>
            <w:tcBorders>
              <w:top w:val="single" w:sz="4" w:space="0" w:color="auto"/>
              <w:left w:val="single" w:sz="4" w:space="0" w:color="auto"/>
              <w:bottom w:val="single" w:sz="4" w:space="0" w:color="auto"/>
              <w:right w:val="nil"/>
            </w:tcBorders>
            <w:shd w:val="clear" w:color="auto" w:fill="auto"/>
            <w:hideMark/>
          </w:tcPr>
          <w:p w14:paraId="5BBCC0A6" w14:textId="77777777" w:rsidR="00D43928" w:rsidRPr="009C2627" w:rsidRDefault="00D43928" w:rsidP="00D43928">
            <w:pPr>
              <w:contextualSpacing/>
              <w:rPr>
                <w:rFonts w:cs="Arial"/>
                <w:b/>
                <w:sz w:val="20"/>
                <w:szCs w:val="20"/>
              </w:rPr>
            </w:pPr>
            <w:r w:rsidRPr="009C2627">
              <w:rPr>
                <w:rFonts w:cs="Arial"/>
                <w:b/>
                <w:sz w:val="20"/>
                <w:szCs w:val="20"/>
              </w:rPr>
              <w:t>Percentage of occasions where wholetime duty system crew turnout time is under 90 seconds</w:t>
            </w:r>
          </w:p>
        </w:tc>
        <w:tc>
          <w:tcPr>
            <w:tcW w:w="3969" w:type="dxa"/>
            <w:gridSpan w:val="5"/>
            <w:tcBorders>
              <w:top w:val="single" w:sz="4" w:space="0" w:color="auto"/>
              <w:left w:val="nil"/>
              <w:bottom w:val="single" w:sz="4" w:space="0" w:color="auto"/>
              <w:right w:val="single" w:sz="4" w:space="0" w:color="auto"/>
            </w:tcBorders>
            <w:shd w:val="clear" w:color="auto" w:fill="auto"/>
            <w:hideMark/>
          </w:tcPr>
          <w:p w14:paraId="73378C33" w14:textId="77777777" w:rsidR="00D43928" w:rsidRPr="009C2627" w:rsidRDefault="00D43928" w:rsidP="00D43928">
            <w:pPr>
              <w:tabs>
                <w:tab w:val="left" w:pos="6077"/>
              </w:tabs>
              <w:ind w:right="749"/>
              <w:jc w:val="right"/>
              <w:rPr>
                <w:rFonts w:cs="Arial"/>
                <w:b/>
                <w:sz w:val="20"/>
                <w:szCs w:val="20"/>
              </w:rPr>
            </w:pPr>
            <w:r w:rsidRPr="009C2627">
              <w:rPr>
                <w:rFonts w:cs="Arial"/>
                <w:b/>
                <w:sz w:val="20"/>
                <w:szCs w:val="20"/>
              </w:rPr>
              <w:t xml:space="preserve">2021/22 Target:  90% </w:t>
            </w:r>
          </w:p>
        </w:tc>
      </w:tr>
      <w:tr w:rsidR="009C2627" w:rsidRPr="009C2627" w14:paraId="0E384BF6" w14:textId="77777777" w:rsidTr="00D43928">
        <w:tc>
          <w:tcPr>
            <w:tcW w:w="2736" w:type="dxa"/>
            <w:gridSpan w:val="2"/>
            <w:tcBorders>
              <w:top w:val="single" w:sz="4" w:space="0" w:color="auto"/>
              <w:left w:val="single" w:sz="4" w:space="0" w:color="auto"/>
              <w:bottom w:val="single" w:sz="4" w:space="0" w:color="auto"/>
              <w:right w:val="single" w:sz="4" w:space="0" w:color="auto"/>
            </w:tcBorders>
            <w:shd w:val="clear" w:color="auto" w:fill="auto"/>
          </w:tcPr>
          <w:p w14:paraId="6C7574A6" w14:textId="77777777" w:rsidR="009C2627" w:rsidRPr="009C2627" w:rsidRDefault="009C2627" w:rsidP="009C2627">
            <w:pPr>
              <w:rPr>
                <w:sz w:val="20"/>
                <w:szCs w:val="20"/>
              </w:rPr>
            </w:pPr>
          </w:p>
        </w:tc>
        <w:tc>
          <w:tcPr>
            <w:tcW w:w="15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108E70F" w14:textId="77777777" w:rsidR="009C2627" w:rsidRPr="009C2627" w:rsidRDefault="009C2627" w:rsidP="009C2627">
            <w:pPr>
              <w:rPr>
                <w:sz w:val="20"/>
                <w:szCs w:val="20"/>
              </w:rPr>
            </w:pPr>
            <w:r w:rsidRPr="009C2627">
              <w:rPr>
                <w:sz w:val="20"/>
                <w:szCs w:val="20"/>
              </w:rPr>
              <w:t>Q1</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D9513DF" w14:textId="77777777" w:rsidR="009C2627" w:rsidRPr="009C2627" w:rsidRDefault="009C2627" w:rsidP="009C2627">
            <w:pPr>
              <w:rPr>
                <w:sz w:val="20"/>
                <w:szCs w:val="20"/>
              </w:rPr>
            </w:pPr>
            <w:r w:rsidRPr="009C2627">
              <w:rPr>
                <w:sz w:val="20"/>
                <w:szCs w:val="20"/>
              </w:rPr>
              <w:t>Q2</w:t>
            </w:r>
          </w:p>
        </w:tc>
        <w:tc>
          <w:tcPr>
            <w:tcW w:w="15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5B2841BA" w14:textId="77777777" w:rsidR="009C2627" w:rsidRPr="009C2627" w:rsidRDefault="009C2627" w:rsidP="009C2627">
            <w:pPr>
              <w:rPr>
                <w:sz w:val="20"/>
                <w:szCs w:val="20"/>
              </w:rPr>
            </w:pPr>
            <w:r w:rsidRPr="009C2627">
              <w:rPr>
                <w:sz w:val="20"/>
                <w:szCs w:val="20"/>
              </w:rPr>
              <w:t>Q3</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26E762E" w14:textId="77777777" w:rsidR="009C2627" w:rsidRPr="009C2627" w:rsidRDefault="009C2627" w:rsidP="009C2627">
            <w:pPr>
              <w:rPr>
                <w:sz w:val="20"/>
                <w:szCs w:val="20"/>
              </w:rPr>
            </w:pPr>
            <w:r w:rsidRPr="009C2627">
              <w:rPr>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hideMark/>
          </w:tcPr>
          <w:p w14:paraId="52B894FB" w14:textId="77777777" w:rsidR="009C2627" w:rsidRPr="009C2627" w:rsidRDefault="009C2627" w:rsidP="009C2627">
            <w:pPr>
              <w:rPr>
                <w:sz w:val="20"/>
                <w:szCs w:val="20"/>
              </w:rPr>
            </w:pPr>
            <w:r w:rsidRPr="009C2627">
              <w:rPr>
                <w:sz w:val="20"/>
                <w:szCs w:val="20"/>
              </w:rPr>
              <w:t>Year to Q4</w:t>
            </w:r>
          </w:p>
        </w:tc>
      </w:tr>
      <w:tr w:rsidR="009C2627" w:rsidRPr="009C2627" w14:paraId="1B9A8786" w14:textId="77777777" w:rsidTr="00D43928">
        <w:tc>
          <w:tcPr>
            <w:tcW w:w="2736" w:type="dxa"/>
            <w:gridSpan w:val="2"/>
            <w:hideMark/>
          </w:tcPr>
          <w:p w14:paraId="20C6C9A0" w14:textId="77777777" w:rsidR="009C2627" w:rsidRPr="009C2627" w:rsidRDefault="009C2627" w:rsidP="009C2627">
            <w:pPr>
              <w:rPr>
                <w:sz w:val="20"/>
                <w:szCs w:val="20"/>
              </w:rPr>
            </w:pPr>
            <w:r w:rsidRPr="009C2627">
              <w:rPr>
                <w:sz w:val="20"/>
                <w:szCs w:val="20"/>
              </w:rPr>
              <w:t>Previous Year (19/20)</w:t>
            </w:r>
          </w:p>
        </w:tc>
        <w:tc>
          <w:tcPr>
            <w:tcW w:w="1550" w:type="dxa"/>
            <w:gridSpan w:val="2"/>
          </w:tcPr>
          <w:p w14:paraId="0531CDE1" w14:textId="77777777" w:rsidR="009C2627" w:rsidRPr="009C2627" w:rsidRDefault="009C2627" w:rsidP="009C2627">
            <w:pPr>
              <w:rPr>
                <w:sz w:val="20"/>
                <w:szCs w:val="20"/>
              </w:rPr>
            </w:pPr>
            <w:r w:rsidRPr="009C2627">
              <w:rPr>
                <w:sz w:val="20"/>
                <w:szCs w:val="20"/>
              </w:rPr>
              <w:t>91.9%</w:t>
            </w:r>
          </w:p>
        </w:tc>
        <w:tc>
          <w:tcPr>
            <w:tcW w:w="1551" w:type="dxa"/>
            <w:gridSpan w:val="2"/>
          </w:tcPr>
          <w:p w14:paraId="62B3E08A" w14:textId="77777777" w:rsidR="009C2627" w:rsidRPr="009C2627" w:rsidRDefault="009C2627" w:rsidP="009C2627">
            <w:pPr>
              <w:rPr>
                <w:sz w:val="20"/>
                <w:szCs w:val="20"/>
              </w:rPr>
            </w:pPr>
            <w:r w:rsidRPr="009C2627">
              <w:rPr>
                <w:sz w:val="20"/>
                <w:szCs w:val="20"/>
              </w:rPr>
              <w:t>93.4%</w:t>
            </w:r>
          </w:p>
        </w:tc>
        <w:tc>
          <w:tcPr>
            <w:tcW w:w="1551" w:type="dxa"/>
            <w:gridSpan w:val="4"/>
          </w:tcPr>
          <w:p w14:paraId="29BA09FE" w14:textId="77777777" w:rsidR="009C2627" w:rsidRPr="009C2627" w:rsidRDefault="009C2627" w:rsidP="009C2627">
            <w:pPr>
              <w:rPr>
                <w:sz w:val="20"/>
                <w:szCs w:val="20"/>
              </w:rPr>
            </w:pPr>
            <w:r w:rsidRPr="009C2627">
              <w:rPr>
                <w:sz w:val="20"/>
                <w:szCs w:val="20"/>
              </w:rPr>
              <w:t>94.2%</w:t>
            </w:r>
          </w:p>
        </w:tc>
        <w:tc>
          <w:tcPr>
            <w:tcW w:w="1551" w:type="dxa"/>
            <w:gridSpan w:val="2"/>
          </w:tcPr>
          <w:p w14:paraId="611E126A" w14:textId="77777777" w:rsidR="009C2627" w:rsidRPr="009C2627" w:rsidRDefault="009C2627" w:rsidP="009C2627">
            <w:pPr>
              <w:rPr>
                <w:sz w:val="20"/>
                <w:szCs w:val="20"/>
              </w:rPr>
            </w:pPr>
            <w:r w:rsidRPr="009C2627">
              <w:rPr>
                <w:sz w:val="20"/>
                <w:szCs w:val="20"/>
              </w:rPr>
              <w:t>94.5%</w:t>
            </w:r>
          </w:p>
        </w:tc>
        <w:tc>
          <w:tcPr>
            <w:tcW w:w="1551" w:type="dxa"/>
          </w:tcPr>
          <w:p w14:paraId="59B54EBD" w14:textId="77777777" w:rsidR="009C2627" w:rsidRPr="009C2627" w:rsidRDefault="009C2627" w:rsidP="009C2627">
            <w:pPr>
              <w:rPr>
                <w:sz w:val="20"/>
                <w:szCs w:val="20"/>
              </w:rPr>
            </w:pPr>
            <w:r w:rsidRPr="009C2627">
              <w:rPr>
                <w:sz w:val="20"/>
                <w:szCs w:val="20"/>
              </w:rPr>
              <w:t>93.4%</w:t>
            </w:r>
          </w:p>
        </w:tc>
      </w:tr>
      <w:tr w:rsidR="009C2627" w:rsidRPr="009C2627" w14:paraId="346F1C0D" w14:textId="77777777" w:rsidTr="00D43928">
        <w:tc>
          <w:tcPr>
            <w:tcW w:w="2736" w:type="dxa"/>
            <w:gridSpan w:val="2"/>
            <w:hideMark/>
          </w:tcPr>
          <w:p w14:paraId="124DD183" w14:textId="77777777" w:rsidR="009C2627" w:rsidRPr="009C2627" w:rsidRDefault="009C2627" w:rsidP="009C2627">
            <w:pPr>
              <w:rPr>
                <w:sz w:val="20"/>
                <w:szCs w:val="20"/>
              </w:rPr>
            </w:pPr>
            <w:r w:rsidRPr="009C2627">
              <w:rPr>
                <w:sz w:val="20"/>
                <w:szCs w:val="20"/>
              </w:rPr>
              <w:t>Previous Year (20/21)</w:t>
            </w:r>
          </w:p>
        </w:tc>
        <w:tc>
          <w:tcPr>
            <w:tcW w:w="1550" w:type="dxa"/>
            <w:gridSpan w:val="2"/>
          </w:tcPr>
          <w:p w14:paraId="4E6B3A0C" w14:textId="77777777" w:rsidR="009C2627" w:rsidRPr="009C2627" w:rsidRDefault="009C2627" w:rsidP="009C2627">
            <w:pPr>
              <w:rPr>
                <w:sz w:val="20"/>
                <w:szCs w:val="20"/>
              </w:rPr>
            </w:pPr>
            <w:r w:rsidRPr="009C2627">
              <w:rPr>
                <w:sz w:val="20"/>
                <w:szCs w:val="20"/>
              </w:rPr>
              <w:t>95.9%</w:t>
            </w:r>
          </w:p>
        </w:tc>
        <w:tc>
          <w:tcPr>
            <w:tcW w:w="1551" w:type="dxa"/>
            <w:gridSpan w:val="2"/>
          </w:tcPr>
          <w:p w14:paraId="029EC5B1" w14:textId="77777777" w:rsidR="009C2627" w:rsidRPr="009C2627" w:rsidRDefault="009C2627" w:rsidP="009C2627">
            <w:pPr>
              <w:rPr>
                <w:sz w:val="20"/>
                <w:szCs w:val="20"/>
              </w:rPr>
            </w:pPr>
            <w:r w:rsidRPr="009C2627">
              <w:rPr>
                <w:sz w:val="20"/>
                <w:szCs w:val="20"/>
              </w:rPr>
              <w:t>95.4%</w:t>
            </w:r>
          </w:p>
        </w:tc>
        <w:tc>
          <w:tcPr>
            <w:tcW w:w="1551" w:type="dxa"/>
            <w:gridSpan w:val="4"/>
          </w:tcPr>
          <w:p w14:paraId="2012B6EC" w14:textId="77777777" w:rsidR="009C2627" w:rsidRPr="009C2627" w:rsidRDefault="009C2627" w:rsidP="009C2627">
            <w:pPr>
              <w:rPr>
                <w:sz w:val="20"/>
                <w:szCs w:val="20"/>
              </w:rPr>
            </w:pPr>
            <w:r w:rsidRPr="009C2627">
              <w:rPr>
                <w:sz w:val="20"/>
                <w:szCs w:val="20"/>
              </w:rPr>
              <w:t>95.3%</w:t>
            </w:r>
          </w:p>
        </w:tc>
        <w:tc>
          <w:tcPr>
            <w:tcW w:w="1551" w:type="dxa"/>
            <w:gridSpan w:val="2"/>
          </w:tcPr>
          <w:p w14:paraId="0900483E" w14:textId="77777777" w:rsidR="009C2627" w:rsidRPr="009C2627" w:rsidRDefault="009C2627" w:rsidP="009C2627">
            <w:pPr>
              <w:rPr>
                <w:sz w:val="20"/>
                <w:szCs w:val="20"/>
              </w:rPr>
            </w:pPr>
            <w:r w:rsidRPr="009C2627">
              <w:rPr>
                <w:sz w:val="20"/>
                <w:szCs w:val="20"/>
              </w:rPr>
              <w:t>94.4%</w:t>
            </w:r>
          </w:p>
        </w:tc>
        <w:tc>
          <w:tcPr>
            <w:tcW w:w="1551" w:type="dxa"/>
          </w:tcPr>
          <w:p w14:paraId="6AE02818" w14:textId="77777777" w:rsidR="009C2627" w:rsidRPr="009C2627" w:rsidRDefault="009C2627" w:rsidP="009C2627">
            <w:pPr>
              <w:rPr>
                <w:sz w:val="20"/>
                <w:szCs w:val="20"/>
              </w:rPr>
            </w:pPr>
            <w:r w:rsidRPr="009C2627">
              <w:rPr>
                <w:sz w:val="20"/>
                <w:szCs w:val="20"/>
              </w:rPr>
              <w:t>95.3%</w:t>
            </w:r>
          </w:p>
        </w:tc>
      </w:tr>
      <w:tr w:rsidR="009C2627" w:rsidRPr="009C2627" w14:paraId="1B654D3A" w14:textId="77777777" w:rsidTr="00D43928">
        <w:tc>
          <w:tcPr>
            <w:tcW w:w="2736" w:type="dxa"/>
            <w:gridSpan w:val="2"/>
            <w:hideMark/>
          </w:tcPr>
          <w:p w14:paraId="2593F7F7" w14:textId="77777777" w:rsidR="009C2627" w:rsidRPr="009C2627" w:rsidRDefault="009C2627" w:rsidP="009C2627">
            <w:pPr>
              <w:rPr>
                <w:sz w:val="20"/>
                <w:szCs w:val="20"/>
              </w:rPr>
            </w:pPr>
            <w:r w:rsidRPr="009C2627">
              <w:rPr>
                <w:sz w:val="20"/>
                <w:szCs w:val="20"/>
              </w:rPr>
              <w:t>Target</w:t>
            </w:r>
          </w:p>
        </w:tc>
        <w:tc>
          <w:tcPr>
            <w:tcW w:w="1550" w:type="dxa"/>
            <w:gridSpan w:val="2"/>
          </w:tcPr>
          <w:p w14:paraId="389C7F05" w14:textId="77777777" w:rsidR="009C2627" w:rsidRPr="009C2627" w:rsidRDefault="009C2627" w:rsidP="009C2627">
            <w:pPr>
              <w:rPr>
                <w:sz w:val="20"/>
                <w:szCs w:val="20"/>
              </w:rPr>
            </w:pPr>
            <w:r w:rsidRPr="009C2627">
              <w:rPr>
                <w:sz w:val="20"/>
                <w:szCs w:val="20"/>
              </w:rPr>
              <w:t>90%</w:t>
            </w:r>
          </w:p>
        </w:tc>
        <w:tc>
          <w:tcPr>
            <w:tcW w:w="1551" w:type="dxa"/>
            <w:gridSpan w:val="2"/>
          </w:tcPr>
          <w:p w14:paraId="66C1B6CF" w14:textId="77777777" w:rsidR="009C2627" w:rsidRPr="009C2627" w:rsidRDefault="009C2627" w:rsidP="009C2627">
            <w:pPr>
              <w:rPr>
                <w:sz w:val="20"/>
                <w:szCs w:val="20"/>
              </w:rPr>
            </w:pPr>
            <w:r w:rsidRPr="009C2627">
              <w:rPr>
                <w:sz w:val="20"/>
                <w:szCs w:val="20"/>
              </w:rPr>
              <w:t>90%</w:t>
            </w:r>
          </w:p>
        </w:tc>
        <w:tc>
          <w:tcPr>
            <w:tcW w:w="1551" w:type="dxa"/>
            <w:gridSpan w:val="4"/>
          </w:tcPr>
          <w:p w14:paraId="308F14CB" w14:textId="77777777" w:rsidR="009C2627" w:rsidRPr="009C2627" w:rsidRDefault="009C2627" w:rsidP="009C2627">
            <w:pPr>
              <w:rPr>
                <w:sz w:val="20"/>
                <w:szCs w:val="20"/>
              </w:rPr>
            </w:pPr>
            <w:r w:rsidRPr="009C2627">
              <w:rPr>
                <w:sz w:val="20"/>
                <w:szCs w:val="20"/>
              </w:rPr>
              <w:t>90%</w:t>
            </w:r>
          </w:p>
        </w:tc>
        <w:tc>
          <w:tcPr>
            <w:tcW w:w="1551" w:type="dxa"/>
            <w:gridSpan w:val="2"/>
          </w:tcPr>
          <w:p w14:paraId="7C1D714E" w14:textId="77777777" w:rsidR="009C2627" w:rsidRPr="009C2627" w:rsidRDefault="009C2627" w:rsidP="009C2627">
            <w:pPr>
              <w:rPr>
                <w:sz w:val="20"/>
                <w:szCs w:val="20"/>
              </w:rPr>
            </w:pPr>
            <w:r w:rsidRPr="009C2627">
              <w:rPr>
                <w:sz w:val="20"/>
                <w:szCs w:val="20"/>
              </w:rPr>
              <w:t>90%</w:t>
            </w:r>
          </w:p>
        </w:tc>
        <w:tc>
          <w:tcPr>
            <w:tcW w:w="1551" w:type="dxa"/>
          </w:tcPr>
          <w:p w14:paraId="1090BB12" w14:textId="77777777" w:rsidR="009C2627" w:rsidRPr="009C2627" w:rsidRDefault="009C2627" w:rsidP="009C2627">
            <w:pPr>
              <w:rPr>
                <w:sz w:val="20"/>
                <w:szCs w:val="20"/>
              </w:rPr>
            </w:pPr>
            <w:r w:rsidRPr="009C2627">
              <w:rPr>
                <w:sz w:val="20"/>
                <w:szCs w:val="20"/>
              </w:rPr>
              <w:t>90%</w:t>
            </w:r>
          </w:p>
        </w:tc>
      </w:tr>
      <w:tr w:rsidR="009C2627" w:rsidRPr="009C2627" w14:paraId="74648C9E" w14:textId="77777777" w:rsidTr="009C2627">
        <w:tc>
          <w:tcPr>
            <w:tcW w:w="2736" w:type="dxa"/>
            <w:gridSpan w:val="2"/>
            <w:hideMark/>
          </w:tcPr>
          <w:p w14:paraId="18505994" w14:textId="77777777" w:rsidR="009C2627" w:rsidRPr="009C2627" w:rsidRDefault="009C2627" w:rsidP="009C2627">
            <w:pPr>
              <w:rPr>
                <w:sz w:val="20"/>
                <w:szCs w:val="20"/>
              </w:rPr>
            </w:pPr>
            <w:r w:rsidRPr="009C2627">
              <w:rPr>
                <w:sz w:val="20"/>
                <w:szCs w:val="20"/>
              </w:rPr>
              <w:t>2021/22 Actual</w:t>
            </w:r>
          </w:p>
        </w:tc>
        <w:tc>
          <w:tcPr>
            <w:tcW w:w="1550" w:type="dxa"/>
            <w:gridSpan w:val="2"/>
            <w:shd w:val="clear" w:color="auto" w:fill="92D050"/>
          </w:tcPr>
          <w:p w14:paraId="5D893C62" w14:textId="77777777" w:rsidR="009C2627" w:rsidRPr="009C2627" w:rsidRDefault="009C2627" w:rsidP="009C2627">
            <w:pPr>
              <w:rPr>
                <w:sz w:val="20"/>
                <w:szCs w:val="20"/>
              </w:rPr>
            </w:pPr>
            <w:r w:rsidRPr="009C2627">
              <w:rPr>
                <w:sz w:val="20"/>
                <w:szCs w:val="20"/>
              </w:rPr>
              <w:t>94.5%</w:t>
            </w:r>
          </w:p>
        </w:tc>
        <w:tc>
          <w:tcPr>
            <w:tcW w:w="1551" w:type="dxa"/>
            <w:gridSpan w:val="2"/>
            <w:shd w:val="clear" w:color="auto" w:fill="92D050"/>
          </w:tcPr>
          <w:p w14:paraId="74DE6F96" w14:textId="77777777" w:rsidR="009C2627" w:rsidRPr="009C2627" w:rsidRDefault="009C2627" w:rsidP="009C2627">
            <w:pPr>
              <w:rPr>
                <w:sz w:val="20"/>
                <w:szCs w:val="20"/>
              </w:rPr>
            </w:pPr>
            <w:r w:rsidRPr="009C2627">
              <w:rPr>
                <w:sz w:val="20"/>
                <w:szCs w:val="20"/>
              </w:rPr>
              <w:t>94.6%</w:t>
            </w:r>
          </w:p>
        </w:tc>
        <w:tc>
          <w:tcPr>
            <w:tcW w:w="1551" w:type="dxa"/>
            <w:gridSpan w:val="4"/>
            <w:shd w:val="clear" w:color="auto" w:fill="92D050"/>
          </w:tcPr>
          <w:p w14:paraId="146BD497" w14:textId="77777777" w:rsidR="009C2627" w:rsidRPr="009C2627" w:rsidRDefault="009C2627" w:rsidP="009C2627">
            <w:pPr>
              <w:rPr>
                <w:sz w:val="20"/>
                <w:szCs w:val="20"/>
              </w:rPr>
            </w:pPr>
            <w:r w:rsidRPr="009C2627">
              <w:rPr>
                <w:sz w:val="20"/>
                <w:szCs w:val="20"/>
              </w:rPr>
              <w:t>93.6%</w:t>
            </w:r>
          </w:p>
        </w:tc>
        <w:tc>
          <w:tcPr>
            <w:tcW w:w="1551" w:type="dxa"/>
            <w:gridSpan w:val="2"/>
            <w:shd w:val="clear" w:color="auto" w:fill="92D050"/>
          </w:tcPr>
          <w:p w14:paraId="07C76B84" w14:textId="77777777" w:rsidR="009C2627" w:rsidRPr="009C2627" w:rsidRDefault="009C2627" w:rsidP="009C2627">
            <w:pPr>
              <w:rPr>
                <w:sz w:val="20"/>
                <w:szCs w:val="20"/>
              </w:rPr>
            </w:pPr>
            <w:r w:rsidRPr="009C2627">
              <w:rPr>
                <w:sz w:val="20"/>
                <w:szCs w:val="20"/>
              </w:rPr>
              <w:t>94.3%</w:t>
            </w:r>
          </w:p>
        </w:tc>
        <w:tc>
          <w:tcPr>
            <w:tcW w:w="1551" w:type="dxa"/>
            <w:shd w:val="clear" w:color="auto" w:fill="92D050"/>
          </w:tcPr>
          <w:p w14:paraId="08746572" w14:textId="77777777" w:rsidR="009C2627" w:rsidRPr="009C2627" w:rsidRDefault="009C2627" w:rsidP="009C2627">
            <w:pPr>
              <w:rPr>
                <w:sz w:val="20"/>
                <w:szCs w:val="20"/>
              </w:rPr>
            </w:pPr>
            <w:r w:rsidRPr="009C2627">
              <w:rPr>
                <w:sz w:val="20"/>
                <w:szCs w:val="20"/>
              </w:rPr>
              <w:t>94.2%↓</w:t>
            </w:r>
          </w:p>
        </w:tc>
      </w:tr>
      <w:tr w:rsidR="00D43928" w:rsidRPr="009C2627" w14:paraId="7C94FD8D" w14:textId="77777777" w:rsidTr="00D43928">
        <w:tc>
          <w:tcPr>
            <w:tcW w:w="10490" w:type="dxa"/>
            <w:gridSpan w:val="13"/>
            <w:tcBorders>
              <w:top w:val="single" w:sz="4" w:space="0" w:color="auto"/>
              <w:left w:val="single" w:sz="4" w:space="0" w:color="auto"/>
              <w:bottom w:val="single" w:sz="4" w:space="0" w:color="auto"/>
              <w:right w:val="single" w:sz="4" w:space="0" w:color="auto"/>
            </w:tcBorders>
            <w:shd w:val="clear" w:color="auto" w:fill="auto"/>
          </w:tcPr>
          <w:p w14:paraId="5073912B" w14:textId="77777777" w:rsidR="00D43928" w:rsidRPr="009C2627" w:rsidRDefault="00D43928" w:rsidP="00D43928">
            <w:pPr>
              <w:spacing w:before="100" w:beforeAutospacing="1" w:after="100" w:afterAutospacing="1"/>
              <w:rPr>
                <w:rFonts w:cs="Arial"/>
                <w:sz w:val="20"/>
                <w:szCs w:val="20"/>
              </w:rPr>
            </w:pPr>
          </w:p>
        </w:tc>
      </w:tr>
      <w:tr w:rsidR="00D43928" w:rsidRPr="009C2627" w14:paraId="58BF5382" w14:textId="77777777" w:rsidTr="00D43928">
        <w:tc>
          <w:tcPr>
            <w:tcW w:w="6521" w:type="dxa"/>
            <w:gridSpan w:val="8"/>
            <w:tcBorders>
              <w:top w:val="single" w:sz="4" w:space="0" w:color="auto"/>
              <w:left w:val="single" w:sz="4" w:space="0" w:color="auto"/>
              <w:bottom w:val="single" w:sz="4" w:space="0" w:color="auto"/>
              <w:right w:val="nil"/>
            </w:tcBorders>
            <w:shd w:val="clear" w:color="auto" w:fill="auto"/>
            <w:hideMark/>
          </w:tcPr>
          <w:p w14:paraId="7AD00FBE" w14:textId="77777777" w:rsidR="00D43928" w:rsidRPr="009C2627" w:rsidRDefault="00D43928" w:rsidP="00D43928">
            <w:pPr>
              <w:contextualSpacing/>
              <w:rPr>
                <w:rFonts w:cs="Arial"/>
                <w:b/>
                <w:sz w:val="20"/>
                <w:szCs w:val="20"/>
              </w:rPr>
            </w:pPr>
            <w:r w:rsidRPr="009C2627">
              <w:rPr>
                <w:rFonts w:cs="Arial"/>
                <w:b/>
                <w:sz w:val="20"/>
                <w:szCs w:val="20"/>
              </w:rPr>
              <w:t>Percentage of occasions where On Call crews turnout is within the agreed timeframes</w:t>
            </w:r>
          </w:p>
        </w:tc>
        <w:tc>
          <w:tcPr>
            <w:tcW w:w="3969" w:type="dxa"/>
            <w:gridSpan w:val="5"/>
            <w:tcBorders>
              <w:top w:val="single" w:sz="4" w:space="0" w:color="auto"/>
              <w:left w:val="nil"/>
              <w:bottom w:val="single" w:sz="4" w:space="0" w:color="auto"/>
              <w:right w:val="single" w:sz="4" w:space="0" w:color="auto"/>
            </w:tcBorders>
            <w:shd w:val="clear" w:color="auto" w:fill="auto"/>
            <w:hideMark/>
          </w:tcPr>
          <w:p w14:paraId="1AF8E03D" w14:textId="77777777" w:rsidR="00D43928" w:rsidRPr="009C2627" w:rsidRDefault="00D43928" w:rsidP="00D43928">
            <w:pPr>
              <w:tabs>
                <w:tab w:val="left" w:pos="6077"/>
              </w:tabs>
              <w:ind w:right="749"/>
              <w:jc w:val="right"/>
              <w:rPr>
                <w:rFonts w:cs="Arial"/>
                <w:b/>
                <w:sz w:val="20"/>
                <w:szCs w:val="20"/>
              </w:rPr>
            </w:pPr>
            <w:r w:rsidRPr="009C2627">
              <w:rPr>
                <w:rFonts w:cs="Arial"/>
                <w:b/>
                <w:sz w:val="20"/>
                <w:szCs w:val="20"/>
              </w:rPr>
              <w:t xml:space="preserve">2021/22 Target:  90% </w:t>
            </w:r>
          </w:p>
        </w:tc>
      </w:tr>
      <w:tr w:rsidR="009C2627" w:rsidRPr="009C2627" w14:paraId="2312522C" w14:textId="77777777" w:rsidTr="00D43928">
        <w:tc>
          <w:tcPr>
            <w:tcW w:w="2736" w:type="dxa"/>
            <w:gridSpan w:val="2"/>
            <w:tcBorders>
              <w:top w:val="single" w:sz="4" w:space="0" w:color="auto"/>
              <w:left w:val="single" w:sz="4" w:space="0" w:color="auto"/>
              <w:bottom w:val="single" w:sz="4" w:space="0" w:color="auto"/>
              <w:right w:val="single" w:sz="4" w:space="0" w:color="auto"/>
            </w:tcBorders>
            <w:shd w:val="clear" w:color="auto" w:fill="auto"/>
          </w:tcPr>
          <w:p w14:paraId="3EF389C7" w14:textId="77777777" w:rsidR="009C2627" w:rsidRPr="009C2627" w:rsidRDefault="009C2627" w:rsidP="009C2627">
            <w:pPr>
              <w:rPr>
                <w:sz w:val="20"/>
                <w:szCs w:val="20"/>
              </w:rPr>
            </w:pPr>
          </w:p>
        </w:tc>
        <w:tc>
          <w:tcPr>
            <w:tcW w:w="15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FF9722F" w14:textId="77777777" w:rsidR="009C2627" w:rsidRPr="009C2627" w:rsidRDefault="009C2627" w:rsidP="009C2627">
            <w:pPr>
              <w:rPr>
                <w:sz w:val="20"/>
                <w:szCs w:val="20"/>
              </w:rPr>
            </w:pPr>
            <w:r w:rsidRPr="009C2627">
              <w:rPr>
                <w:sz w:val="20"/>
                <w:szCs w:val="20"/>
              </w:rPr>
              <w:t>Q1</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F9E3537" w14:textId="77777777" w:rsidR="009C2627" w:rsidRPr="009C2627" w:rsidRDefault="009C2627" w:rsidP="009C2627">
            <w:pPr>
              <w:rPr>
                <w:sz w:val="20"/>
                <w:szCs w:val="20"/>
              </w:rPr>
            </w:pPr>
            <w:r w:rsidRPr="009C2627">
              <w:rPr>
                <w:sz w:val="20"/>
                <w:szCs w:val="20"/>
              </w:rPr>
              <w:t>Q2</w:t>
            </w:r>
          </w:p>
        </w:tc>
        <w:tc>
          <w:tcPr>
            <w:tcW w:w="15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336C450A" w14:textId="77777777" w:rsidR="009C2627" w:rsidRPr="009C2627" w:rsidRDefault="009C2627" w:rsidP="009C2627">
            <w:pPr>
              <w:rPr>
                <w:sz w:val="20"/>
                <w:szCs w:val="20"/>
              </w:rPr>
            </w:pPr>
            <w:r w:rsidRPr="009C2627">
              <w:rPr>
                <w:sz w:val="20"/>
                <w:szCs w:val="20"/>
              </w:rPr>
              <w:t>Q3</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hideMark/>
          </w:tcPr>
          <w:p w14:paraId="5BA1641A" w14:textId="77777777" w:rsidR="009C2627" w:rsidRPr="009C2627" w:rsidRDefault="009C2627" w:rsidP="009C2627">
            <w:pPr>
              <w:rPr>
                <w:sz w:val="20"/>
                <w:szCs w:val="20"/>
              </w:rPr>
            </w:pPr>
            <w:r w:rsidRPr="009C2627">
              <w:rPr>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hideMark/>
          </w:tcPr>
          <w:p w14:paraId="598A209F" w14:textId="77777777" w:rsidR="009C2627" w:rsidRPr="009C2627" w:rsidRDefault="009C2627" w:rsidP="009C2627">
            <w:pPr>
              <w:rPr>
                <w:sz w:val="20"/>
                <w:szCs w:val="20"/>
              </w:rPr>
            </w:pPr>
            <w:r w:rsidRPr="009C2627">
              <w:rPr>
                <w:sz w:val="20"/>
                <w:szCs w:val="20"/>
              </w:rPr>
              <w:t>Year to Q4</w:t>
            </w:r>
          </w:p>
        </w:tc>
      </w:tr>
      <w:tr w:rsidR="009C2627" w:rsidRPr="009C2627" w14:paraId="3A1F4559" w14:textId="77777777" w:rsidTr="00D43928">
        <w:tc>
          <w:tcPr>
            <w:tcW w:w="2736" w:type="dxa"/>
            <w:gridSpan w:val="2"/>
            <w:hideMark/>
          </w:tcPr>
          <w:p w14:paraId="10E736BB" w14:textId="77777777" w:rsidR="009C2627" w:rsidRPr="009C2627" w:rsidRDefault="009C2627" w:rsidP="009C2627">
            <w:pPr>
              <w:rPr>
                <w:sz w:val="20"/>
                <w:szCs w:val="20"/>
              </w:rPr>
            </w:pPr>
            <w:r w:rsidRPr="009C2627">
              <w:rPr>
                <w:sz w:val="20"/>
                <w:szCs w:val="20"/>
              </w:rPr>
              <w:t>Previous Year (19/20)</w:t>
            </w:r>
          </w:p>
        </w:tc>
        <w:tc>
          <w:tcPr>
            <w:tcW w:w="1550" w:type="dxa"/>
            <w:gridSpan w:val="2"/>
          </w:tcPr>
          <w:p w14:paraId="112B681F" w14:textId="77777777" w:rsidR="009C2627" w:rsidRPr="009C2627" w:rsidRDefault="009C2627" w:rsidP="009C2627">
            <w:pPr>
              <w:rPr>
                <w:sz w:val="20"/>
                <w:szCs w:val="20"/>
              </w:rPr>
            </w:pPr>
            <w:r w:rsidRPr="009C2627">
              <w:rPr>
                <w:sz w:val="20"/>
                <w:szCs w:val="20"/>
              </w:rPr>
              <w:t>69.4%</w:t>
            </w:r>
          </w:p>
        </w:tc>
        <w:tc>
          <w:tcPr>
            <w:tcW w:w="1551" w:type="dxa"/>
            <w:gridSpan w:val="2"/>
          </w:tcPr>
          <w:p w14:paraId="49462BFA" w14:textId="77777777" w:rsidR="009C2627" w:rsidRPr="009C2627" w:rsidRDefault="009C2627" w:rsidP="009C2627">
            <w:pPr>
              <w:rPr>
                <w:sz w:val="20"/>
                <w:szCs w:val="20"/>
              </w:rPr>
            </w:pPr>
            <w:r w:rsidRPr="009C2627">
              <w:rPr>
                <w:sz w:val="20"/>
                <w:szCs w:val="20"/>
              </w:rPr>
              <w:t>74.1%</w:t>
            </w:r>
          </w:p>
        </w:tc>
        <w:tc>
          <w:tcPr>
            <w:tcW w:w="1551" w:type="dxa"/>
            <w:gridSpan w:val="4"/>
          </w:tcPr>
          <w:p w14:paraId="2411F0EF" w14:textId="77777777" w:rsidR="009C2627" w:rsidRPr="009C2627" w:rsidRDefault="009C2627" w:rsidP="009C2627">
            <w:pPr>
              <w:rPr>
                <w:sz w:val="20"/>
                <w:szCs w:val="20"/>
              </w:rPr>
            </w:pPr>
            <w:r w:rsidRPr="009C2627">
              <w:rPr>
                <w:sz w:val="20"/>
                <w:szCs w:val="20"/>
              </w:rPr>
              <w:t>74.2%</w:t>
            </w:r>
          </w:p>
        </w:tc>
        <w:tc>
          <w:tcPr>
            <w:tcW w:w="1551" w:type="dxa"/>
            <w:gridSpan w:val="2"/>
          </w:tcPr>
          <w:p w14:paraId="5F54D5DE" w14:textId="77777777" w:rsidR="009C2627" w:rsidRPr="009C2627" w:rsidRDefault="009C2627" w:rsidP="009C2627">
            <w:pPr>
              <w:rPr>
                <w:sz w:val="20"/>
                <w:szCs w:val="20"/>
              </w:rPr>
            </w:pPr>
            <w:r w:rsidRPr="009C2627">
              <w:rPr>
                <w:sz w:val="20"/>
                <w:szCs w:val="20"/>
              </w:rPr>
              <w:t>81.1%</w:t>
            </w:r>
          </w:p>
        </w:tc>
        <w:tc>
          <w:tcPr>
            <w:tcW w:w="1551" w:type="dxa"/>
          </w:tcPr>
          <w:p w14:paraId="549D85B5" w14:textId="77777777" w:rsidR="009C2627" w:rsidRPr="009C2627" w:rsidRDefault="009C2627" w:rsidP="009C2627">
            <w:pPr>
              <w:rPr>
                <w:sz w:val="20"/>
                <w:szCs w:val="20"/>
              </w:rPr>
            </w:pPr>
            <w:r w:rsidRPr="009C2627">
              <w:rPr>
                <w:sz w:val="20"/>
                <w:szCs w:val="20"/>
              </w:rPr>
              <w:t>75.1%</w:t>
            </w:r>
          </w:p>
        </w:tc>
      </w:tr>
      <w:tr w:rsidR="009C2627" w:rsidRPr="009C2627" w14:paraId="643CEB41" w14:textId="77777777" w:rsidTr="00D43928">
        <w:tc>
          <w:tcPr>
            <w:tcW w:w="2736" w:type="dxa"/>
            <w:gridSpan w:val="2"/>
            <w:hideMark/>
          </w:tcPr>
          <w:p w14:paraId="5CB443F1" w14:textId="77777777" w:rsidR="009C2627" w:rsidRPr="009C2627" w:rsidRDefault="009C2627" w:rsidP="009C2627">
            <w:pPr>
              <w:rPr>
                <w:sz w:val="20"/>
                <w:szCs w:val="20"/>
              </w:rPr>
            </w:pPr>
            <w:r w:rsidRPr="009C2627">
              <w:rPr>
                <w:sz w:val="20"/>
                <w:szCs w:val="20"/>
              </w:rPr>
              <w:t>Previous Year (20/21)</w:t>
            </w:r>
          </w:p>
        </w:tc>
        <w:tc>
          <w:tcPr>
            <w:tcW w:w="1550" w:type="dxa"/>
            <w:gridSpan w:val="2"/>
          </w:tcPr>
          <w:p w14:paraId="0A9F61E0" w14:textId="77777777" w:rsidR="009C2627" w:rsidRPr="009C2627" w:rsidRDefault="009C2627" w:rsidP="009C2627">
            <w:pPr>
              <w:rPr>
                <w:sz w:val="20"/>
                <w:szCs w:val="20"/>
              </w:rPr>
            </w:pPr>
            <w:r w:rsidRPr="009C2627">
              <w:rPr>
                <w:sz w:val="20"/>
                <w:szCs w:val="20"/>
              </w:rPr>
              <w:t>94.2%</w:t>
            </w:r>
          </w:p>
        </w:tc>
        <w:tc>
          <w:tcPr>
            <w:tcW w:w="1551" w:type="dxa"/>
            <w:gridSpan w:val="2"/>
          </w:tcPr>
          <w:p w14:paraId="1F7A8261" w14:textId="77777777" w:rsidR="009C2627" w:rsidRPr="009C2627" w:rsidRDefault="009C2627" w:rsidP="009C2627">
            <w:pPr>
              <w:rPr>
                <w:sz w:val="20"/>
                <w:szCs w:val="20"/>
              </w:rPr>
            </w:pPr>
            <w:r w:rsidRPr="009C2627">
              <w:rPr>
                <w:sz w:val="20"/>
                <w:szCs w:val="20"/>
              </w:rPr>
              <w:t xml:space="preserve">86.3% </w:t>
            </w:r>
          </w:p>
        </w:tc>
        <w:tc>
          <w:tcPr>
            <w:tcW w:w="1551" w:type="dxa"/>
            <w:gridSpan w:val="4"/>
          </w:tcPr>
          <w:p w14:paraId="39E878F6" w14:textId="77777777" w:rsidR="009C2627" w:rsidRPr="009C2627" w:rsidRDefault="009C2627" w:rsidP="009C2627">
            <w:pPr>
              <w:rPr>
                <w:sz w:val="20"/>
                <w:szCs w:val="20"/>
              </w:rPr>
            </w:pPr>
            <w:r w:rsidRPr="009C2627">
              <w:rPr>
                <w:sz w:val="20"/>
                <w:szCs w:val="20"/>
              </w:rPr>
              <w:t>91.4%</w:t>
            </w:r>
          </w:p>
        </w:tc>
        <w:tc>
          <w:tcPr>
            <w:tcW w:w="1551" w:type="dxa"/>
            <w:gridSpan w:val="2"/>
          </w:tcPr>
          <w:p w14:paraId="26755846" w14:textId="77777777" w:rsidR="009C2627" w:rsidRPr="009C2627" w:rsidRDefault="009C2627" w:rsidP="009C2627">
            <w:pPr>
              <w:rPr>
                <w:sz w:val="20"/>
                <w:szCs w:val="20"/>
              </w:rPr>
            </w:pPr>
            <w:r w:rsidRPr="009C2627">
              <w:rPr>
                <w:sz w:val="20"/>
                <w:szCs w:val="20"/>
              </w:rPr>
              <w:t>86.4%</w:t>
            </w:r>
          </w:p>
        </w:tc>
        <w:tc>
          <w:tcPr>
            <w:tcW w:w="1551" w:type="dxa"/>
          </w:tcPr>
          <w:p w14:paraId="7EC84646" w14:textId="77777777" w:rsidR="009C2627" w:rsidRPr="009C2627" w:rsidRDefault="009C2627" w:rsidP="009C2627">
            <w:pPr>
              <w:rPr>
                <w:sz w:val="20"/>
                <w:szCs w:val="20"/>
              </w:rPr>
            </w:pPr>
            <w:r w:rsidRPr="009C2627">
              <w:rPr>
                <w:sz w:val="20"/>
                <w:szCs w:val="20"/>
              </w:rPr>
              <w:t>89.5%</w:t>
            </w:r>
          </w:p>
        </w:tc>
      </w:tr>
      <w:tr w:rsidR="009C2627" w:rsidRPr="009C2627" w14:paraId="21819F64" w14:textId="77777777" w:rsidTr="00D43928">
        <w:tc>
          <w:tcPr>
            <w:tcW w:w="2736" w:type="dxa"/>
            <w:gridSpan w:val="2"/>
            <w:hideMark/>
          </w:tcPr>
          <w:p w14:paraId="101A1853" w14:textId="77777777" w:rsidR="009C2627" w:rsidRPr="009C2627" w:rsidRDefault="009C2627" w:rsidP="009C2627">
            <w:pPr>
              <w:rPr>
                <w:sz w:val="20"/>
                <w:szCs w:val="20"/>
              </w:rPr>
            </w:pPr>
            <w:r w:rsidRPr="009C2627">
              <w:rPr>
                <w:sz w:val="20"/>
                <w:szCs w:val="20"/>
              </w:rPr>
              <w:t>Target</w:t>
            </w:r>
          </w:p>
        </w:tc>
        <w:tc>
          <w:tcPr>
            <w:tcW w:w="1550" w:type="dxa"/>
            <w:gridSpan w:val="2"/>
          </w:tcPr>
          <w:p w14:paraId="5423D75B" w14:textId="77777777" w:rsidR="009C2627" w:rsidRPr="009C2627" w:rsidRDefault="009C2627" w:rsidP="009C2627">
            <w:pPr>
              <w:rPr>
                <w:sz w:val="20"/>
                <w:szCs w:val="20"/>
              </w:rPr>
            </w:pPr>
            <w:r w:rsidRPr="009C2627">
              <w:rPr>
                <w:sz w:val="20"/>
                <w:szCs w:val="20"/>
              </w:rPr>
              <w:t>90%</w:t>
            </w:r>
          </w:p>
        </w:tc>
        <w:tc>
          <w:tcPr>
            <w:tcW w:w="1551" w:type="dxa"/>
            <w:gridSpan w:val="2"/>
          </w:tcPr>
          <w:p w14:paraId="7E09A887" w14:textId="77777777" w:rsidR="009C2627" w:rsidRPr="009C2627" w:rsidRDefault="009C2627" w:rsidP="009C2627">
            <w:pPr>
              <w:rPr>
                <w:sz w:val="20"/>
                <w:szCs w:val="20"/>
              </w:rPr>
            </w:pPr>
            <w:r w:rsidRPr="009C2627">
              <w:rPr>
                <w:sz w:val="20"/>
                <w:szCs w:val="20"/>
              </w:rPr>
              <w:t>90%</w:t>
            </w:r>
          </w:p>
        </w:tc>
        <w:tc>
          <w:tcPr>
            <w:tcW w:w="1551" w:type="dxa"/>
            <w:gridSpan w:val="4"/>
          </w:tcPr>
          <w:p w14:paraId="53934784" w14:textId="77777777" w:rsidR="009C2627" w:rsidRPr="009C2627" w:rsidRDefault="009C2627" w:rsidP="009C2627">
            <w:pPr>
              <w:rPr>
                <w:sz w:val="20"/>
                <w:szCs w:val="20"/>
              </w:rPr>
            </w:pPr>
            <w:r w:rsidRPr="009C2627">
              <w:rPr>
                <w:sz w:val="20"/>
                <w:szCs w:val="20"/>
              </w:rPr>
              <w:t>90%</w:t>
            </w:r>
          </w:p>
        </w:tc>
        <w:tc>
          <w:tcPr>
            <w:tcW w:w="1551" w:type="dxa"/>
            <w:gridSpan w:val="2"/>
          </w:tcPr>
          <w:p w14:paraId="542B7230" w14:textId="77777777" w:rsidR="009C2627" w:rsidRPr="009C2627" w:rsidRDefault="009C2627" w:rsidP="009C2627">
            <w:pPr>
              <w:rPr>
                <w:sz w:val="20"/>
                <w:szCs w:val="20"/>
              </w:rPr>
            </w:pPr>
            <w:r w:rsidRPr="009C2627">
              <w:rPr>
                <w:sz w:val="20"/>
                <w:szCs w:val="20"/>
              </w:rPr>
              <w:t>90%</w:t>
            </w:r>
          </w:p>
        </w:tc>
        <w:tc>
          <w:tcPr>
            <w:tcW w:w="1551" w:type="dxa"/>
          </w:tcPr>
          <w:p w14:paraId="21C8701C" w14:textId="77777777" w:rsidR="009C2627" w:rsidRPr="009C2627" w:rsidRDefault="009C2627" w:rsidP="009C2627">
            <w:pPr>
              <w:rPr>
                <w:sz w:val="20"/>
                <w:szCs w:val="20"/>
              </w:rPr>
            </w:pPr>
            <w:r w:rsidRPr="009C2627">
              <w:rPr>
                <w:sz w:val="20"/>
                <w:szCs w:val="20"/>
              </w:rPr>
              <w:t>90%</w:t>
            </w:r>
          </w:p>
        </w:tc>
      </w:tr>
      <w:tr w:rsidR="009C2627" w:rsidRPr="009C2627" w14:paraId="1DB57E07" w14:textId="77777777" w:rsidTr="009C2627">
        <w:tc>
          <w:tcPr>
            <w:tcW w:w="2736" w:type="dxa"/>
            <w:gridSpan w:val="2"/>
            <w:hideMark/>
          </w:tcPr>
          <w:p w14:paraId="04CC822B" w14:textId="77777777" w:rsidR="009C2627" w:rsidRPr="009C2627" w:rsidRDefault="009C2627" w:rsidP="009C2627">
            <w:pPr>
              <w:rPr>
                <w:sz w:val="20"/>
                <w:szCs w:val="20"/>
              </w:rPr>
            </w:pPr>
            <w:r w:rsidRPr="009C2627">
              <w:rPr>
                <w:sz w:val="20"/>
                <w:szCs w:val="20"/>
              </w:rPr>
              <w:t>2021/22 Actual</w:t>
            </w:r>
          </w:p>
        </w:tc>
        <w:tc>
          <w:tcPr>
            <w:tcW w:w="1550" w:type="dxa"/>
            <w:gridSpan w:val="2"/>
            <w:shd w:val="clear" w:color="auto" w:fill="92D050"/>
          </w:tcPr>
          <w:p w14:paraId="34AA5FFF" w14:textId="77777777" w:rsidR="009C2627" w:rsidRPr="009C2627" w:rsidRDefault="009C2627" w:rsidP="009C2627">
            <w:pPr>
              <w:rPr>
                <w:sz w:val="20"/>
                <w:szCs w:val="20"/>
              </w:rPr>
            </w:pPr>
            <w:r w:rsidRPr="009C2627">
              <w:rPr>
                <w:sz w:val="20"/>
                <w:szCs w:val="20"/>
              </w:rPr>
              <w:t>91.5%</w:t>
            </w:r>
          </w:p>
        </w:tc>
        <w:tc>
          <w:tcPr>
            <w:tcW w:w="1551" w:type="dxa"/>
            <w:gridSpan w:val="2"/>
            <w:shd w:val="clear" w:color="auto" w:fill="92D050"/>
          </w:tcPr>
          <w:p w14:paraId="07319235" w14:textId="77777777" w:rsidR="009C2627" w:rsidRPr="009C2627" w:rsidRDefault="009C2627" w:rsidP="009C2627">
            <w:pPr>
              <w:rPr>
                <w:sz w:val="20"/>
                <w:szCs w:val="20"/>
              </w:rPr>
            </w:pPr>
            <w:r w:rsidRPr="009C2627">
              <w:rPr>
                <w:sz w:val="20"/>
                <w:szCs w:val="20"/>
              </w:rPr>
              <w:t>91.9%</w:t>
            </w:r>
          </w:p>
        </w:tc>
        <w:tc>
          <w:tcPr>
            <w:tcW w:w="1551" w:type="dxa"/>
            <w:gridSpan w:val="4"/>
            <w:shd w:val="clear" w:color="auto" w:fill="FFC000"/>
          </w:tcPr>
          <w:p w14:paraId="13C2A332" w14:textId="77777777" w:rsidR="009C2627" w:rsidRPr="009C2627" w:rsidRDefault="009C2627" w:rsidP="009C2627">
            <w:pPr>
              <w:rPr>
                <w:sz w:val="20"/>
                <w:szCs w:val="20"/>
              </w:rPr>
            </w:pPr>
            <w:r w:rsidRPr="009C2627">
              <w:rPr>
                <w:sz w:val="20"/>
                <w:szCs w:val="20"/>
              </w:rPr>
              <w:t>81.1%</w:t>
            </w:r>
          </w:p>
        </w:tc>
        <w:tc>
          <w:tcPr>
            <w:tcW w:w="1551" w:type="dxa"/>
            <w:gridSpan w:val="2"/>
            <w:shd w:val="clear" w:color="auto" w:fill="FFC000"/>
          </w:tcPr>
          <w:p w14:paraId="2CFB6186" w14:textId="77777777" w:rsidR="009C2627" w:rsidRPr="009C2627" w:rsidRDefault="009C2627" w:rsidP="009C2627">
            <w:pPr>
              <w:rPr>
                <w:sz w:val="20"/>
                <w:szCs w:val="20"/>
              </w:rPr>
            </w:pPr>
            <w:r w:rsidRPr="009C2627">
              <w:rPr>
                <w:sz w:val="20"/>
                <w:szCs w:val="20"/>
              </w:rPr>
              <w:t>85.9%</w:t>
            </w:r>
          </w:p>
        </w:tc>
        <w:tc>
          <w:tcPr>
            <w:tcW w:w="1551" w:type="dxa"/>
            <w:shd w:val="clear" w:color="auto" w:fill="92D050"/>
          </w:tcPr>
          <w:p w14:paraId="42D91989" w14:textId="77777777" w:rsidR="009C2627" w:rsidRPr="009C2627" w:rsidRDefault="009C2627" w:rsidP="009C2627">
            <w:pPr>
              <w:rPr>
                <w:sz w:val="20"/>
                <w:szCs w:val="20"/>
              </w:rPr>
            </w:pPr>
            <w:r w:rsidRPr="009C2627">
              <w:rPr>
                <w:sz w:val="20"/>
                <w:szCs w:val="20"/>
              </w:rPr>
              <w:t>88.2%↓</w:t>
            </w:r>
          </w:p>
        </w:tc>
      </w:tr>
      <w:tr w:rsidR="00D43928" w:rsidRPr="009C2627" w14:paraId="517ECC88" w14:textId="77777777" w:rsidTr="00D43928">
        <w:tc>
          <w:tcPr>
            <w:tcW w:w="10490" w:type="dxa"/>
            <w:gridSpan w:val="13"/>
            <w:tcBorders>
              <w:top w:val="single" w:sz="4" w:space="0" w:color="auto"/>
              <w:left w:val="single" w:sz="4" w:space="0" w:color="auto"/>
              <w:bottom w:val="single" w:sz="4" w:space="0" w:color="auto"/>
              <w:right w:val="single" w:sz="4" w:space="0" w:color="auto"/>
            </w:tcBorders>
            <w:shd w:val="clear" w:color="auto" w:fill="auto"/>
          </w:tcPr>
          <w:p w14:paraId="56B0A38A" w14:textId="77777777" w:rsidR="00D43928" w:rsidRPr="009C2627" w:rsidRDefault="00D43928" w:rsidP="00D43928">
            <w:pPr>
              <w:spacing w:before="100" w:beforeAutospacing="1" w:after="100" w:afterAutospacing="1"/>
              <w:rPr>
                <w:rFonts w:cs="Arial"/>
                <w:sz w:val="20"/>
                <w:szCs w:val="20"/>
              </w:rPr>
            </w:pPr>
          </w:p>
        </w:tc>
      </w:tr>
      <w:tr w:rsidR="00D43928" w:rsidRPr="009C2627" w14:paraId="5B09332A" w14:textId="77777777" w:rsidTr="00D43928">
        <w:tc>
          <w:tcPr>
            <w:tcW w:w="6521" w:type="dxa"/>
            <w:gridSpan w:val="8"/>
            <w:tcBorders>
              <w:top w:val="single" w:sz="4" w:space="0" w:color="auto"/>
              <w:left w:val="single" w:sz="4" w:space="0" w:color="auto"/>
              <w:bottom w:val="single" w:sz="4" w:space="0" w:color="auto"/>
              <w:right w:val="nil"/>
            </w:tcBorders>
            <w:shd w:val="clear" w:color="auto" w:fill="auto"/>
            <w:hideMark/>
          </w:tcPr>
          <w:p w14:paraId="087970B9" w14:textId="77777777" w:rsidR="00D43928" w:rsidRPr="009C2627" w:rsidRDefault="00D43928" w:rsidP="00D43928">
            <w:pPr>
              <w:contextualSpacing/>
              <w:rPr>
                <w:rFonts w:cs="Arial"/>
                <w:b/>
                <w:sz w:val="20"/>
                <w:szCs w:val="20"/>
              </w:rPr>
            </w:pPr>
            <w:r w:rsidRPr="009C2627">
              <w:rPr>
                <w:rFonts w:cs="Arial"/>
                <w:b/>
                <w:sz w:val="20"/>
                <w:szCs w:val="20"/>
              </w:rPr>
              <w:t>Percentage of occasions a second fire appliance attending a dwelling fire arrives within 2 minutes of the first appliance to arrive</w:t>
            </w:r>
          </w:p>
        </w:tc>
        <w:tc>
          <w:tcPr>
            <w:tcW w:w="3969" w:type="dxa"/>
            <w:gridSpan w:val="5"/>
            <w:tcBorders>
              <w:top w:val="single" w:sz="4" w:space="0" w:color="auto"/>
              <w:left w:val="nil"/>
              <w:bottom w:val="single" w:sz="4" w:space="0" w:color="auto"/>
              <w:right w:val="single" w:sz="4" w:space="0" w:color="auto"/>
            </w:tcBorders>
            <w:shd w:val="clear" w:color="auto" w:fill="auto"/>
            <w:hideMark/>
          </w:tcPr>
          <w:p w14:paraId="35E63197" w14:textId="77777777" w:rsidR="00D43928" w:rsidRPr="009C2627" w:rsidRDefault="00D43928" w:rsidP="00D43928">
            <w:pPr>
              <w:tabs>
                <w:tab w:val="left" w:pos="6077"/>
              </w:tabs>
              <w:ind w:right="749"/>
              <w:jc w:val="right"/>
              <w:rPr>
                <w:rFonts w:cs="Arial"/>
                <w:b/>
                <w:sz w:val="20"/>
                <w:szCs w:val="20"/>
              </w:rPr>
            </w:pPr>
            <w:r w:rsidRPr="009C2627">
              <w:rPr>
                <w:rFonts w:cs="Arial"/>
                <w:b/>
                <w:sz w:val="20"/>
                <w:szCs w:val="20"/>
              </w:rPr>
              <w:t xml:space="preserve">2021/22 Target:  Monitor </w:t>
            </w:r>
          </w:p>
        </w:tc>
      </w:tr>
      <w:tr w:rsidR="009C2627" w:rsidRPr="009C2627" w14:paraId="330BE814" w14:textId="77777777" w:rsidTr="00D43928">
        <w:tc>
          <w:tcPr>
            <w:tcW w:w="2736" w:type="dxa"/>
            <w:gridSpan w:val="2"/>
            <w:tcBorders>
              <w:top w:val="single" w:sz="4" w:space="0" w:color="auto"/>
              <w:left w:val="single" w:sz="4" w:space="0" w:color="auto"/>
              <w:bottom w:val="single" w:sz="4" w:space="0" w:color="auto"/>
              <w:right w:val="single" w:sz="4" w:space="0" w:color="auto"/>
            </w:tcBorders>
            <w:shd w:val="clear" w:color="auto" w:fill="auto"/>
          </w:tcPr>
          <w:p w14:paraId="0AFCACC6" w14:textId="77777777" w:rsidR="009C2627" w:rsidRPr="009C2627" w:rsidRDefault="009C2627" w:rsidP="009C2627">
            <w:pPr>
              <w:rPr>
                <w:sz w:val="20"/>
                <w:szCs w:val="20"/>
              </w:rPr>
            </w:pPr>
          </w:p>
        </w:tc>
        <w:tc>
          <w:tcPr>
            <w:tcW w:w="15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7CEB98" w14:textId="77777777" w:rsidR="009C2627" w:rsidRPr="009C2627" w:rsidRDefault="009C2627" w:rsidP="009C2627">
            <w:pPr>
              <w:rPr>
                <w:sz w:val="20"/>
                <w:szCs w:val="20"/>
              </w:rPr>
            </w:pPr>
            <w:r w:rsidRPr="009C2627">
              <w:rPr>
                <w:sz w:val="20"/>
                <w:szCs w:val="20"/>
              </w:rPr>
              <w:t>Q1</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566DA85" w14:textId="77777777" w:rsidR="009C2627" w:rsidRPr="009C2627" w:rsidRDefault="009C2627" w:rsidP="009C2627">
            <w:pPr>
              <w:rPr>
                <w:sz w:val="20"/>
                <w:szCs w:val="20"/>
              </w:rPr>
            </w:pPr>
            <w:r w:rsidRPr="009C2627">
              <w:rPr>
                <w:sz w:val="20"/>
                <w:szCs w:val="20"/>
              </w:rPr>
              <w:t>Q2</w:t>
            </w:r>
          </w:p>
        </w:tc>
        <w:tc>
          <w:tcPr>
            <w:tcW w:w="15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15D9F1EB" w14:textId="77777777" w:rsidR="009C2627" w:rsidRPr="009C2627" w:rsidRDefault="009C2627" w:rsidP="009C2627">
            <w:pPr>
              <w:rPr>
                <w:sz w:val="20"/>
                <w:szCs w:val="20"/>
              </w:rPr>
            </w:pPr>
            <w:r w:rsidRPr="009C2627">
              <w:rPr>
                <w:sz w:val="20"/>
                <w:szCs w:val="20"/>
              </w:rPr>
              <w:t>Q3</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522706D" w14:textId="77777777" w:rsidR="009C2627" w:rsidRPr="009C2627" w:rsidRDefault="009C2627" w:rsidP="009C2627">
            <w:pPr>
              <w:rPr>
                <w:sz w:val="20"/>
                <w:szCs w:val="20"/>
              </w:rPr>
            </w:pPr>
            <w:r w:rsidRPr="009C2627">
              <w:rPr>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hideMark/>
          </w:tcPr>
          <w:p w14:paraId="753FFE4E" w14:textId="77777777" w:rsidR="009C2627" w:rsidRPr="009C2627" w:rsidRDefault="009C2627" w:rsidP="009C2627">
            <w:pPr>
              <w:rPr>
                <w:sz w:val="20"/>
                <w:szCs w:val="20"/>
              </w:rPr>
            </w:pPr>
            <w:r w:rsidRPr="009C2627">
              <w:rPr>
                <w:sz w:val="20"/>
                <w:szCs w:val="20"/>
              </w:rPr>
              <w:t>Year to Q4</w:t>
            </w:r>
          </w:p>
        </w:tc>
      </w:tr>
      <w:tr w:rsidR="009C2627" w:rsidRPr="009C2627" w14:paraId="0699CD9E" w14:textId="77777777" w:rsidTr="00D43928">
        <w:tc>
          <w:tcPr>
            <w:tcW w:w="2736" w:type="dxa"/>
            <w:gridSpan w:val="2"/>
            <w:hideMark/>
          </w:tcPr>
          <w:p w14:paraId="6AD316EA" w14:textId="77777777" w:rsidR="009C2627" w:rsidRPr="009C2627" w:rsidRDefault="009C2627" w:rsidP="009C2627">
            <w:pPr>
              <w:rPr>
                <w:sz w:val="20"/>
                <w:szCs w:val="20"/>
              </w:rPr>
            </w:pPr>
            <w:r w:rsidRPr="009C2627">
              <w:rPr>
                <w:sz w:val="20"/>
                <w:szCs w:val="20"/>
              </w:rPr>
              <w:t>Previous Year (19/20)</w:t>
            </w:r>
          </w:p>
        </w:tc>
        <w:tc>
          <w:tcPr>
            <w:tcW w:w="1550" w:type="dxa"/>
            <w:gridSpan w:val="2"/>
          </w:tcPr>
          <w:p w14:paraId="3F22EC12" w14:textId="77777777" w:rsidR="009C2627" w:rsidRPr="009C2627" w:rsidRDefault="009C2627" w:rsidP="009C2627">
            <w:pPr>
              <w:rPr>
                <w:sz w:val="20"/>
                <w:szCs w:val="20"/>
              </w:rPr>
            </w:pPr>
            <w:r w:rsidRPr="009C2627">
              <w:rPr>
                <w:sz w:val="20"/>
                <w:szCs w:val="20"/>
              </w:rPr>
              <w:t>63.0%</w:t>
            </w:r>
          </w:p>
        </w:tc>
        <w:tc>
          <w:tcPr>
            <w:tcW w:w="1551" w:type="dxa"/>
            <w:gridSpan w:val="2"/>
          </w:tcPr>
          <w:p w14:paraId="39C73918" w14:textId="77777777" w:rsidR="009C2627" w:rsidRPr="009C2627" w:rsidRDefault="009C2627" w:rsidP="009C2627">
            <w:pPr>
              <w:rPr>
                <w:sz w:val="20"/>
                <w:szCs w:val="20"/>
              </w:rPr>
            </w:pPr>
            <w:r w:rsidRPr="009C2627">
              <w:rPr>
                <w:sz w:val="20"/>
                <w:szCs w:val="20"/>
              </w:rPr>
              <w:t>61.6%</w:t>
            </w:r>
          </w:p>
        </w:tc>
        <w:tc>
          <w:tcPr>
            <w:tcW w:w="1551" w:type="dxa"/>
            <w:gridSpan w:val="4"/>
          </w:tcPr>
          <w:p w14:paraId="2AE61D4B" w14:textId="77777777" w:rsidR="009C2627" w:rsidRPr="009C2627" w:rsidRDefault="009C2627" w:rsidP="009C2627">
            <w:pPr>
              <w:rPr>
                <w:sz w:val="20"/>
                <w:szCs w:val="20"/>
              </w:rPr>
            </w:pPr>
            <w:r w:rsidRPr="009C2627">
              <w:rPr>
                <w:sz w:val="20"/>
                <w:szCs w:val="20"/>
              </w:rPr>
              <w:t>62.8%</w:t>
            </w:r>
          </w:p>
        </w:tc>
        <w:tc>
          <w:tcPr>
            <w:tcW w:w="1551" w:type="dxa"/>
            <w:gridSpan w:val="2"/>
          </w:tcPr>
          <w:p w14:paraId="58FE9C56" w14:textId="77777777" w:rsidR="009C2627" w:rsidRPr="009C2627" w:rsidRDefault="009C2627" w:rsidP="009C2627">
            <w:pPr>
              <w:rPr>
                <w:sz w:val="20"/>
                <w:szCs w:val="20"/>
              </w:rPr>
            </w:pPr>
            <w:r w:rsidRPr="009C2627">
              <w:rPr>
                <w:sz w:val="20"/>
                <w:szCs w:val="20"/>
              </w:rPr>
              <w:t>73.3%</w:t>
            </w:r>
          </w:p>
        </w:tc>
        <w:tc>
          <w:tcPr>
            <w:tcW w:w="1551" w:type="dxa"/>
          </w:tcPr>
          <w:p w14:paraId="3AC08422" w14:textId="77777777" w:rsidR="009C2627" w:rsidRPr="009C2627" w:rsidRDefault="009C2627" w:rsidP="009C2627">
            <w:pPr>
              <w:rPr>
                <w:sz w:val="20"/>
                <w:szCs w:val="20"/>
              </w:rPr>
            </w:pPr>
            <w:r w:rsidRPr="009C2627">
              <w:rPr>
                <w:sz w:val="20"/>
                <w:szCs w:val="20"/>
              </w:rPr>
              <w:t>65.5%</w:t>
            </w:r>
          </w:p>
        </w:tc>
      </w:tr>
      <w:tr w:rsidR="009C2627" w:rsidRPr="009C2627" w14:paraId="164A098A" w14:textId="77777777" w:rsidTr="00D43928">
        <w:tc>
          <w:tcPr>
            <w:tcW w:w="2736" w:type="dxa"/>
            <w:gridSpan w:val="2"/>
            <w:hideMark/>
          </w:tcPr>
          <w:p w14:paraId="5571E1E4" w14:textId="77777777" w:rsidR="009C2627" w:rsidRPr="009C2627" w:rsidRDefault="009C2627" w:rsidP="009C2627">
            <w:pPr>
              <w:rPr>
                <w:sz w:val="20"/>
                <w:szCs w:val="20"/>
              </w:rPr>
            </w:pPr>
            <w:r w:rsidRPr="009C2627">
              <w:rPr>
                <w:sz w:val="20"/>
                <w:szCs w:val="20"/>
              </w:rPr>
              <w:t>Previous Year (20/21)</w:t>
            </w:r>
          </w:p>
        </w:tc>
        <w:tc>
          <w:tcPr>
            <w:tcW w:w="1550" w:type="dxa"/>
            <w:gridSpan w:val="2"/>
          </w:tcPr>
          <w:p w14:paraId="0CF3CA36" w14:textId="77777777" w:rsidR="009C2627" w:rsidRPr="009C2627" w:rsidRDefault="009C2627" w:rsidP="009C2627">
            <w:pPr>
              <w:rPr>
                <w:sz w:val="20"/>
                <w:szCs w:val="20"/>
              </w:rPr>
            </w:pPr>
            <w:r w:rsidRPr="009C2627">
              <w:rPr>
                <w:sz w:val="20"/>
                <w:szCs w:val="20"/>
              </w:rPr>
              <w:t>62.7%</w:t>
            </w:r>
          </w:p>
        </w:tc>
        <w:tc>
          <w:tcPr>
            <w:tcW w:w="1551" w:type="dxa"/>
            <w:gridSpan w:val="2"/>
          </w:tcPr>
          <w:p w14:paraId="7FA1400C" w14:textId="77777777" w:rsidR="009C2627" w:rsidRPr="009C2627" w:rsidRDefault="009C2627" w:rsidP="009C2627">
            <w:pPr>
              <w:rPr>
                <w:sz w:val="20"/>
                <w:szCs w:val="20"/>
              </w:rPr>
            </w:pPr>
            <w:r w:rsidRPr="009C2627">
              <w:rPr>
                <w:sz w:val="20"/>
                <w:szCs w:val="20"/>
              </w:rPr>
              <w:t>56.2%</w:t>
            </w:r>
          </w:p>
        </w:tc>
        <w:tc>
          <w:tcPr>
            <w:tcW w:w="1551" w:type="dxa"/>
            <w:gridSpan w:val="4"/>
          </w:tcPr>
          <w:p w14:paraId="682302AB" w14:textId="77777777" w:rsidR="009C2627" w:rsidRPr="009C2627" w:rsidRDefault="009C2627" w:rsidP="009C2627">
            <w:pPr>
              <w:rPr>
                <w:sz w:val="20"/>
                <w:szCs w:val="20"/>
              </w:rPr>
            </w:pPr>
            <w:r w:rsidRPr="009C2627">
              <w:rPr>
                <w:sz w:val="20"/>
                <w:szCs w:val="20"/>
              </w:rPr>
              <w:t>65.9%</w:t>
            </w:r>
          </w:p>
        </w:tc>
        <w:tc>
          <w:tcPr>
            <w:tcW w:w="1551" w:type="dxa"/>
            <w:gridSpan w:val="2"/>
          </w:tcPr>
          <w:p w14:paraId="222A5322" w14:textId="77777777" w:rsidR="009C2627" w:rsidRPr="009C2627" w:rsidRDefault="009C2627" w:rsidP="009C2627">
            <w:pPr>
              <w:rPr>
                <w:sz w:val="20"/>
                <w:szCs w:val="20"/>
              </w:rPr>
            </w:pPr>
            <w:r w:rsidRPr="009C2627">
              <w:rPr>
                <w:sz w:val="20"/>
                <w:szCs w:val="20"/>
              </w:rPr>
              <w:t>57.5%</w:t>
            </w:r>
          </w:p>
        </w:tc>
        <w:tc>
          <w:tcPr>
            <w:tcW w:w="1551" w:type="dxa"/>
          </w:tcPr>
          <w:p w14:paraId="4CC4003D" w14:textId="77777777" w:rsidR="009C2627" w:rsidRPr="009C2627" w:rsidRDefault="009C2627" w:rsidP="009C2627">
            <w:pPr>
              <w:rPr>
                <w:sz w:val="20"/>
                <w:szCs w:val="20"/>
              </w:rPr>
            </w:pPr>
            <w:r w:rsidRPr="009C2627">
              <w:rPr>
                <w:sz w:val="20"/>
                <w:szCs w:val="20"/>
              </w:rPr>
              <w:t>60.5%</w:t>
            </w:r>
          </w:p>
        </w:tc>
      </w:tr>
      <w:tr w:rsidR="009C2627" w:rsidRPr="009C2627" w14:paraId="2AD20991" w14:textId="77777777" w:rsidTr="00D43928">
        <w:tc>
          <w:tcPr>
            <w:tcW w:w="2736" w:type="dxa"/>
            <w:gridSpan w:val="2"/>
            <w:hideMark/>
          </w:tcPr>
          <w:p w14:paraId="315CC3C2" w14:textId="77777777" w:rsidR="009C2627" w:rsidRPr="009C2627" w:rsidRDefault="009C2627" w:rsidP="009C2627">
            <w:pPr>
              <w:rPr>
                <w:sz w:val="20"/>
                <w:szCs w:val="20"/>
              </w:rPr>
            </w:pPr>
            <w:r w:rsidRPr="009C2627">
              <w:rPr>
                <w:sz w:val="20"/>
                <w:szCs w:val="20"/>
              </w:rPr>
              <w:t>Target</w:t>
            </w:r>
          </w:p>
        </w:tc>
        <w:tc>
          <w:tcPr>
            <w:tcW w:w="1550" w:type="dxa"/>
            <w:gridSpan w:val="2"/>
          </w:tcPr>
          <w:p w14:paraId="4ECEAE09" w14:textId="77777777" w:rsidR="009C2627" w:rsidRPr="009C2627" w:rsidRDefault="009C2627" w:rsidP="009C2627">
            <w:pPr>
              <w:rPr>
                <w:sz w:val="20"/>
                <w:szCs w:val="20"/>
              </w:rPr>
            </w:pPr>
            <w:r w:rsidRPr="009C2627">
              <w:rPr>
                <w:sz w:val="20"/>
                <w:szCs w:val="20"/>
              </w:rPr>
              <w:t>--</w:t>
            </w:r>
          </w:p>
        </w:tc>
        <w:tc>
          <w:tcPr>
            <w:tcW w:w="1551" w:type="dxa"/>
            <w:gridSpan w:val="2"/>
          </w:tcPr>
          <w:p w14:paraId="69F770D3" w14:textId="77777777" w:rsidR="009C2627" w:rsidRPr="009C2627" w:rsidRDefault="009C2627" w:rsidP="009C2627">
            <w:pPr>
              <w:rPr>
                <w:sz w:val="20"/>
                <w:szCs w:val="20"/>
              </w:rPr>
            </w:pPr>
            <w:r w:rsidRPr="009C2627">
              <w:rPr>
                <w:sz w:val="20"/>
                <w:szCs w:val="20"/>
              </w:rPr>
              <w:t>--</w:t>
            </w:r>
          </w:p>
        </w:tc>
        <w:tc>
          <w:tcPr>
            <w:tcW w:w="1551" w:type="dxa"/>
            <w:gridSpan w:val="4"/>
          </w:tcPr>
          <w:p w14:paraId="54B03B86" w14:textId="77777777" w:rsidR="009C2627" w:rsidRPr="009C2627" w:rsidRDefault="009C2627" w:rsidP="009C2627">
            <w:pPr>
              <w:rPr>
                <w:sz w:val="20"/>
                <w:szCs w:val="20"/>
              </w:rPr>
            </w:pPr>
            <w:r w:rsidRPr="009C2627">
              <w:rPr>
                <w:sz w:val="20"/>
                <w:szCs w:val="20"/>
              </w:rPr>
              <w:t>--</w:t>
            </w:r>
          </w:p>
        </w:tc>
        <w:tc>
          <w:tcPr>
            <w:tcW w:w="1551" w:type="dxa"/>
            <w:gridSpan w:val="2"/>
          </w:tcPr>
          <w:p w14:paraId="07E85A9A" w14:textId="77777777" w:rsidR="009C2627" w:rsidRPr="009C2627" w:rsidRDefault="009C2627" w:rsidP="009C2627">
            <w:pPr>
              <w:rPr>
                <w:sz w:val="20"/>
                <w:szCs w:val="20"/>
              </w:rPr>
            </w:pPr>
            <w:r w:rsidRPr="009C2627">
              <w:rPr>
                <w:sz w:val="20"/>
                <w:szCs w:val="20"/>
              </w:rPr>
              <w:t>--</w:t>
            </w:r>
          </w:p>
        </w:tc>
        <w:tc>
          <w:tcPr>
            <w:tcW w:w="1551" w:type="dxa"/>
          </w:tcPr>
          <w:p w14:paraId="77E86E07" w14:textId="77777777" w:rsidR="009C2627" w:rsidRPr="009C2627" w:rsidRDefault="009C2627" w:rsidP="009C2627">
            <w:pPr>
              <w:rPr>
                <w:sz w:val="20"/>
                <w:szCs w:val="20"/>
              </w:rPr>
            </w:pPr>
            <w:r w:rsidRPr="009C2627">
              <w:rPr>
                <w:sz w:val="20"/>
                <w:szCs w:val="20"/>
              </w:rPr>
              <w:t>--</w:t>
            </w:r>
          </w:p>
        </w:tc>
      </w:tr>
      <w:tr w:rsidR="009C2627" w:rsidRPr="009C2627" w14:paraId="38D20A7B" w14:textId="77777777" w:rsidTr="009C2627">
        <w:tc>
          <w:tcPr>
            <w:tcW w:w="2736" w:type="dxa"/>
            <w:gridSpan w:val="2"/>
            <w:hideMark/>
          </w:tcPr>
          <w:p w14:paraId="56C5BF70" w14:textId="77777777" w:rsidR="009C2627" w:rsidRPr="009C2627" w:rsidRDefault="009C2627" w:rsidP="009C2627">
            <w:pPr>
              <w:rPr>
                <w:sz w:val="20"/>
                <w:szCs w:val="20"/>
              </w:rPr>
            </w:pPr>
            <w:r w:rsidRPr="009C2627">
              <w:rPr>
                <w:sz w:val="20"/>
                <w:szCs w:val="20"/>
              </w:rPr>
              <w:t>2021/22 Actual</w:t>
            </w:r>
          </w:p>
        </w:tc>
        <w:tc>
          <w:tcPr>
            <w:tcW w:w="1550" w:type="dxa"/>
            <w:gridSpan w:val="2"/>
          </w:tcPr>
          <w:p w14:paraId="7B4E1BA1" w14:textId="77777777" w:rsidR="009C2627" w:rsidRPr="009C2627" w:rsidRDefault="009C2627" w:rsidP="009C2627">
            <w:pPr>
              <w:rPr>
                <w:sz w:val="20"/>
                <w:szCs w:val="20"/>
              </w:rPr>
            </w:pPr>
            <w:r w:rsidRPr="009C2627">
              <w:rPr>
                <w:sz w:val="20"/>
                <w:szCs w:val="20"/>
              </w:rPr>
              <w:t>64.9%</w:t>
            </w:r>
          </w:p>
        </w:tc>
        <w:tc>
          <w:tcPr>
            <w:tcW w:w="1551" w:type="dxa"/>
            <w:gridSpan w:val="2"/>
          </w:tcPr>
          <w:p w14:paraId="7E86D78F" w14:textId="77777777" w:rsidR="009C2627" w:rsidRPr="009C2627" w:rsidRDefault="009C2627" w:rsidP="009C2627">
            <w:pPr>
              <w:rPr>
                <w:sz w:val="20"/>
                <w:szCs w:val="20"/>
              </w:rPr>
            </w:pPr>
            <w:r w:rsidRPr="009C2627">
              <w:rPr>
                <w:sz w:val="20"/>
                <w:szCs w:val="20"/>
              </w:rPr>
              <w:t>60.5 %</w:t>
            </w:r>
          </w:p>
        </w:tc>
        <w:tc>
          <w:tcPr>
            <w:tcW w:w="1551" w:type="dxa"/>
            <w:gridSpan w:val="4"/>
          </w:tcPr>
          <w:p w14:paraId="160894B2" w14:textId="77777777" w:rsidR="009C2627" w:rsidRPr="009C2627" w:rsidRDefault="009C2627" w:rsidP="009C2627">
            <w:pPr>
              <w:rPr>
                <w:sz w:val="20"/>
                <w:szCs w:val="20"/>
              </w:rPr>
            </w:pPr>
            <w:r w:rsidRPr="009C2627">
              <w:rPr>
                <w:sz w:val="20"/>
                <w:szCs w:val="20"/>
              </w:rPr>
              <w:t>62.5%</w:t>
            </w:r>
          </w:p>
        </w:tc>
        <w:tc>
          <w:tcPr>
            <w:tcW w:w="1551" w:type="dxa"/>
            <w:gridSpan w:val="2"/>
            <w:shd w:val="clear" w:color="auto" w:fill="auto"/>
          </w:tcPr>
          <w:p w14:paraId="623D1AFF" w14:textId="77777777" w:rsidR="009C2627" w:rsidRPr="009C2627" w:rsidRDefault="009C2627" w:rsidP="009C2627">
            <w:pPr>
              <w:rPr>
                <w:sz w:val="20"/>
                <w:szCs w:val="20"/>
              </w:rPr>
            </w:pPr>
            <w:r w:rsidRPr="009C2627">
              <w:rPr>
                <w:sz w:val="20"/>
                <w:szCs w:val="20"/>
              </w:rPr>
              <w:t>46.5%</w:t>
            </w:r>
          </w:p>
        </w:tc>
        <w:tc>
          <w:tcPr>
            <w:tcW w:w="1551" w:type="dxa"/>
          </w:tcPr>
          <w:p w14:paraId="5D419A87" w14:textId="77777777" w:rsidR="009C2627" w:rsidRPr="009C2627" w:rsidRDefault="009C2627" w:rsidP="009C2627">
            <w:pPr>
              <w:rPr>
                <w:sz w:val="20"/>
                <w:szCs w:val="20"/>
              </w:rPr>
            </w:pPr>
            <w:r w:rsidRPr="009C2627">
              <w:rPr>
                <w:sz w:val="20"/>
                <w:szCs w:val="20"/>
              </w:rPr>
              <w:t>59.0%↓</w:t>
            </w:r>
          </w:p>
        </w:tc>
      </w:tr>
      <w:tr w:rsidR="00D43928" w:rsidRPr="009C2627" w14:paraId="6A3CF7D2" w14:textId="77777777" w:rsidTr="00D43928">
        <w:tc>
          <w:tcPr>
            <w:tcW w:w="6379" w:type="dxa"/>
            <w:gridSpan w:val="7"/>
            <w:tcBorders>
              <w:top w:val="single" w:sz="4" w:space="0" w:color="auto"/>
              <w:left w:val="single" w:sz="4" w:space="0" w:color="auto"/>
              <w:bottom w:val="single" w:sz="4" w:space="0" w:color="auto"/>
              <w:right w:val="nil"/>
            </w:tcBorders>
            <w:shd w:val="clear" w:color="auto" w:fill="auto"/>
          </w:tcPr>
          <w:p w14:paraId="6CE8D790" w14:textId="77777777" w:rsidR="00D43928" w:rsidRPr="009C2627" w:rsidRDefault="00D43928" w:rsidP="00D43928">
            <w:pPr>
              <w:spacing w:before="100" w:beforeAutospacing="1" w:after="100" w:afterAutospacing="1"/>
              <w:contextualSpacing/>
              <w:rPr>
                <w:rFonts w:ascii="Calibri" w:hAnsi="Calibri" w:cs="Arial"/>
                <w:b/>
                <w:sz w:val="20"/>
                <w:szCs w:val="20"/>
              </w:rPr>
            </w:pPr>
          </w:p>
        </w:tc>
        <w:tc>
          <w:tcPr>
            <w:tcW w:w="4111" w:type="dxa"/>
            <w:gridSpan w:val="6"/>
            <w:tcBorders>
              <w:top w:val="single" w:sz="4" w:space="0" w:color="auto"/>
              <w:left w:val="nil"/>
              <w:bottom w:val="single" w:sz="4" w:space="0" w:color="auto"/>
              <w:right w:val="single" w:sz="4" w:space="0" w:color="auto"/>
            </w:tcBorders>
            <w:shd w:val="clear" w:color="auto" w:fill="auto"/>
          </w:tcPr>
          <w:p w14:paraId="3BA2A912" w14:textId="77777777" w:rsidR="00D43928" w:rsidRPr="009C2627" w:rsidRDefault="00D43928" w:rsidP="00D43928">
            <w:pPr>
              <w:tabs>
                <w:tab w:val="left" w:pos="6077"/>
              </w:tabs>
              <w:spacing w:before="100" w:beforeAutospacing="1" w:after="100" w:afterAutospacing="1"/>
              <w:ind w:right="749"/>
              <w:jc w:val="right"/>
              <w:rPr>
                <w:rFonts w:ascii="Calibri" w:hAnsi="Calibri" w:cs="Arial"/>
                <w:b/>
                <w:sz w:val="20"/>
                <w:szCs w:val="20"/>
              </w:rPr>
            </w:pPr>
          </w:p>
        </w:tc>
      </w:tr>
      <w:tr w:rsidR="00D43928" w:rsidRPr="009C2627" w14:paraId="0FDBBFA0" w14:textId="77777777" w:rsidTr="00D43928">
        <w:tc>
          <w:tcPr>
            <w:tcW w:w="6379" w:type="dxa"/>
            <w:gridSpan w:val="7"/>
            <w:tcBorders>
              <w:top w:val="single" w:sz="4" w:space="0" w:color="auto"/>
              <w:left w:val="single" w:sz="4" w:space="0" w:color="auto"/>
              <w:bottom w:val="single" w:sz="4" w:space="0" w:color="auto"/>
              <w:right w:val="nil"/>
            </w:tcBorders>
            <w:shd w:val="clear" w:color="auto" w:fill="auto"/>
            <w:hideMark/>
          </w:tcPr>
          <w:p w14:paraId="3FFC1CCA" w14:textId="77777777" w:rsidR="00D43928" w:rsidRPr="009C2627" w:rsidRDefault="00D43928" w:rsidP="00D43928">
            <w:pPr>
              <w:contextualSpacing/>
              <w:rPr>
                <w:rFonts w:cs="Arial"/>
                <w:b/>
                <w:sz w:val="20"/>
                <w:szCs w:val="20"/>
              </w:rPr>
            </w:pPr>
            <w:r w:rsidRPr="009C2627">
              <w:rPr>
                <w:rFonts w:cs="Arial"/>
                <w:b/>
                <w:sz w:val="20"/>
                <w:szCs w:val="20"/>
              </w:rPr>
              <w:t>Percentage of occasions a second fire appliance attending a road traffic collision arrives within 2 minutes of the first appliance to arrive</w:t>
            </w:r>
          </w:p>
          <w:p w14:paraId="45E941A2" w14:textId="77777777" w:rsidR="00D43928" w:rsidRPr="009C2627" w:rsidRDefault="00D43928" w:rsidP="00D43928">
            <w:pPr>
              <w:ind w:left="98"/>
              <w:rPr>
                <w:rFonts w:cs="Arial"/>
                <w:b/>
                <w:sz w:val="20"/>
                <w:szCs w:val="20"/>
              </w:rPr>
            </w:pPr>
          </w:p>
        </w:tc>
        <w:tc>
          <w:tcPr>
            <w:tcW w:w="4111" w:type="dxa"/>
            <w:gridSpan w:val="6"/>
            <w:tcBorders>
              <w:top w:val="single" w:sz="4" w:space="0" w:color="auto"/>
              <w:left w:val="nil"/>
              <w:bottom w:val="single" w:sz="4" w:space="0" w:color="auto"/>
              <w:right w:val="single" w:sz="4" w:space="0" w:color="auto"/>
            </w:tcBorders>
            <w:shd w:val="clear" w:color="auto" w:fill="auto"/>
            <w:hideMark/>
          </w:tcPr>
          <w:p w14:paraId="2087ABEF" w14:textId="77777777" w:rsidR="00D43928" w:rsidRPr="009C2627" w:rsidRDefault="00D43928" w:rsidP="00D43928">
            <w:pPr>
              <w:tabs>
                <w:tab w:val="left" w:pos="6077"/>
              </w:tabs>
              <w:ind w:right="749"/>
              <w:jc w:val="right"/>
              <w:rPr>
                <w:rFonts w:cs="Arial"/>
                <w:b/>
                <w:sz w:val="20"/>
                <w:szCs w:val="20"/>
              </w:rPr>
            </w:pPr>
            <w:r w:rsidRPr="009C2627">
              <w:rPr>
                <w:rFonts w:cs="Arial"/>
                <w:b/>
                <w:sz w:val="20"/>
                <w:szCs w:val="20"/>
              </w:rPr>
              <w:t xml:space="preserve">2021/22 Target:  Monitor </w:t>
            </w:r>
          </w:p>
        </w:tc>
      </w:tr>
      <w:tr w:rsidR="009C2627" w:rsidRPr="009C2627" w14:paraId="459F9907" w14:textId="77777777" w:rsidTr="00D43928">
        <w:tc>
          <w:tcPr>
            <w:tcW w:w="2594" w:type="dxa"/>
            <w:tcBorders>
              <w:top w:val="single" w:sz="4" w:space="0" w:color="auto"/>
              <w:left w:val="single" w:sz="4" w:space="0" w:color="auto"/>
              <w:bottom w:val="single" w:sz="4" w:space="0" w:color="auto"/>
              <w:right w:val="single" w:sz="4" w:space="0" w:color="auto"/>
            </w:tcBorders>
            <w:shd w:val="clear" w:color="auto" w:fill="auto"/>
          </w:tcPr>
          <w:p w14:paraId="7C5321C2" w14:textId="77777777" w:rsidR="009C2627" w:rsidRPr="009C2627" w:rsidRDefault="009C2627" w:rsidP="009C2627">
            <w:pPr>
              <w:spacing w:before="40"/>
              <w:rPr>
                <w:rFonts w:ascii="Arial" w:hAnsi="Arial" w:cs="Arial"/>
                <w:sz w:val="20"/>
                <w:szCs w:val="20"/>
              </w:rPr>
            </w:pPr>
          </w:p>
        </w:tc>
        <w:tc>
          <w:tcPr>
            <w:tcW w:w="15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C42F801" w14:textId="77777777" w:rsidR="009C2627" w:rsidRPr="009C2627" w:rsidRDefault="009C2627" w:rsidP="009C2627">
            <w:pPr>
              <w:spacing w:before="40"/>
              <w:rPr>
                <w:rFonts w:ascii="Arial" w:hAnsi="Arial" w:cs="Arial"/>
                <w:sz w:val="20"/>
                <w:szCs w:val="20"/>
              </w:rPr>
            </w:pPr>
            <w:r w:rsidRPr="009C2627">
              <w:rPr>
                <w:rFonts w:ascii="Arial" w:hAnsi="Arial" w:cs="Arial"/>
                <w:sz w:val="20"/>
                <w:szCs w:val="20"/>
              </w:rPr>
              <w:t>Q1</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hideMark/>
          </w:tcPr>
          <w:p w14:paraId="503100D3" w14:textId="77777777" w:rsidR="009C2627" w:rsidRPr="009C2627" w:rsidRDefault="009C2627" w:rsidP="009C2627">
            <w:pPr>
              <w:spacing w:before="40"/>
              <w:rPr>
                <w:rFonts w:ascii="Arial" w:hAnsi="Arial" w:cs="Arial"/>
                <w:sz w:val="20"/>
                <w:szCs w:val="20"/>
              </w:rPr>
            </w:pPr>
            <w:r w:rsidRPr="009C2627">
              <w:rPr>
                <w:rFonts w:ascii="Arial" w:hAnsi="Arial" w:cs="Arial"/>
                <w:sz w:val="20"/>
                <w:szCs w:val="20"/>
              </w:rPr>
              <w:t>Q2</w:t>
            </w:r>
          </w:p>
        </w:tc>
        <w:tc>
          <w:tcPr>
            <w:tcW w:w="15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02F97CEB" w14:textId="77777777" w:rsidR="009C2627" w:rsidRPr="009C2627" w:rsidRDefault="009C2627" w:rsidP="009C2627">
            <w:pPr>
              <w:spacing w:before="40"/>
              <w:rPr>
                <w:rFonts w:ascii="Arial" w:hAnsi="Arial" w:cs="Arial"/>
                <w:sz w:val="20"/>
                <w:szCs w:val="20"/>
              </w:rPr>
            </w:pPr>
            <w:r w:rsidRPr="009C2627">
              <w:rPr>
                <w:rFonts w:ascii="Arial" w:hAnsi="Arial" w:cs="Arial"/>
                <w:sz w:val="20"/>
                <w:szCs w:val="20"/>
              </w:rPr>
              <w:t>Q3</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839E3D1" w14:textId="77777777" w:rsidR="009C2627" w:rsidRPr="009C2627" w:rsidRDefault="009C2627" w:rsidP="009C2627">
            <w:pPr>
              <w:spacing w:before="40"/>
              <w:rPr>
                <w:rFonts w:ascii="Arial" w:hAnsi="Arial" w:cs="Arial"/>
                <w:sz w:val="20"/>
                <w:szCs w:val="20"/>
              </w:rPr>
            </w:pPr>
            <w:r w:rsidRPr="009C2627">
              <w:rPr>
                <w:rFonts w:ascii="Arial" w:hAnsi="Arial" w:cs="Arial"/>
                <w:sz w:val="20"/>
                <w:szCs w:val="20"/>
              </w:rPr>
              <w:t>Q4</w:t>
            </w:r>
          </w:p>
        </w:tc>
        <w:tc>
          <w:tcPr>
            <w:tcW w:w="1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FE5955B" w14:textId="77777777" w:rsidR="009C2627" w:rsidRPr="009C2627" w:rsidRDefault="009C2627" w:rsidP="009C2627">
            <w:pPr>
              <w:spacing w:before="40"/>
              <w:rPr>
                <w:rFonts w:ascii="Arial" w:hAnsi="Arial" w:cs="Arial"/>
                <w:sz w:val="20"/>
                <w:szCs w:val="20"/>
              </w:rPr>
            </w:pPr>
            <w:r w:rsidRPr="009C2627">
              <w:rPr>
                <w:rFonts w:ascii="Arial" w:hAnsi="Arial" w:cs="Arial"/>
                <w:sz w:val="20"/>
                <w:szCs w:val="20"/>
              </w:rPr>
              <w:t>Year to Q4</w:t>
            </w:r>
          </w:p>
        </w:tc>
      </w:tr>
      <w:tr w:rsidR="009C2627" w:rsidRPr="009C2627" w14:paraId="6854070D" w14:textId="77777777" w:rsidTr="00D43928">
        <w:tc>
          <w:tcPr>
            <w:tcW w:w="2594" w:type="dxa"/>
            <w:tcBorders>
              <w:top w:val="single" w:sz="4" w:space="0" w:color="auto"/>
              <w:left w:val="single" w:sz="4" w:space="0" w:color="auto"/>
              <w:bottom w:val="single" w:sz="4" w:space="0" w:color="auto"/>
              <w:right w:val="single" w:sz="4" w:space="0" w:color="auto"/>
            </w:tcBorders>
            <w:shd w:val="clear" w:color="auto" w:fill="auto"/>
            <w:hideMark/>
          </w:tcPr>
          <w:p w14:paraId="16BE7AA3" w14:textId="77777777" w:rsidR="009C2627" w:rsidRPr="009C2627" w:rsidRDefault="009C2627" w:rsidP="009C2627">
            <w:pPr>
              <w:spacing w:before="40"/>
              <w:rPr>
                <w:rFonts w:ascii="Arial" w:hAnsi="Arial" w:cs="Arial"/>
                <w:sz w:val="20"/>
                <w:szCs w:val="20"/>
              </w:rPr>
            </w:pPr>
            <w:r w:rsidRPr="009C2627">
              <w:rPr>
                <w:rFonts w:ascii="Arial" w:hAnsi="Arial" w:cs="Arial"/>
                <w:sz w:val="20"/>
                <w:szCs w:val="20"/>
              </w:rPr>
              <w:t>Previous Year (19/20)</w:t>
            </w:r>
          </w:p>
        </w:tc>
        <w:tc>
          <w:tcPr>
            <w:tcW w:w="1550" w:type="dxa"/>
            <w:gridSpan w:val="2"/>
            <w:tcBorders>
              <w:top w:val="single" w:sz="4" w:space="0" w:color="auto"/>
              <w:left w:val="single" w:sz="4" w:space="0" w:color="auto"/>
              <w:bottom w:val="single" w:sz="4" w:space="0" w:color="auto"/>
              <w:right w:val="single" w:sz="4" w:space="0" w:color="auto"/>
            </w:tcBorders>
          </w:tcPr>
          <w:p w14:paraId="24737192" w14:textId="77777777" w:rsidR="009C2627" w:rsidRPr="009C2627" w:rsidRDefault="009C2627" w:rsidP="009C2627">
            <w:pPr>
              <w:spacing w:before="40"/>
              <w:rPr>
                <w:rFonts w:ascii="Arial" w:hAnsi="Arial" w:cs="Arial"/>
                <w:sz w:val="20"/>
                <w:szCs w:val="20"/>
              </w:rPr>
            </w:pPr>
            <w:r w:rsidRPr="009C2627">
              <w:rPr>
                <w:rFonts w:ascii="Arial" w:hAnsi="Arial" w:cs="Arial"/>
                <w:sz w:val="20"/>
                <w:szCs w:val="20"/>
              </w:rPr>
              <w:t>55.3%</w:t>
            </w:r>
          </w:p>
        </w:tc>
        <w:tc>
          <w:tcPr>
            <w:tcW w:w="1551" w:type="dxa"/>
            <w:gridSpan w:val="2"/>
            <w:tcBorders>
              <w:top w:val="single" w:sz="4" w:space="0" w:color="auto"/>
              <w:left w:val="single" w:sz="4" w:space="0" w:color="auto"/>
              <w:bottom w:val="single" w:sz="4" w:space="0" w:color="auto"/>
              <w:right w:val="single" w:sz="4" w:space="0" w:color="auto"/>
            </w:tcBorders>
          </w:tcPr>
          <w:p w14:paraId="7BD8A3E9" w14:textId="77777777" w:rsidR="009C2627" w:rsidRPr="009C2627" w:rsidRDefault="009C2627" w:rsidP="009C2627">
            <w:pPr>
              <w:spacing w:before="40"/>
              <w:rPr>
                <w:rFonts w:ascii="Arial" w:hAnsi="Arial" w:cs="Arial"/>
                <w:sz w:val="20"/>
                <w:szCs w:val="20"/>
              </w:rPr>
            </w:pPr>
            <w:r w:rsidRPr="009C2627">
              <w:rPr>
                <w:rFonts w:ascii="Arial" w:hAnsi="Arial" w:cs="Arial"/>
                <w:sz w:val="20"/>
                <w:szCs w:val="20"/>
              </w:rPr>
              <w:t>54.0%</w:t>
            </w:r>
          </w:p>
        </w:tc>
        <w:tc>
          <w:tcPr>
            <w:tcW w:w="1551" w:type="dxa"/>
            <w:gridSpan w:val="4"/>
            <w:tcBorders>
              <w:top w:val="single" w:sz="4" w:space="0" w:color="auto"/>
              <w:left w:val="single" w:sz="4" w:space="0" w:color="auto"/>
              <w:bottom w:val="single" w:sz="4" w:space="0" w:color="auto"/>
              <w:right w:val="single" w:sz="4" w:space="0" w:color="auto"/>
            </w:tcBorders>
          </w:tcPr>
          <w:p w14:paraId="4115127D" w14:textId="77777777" w:rsidR="009C2627" w:rsidRPr="009C2627" w:rsidRDefault="009C2627" w:rsidP="009C2627">
            <w:pPr>
              <w:spacing w:before="40"/>
              <w:rPr>
                <w:rFonts w:ascii="Arial" w:hAnsi="Arial" w:cs="Arial"/>
                <w:sz w:val="20"/>
                <w:szCs w:val="20"/>
              </w:rPr>
            </w:pPr>
            <w:r w:rsidRPr="009C2627">
              <w:rPr>
                <w:rFonts w:ascii="Arial" w:hAnsi="Arial" w:cs="Arial"/>
                <w:sz w:val="20"/>
                <w:szCs w:val="20"/>
              </w:rPr>
              <w:t>52.3%</w:t>
            </w:r>
          </w:p>
        </w:tc>
        <w:tc>
          <w:tcPr>
            <w:tcW w:w="1551" w:type="dxa"/>
            <w:gridSpan w:val="2"/>
            <w:tcBorders>
              <w:top w:val="single" w:sz="4" w:space="0" w:color="auto"/>
              <w:left w:val="single" w:sz="4" w:space="0" w:color="auto"/>
              <w:bottom w:val="single" w:sz="4" w:space="0" w:color="auto"/>
              <w:right w:val="single" w:sz="4" w:space="0" w:color="auto"/>
            </w:tcBorders>
          </w:tcPr>
          <w:p w14:paraId="60730E2A" w14:textId="77777777" w:rsidR="009C2627" w:rsidRPr="009C2627" w:rsidRDefault="009C2627" w:rsidP="009C2627">
            <w:pPr>
              <w:spacing w:before="40"/>
              <w:rPr>
                <w:rFonts w:ascii="Arial" w:hAnsi="Arial" w:cs="Arial"/>
                <w:sz w:val="20"/>
                <w:szCs w:val="20"/>
              </w:rPr>
            </w:pPr>
            <w:r w:rsidRPr="009C2627">
              <w:rPr>
                <w:rFonts w:ascii="Arial" w:hAnsi="Arial" w:cs="Arial"/>
                <w:sz w:val="20"/>
                <w:szCs w:val="20"/>
              </w:rPr>
              <w:t>58.3%</w:t>
            </w:r>
          </w:p>
        </w:tc>
        <w:tc>
          <w:tcPr>
            <w:tcW w:w="1693" w:type="dxa"/>
            <w:gridSpan w:val="2"/>
            <w:tcBorders>
              <w:top w:val="single" w:sz="4" w:space="0" w:color="auto"/>
              <w:left w:val="single" w:sz="4" w:space="0" w:color="auto"/>
              <w:bottom w:val="single" w:sz="4" w:space="0" w:color="auto"/>
              <w:right w:val="single" w:sz="4" w:space="0" w:color="auto"/>
            </w:tcBorders>
            <w:shd w:val="clear" w:color="auto" w:fill="auto"/>
          </w:tcPr>
          <w:p w14:paraId="38F34969" w14:textId="77777777" w:rsidR="009C2627" w:rsidRPr="009C2627" w:rsidRDefault="009C2627" w:rsidP="009C2627">
            <w:pPr>
              <w:spacing w:before="40"/>
              <w:rPr>
                <w:rFonts w:ascii="Arial" w:hAnsi="Arial" w:cs="Arial"/>
                <w:sz w:val="20"/>
                <w:szCs w:val="20"/>
              </w:rPr>
            </w:pPr>
            <w:r w:rsidRPr="009C2627">
              <w:rPr>
                <w:rFonts w:ascii="Arial" w:hAnsi="Arial" w:cs="Arial"/>
                <w:sz w:val="20"/>
                <w:szCs w:val="20"/>
              </w:rPr>
              <w:t>54.5%</w:t>
            </w:r>
          </w:p>
        </w:tc>
      </w:tr>
      <w:tr w:rsidR="009C2627" w:rsidRPr="009C2627" w14:paraId="3F8151E7" w14:textId="77777777" w:rsidTr="00D43928">
        <w:tc>
          <w:tcPr>
            <w:tcW w:w="2594" w:type="dxa"/>
            <w:tcBorders>
              <w:top w:val="single" w:sz="4" w:space="0" w:color="auto"/>
              <w:left w:val="single" w:sz="4" w:space="0" w:color="auto"/>
              <w:bottom w:val="single" w:sz="4" w:space="0" w:color="auto"/>
              <w:right w:val="single" w:sz="4" w:space="0" w:color="auto"/>
            </w:tcBorders>
            <w:shd w:val="clear" w:color="auto" w:fill="auto"/>
            <w:hideMark/>
          </w:tcPr>
          <w:p w14:paraId="7A9F699E" w14:textId="77777777" w:rsidR="009C2627" w:rsidRPr="009C2627" w:rsidRDefault="009C2627" w:rsidP="009C2627">
            <w:pPr>
              <w:spacing w:before="40"/>
              <w:rPr>
                <w:rFonts w:ascii="Arial" w:hAnsi="Arial" w:cs="Arial"/>
                <w:sz w:val="20"/>
                <w:szCs w:val="20"/>
              </w:rPr>
            </w:pPr>
            <w:r w:rsidRPr="009C2627">
              <w:rPr>
                <w:rFonts w:ascii="Arial" w:hAnsi="Arial" w:cs="Arial"/>
                <w:sz w:val="20"/>
                <w:szCs w:val="20"/>
              </w:rPr>
              <w:t>Previous Year (20/21)</w:t>
            </w:r>
          </w:p>
        </w:tc>
        <w:tc>
          <w:tcPr>
            <w:tcW w:w="1550" w:type="dxa"/>
            <w:gridSpan w:val="2"/>
            <w:tcBorders>
              <w:top w:val="single" w:sz="4" w:space="0" w:color="auto"/>
              <w:left w:val="single" w:sz="4" w:space="0" w:color="auto"/>
              <w:bottom w:val="single" w:sz="4" w:space="0" w:color="auto"/>
              <w:right w:val="single" w:sz="4" w:space="0" w:color="auto"/>
            </w:tcBorders>
          </w:tcPr>
          <w:p w14:paraId="50A3C1D1" w14:textId="77777777" w:rsidR="009C2627" w:rsidRPr="009C2627" w:rsidRDefault="009C2627" w:rsidP="009C2627">
            <w:pPr>
              <w:spacing w:before="40"/>
              <w:rPr>
                <w:rFonts w:ascii="Arial" w:hAnsi="Arial" w:cs="Arial"/>
                <w:sz w:val="20"/>
                <w:szCs w:val="20"/>
              </w:rPr>
            </w:pPr>
            <w:r w:rsidRPr="009C2627">
              <w:rPr>
                <w:rFonts w:ascii="Arial" w:hAnsi="Arial" w:cs="Arial"/>
                <w:sz w:val="20"/>
                <w:szCs w:val="20"/>
              </w:rPr>
              <w:t>55.6%</w:t>
            </w:r>
          </w:p>
        </w:tc>
        <w:tc>
          <w:tcPr>
            <w:tcW w:w="1551" w:type="dxa"/>
            <w:gridSpan w:val="2"/>
            <w:tcBorders>
              <w:top w:val="single" w:sz="4" w:space="0" w:color="auto"/>
              <w:left w:val="single" w:sz="4" w:space="0" w:color="auto"/>
              <w:bottom w:val="single" w:sz="4" w:space="0" w:color="auto"/>
              <w:right w:val="single" w:sz="4" w:space="0" w:color="auto"/>
            </w:tcBorders>
          </w:tcPr>
          <w:p w14:paraId="354F4CA9" w14:textId="77777777" w:rsidR="009C2627" w:rsidRPr="009C2627" w:rsidRDefault="009C2627" w:rsidP="009C2627">
            <w:pPr>
              <w:spacing w:before="40"/>
              <w:rPr>
                <w:rFonts w:ascii="Arial" w:hAnsi="Arial" w:cs="Arial"/>
                <w:sz w:val="20"/>
                <w:szCs w:val="20"/>
              </w:rPr>
            </w:pPr>
            <w:r w:rsidRPr="009C2627">
              <w:rPr>
                <w:rFonts w:ascii="Arial" w:hAnsi="Arial" w:cs="Arial"/>
                <w:sz w:val="20"/>
                <w:szCs w:val="20"/>
              </w:rPr>
              <w:t>52.7%</w:t>
            </w:r>
          </w:p>
        </w:tc>
        <w:tc>
          <w:tcPr>
            <w:tcW w:w="1551" w:type="dxa"/>
            <w:gridSpan w:val="4"/>
            <w:tcBorders>
              <w:top w:val="single" w:sz="4" w:space="0" w:color="auto"/>
              <w:left w:val="single" w:sz="4" w:space="0" w:color="auto"/>
              <w:bottom w:val="single" w:sz="4" w:space="0" w:color="auto"/>
              <w:right w:val="single" w:sz="4" w:space="0" w:color="auto"/>
            </w:tcBorders>
          </w:tcPr>
          <w:p w14:paraId="3E3CD227" w14:textId="77777777" w:rsidR="009C2627" w:rsidRPr="009C2627" w:rsidRDefault="009C2627" w:rsidP="009C2627">
            <w:pPr>
              <w:spacing w:before="40"/>
              <w:rPr>
                <w:rFonts w:ascii="Arial" w:hAnsi="Arial" w:cs="Arial"/>
                <w:sz w:val="20"/>
                <w:szCs w:val="20"/>
              </w:rPr>
            </w:pPr>
            <w:r w:rsidRPr="009C2627">
              <w:rPr>
                <w:rFonts w:ascii="Arial" w:hAnsi="Arial" w:cs="Arial"/>
                <w:sz w:val="20"/>
                <w:szCs w:val="20"/>
              </w:rPr>
              <w:t>63.6%</w:t>
            </w:r>
          </w:p>
        </w:tc>
        <w:tc>
          <w:tcPr>
            <w:tcW w:w="1551" w:type="dxa"/>
            <w:gridSpan w:val="2"/>
            <w:tcBorders>
              <w:top w:val="single" w:sz="4" w:space="0" w:color="auto"/>
              <w:left w:val="single" w:sz="4" w:space="0" w:color="auto"/>
              <w:bottom w:val="single" w:sz="4" w:space="0" w:color="auto"/>
              <w:right w:val="single" w:sz="4" w:space="0" w:color="auto"/>
            </w:tcBorders>
          </w:tcPr>
          <w:p w14:paraId="3E56E514" w14:textId="77777777" w:rsidR="009C2627" w:rsidRPr="009C2627" w:rsidRDefault="009C2627" w:rsidP="009C2627">
            <w:pPr>
              <w:spacing w:before="40"/>
              <w:rPr>
                <w:rFonts w:ascii="Arial" w:hAnsi="Arial" w:cs="Arial"/>
                <w:sz w:val="20"/>
                <w:szCs w:val="20"/>
              </w:rPr>
            </w:pPr>
            <w:r w:rsidRPr="009C2627">
              <w:rPr>
                <w:rFonts w:ascii="Arial" w:hAnsi="Arial" w:cs="Arial"/>
                <w:sz w:val="20"/>
                <w:szCs w:val="20"/>
              </w:rPr>
              <w:t>55.3%</w:t>
            </w:r>
          </w:p>
        </w:tc>
        <w:tc>
          <w:tcPr>
            <w:tcW w:w="1693" w:type="dxa"/>
            <w:gridSpan w:val="2"/>
            <w:tcBorders>
              <w:top w:val="single" w:sz="4" w:space="0" w:color="auto"/>
              <w:left w:val="single" w:sz="4" w:space="0" w:color="auto"/>
              <w:bottom w:val="single" w:sz="4" w:space="0" w:color="auto"/>
              <w:right w:val="single" w:sz="4" w:space="0" w:color="auto"/>
            </w:tcBorders>
            <w:shd w:val="clear" w:color="auto" w:fill="auto"/>
          </w:tcPr>
          <w:p w14:paraId="269F11F9" w14:textId="77777777" w:rsidR="009C2627" w:rsidRPr="009C2627" w:rsidRDefault="009C2627" w:rsidP="009C2627">
            <w:pPr>
              <w:spacing w:before="40"/>
              <w:rPr>
                <w:rFonts w:ascii="Arial" w:hAnsi="Arial" w:cs="Arial"/>
                <w:sz w:val="20"/>
                <w:szCs w:val="20"/>
              </w:rPr>
            </w:pPr>
            <w:r w:rsidRPr="009C2627">
              <w:rPr>
                <w:rFonts w:ascii="Arial" w:hAnsi="Arial" w:cs="Arial"/>
                <w:sz w:val="20"/>
                <w:szCs w:val="20"/>
              </w:rPr>
              <w:t>56.6%</w:t>
            </w:r>
          </w:p>
        </w:tc>
      </w:tr>
      <w:tr w:rsidR="009C2627" w:rsidRPr="009C2627" w14:paraId="2F14282E" w14:textId="77777777" w:rsidTr="00D43928">
        <w:tc>
          <w:tcPr>
            <w:tcW w:w="2594" w:type="dxa"/>
            <w:tcBorders>
              <w:top w:val="single" w:sz="4" w:space="0" w:color="auto"/>
              <w:left w:val="single" w:sz="4" w:space="0" w:color="auto"/>
              <w:bottom w:val="single" w:sz="4" w:space="0" w:color="auto"/>
              <w:right w:val="single" w:sz="4" w:space="0" w:color="auto"/>
            </w:tcBorders>
            <w:shd w:val="clear" w:color="auto" w:fill="auto"/>
            <w:hideMark/>
          </w:tcPr>
          <w:p w14:paraId="5F2FD997" w14:textId="77777777" w:rsidR="009C2627" w:rsidRPr="009C2627" w:rsidRDefault="009C2627" w:rsidP="009C2627">
            <w:pPr>
              <w:spacing w:before="40"/>
              <w:rPr>
                <w:rFonts w:ascii="Arial" w:hAnsi="Arial" w:cs="Arial"/>
                <w:sz w:val="20"/>
                <w:szCs w:val="20"/>
              </w:rPr>
            </w:pPr>
            <w:r w:rsidRPr="009C2627">
              <w:rPr>
                <w:rFonts w:ascii="Arial" w:hAnsi="Arial" w:cs="Arial"/>
                <w:sz w:val="20"/>
                <w:szCs w:val="20"/>
              </w:rPr>
              <w:t>Target</w:t>
            </w:r>
          </w:p>
        </w:tc>
        <w:tc>
          <w:tcPr>
            <w:tcW w:w="1550" w:type="dxa"/>
            <w:gridSpan w:val="2"/>
            <w:tcBorders>
              <w:top w:val="single" w:sz="4" w:space="0" w:color="auto"/>
              <w:left w:val="single" w:sz="4" w:space="0" w:color="auto"/>
              <w:bottom w:val="single" w:sz="4" w:space="0" w:color="auto"/>
              <w:right w:val="single" w:sz="4" w:space="0" w:color="auto"/>
            </w:tcBorders>
          </w:tcPr>
          <w:p w14:paraId="49BB6B6B" w14:textId="77777777" w:rsidR="009C2627" w:rsidRPr="009C2627" w:rsidRDefault="009C2627" w:rsidP="009C2627">
            <w:pPr>
              <w:spacing w:before="40"/>
              <w:rPr>
                <w:rFonts w:ascii="Arial" w:hAnsi="Arial" w:cs="Arial"/>
                <w:sz w:val="20"/>
                <w:szCs w:val="20"/>
              </w:rPr>
            </w:pPr>
            <w:r w:rsidRPr="009C2627">
              <w:rPr>
                <w:rFonts w:ascii="Arial" w:hAnsi="Arial" w:cs="Arial"/>
                <w:sz w:val="20"/>
                <w:szCs w:val="20"/>
              </w:rPr>
              <w:t>--</w:t>
            </w:r>
          </w:p>
        </w:tc>
        <w:tc>
          <w:tcPr>
            <w:tcW w:w="1551" w:type="dxa"/>
            <w:gridSpan w:val="2"/>
            <w:tcBorders>
              <w:top w:val="single" w:sz="4" w:space="0" w:color="auto"/>
              <w:left w:val="single" w:sz="4" w:space="0" w:color="auto"/>
              <w:bottom w:val="single" w:sz="4" w:space="0" w:color="auto"/>
              <w:right w:val="single" w:sz="4" w:space="0" w:color="auto"/>
            </w:tcBorders>
          </w:tcPr>
          <w:p w14:paraId="3614C17C" w14:textId="77777777" w:rsidR="009C2627" w:rsidRPr="009C2627" w:rsidRDefault="009C2627" w:rsidP="009C2627">
            <w:pPr>
              <w:spacing w:before="40"/>
              <w:rPr>
                <w:rFonts w:ascii="Arial" w:hAnsi="Arial" w:cs="Arial"/>
                <w:sz w:val="20"/>
                <w:szCs w:val="20"/>
              </w:rPr>
            </w:pPr>
            <w:r w:rsidRPr="009C2627">
              <w:rPr>
                <w:rFonts w:ascii="Arial" w:hAnsi="Arial" w:cs="Arial"/>
                <w:sz w:val="20"/>
                <w:szCs w:val="20"/>
              </w:rPr>
              <w:t>--</w:t>
            </w:r>
          </w:p>
        </w:tc>
        <w:tc>
          <w:tcPr>
            <w:tcW w:w="1551" w:type="dxa"/>
            <w:gridSpan w:val="4"/>
            <w:tcBorders>
              <w:top w:val="single" w:sz="4" w:space="0" w:color="auto"/>
              <w:left w:val="single" w:sz="4" w:space="0" w:color="auto"/>
              <w:bottom w:val="single" w:sz="4" w:space="0" w:color="auto"/>
              <w:right w:val="single" w:sz="4" w:space="0" w:color="auto"/>
            </w:tcBorders>
          </w:tcPr>
          <w:p w14:paraId="554F952D" w14:textId="77777777" w:rsidR="009C2627" w:rsidRPr="009C2627" w:rsidRDefault="009C2627" w:rsidP="009C2627">
            <w:pPr>
              <w:spacing w:before="40"/>
              <w:rPr>
                <w:rFonts w:ascii="Arial" w:hAnsi="Arial" w:cs="Arial"/>
                <w:sz w:val="20"/>
                <w:szCs w:val="20"/>
              </w:rPr>
            </w:pPr>
            <w:r w:rsidRPr="009C2627">
              <w:rPr>
                <w:rFonts w:ascii="Arial" w:hAnsi="Arial" w:cs="Arial"/>
                <w:sz w:val="20"/>
                <w:szCs w:val="20"/>
              </w:rPr>
              <w:t>--</w:t>
            </w:r>
          </w:p>
        </w:tc>
        <w:tc>
          <w:tcPr>
            <w:tcW w:w="1551" w:type="dxa"/>
            <w:gridSpan w:val="2"/>
            <w:tcBorders>
              <w:top w:val="single" w:sz="4" w:space="0" w:color="auto"/>
              <w:left w:val="single" w:sz="4" w:space="0" w:color="auto"/>
              <w:bottom w:val="single" w:sz="4" w:space="0" w:color="auto"/>
              <w:right w:val="single" w:sz="4" w:space="0" w:color="auto"/>
            </w:tcBorders>
          </w:tcPr>
          <w:p w14:paraId="691AC519" w14:textId="77777777" w:rsidR="009C2627" w:rsidRPr="009C2627" w:rsidRDefault="009C2627" w:rsidP="009C2627">
            <w:pPr>
              <w:spacing w:before="40"/>
              <w:rPr>
                <w:rFonts w:ascii="Arial" w:hAnsi="Arial" w:cs="Arial"/>
                <w:sz w:val="20"/>
                <w:szCs w:val="20"/>
              </w:rPr>
            </w:pPr>
            <w:r w:rsidRPr="009C2627">
              <w:rPr>
                <w:rFonts w:ascii="Arial" w:hAnsi="Arial" w:cs="Arial"/>
                <w:sz w:val="20"/>
                <w:szCs w:val="20"/>
              </w:rPr>
              <w:t>--</w:t>
            </w:r>
          </w:p>
        </w:tc>
        <w:tc>
          <w:tcPr>
            <w:tcW w:w="1693" w:type="dxa"/>
            <w:gridSpan w:val="2"/>
            <w:tcBorders>
              <w:top w:val="single" w:sz="4" w:space="0" w:color="auto"/>
              <w:left w:val="single" w:sz="4" w:space="0" w:color="auto"/>
              <w:bottom w:val="single" w:sz="4" w:space="0" w:color="auto"/>
              <w:right w:val="single" w:sz="4" w:space="0" w:color="auto"/>
            </w:tcBorders>
          </w:tcPr>
          <w:p w14:paraId="4308438C" w14:textId="77777777" w:rsidR="009C2627" w:rsidRPr="009C2627" w:rsidRDefault="009C2627" w:rsidP="009C2627">
            <w:pPr>
              <w:spacing w:before="40"/>
              <w:rPr>
                <w:rFonts w:ascii="Arial" w:hAnsi="Arial" w:cs="Arial"/>
                <w:sz w:val="20"/>
                <w:szCs w:val="20"/>
              </w:rPr>
            </w:pPr>
            <w:r w:rsidRPr="009C2627">
              <w:rPr>
                <w:rFonts w:ascii="Arial" w:hAnsi="Arial" w:cs="Arial"/>
                <w:sz w:val="20"/>
                <w:szCs w:val="20"/>
              </w:rPr>
              <w:t>--</w:t>
            </w:r>
          </w:p>
        </w:tc>
      </w:tr>
      <w:tr w:rsidR="009C2627" w:rsidRPr="009C2627" w14:paraId="2CB340B4" w14:textId="77777777" w:rsidTr="009C2627">
        <w:tc>
          <w:tcPr>
            <w:tcW w:w="2594" w:type="dxa"/>
            <w:tcBorders>
              <w:top w:val="single" w:sz="4" w:space="0" w:color="auto"/>
              <w:left w:val="single" w:sz="4" w:space="0" w:color="auto"/>
              <w:bottom w:val="single" w:sz="4" w:space="0" w:color="auto"/>
              <w:right w:val="single" w:sz="4" w:space="0" w:color="auto"/>
            </w:tcBorders>
            <w:shd w:val="clear" w:color="auto" w:fill="auto"/>
            <w:hideMark/>
          </w:tcPr>
          <w:p w14:paraId="335629C7" w14:textId="77777777" w:rsidR="009C2627" w:rsidRPr="009C2627" w:rsidRDefault="009C2627" w:rsidP="009C2627">
            <w:pPr>
              <w:spacing w:before="40"/>
              <w:rPr>
                <w:rFonts w:ascii="Arial" w:hAnsi="Arial" w:cs="Arial"/>
                <w:sz w:val="20"/>
                <w:szCs w:val="20"/>
              </w:rPr>
            </w:pPr>
            <w:r w:rsidRPr="009C2627">
              <w:rPr>
                <w:rFonts w:ascii="Arial" w:hAnsi="Arial" w:cs="Arial"/>
                <w:sz w:val="20"/>
                <w:szCs w:val="20"/>
              </w:rPr>
              <w:t>2021/22 Actual</w:t>
            </w:r>
          </w:p>
        </w:tc>
        <w:tc>
          <w:tcPr>
            <w:tcW w:w="15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B8D928F" w14:textId="77777777" w:rsidR="009C2627" w:rsidRPr="009C2627" w:rsidRDefault="009C2627" w:rsidP="009C2627">
            <w:pPr>
              <w:spacing w:before="40"/>
              <w:rPr>
                <w:rFonts w:ascii="Arial" w:hAnsi="Arial" w:cs="Arial"/>
                <w:sz w:val="20"/>
                <w:szCs w:val="20"/>
              </w:rPr>
            </w:pPr>
            <w:r w:rsidRPr="009C2627">
              <w:rPr>
                <w:rFonts w:ascii="Arial" w:hAnsi="Arial" w:cs="Arial"/>
                <w:sz w:val="20"/>
                <w:szCs w:val="20"/>
              </w:rPr>
              <w:t xml:space="preserve">69.8%  </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513C3491" w14:textId="77777777" w:rsidR="009C2627" w:rsidRPr="009C2627" w:rsidRDefault="009C2627" w:rsidP="009C2627">
            <w:pPr>
              <w:spacing w:before="40"/>
              <w:rPr>
                <w:rFonts w:ascii="Arial" w:hAnsi="Arial" w:cs="Arial"/>
                <w:sz w:val="20"/>
                <w:szCs w:val="20"/>
              </w:rPr>
            </w:pPr>
            <w:r w:rsidRPr="009C2627">
              <w:rPr>
                <w:rFonts w:ascii="Arial" w:hAnsi="Arial" w:cs="Arial"/>
                <w:sz w:val="20"/>
                <w:szCs w:val="20"/>
              </w:rPr>
              <w:t>42.3%</w:t>
            </w:r>
          </w:p>
        </w:tc>
        <w:tc>
          <w:tcPr>
            <w:tcW w:w="1551" w:type="dxa"/>
            <w:gridSpan w:val="4"/>
            <w:tcBorders>
              <w:top w:val="single" w:sz="4" w:space="0" w:color="auto"/>
              <w:left w:val="single" w:sz="4" w:space="0" w:color="auto"/>
              <w:bottom w:val="single" w:sz="4" w:space="0" w:color="auto"/>
              <w:right w:val="single" w:sz="4" w:space="0" w:color="auto"/>
            </w:tcBorders>
            <w:shd w:val="clear" w:color="auto" w:fill="auto"/>
          </w:tcPr>
          <w:p w14:paraId="0DB9767F" w14:textId="77777777" w:rsidR="009C2627" w:rsidRPr="009C2627" w:rsidRDefault="009C2627" w:rsidP="009C2627">
            <w:pPr>
              <w:spacing w:before="40"/>
              <w:rPr>
                <w:rFonts w:ascii="Arial" w:hAnsi="Arial" w:cs="Arial"/>
                <w:sz w:val="20"/>
                <w:szCs w:val="20"/>
              </w:rPr>
            </w:pPr>
            <w:r w:rsidRPr="009C2627">
              <w:rPr>
                <w:rFonts w:ascii="Arial" w:hAnsi="Arial" w:cs="Arial"/>
                <w:sz w:val="20"/>
                <w:szCs w:val="20"/>
              </w:rPr>
              <w:t>37.8%</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1F03951E" w14:textId="77777777" w:rsidR="009C2627" w:rsidRPr="009C2627" w:rsidRDefault="009C2627" w:rsidP="009C2627">
            <w:pPr>
              <w:spacing w:before="40"/>
              <w:rPr>
                <w:rFonts w:ascii="Arial" w:hAnsi="Arial" w:cs="Arial"/>
                <w:sz w:val="20"/>
                <w:szCs w:val="20"/>
              </w:rPr>
            </w:pPr>
            <w:r w:rsidRPr="009C2627">
              <w:rPr>
                <w:rFonts w:ascii="Arial" w:hAnsi="Arial" w:cs="Arial"/>
                <w:sz w:val="20"/>
                <w:szCs w:val="20"/>
              </w:rPr>
              <w:t>40.4%</w:t>
            </w:r>
          </w:p>
        </w:tc>
        <w:tc>
          <w:tcPr>
            <w:tcW w:w="1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677C7577" w14:textId="77777777" w:rsidR="009C2627" w:rsidRPr="009C2627" w:rsidRDefault="009C2627" w:rsidP="009C2627">
            <w:pPr>
              <w:spacing w:before="40"/>
              <w:rPr>
                <w:rFonts w:ascii="Arial" w:hAnsi="Arial" w:cs="Arial"/>
                <w:sz w:val="20"/>
                <w:szCs w:val="20"/>
              </w:rPr>
            </w:pPr>
            <w:r w:rsidRPr="009C2627">
              <w:rPr>
                <w:rFonts w:ascii="Arial" w:hAnsi="Arial" w:cs="Arial"/>
                <w:sz w:val="20"/>
                <w:szCs w:val="20"/>
              </w:rPr>
              <w:t>48.2%↓</w:t>
            </w:r>
          </w:p>
        </w:tc>
      </w:tr>
      <w:tr w:rsidR="00D43928" w:rsidRPr="009C2627" w14:paraId="118068BD" w14:textId="77777777" w:rsidTr="00D43928">
        <w:tc>
          <w:tcPr>
            <w:tcW w:w="10490" w:type="dxa"/>
            <w:gridSpan w:val="13"/>
            <w:tcBorders>
              <w:top w:val="single" w:sz="4" w:space="0" w:color="auto"/>
              <w:left w:val="single" w:sz="4" w:space="0" w:color="auto"/>
              <w:bottom w:val="single" w:sz="4" w:space="0" w:color="auto"/>
              <w:right w:val="single" w:sz="4" w:space="0" w:color="auto"/>
            </w:tcBorders>
            <w:shd w:val="clear" w:color="auto" w:fill="auto"/>
          </w:tcPr>
          <w:p w14:paraId="73C6177F" w14:textId="77777777" w:rsidR="00D43928" w:rsidRPr="009C2627" w:rsidRDefault="00D43928" w:rsidP="00D43928">
            <w:pPr>
              <w:spacing w:before="100" w:beforeAutospacing="1" w:after="100" w:afterAutospacing="1"/>
              <w:rPr>
                <w:rFonts w:cs="Arial"/>
                <w:sz w:val="20"/>
                <w:szCs w:val="20"/>
              </w:rPr>
            </w:pPr>
          </w:p>
        </w:tc>
      </w:tr>
      <w:tr w:rsidR="00D43928" w:rsidRPr="009C2627" w14:paraId="4BBD1CCA" w14:textId="77777777" w:rsidTr="00D43928">
        <w:tc>
          <w:tcPr>
            <w:tcW w:w="6379" w:type="dxa"/>
            <w:gridSpan w:val="7"/>
            <w:tcBorders>
              <w:top w:val="single" w:sz="4" w:space="0" w:color="auto"/>
              <w:left w:val="single" w:sz="4" w:space="0" w:color="auto"/>
              <w:bottom w:val="single" w:sz="4" w:space="0" w:color="auto"/>
              <w:right w:val="nil"/>
            </w:tcBorders>
            <w:shd w:val="clear" w:color="auto" w:fill="auto"/>
            <w:hideMark/>
          </w:tcPr>
          <w:p w14:paraId="063EC90B" w14:textId="77777777" w:rsidR="00D43928" w:rsidRPr="009C2627" w:rsidRDefault="00D43928" w:rsidP="00D43928">
            <w:pPr>
              <w:spacing w:before="100" w:beforeAutospacing="1" w:after="100" w:afterAutospacing="1"/>
              <w:ind w:left="98"/>
              <w:rPr>
                <w:rFonts w:cs="Arial"/>
                <w:b/>
                <w:sz w:val="20"/>
                <w:szCs w:val="20"/>
              </w:rPr>
            </w:pPr>
            <w:r w:rsidRPr="009C2627">
              <w:rPr>
                <w:rFonts w:cs="Arial"/>
                <w:b/>
                <w:sz w:val="20"/>
                <w:szCs w:val="20"/>
              </w:rPr>
              <w:t xml:space="preserve">Percentage of Safeguarding Referrals made to local authorities within 24 hours </w:t>
            </w:r>
          </w:p>
        </w:tc>
        <w:tc>
          <w:tcPr>
            <w:tcW w:w="4111" w:type="dxa"/>
            <w:gridSpan w:val="6"/>
            <w:tcBorders>
              <w:top w:val="single" w:sz="4" w:space="0" w:color="auto"/>
              <w:left w:val="nil"/>
              <w:bottom w:val="single" w:sz="4" w:space="0" w:color="auto"/>
              <w:right w:val="single" w:sz="4" w:space="0" w:color="auto"/>
            </w:tcBorders>
            <w:shd w:val="clear" w:color="auto" w:fill="auto"/>
            <w:hideMark/>
          </w:tcPr>
          <w:p w14:paraId="31B36F2F" w14:textId="77777777" w:rsidR="00D43928" w:rsidRPr="009C2627" w:rsidRDefault="00D43928" w:rsidP="00D43928">
            <w:pPr>
              <w:tabs>
                <w:tab w:val="left" w:pos="6077"/>
              </w:tabs>
              <w:spacing w:before="100" w:beforeAutospacing="1" w:after="100" w:afterAutospacing="1"/>
              <w:ind w:right="749"/>
              <w:jc w:val="right"/>
              <w:rPr>
                <w:rFonts w:cs="Arial"/>
                <w:b/>
                <w:sz w:val="20"/>
                <w:szCs w:val="20"/>
              </w:rPr>
            </w:pPr>
            <w:r w:rsidRPr="009C2627">
              <w:rPr>
                <w:rFonts w:cs="Arial"/>
                <w:b/>
                <w:sz w:val="20"/>
                <w:szCs w:val="20"/>
              </w:rPr>
              <w:t>2021/22 Target:  100%</w:t>
            </w:r>
          </w:p>
        </w:tc>
      </w:tr>
      <w:tr w:rsidR="009C2627" w:rsidRPr="009C2627" w14:paraId="3F8C7383" w14:textId="77777777" w:rsidTr="00D43928">
        <w:tc>
          <w:tcPr>
            <w:tcW w:w="2594" w:type="dxa"/>
            <w:tcBorders>
              <w:top w:val="single" w:sz="4" w:space="0" w:color="auto"/>
              <w:left w:val="single" w:sz="4" w:space="0" w:color="auto"/>
              <w:bottom w:val="single" w:sz="4" w:space="0" w:color="auto"/>
              <w:right w:val="single" w:sz="4" w:space="0" w:color="auto"/>
            </w:tcBorders>
            <w:shd w:val="clear" w:color="auto" w:fill="auto"/>
          </w:tcPr>
          <w:p w14:paraId="31064C7F" w14:textId="77777777" w:rsidR="009C2627" w:rsidRPr="009C2627" w:rsidRDefault="009C2627" w:rsidP="009C2627">
            <w:pPr>
              <w:rPr>
                <w:rFonts w:ascii="Arial" w:hAnsi="Arial" w:cs="Arial"/>
                <w:sz w:val="20"/>
                <w:szCs w:val="20"/>
              </w:rPr>
            </w:pPr>
          </w:p>
        </w:tc>
        <w:tc>
          <w:tcPr>
            <w:tcW w:w="15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9B1792E" w14:textId="77777777" w:rsidR="009C2627" w:rsidRPr="009C2627" w:rsidRDefault="009C2627" w:rsidP="009C2627">
            <w:pPr>
              <w:rPr>
                <w:rFonts w:ascii="Arial" w:hAnsi="Arial" w:cs="Arial"/>
                <w:sz w:val="20"/>
                <w:szCs w:val="20"/>
              </w:rPr>
            </w:pPr>
            <w:r w:rsidRPr="009C2627">
              <w:rPr>
                <w:rFonts w:ascii="Arial" w:hAnsi="Arial" w:cs="Arial"/>
                <w:sz w:val="20"/>
                <w:szCs w:val="20"/>
              </w:rPr>
              <w:t>Q1</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882B9C6" w14:textId="77777777" w:rsidR="009C2627" w:rsidRPr="009C2627" w:rsidRDefault="009C2627" w:rsidP="009C2627">
            <w:pPr>
              <w:rPr>
                <w:rFonts w:ascii="Arial" w:hAnsi="Arial" w:cs="Arial"/>
                <w:sz w:val="20"/>
                <w:szCs w:val="20"/>
              </w:rPr>
            </w:pPr>
            <w:r w:rsidRPr="009C2627">
              <w:rPr>
                <w:rFonts w:ascii="Arial" w:hAnsi="Arial" w:cs="Arial"/>
                <w:sz w:val="20"/>
                <w:szCs w:val="20"/>
              </w:rPr>
              <w:t>Q2</w:t>
            </w:r>
          </w:p>
        </w:tc>
        <w:tc>
          <w:tcPr>
            <w:tcW w:w="15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1A1D8F2A" w14:textId="77777777" w:rsidR="009C2627" w:rsidRPr="009C2627" w:rsidRDefault="009C2627" w:rsidP="009C2627">
            <w:pPr>
              <w:rPr>
                <w:rFonts w:ascii="Arial" w:hAnsi="Arial" w:cs="Arial"/>
                <w:sz w:val="20"/>
                <w:szCs w:val="20"/>
              </w:rPr>
            </w:pPr>
            <w:r w:rsidRPr="009C2627">
              <w:rPr>
                <w:rFonts w:ascii="Arial" w:hAnsi="Arial" w:cs="Arial"/>
                <w:sz w:val="20"/>
                <w:szCs w:val="20"/>
              </w:rPr>
              <w:t>Q3</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B09F481" w14:textId="77777777" w:rsidR="009C2627" w:rsidRPr="009C2627" w:rsidRDefault="009C2627" w:rsidP="009C2627">
            <w:pPr>
              <w:rPr>
                <w:rFonts w:ascii="Arial" w:hAnsi="Arial" w:cs="Arial"/>
                <w:sz w:val="20"/>
                <w:szCs w:val="20"/>
              </w:rPr>
            </w:pPr>
            <w:r w:rsidRPr="009C2627">
              <w:rPr>
                <w:rFonts w:ascii="Arial" w:hAnsi="Arial" w:cs="Arial"/>
                <w:sz w:val="20"/>
                <w:szCs w:val="20"/>
              </w:rPr>
              <w:t>Q4</w:t>
            </w:r>
          </w:p>
        </w:tc>
        <w:tc>
          <w:tcPr>
            <w:tcW w:w="1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47F5E62F" w14:textId="77777777" w:rsidR="009C2627" w:rsidRPr="009C2627" w:rsidRDefault="009C2627" w:rsidP="009C2627">
            <w:pPr>
              <w:rPr>
                <w:rFonts w:ascii="Arial" w:hAnsi="Arial" w:cs="Arial"/>
                <w:sz w:val="20"/>
                <w:szCs w:val="20"/>
              </w:rPr>
            </w:pPr>
            <w:r w:rsidRPr="009C2627">
              <w:rPr>
                <w:rFonts w:ascii="Arial" w:hAnsi="Arial" w:cs="Arial"/>
                <w:sz w:val="20"/>
                <w:szCs w:val="20"/>
              </w:rPr>
              <w:t>Year to Q4</w:t>
            </w:r>
          </w:p>
        </w:tc>
      </w:tr>
      <w:tr w:rsidR="009C2627" w:rsidRPr="009C2627" w14:paraId="2F6EF7BB" w14:textId="77777777" w:rsidTr="00D43928">
        <w:tc>
          <w:tcPr>
            <w:tcW w:w="2594" w:type="dxa"/>
            <w:tcBorders>
              <w:top w:val="single" w:sz="4" w:space="0" w:color="auto"/>
              <w:left w:val="single" w:sz="4" w:space="0" w:color="auto"/>
              <w:bottom w:val="single" w:sz="4" w:space="0" w:color="auto"/>
              <w:right w:val="single" w:sz="4" w:space="0" w:color="auto"/>
            </w:tcBorders>
            <w:shd w:val="clear" w:color="auto" w:fill="auto"/>
            <w:hideMark/>
          </w:tcPr>
          <w:p w14:paraId="0A384BA6" w14:textId="77777777" w:rsidR="009C2627" w:rsidRPr="009C2627" w:rsidRDefault="009C2627" w:rsidP="009C2627">
            <w:pPr>
              <w:rPr>
                <w:rFonts w:ascii="Arial" w:hAnsi="Arial" w:cs="Arial"/>
                <w:sz w:val="20"/>
                <w:szCs w:val="20"/>
              </w:rPr>
            </w:pPr>
            <w:r w:rsidRPr="009C2627">
              <w:rPr>
                <w:rFonts w:ascii="Arial" w:hAnsi="Arial" w:cs="Arial"/>
                <w:sz w:val="20"/>
                <w:szCs w:val="20"/>
              </w:rPr>
              <w:t>Previous Year (19/20)</w:t>
            </w:r>
          </w:p>
        </w:tc>
        <w:tc>
          <w:tcPr>
            <w:tcW w:w="1550" w:type="dxa"/>
            <w:gridSpan w:val="2"/>
            <w:tcBorders>
              <w:top w:val="single" w:sz="4" w:space="0" w:color="auto"/>
              <w:left w:val="single" w:sz="4" w:space="0" w:color="auto"/>
              <w:bottom w:val="single" w:sz="4" w:space="0" w:color="auto"/>
              <w:right w:val="single" w:sz="4" w:space="0" w:color="auto"/>
            </w:tcBorders>
          </w:tcPr>
          <w:p w14:paraId="2CBAD7BA" w14:textId="77777777" w:rsidR="009C2627" w:rsidRPr="009C2627" w:rsidRDefault="009C2627" w:rsidP="009C2627">
            <w:pPr>
              <w:rPr>
                <w:rFonts w:ascii="Arial" w:hAnsi="Arial" w:cs="Arial"/>
                <w:sz w:val="20"/>
                <w:szCs w:val="20"/>
              </w:rPr>
            </w:pPr>
            <w:r w:rsidRPr="009C2627">
              <w:rPr>
                <w:rFonts w:ascii="Arial" w:hAnsi="Arial" w:cs="Arial"/>
                <w:sz w:val="20"/>
                <w:szCs w:val="20"/>
              </w:rPr>
              <w:t>NA</w:t>
            </w:r>
          </w:p>
        </w:tc>
        <w:tc>
          <w:tcPr>
            <w:tcW w:w="1551" w:type="dxa"/>
            <w:gridSpan w:val="2"/>
            <w:tcBorders>
              <w:top w:val="single" w:sz="4" w:space="0" w:color="auto"/>
              <w:left w:val="single" w:sz="4" w:space="0" w:color="auto"/>
              <w:bottom w:val="single" w:sz="4" w:space="0" w:color="auto"/>
              <w:right w:val="single" w:sz="4" w:space="0" w:color="auto"/>
            </w:tcBorders>
          </w:tcPr>
          <w:p w14:paraId="16F2CBCC" w14:textId="77777777" w:rsidR="009C2627" w:rsidRPr="009C2627" w:rsidRDefault="009C2627" w:rsidP="009C2627">
            <w:pPr>
              <w:rPr>
                <w:rFonts w:ascii="Arial" w:hAnsi="Arial" w:cs="Arial"/>
                <w:sz w:val="20"/>
                <w:szCs w:val="20"/>
              </w:rPr>
            </w:pPr>
            <w:r w:rsidRPr="009C2627">
              <w:rPr>
                <w:rFonts w:ascii="Arial" w:hAnsi="Arial" w:cs="Arial"/>
                <w:sz w:val="20"/>
                <w:szCs w:val="20"/>
              </w:rPr>
              <w:t>NA</w:t>
            </w:r>
          </w:p>
        </w:tc>
        <w:tc>
          <w:tcPr>
            <w:tcW w:w="1551" w:type="dxa"/>
            <w:gridSpan w:val="4"/>
            <w:tcBorders>
              <w:top w:val="single" w:sz="4" w:space="0" w:color="auto"/>
              <w:left w:val="single" w:sz="4" w:space="0" w:color="auto"/>
              <w:bottom w:val="single" w:sz="4" w:space="0" w:color="auto"/>
              <w:right w:val="single" w:sz="4" w:space="0" w:color="auto"/>
            </w:tcBorders>
          </w:tcPr>
          <w:p w14:paraId="7B8100AF" w14:textId="77777777" w:rsidR="009C2627" w:rsidRPr="009C2627" w:rsidRDefault="009C2627" w:rsidP="009C2627">
            <w:pPr>
              <w:rPr>
                <w:rFonts w:ascii="Arial" w:hAnsi="Arial" w:cs="Arial"/>
                <w:sz w:val="20"/>
                <w:szCs w:val="20"/>
              </w:rPr>
            </w:pPr>
            <w:r w:rsidRPr="009C2627">
              <w:rPr>
                <w:rFonts w:ascii="Arial" w:hAnsi="Arial" w:cs="Arial"/>
                <w:sz w:val="20"/>
                <w:szCs w:val="20"/>
              </w:rPr>
              <w:t>NA</w:t>
            </w:r>
          </w:p>
        </w:tc>
        <w:tc>
          <w:tcPr>
            <w:tcW w:w="1551" w:type="dxa"/>
            <w:gridSpan w:val="2"/>
            <w:tcBorders>
              <w:top w:val="single" w:sz="4" w:space="0" w:color="auto"/>
              <w:left w:val="single" w:sz="4" w:space="0" w:color="auto"/>
              <w:bottom w:val="single" w:sz="4" w:space="0" w:color="auto"/>
              <w:right w:val="single" w:sz="4" w:space="0" w:color="auto"/>
            </w:tcBorders>
          </w:tcPr>
          <w:p w14:paraId="1F0446E4" w14:textId="77777777" w:rsidR="009C2627" w:rsidRPr="009C2627" w:rsidRDefault="009C2627" w:rsidP="009C2627">
            <w:pPr>
              <w:rPr>
                <w:rFonts w:ascii="Arial" w:hAnsi="Arial" w:cs="Arial"/>
                <w:sz w:val="20"/>
                <w:szCs w:val="20"/>
              </w:rPr>
            </w:pPr>
            <w:r w:rsidRPr="009C2627">
              <w:rPr>
                <w:rFonts w:ascii="Arial" w:hAnsi="Arial" w:cs="Arial"/>
                <w:sz w:val="20"/>
                <w:szCs w:val="20"/>
              </w:rPr>
              <w:t>NA</w:t>
            </w:r>
          </w:p>
        </w:tc>
        <w:tc>
          <w:tcPr>
            <w:tcW w:w="1693" w:type="dxa"/>
            <w:gridSpan w:val="2"/>
            <w:tcBorders>
              <w:top w:val="single" w:sz="4" w:space="0" w:color="auto"/>
              <w:left w:val="single" w:sz="4" w:space="0" w:color="auto"/>
              <w:bottom w:val="single" w:sz="4" w:space="0" w:color="auto"/>
              <w:right w:val="single" w:sz="4" w:space="0" w:color="auto"/>
            </w:tcBorders>
            <w:shd w:val="clear" w:color="auto" w:fill="auto"/>
          </w:tcPr>
          <w:p w14:paraId="0220627D" w14:textId="77777777" w:rsidR="009C2627" w:rsidRPr="009C2627" w:rsidRDefault="009C2627" w:rsidP="009C2627">
            <w:pPr>
              <w:rPr>
                <w:rFonts w:ascii="Arial" w:hAnsi="Arial" w:cs="Arial"/>
                <w:sz w:val="20"/>
                <w:szCs w:val="20"/>
              </w:rPr>
            </w:pPr>
            <w:r w:rsidRPr="009C2627">
              <w:rPr>
                <w:rFonts w:ascii="Arial" w:hAnsi="Arial" w:cs="Arial"/>
                <w:sz w:val="20"/>
                <w:szCs w:val="20"/>
              </w:rPr>
              <w:t>NA</w:t>
            </w:r>
          </w:p>
        </w:tc>
      </w:tr>
      <w:tr w:rsidR="009C2627" w:rsidRPr="009C2627" w14:paraId="027F2253" w14:textId="77777777" w:rsidTr="00D43928">
        <w:tc>
          <w:tcPr>
            <w:tcW w:w="2594" w:type="dxa"/>
            <w:tcBorders>
              <w:top w:val="single" w:sz="4" w:space="0" w:color="auto"/>
              <w:left w:val="single" w:sz="4" w:space="0" w:color="auto"/>
              <w:bottom w:val="single" w:sz="4" w:space="0" w:color="auto"/>
              <w:right w:val="single" w:sz="4" w:space="0" w:color="auto"/>
            </w:tcBorders>
            <w:shd w:val="clear" w:color="auto" w:fill="auto"/>
            <w:hideMark/>
          </w:tcPr>
          <w:p w14:paraId="4F227BC1" w14:textId="77777777" w:rsidR="009C2627" w:rsidRPr="009C2627" w:rsidRDefault="009C2627" w:rsidP="009C2627">
            <w:pPr>
              <w:rPr>
                <w:rFonts w:ascii="Arial" w:hAnsi="Arial" w:cs="Arial"/>
                <w:sz w:val="20"/>
                <w:szCs w:val="20"/>
              </w:rPr>
            </w:pPr>
            <w:r w:rsidRPr="009C2627">
              <w:rPr>
                <w:rFonts w:ascii="Arial" w:hAnsi="Arial" w:cs="Arial"/>
                <w:sz w:val="20"/>
                <w:szCs w:val="20"/>
              </w:rPr>
              <w:t>Previous Year (20/21)</w:t>
            </w:r>
          </w:p>
        </w:tc>
        <w:tc>
          <w:tcPr>
            <w:tcW w:w="1550" w:type="dxa"/>
            <w:gridSpan w:val="2"/>
            <w:tcBorders>
              <w:top w:val="single" w:sz="4" w:space="0" w:color="auto"/>
              <w:left w:val="single" w:sz="4" w:space="0" w:color="auto"/>
              <w:bottom w:val="single" w:sz="4" w:space="0" w:color="auto"/>
              <w:right w:val="single" w:sz="4" w:space="0" w:color="auto"/>
            </w:tcBorders>
          </w:tcPr>
          <w:p w14:paraId="78F27C24" w14:textId="77777777" w:rsidR="009C2627" w:rsidRPr="009C2627" w:rsidRDefault="009C2627" w:rsidP="009C2627">
            <w:pPr>
              <w:rPr>
                <w:rFonts w:ascii="Arial" w:hAnsi="Arial" w:cs="Arial"/>
                <w:sz w:val="20"/>
                <w:szCs w:val="20"/>
              </w:rPr>
            </w:pPr>
            <w:r w:rsidRPr="009C2627">
              <w:rPr>
                <w:rFonts w:ascii="Arial" w:hAnsi="Arial" w:cs="Arial"/>
                <w:sz w:val="20"/>
                <w:szCs w:val="20"/>
              </w:rPr>
              <w:t>100%</w:t>
            </w:r>
          </w:p>
        </w:tc>
        <w:tc>
          <w:tcPr>
            <w:tcW w:w="1551" w:type="dxa"/>
            <w:gridSpan w:val="2"/>
            <w:tcBorders>
              <w:top w:val="single" w:sz="4" w:space="0" w:color="auto"/>
              <w:left w:val="single" w:sz="4" w:space="0" w:color="auto"/>
              <w:bottom w:val="single" w:sz="4" w:space="0" w:color="auto"/>
              <w:right w:val="single" w:sz="4" w:space="0" w:color="auto"/>
            </w:tcBorders>
          </w:tcPr>
          <w:p w14:paraId="099179E7" w14:textId="77777777" w:rsidR="009C2627" w:rsidRPr="009C2627" w:rsidRDefault="009C2627" w:rsidP="009C2627">
            <w:pPr>
              <w:rPr>
                <w:rFonts w:ascii="Arial" w:hAnsi="Arial" w:cs="Arial"/>
                <w:sz w:val="20"/>
                <w:szCs w:val="20"/>
              </w:rPr>
            </w:pPr>
            <w:r w:rsidRPr="009C2627">
              <w:rPr>
                <w:rFonts w:ascii="Arial" w:hAnsi="Arial" w:cs="Arial"/>
                <w:sz w:val="20"/>
                <w:szCs w:val="20"/>
              </w:rPr>
              <w:t>100%</w:t>
            </w:r>
          </w:p>
        </w:tc>
        <w:tc>
          <w:tcPr>
            <w:tcW w:w="1551" w:type="dxa"/>
            <w:gridSpan w:val="4"/>
            <w:tcBorders>
              <w:top w:val="single" w:sz="4" w:space="0" w:color="auto"/>
              <w:left w:val="single" w:sz="4" w:space="0" w:color="auto"/>
              <w:bottom w:val="single" w:sz="4" w:space="0" w:color="auto"/>
              <w:right w:val="single" w:sz="4" w:space="0" w:color="auto"/>
            </w:tcBorders>
          </w:tcPr>
          <w:p w14:paraId="2CFE3A1B" w14:textId="77777777" w:rsidR="009C2627" w:rsidRPr="009C2627" w:rsidRDefault="009C2627" w:rsidP="009C2627">
            <w:pPr>
              <w:rPr>
                <w:rFonts w:ascii="Arial" w:hAnsi="Arial" w:cs="Arial"/>
                <w:sz w:val="20"/>
                <w:szCs w:val="20"/>
              </w:rPr>
            </w:pPr>
            <w:r w:rsidRPr="009C2627">
              <w:rPr>
                <w:rFonts w:ascii="Arial" w:hAnsi="Arial" w:cs="Arial"/>
                <w:sz w:val="20"/>
                <w:szCs w:val="20"/>
              </w:rPr>
              <w:t>100%</w:t>
            </w:r>
          </w:p>
        </w:tc>
        <w:tc>
          <w:tcPr>
            <w:tcW w:w="1551" w:type="dxa"/>
            <w:gridSpan w:val="2"/>
            <w:tcBorders>
              <w:top w:val="single" w:sz="4" w:space="0" w:color="auto"/>
              <w:left w:val="single" w:sz="4" w:space="0" w:color="auto"/>
              <w:bottom w:val="single" w:sz="4" w:space="0" w:color="auto"/>
              <w:right w:val="single" w:sz="4" w:space="0" w:color="auto"/>
            </w:tcBorders>
          </w:tcPr>
          <w:p w14:paraId="3007F793" w14:textId="77777777" w:rsidR="009C2627" w:rsidRPr="009C2627" w:rsidRDefault="009C2627" w:rsidP="009C2627">
            <w:pPr>
              <w:rPr>
                <w:rFonts w:ascii="Arial" w:hAnsi="Arial" w:cs="Arial"/>
                <w:sz w:val="20"/>
                <w:szCs w:val="20"/>
              </w:rPr>
            </w:pPr>
            <w:r w:rsidRPr="009C2627">
              <w:rPr>
                <w:rFonts w:ascii="Arial" w:hAnsi="Arial" w:cs="Arial"/>
                <w:sz w:val="20"/>
                <w:szCs w:val="20"/>
              </w:rPr>
              <w:t>100%</w:t>
            </w:r>
          </w:p>
        </w:tc>
        <w:tc>
          <w:tcPr>
            <w:tcW w:w="1693" w:type="dxa"/>
            <w:gridSpan w:val="2"/>
            <w:tcBorders>
              <w:top w:val="single" w:sz="4" w:space="0" w:color="auto"/>
              <w:left w:val="single" w:sz="4" w:space="0" w:color="auto"/>
              <w:bottom w:val="single" w:sz="4" w:space="0" w:color="auto"/>
              <w:right w:val="single" w:sz="4" w:space="0" w:color="auto"/>
            </w:tcBorders>
            <w:shd w:val="clear" w:color="auto" w:fill="auto"/>
          </w:tcPr>
          <w:p w14:paraId="3CB18D1B" w14:textId="77777777" w:rsidR="009C2627" w:rsidRPr="009C2627" w:rsidRDefault="009C2627" w:rsidP="009C2627">
            <w:pPr>
              <w:rPr>
                <w:rFonts w:ascii="Arial" w:hAnsi="Arial" w:cs="Arial"/>
                <w:sz w:val="20"/>
                <w:szCs w:val="20"/>
              </w:rPr>
            </w:pPr>
            <w:r w:rsidRPr="009C2627">
              <w:rPr>
                <w:rFonts w:ascii="Arial" w:hAnsi="Arial" w:cs="Arial"/>
                <w:sz w:val="20"/>
                <w:szCs w:val="20"/>
              </w:rPr>
              <w:t>100%</w:t>
            </w:r>
          </w:p>
        </w:tc>
      </w:tr>
      <w:tr w:rsidR="009C2627" w:rsidRPr="009C2627" w14:paraId="02B54A8A" w14:textId="77777777" w:rsidTr="00D43928">
        <w:tc>
          <w:tcPr>
            <w:tcW w:w="2594" w:type="dxa"/>
            <w:tcBorders>
              <w:top w:val="single" w:sz="4" w:space="0" w:color="auto"/>
              <w:left w:val="single" w:sz="4" w:space="0" w:color="auto"/>
              <w:bottom w:val="single" w:sz="4" w:space="0" w:color="auto"/>
              <w:right w:val="single" w:sz="4" w:space="0" w:color="auto"/>
            </w:tcBorders>
            <w:shd w:val="clear" w:color="auto" w:fill="auto"/>
            <w:hideMark/>
          </w:tcPr>
          <w:p w14:paraId="625471A3" w14:textId="77777777" w:rsidR="009C2627" w:rsidRPr="009C2627" w:rsidRDefault="009C2627" w:rsidP="009C2627">
            <w:pPr>
              <w:rPr>
                <w:rFonts w:ascii="Arial" w:hAnsi="Arial" w:cs="Arial"/>
                <w:sz w:val="20"/>
                <w:szCs w:val="20"/>
              </w:rPr>
            </w:pPr>
            <w:r w:rsidRPr="009C2627">
              <w:rPr>
                <w:rFonts w:ascii="Arial" w:hAnsi="Arial" w:cs="Arial"/>
                <w:sz w:val="20"/>
                <w:szCs w:val="20"/>
              </w:rPr>
              <w:t>Target</w:t>
            </w:r>
          </w:p>
        </w:tc>
        <w:tc>
          <w:tcPr>
            <w:tcW w:w="1550" w:type="dxa"/>
            <w:gridSpan w:val="2"/>
            <w:tcBorders>
              <w:top w:val="single" w:sz="4" w:space="0" w:color="auto"/>
              <w:left w:val="single" w:sz="4" w:space="0" w:color="auto"/>
              <w:bottom w:val="single" w:sz="4" w:space="0" w:color="auto"/>
              <w:right w:val="single" w:sz="4" w:space="0" w:color="auto"/>
            </w:tcBorders>
          </w:tcPr>
          <w:p w14:paraId="5C986FDA" w14:textId="77777777" w:rsidR="009C2627" w:rsidRPr="009C2627" w:rsidRDefault="009C2627" w:rsidP="009C2627">
            <w:pPr>
              <w:rPr>
                <w:rFonts w:ascii="Arial" w:hAnsi="Arial"/>
                <w:sz w:val="20"/>
                <w:szCs w:val="20"/>
              </w:rPr>
            </w:pPr>
            <w:r w:rsidRPr="009C2627">
              <w:rPr>
                <w:rFonts w:ascii="Arial" w:hAnsi="Arial"/>
                <w:sz w:val="20"/>
                <w:szCs w:val="20"/>
              </w:rPr>
              <w:t>100%</w:t>
            </w:r>
          </w:p>
        </w:tc>
        <w:tc>
          <w:tcPr>
            <w:tcW w:w="1551" w:type="dxa"/>
            <w:gridSpan w:val="2"/>
            <w:tcBorders>
              <w:top w:val="single" w:sz="4" w:space="0" w:color="auto"/>
              <w:left w:val="single" w:sz="4" w:space="0" w:color="auto"/>
              <w:bottom w:val="single" w:sz="4" w:space="0" w:color="auto"/>
              <w:right w:val="single" w:sz="4" w:space="0" w:color="auto"/>
            </w:tcBorders>
          </w:tcPr>
          <w:p w14:paraId="5F07F5C7" w14:textId="77777777" w:rsidR="009C2627" w:rsidRPr="009C2627" w:rsidRDefault="009C2627" w:rsidP="009C2627">
            <w:pPr>
              <w:rPr>
                <w:rFonts w:ascii="Arial" w:hAnsi="Arial"/>
                <w:sz w:val="20"/>
                <w:szCs w:val="20"/>
              </w:rPr>
            </w:pPr>
            <w:r w:rsidRPr="009C2627">
              <w:rPr>
                <w:rFonts w:ascii="Arial" w:hAnsi="Arial"/>
                <w:sz w:val="20"/>
                <w:szCs w:val="20"/>
              </w:rPr>
              <w:t>100%</w:t>
            </w:r>
          </w:p>
        </w:tc>
        <w:tc>
          <w:tcPr>
            <w:tcW w:w="1551" w:type="dxa"/>
            <w:gridSpan w:val="4"/>
            <w:tcBorders>
              <w:top w:val="single" w:sz="4" w:space="0" w:color="auto"/>
              <w:left w:val="single" w:sz="4" w:space="0" w:color="auto"/>
              <w:bottom w:val="single" w:sz="4" w:space="0" w:color="auto"/>
              <w:right w:val="single" w:sz="4" w:space="0" w:color="auto"/>
            </w:tcBorders>
          </w:tcPr>
          <w:p w14:paraId="4F6CCF99" w14:textId="77777777" w:rsidR="009C2627" w:rsidRPr="009C2627" w:rsidRDefault="009C2627" w:rsidP="009C2627">
            <w:pPr>
              <w:rPr>
                <w:rFonts w:ascii="Arial" w:hAnsi="Arial"/>
                <w:sz w:val="20"/>
                <w:szCs w:val="20"/>
              </w:rPr>
            </w:pPr>
            <w:r w:rsidRPr="009C2627">
              <w:rPr>
                <w:rFonts w:ascii="Arial" w:hAnsi="Arial"/>
                <w:sz w:val="20"/>
                <w:szCs w:val="20"/>
              </w:rPr>
              <w:t>100%</w:t>
            </w:r>
          </w:p>
        </w:tc>
        <w:tc>
          <w:tcPr>
            <w:tcW w:w="1551" w:type="dxa"/>
            <w:gridSpan w:val="2"/>
            <w:tcBorders>
              <w:top w:val="single" w:sz="4" w:space="0" w:color="auto"/>
              <w:left w:val="single" w:sz="4" w:space="0" w:color="auto"/>
              <w:bottom w:val="single" w:sz="4" w:space="0" w:color="auto"/>
              <w:right w:val="single" w:sz="4" w:space="0" w:color="auto"/>
            </w:tcBorders>
          </w:tcPr>
          <w:p w14:paraId="1C650789" w14:textId="77777777" w:rsidR="009C2627" w:rsidRPr="009C2627" w:rsidRDefault="009C2627" w:rsidP="009C2627">
            <w:pPr>
              <w:rPr>
                <w:rFonts w:ascii="Arial" w:hAnsi="Arial"/>
                <w:sz w:val="20"/>
                <w:szCs w:val="20"/>
              </w:rPr>
            </w:pPr>
            <w:r w:rsidRPr="009C2627">
              <w:rPr>
                <w:rFonts w:ascii="Arial" w:hAnsi="Arial"/>
                <w:sz w:val="20"/>
                <w:szCs w:val="20"/>
              </w:rPr>
              <w:t>100%</w:t>
            </w:r>
          </w:p>
        </w:tc>
        <w:tc>
          <w:tcPr>
            <w:tcW w:w="1693" w:type="dxa"/>
            <w:gridSpan w:val="2"/>
            <w:tcBorders>
              <w:top w:val="single" w:sz="4" w:space="0" w:color="auto"/>
              <w:left w:val="single" w:sz="4" w:space="0" w:color="auto"/>
              <w:bottom w:val="single" w:sz="4" w:space="0" w:color="auto"/>
              <w:right w:val="single" w:sz="4" w:space="0" w:color="auto"/>
            </w:tcBorders>
          </w:tcPr>
          <w:p w14:paraId="6ADEDC46" w14:textId="77777777" w:rsidR="009C2627" w:rsidRPr="009C2627" w:rsidRDefault="009C2627" w:rsidP="009C2627">
            <w:pPr>
              <w:rPr>
                <w:rFonts w:ascii="Arial" w:hAnsi="Arial"/>
                <w:sz w:val="20"/>
                <w:szCs w:val="20"/>
              </w:rPr>
            </w:pPr>
            <w:r w:rsidRPr="009C2627">
              <w:rPr>
                <w:rFonts w:ascii="Arial" w:hAnsi="Arial"/>
                <w:sz w:val="20"/>
                <w:szCs w:val="20"/>
              </w:rPr>
              <w:t>100%</w:t>
            </w:r>
          </w:p>
        </w:tc>
      </w:tr>
      <w:tr w:rsidR="009C2627" w:rsidRPr="009C2627" w14:paraId="1C84A043" w14:textId="77777777" w:rsidTr="009C2627">
        <w:tc>
          <w:tcPr>
            <w:tcW w:w="2594" w:type="dxa"/>
            <w:tcBorders>
              <w:top w:val="single" w:sz="4" w:space="0" w:color="auto"/>
              <w:left w:val="single" w:sz="4" w:space="0" w:color="auto"/>
              <w:bottom w:val="single" w:sz="4" w:space="0" w:color="auto"/>
              <w:right w:val="single" w:sz="4" w:space="0" w:color="auto"/>
            </w:tcBorders>
            <w:shd w:val="clear" w:color="auto" w:fill="auto"/>
            <w:hideMark/>
          </w:tcPr>
          <w:p w14:paraId="7FF95331" w14:textId="77777777" w:rsidR="009C2627" w:rsidRPr="009C2627" w:rsidRDefault="009C2627" w:rsidP="009C2627">
            <w:pPr>
              <w:rPr>
                <w:rFonts w:ascii="Arial" w:hAnsi="Arial" w:cs="Arial"/>
                <w:sz w:val="20"/>
                <w:szCs w:val="20"/>
              </w:rPr>
            </w:pPr>
            <w:r w:rsidRPr="009C2627">
              <w:rPr>
                <w:rFonts w:ascii="Arial" w:hAnsi="Arial" w:cs="Arial"/>
                <w:sz w:val="20"/>
                <w:szCs w:val="20"/>
              </w:rPr>
              <w:t>2021/22 Actual</w:t>
            </w:r>
          </w:p>
        </w:tc>
        <w:tc>
          <w:tcPr>
            <w:tcW w:w="155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1AF96E73" w14:textId="77777777" w:rsidR="009C2627" w:rsidRPr="009C2627" w:rsidRDefault="009C2627" w:rsidP="009C2627">
            <w:pPr>
              <w:rPr>
                <w:rFonts w:ascii="Arial" w:hAnsi="Arial" w:cs="Arial"/>
                <w:sz w:val="20"/>
                <w:szCs w:val="20"/>
              </w:rPr>
            </w:pPr>
            <w:r w:rsidRPr="009C2627">
              <w:rPr>
                <w:rFonts w:ascii="Arial" w:hAnsi="Arial" w:cs="Arial"/>
                <w:sz w:val="20"/>
                <w:szCs w:val="20"/>
              </w:rPr>
              <w:t>100%</w:t>
            </w:r>
          </w:p>
        </w:tc>
        <w:tc>
          <w:tcPr>
            <w:tcW w:w="1551" w:type="dxa"/>
            <w:gridSpan w:val="2"/>
            <w:tcBorders>
              <w:top w:val="single" w:sz="4" w:space="0" w:color="auto"/>
              <w:left w:val="single" w:sz="4" w:space="0" w:color="auto"/>
              <w:bottom w:val="single" w:sz="4" w:space="0" w:color="auto"/>
              <w:right w:val="single" w:sz="4" w:space="0" w:color="auto"/>
            </w:tcBorders>
            <w:shd w:val="clear" w:color="auto" w:fill="92D050"/>
          </w:tcPr>
          <w:p w14:paraId="6E0EEEB1" w14:textId="77777777" w:rsidR="009C2627" w:rsidRPr="009C2627" w:rsidRDefault="009C2627" w:rsidP="009C2627">
            <w:pPr>
              <w:rPr>
                <w:rFonts w:ascii="Arial" w:hAnsi="Arial" w:cs="Arial"/>
                <w:sz w:val="20"/>
                <w:szCs w:val="20"/>
              </w:rPr>
            </w:pPr>
            <w:r w:rsidRPr="009C2627">
              <w:rPr>
                <w:rFonts w:ascii="Arial" w:hAnsi="Arial" w:cs="Arial"/>
                <w:sz w:val="20"/>
                <w:szCs w:val="20"/>
              </w:rPr>
              <w:t>100%</w:t>
            </w:r>
          </w:p>
        </w:tc>
        <w:tc>
          <w:tcPr>
            <w:tcW w:w="1551" w:type="dxa"/>
            <w:gridSpan w:val="4"/>
            <w:tcBorders>
              <w:top w:val="single" w:sz="4" w:space="0" w:color="auto"/>
              <w:left w:val="single" w:sz="4" w:space="0" w:color="auto"/>
              <w:bottom w:val="single" w:sz="4" w:space="0" w:color="auto"/>
              <w:right w:val="single" w:sz="4" w:space="0" w:color="auto"/>
            </w:tcBorders>
            <w:shd w:val="clear" w:color="auto" w:fill="92D050"/>
          </w:tcPr>
          <w:p w14:paraId="4DE7EFFD" w14:textId="77777777" w:rsidR="009C2627" w:rsidRPr="009C2627" w:rsidRDefault="009C2627" w:rsidP="009C2627">
            <w:pPr>
              <w:rPr>
                <w:rFonts w:ascii="Arial" w:hAnsi="Arial" w:cs="Arial"/>
                <w:sz w:val="20"/>
                <w:szCs w:val="20"/>
              </w:rPr>
            </w:pPr>
            <w:r w:rsidRPr="009C2627">
              <w:rPr>
                <w:rFonts w:ascii="Arial" w:hAnsi="Arial" w:cs="Arial"/>
                <w:sz w:val="20"/>
                <w:szCs w:val="20"/>
              </w:rPr>
              <w:t>100%</w:t>
            </w:r>
          </w:p>
        </w:tc>
        <w:tc>
          <w:tcPr>
            <w:tcW w:w="1551" w:type="dxa"/>
            <w:gridSpan w:val="2"/>
            <w:tcBorders>
              <w:top w:val="single" w:sz="4" w:space="0" w:color="auto"/>
              <w:left w:val="single" w:sz="4" w:space="0" w:color="auto"/>
              <w:bottom w:val="single" w:sz="4" w:space="0" w:color="auto"/>
              <w:right w:val="single" w:sz="4" w:space="0" w:color="auto"/>
            </w:tcBorders>
            <w:shd w:val="clear" w:color="auto" w:fill="92D050"/>
          </w:tcPr>
          <w:p w14:paraId="55EEA822" w14:textId="77777777" w:rsidR="009C2627" w:rsidRPr="009C2627" w:rsidRDefault="009C2627" w:rsidP="009C2627">
            <w:pPr>
              <w:rPr>
                <w:rFonts w:ascii="Arial" w:hAnsi="Arial" w:cs="Arial"/>
                <w:sz w:val="20"/>
                <w:szCs w:val="20"/>
              </w:rPr>
            </w:pPr>
            <w:r w:rsidRPr="009C2627">
              <w:rPr>
                <w:rFonts w:ascii="Arial" w:hAnsi="Arial" w:cs="Arial"/>
                <w:sz w:val="20"/>
                <w:szCs w:val="20"/>
              </w:rPr>
              <w:t>100%</w:t>
            </w:r>
          </w:p>
        </w:tc>
        <w:tc>
          <w:tcPr>
            <w:tcW w:w="1693"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3FB4F76B" w14:textId="77777777" w:rsidR="009C2627" w:rsidRPr="009C2627" w:rsidRDefault="009C2627" w:rsidP="009C2627">
            <w:pPr>
              <w:rPr>
                <w:rFonts w:ascii="Arial" w:hAnsi="Arial" w:cs="Arial"/>
                <w:sz w:val="20"/>
                <w:szCs w:val="20"/>
              </w:rPr>
            </w:pPr>
            <w:r w:rsidRPr="009C2627">
              <w:rPr>
                <w:rFonts w:ascii="Arial" w:hAnsi="Arial" w:cs="Arial"/>
                <w:sz w:val="20"/>
                <w:szCs w:val="20"/>
              </w:rPr>
              <w:t>100%↔</w:t>
            </w:r>
          </w:p>
        </w:tc>
      </w:tr>
      <w:tr w:rsidR="00D43928" w:rsidRPr="009C2627" w14:paraId="0087CF0F" w14:textId="77777777" w:rsidTr="00D43928">
        <w:tc>
          <w:tcPr>
            <w:tcW w:w="10490" w:type="dxa"/>
            <w:gridSpan w:val="13"/>
            <w:tcBorders>
              <w:top w:val="single" w:sz="4" w:space="0" w:color="auto"/>
              <w:left w:val="single" w:sz="4" w:space="0" w:color="auto"/>
              <w:bottom w:val="single" w:sz="4" w:space="0" w:color="auto"/>
              <w:right w:val="single" w:sz="4" w:space="0" w:color="auto"/>
            </w:tcBorders>
            <w:shd w:val="clear" w:color="auto" w:fill="auto"/>
          </w:tcPr>
          <w:p w14:paraId="2704DC65" w14:textId="77777777" w:rsidR="00D43928" w:rsidRPr="009C2627" w:rsidRDefault="00D43928" w:rsidP="00D43928">
            <w:pPr>
              <w:spacing w:before="100" w:beforeAutospacing="1" w:after="100" w:afterAutospacing="1"/>
              <w:rPr>
                <w:rFonts w:cs="Arial"/>
                <w:sz w:val="20"/>
                <w:szCs w:val="20"/>
              </w:rPr>
            </w:pPr>
          </w:p>
        </w:tc>
      </w:tr>
      <w:tr w:rsidR="00D43928" w:rsidRPr="009C2627" w14:paraId="2D3C8CEE" w14:textId="77777777" w:rsidTr="00D43928">
        <w:tc>
          <w:tcPr>
            <w:tcW w:w="6379" w:type="dxa"/>
            <w:gridSpan w:val="7"/>
            <w:tcBorders>
              <w:top w:val="single" w:sz="4" w:space="0" w:color="auto"/>
              <w:left w:val="single" w:sz="4" w:space="0" w:color="auto"/>
              <w:bottom w:val="single" w:sz="4" w:space="0" w:color="auto"/>
              <w:right w:val="nil"/>
            </w:tcBorders>
            <w:shd w:val="clear" w:color="auto" w:fill="auto"/>
            <w:hideMark/>
          </w:tcPr>
          <w:p w14:paraId="751F270C" w14:textId="77777777" w:rsidR="00D43928" w:rsidRPr="009C2627" w:rsidRDefault="00D43928" w:rsidP="00D43928">
            <w:pPr>
              <w:ind w:left="98"/>
              <w:rPr>
                <w:rFonts w:cs="Arial"/>
                <w:b/>
                <w:sz w:val="20"/>
                <w:szCs w:val="20"/>
              </w:rPr>
            </w:pPr>
            <w:r w:rsidRPr="009C2627">
              <w:rPr>
                <w:rFonts w:cs="Arial"/>
                <w:b/>
                <w:sz w:val="20"/>
                <w:szCs w:val="20"/>
              </w:rPr>
              <w:t xml:space="preserve">Number of Formal and Informal Fire Safety activities </w:t>
            </w:r>
          </w:p>
        </w:tc>
        <w:tc>
          <w:tcPr>
            <w:tcW w:w="4111" w:type="dxa"/>
            <w:gridSpan w:val="6"/>
            <w:tcBorders>
              <w:top w:val="single" w:sz="4" w:space="0" w:color="auto"/>
              <w:left w:val="nil"/>
              <w:bottom w:val="single" w:sz="4" w:space="0" w:color="auto"/>
              <w:right w:val="single" w:sz="4" w:space="0" w:color="auto"/>
            </w:tcBorders>
            <w:shd w:val="clear" w:color="auto" w:fill="auto"/>
            <w:hideMark/>
          </w:tcPr>
          <w:p w14:paraId="4729E4D5" w14:textId="77777777" w:rsidR="00D43928" w:rsidRPr="009C2627" w:rsidRDefault="00D43928" w:rsidP="00D43928">
            <w:pPr>
              <w:tabs>
                <w:tab w:val="left" w:pos="6077"/>
              </w:tabs>
              <w:ind w:right="749"/>
              <w:jc w:val="right"/>
              <w:rPr>
                <w:rFonts w:cs="Arial"/>
                <w:b/>
                <w:sz w:val="20"/>
                <w:szCs w:val="20"/>
              </w:rPr>
            </w:pPr>
            <w:r w:rsidRPr="009C2627">
              <w:rPr>
                <w:rFonts w:cs="Arial"/>
                <w:b/>
                <w:sz w:val="20"/>
                <w:szCs w:val="20"/>
              </w:rPr>
              <w:t xml:space="preserve">2021/22 Target:  Monitor </w:t>
            </w:r>
          </w:p>
        </w:tc>
      </w:tr>
      <w:tr w:rsidR="009C2627" w:rsidRPr="009C2627" w14:paraId="41263F9C" w14:textId="77777777" w:rsidTr="00D43928">
        <w:tc>
          <w:tcPr>
            <w:tcW w:w="2594" w:type="dxa"/>
            <w:tcBorders>
              <w:top w:val="single" w:sz="4" w:space="0" w:color="auto"/>
              <w:left w:val="single" w:sz="4" w:space="0" w:color="auto"/>
              <w:bottom w:val="single" w:sz="4" w:space="0" w:color="auto"/>
              <w:right w:val="single" w:sz="4" w:space="0" w:color="auto"/>
            </w:tcBorders>
            <w:shd w:val="clear" w:color="auto" w:fill="auto"/>
          </w:tcPr>
          <w:p w14:paraId="06F7603B" w14:textId="77777777" w:rsidR="009C2627" w:rsidRPr="009C2627" w:rsidRDefault="009C2627" w:rsidP="009C2627">
            <w:pPr>
              <w:rPr>
                <w:rFonts w:ascii="Arial" w:hAnsi="Arial" w:cs="Arial"/>
                <w:sz w:val="20"/>
                <w:szCs w:val="20"/>
              </w:rPr>
            </w:pPr>
          </w:p>
        </w:tc>
        <w:tc>
          <w:tcPr>
            <w:tcW w:w="15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B335BC6" w14:textId="77777777" w:rsidR="009C2627" w:rsidRPr="009C2627" w:rsidRDefault="009C2627" w:rsidP="009C2627">
            <w:pPr>
              <w:rPr>
                <w:rFonts w:ascii="Arial" w:hAnsi="Arial" w:cs="Arial"/>
                <w:sz w:val="20"/>
                <w:szCs w:val="20"/>
              </w:rPr>
            </w:pPr>
            <w:r w:rsidRPr="009C2627">
              <w:rPr>
                <w:rFonts w:ascii="Arial" w:hAnsi="Arial" w:cs="Arial"/>
                <w:sz w:val="20"/>
                <w:szCs w:val="20"/>
              </w:rPr>
              <w:t>Q1</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hideMark/>
          </w:tcPr>
          <w:p w14:paraId="5C549870" w14:textId="77777777" w:rsidR="009C2627" w:rsidRPr="009C2627" w:rsidRDefault="009C2627" w:rsidP="009C2627">
            <w:pPr>
              <w:rPr>
                <w:rFonts w:ascii="Arial" w:hAnsi="Arial" w:cs="Arial"/>
                <w:sz w:val="20"/>
                <w:szCs w:val="20"/>
              </w:rPr>
            </w:pPr>
            <w:r w:rsidRPr="009C2627">
              <w:rPr>
                <w:rFonts w:ascii="Arial" w:hAnsi="Arial" w:cs="Arial"/>
                <w:sz w:val="20"/>
                <w:szCs w:val="20"/>
              </w:rPr>
              <w:t>Q2</w:t>
            </w:r>
          </w:p>
        </w:tc>
        <w:tc>
          <w:tcPr>
            <w:tcW w:w="15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3468F4E7" w14:textId="77777777" w:rsidR="009C2627" w:rsidRPr="009C2627" w:rsidRDefault="009C2627" w:rsidP="009C2627">
            <w:pPr>
              <w:rPr>
                <w:rFonts w:ascii="Arial" w:hAnsi="Arial" w:cs="Arial"/>
                <w:sz w:val="20"/>
                <w:szCs w:val="20"/>
              </w:rPr>
            </w:pPr>
            <w:r w:rsidRPr="009C2627">
              <w:rPr>
                <w:rFonts w:ascii="Arial" w:hAnsi="Arial" w:cs="Arial"/>
                <w:sz w:val="20"/>
                <w:szCs w:val="20"/>
              </w:rPr>
              <w:t>Q3</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9881131" w14:textId="77777777" w:rsidR="009C2627" w:rsidRPr="009C2627" w:rsidRDefault="009C2627" w:rsidP="009C2627">
            <w:pPr>
              <w:rPr>
                <w:rFonts w:ascii="Arial" w:hAnsi="Arial" w:cs="Arial"/>
                <w:sz w:val="20"/>
                <w:szCs w:val="20"/>
              </w:rPr>
            </w:pPr>
            <w:r w:rsidRPr="009C2627">
              <w:rPr>
                <w:rFonts w:ascii="Arial" w:hAnsi="Arial" w:cs="Arial"/>
                <w:sz w:val="20"/>
                <w:szCs w:val="20"/>
              </w:rPr>
              <w:t>Q4</w:t>
            </w:r>
          </w:p>
        </w:tc>
        <w:tc>
          <w:tcPr>
            <w:tcW w:w="1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34086562" w14:textId="77777777" w:rsidR="009C2627" w:rsidRPr="009C2627" w:rsidRDefault="009C2627" w:rsidP="009C2627">
            <w:pPr>
              <w:rPr>
                <w:rFonts w:ascii="Arial" w:hAnsi="Arial" w:cs="Arial"/>
                <w:sz w:val="20"/>
                <w:szCs w:val="20"/>
              </w:rPr>
            </w:pPr>
            <w:r w:rsidRPr="009C2627">
              <w:rPr>
                <w:rFonts w:ascii="Arial" w:hAnsi="Arial" w:cs="Arial"/>
                <w:sz w:val="20"/>
                <w:szCs w:val="20"/>
              </w:rPr>
              <w:t>Year to Q4</w:t>
            </w:r>
          </w:p>
        </w:tc>
      </w:tr>
      <w:tr w:rsidR="009C2627" w:rsidRPr="009C2627" w14:paraId="1817221C" w14:textId="77777777" w:rsidTr="00D43928">
        <w:tc>
          <w:tcPr>
            <w:tcW w:w="2594" w:type="dxa"/>
            <w:tcBorders>
              <w:top w:val="single" w:sz="4" w:space="0" w:color="auto"/>
              <w:left w:val="single" w:sz="4" w:space="0" w:color="auto"/>
              <w:bottom w:val="single" w:sz="4" w:space="0" w:color="auto"/>
              <w:right w:val="single" w:sz="4" w:space="0" w:color="auto"/>
            </w:tcBorders>
            <w:shd w:val="clear" w:color="auto" w:fill="auto"/>
            <w:hideMark/>
          </w:tcPr>
          <w:p w14:paraId="736329CC" w14:textId="77777777" w:rsidR="009C2627" w:rsidRPr="009C2627" w:rsidRDefault="009C2627" w:rsidP="009C2627">
            <w:pPr>
              <w:rPr>
                <w:rFonts w:ascii="Arial" w:hAnsi="Arial" w:cs="Arial"/>
                <w:sz w:val="20"/>
                <w:szCs w:val="20"/>
              </w:rPr>
            </w:pPr>
            <w:r w:rsidRPr="009C2627">
              <w:rPr>
                <w:rFonts w:ascii="Arial" w:hAnsi="Arial" w:cs="Arial"/>
                <w:sz w:val="20"/>
                <w:szCs w:val="20"/>
              </w:rPr>
              <w:t>Previous Year (19/20)</w:t>
            </w:r>
          </w:p>
        </w:tc>
        <w:tc>
          <w:tcPr>
            <w:tcW w:w="1550" w:type="dxa"/>
            <w:gridSpan w:val="2"/>
            <w:tcBorders>
              <w:top w:val="single" w:sz="4" w:space="0" w:color="auto"/>
              <w:left w:val="single" w:sz="4" w:space="0" w:color="auto"/>
              <w:bottom w:val="single" w:sz="4" w:space="0" w:color="auto"/>
              <w:right w:val="single" w:sz="4" w:space="0" w:color="auto"/>
            </w:tcBorders>
          </w:tcPr>
          <w:p w14:paraId="3E47670D" w14:textId="77777777" w:rsidR="009C2627" w:rsidRPr="009C2627" w:rsidRDefault="009C2627" w:rsidP="009C2627">
            <w:pPr>
              <w:rPr>
                <w:rFonts w:ascii="Arial" w:hAnsi="Arial" w:cs="Arial"/>
                <w:sz w:val="20"/>
                <w:szCs w:val="20"/>
              </w:rPr>
            </w:pPr>
            <w:r w:rsidRPr="009C2627">
              <w:rPr>
                <w:rFonts w:ascii="Arial" w:hAnsi="Arial" w:cs="Arial"/>
                <w:sz w:val="20"/>
                <w:szCs w:val="20"/>
              </w:rPr>
              <w:t>NA</w:t>
            </w:r>
          </w:p>
        </w:tc>
        <w:tc>
          <w:tcPr>
            <w:tcW w:w="1551" w:type="dxa"/>
            <w:gridSpan w:val="2"/>
            <w:tcBorders>
              <w:top w:val="single" w:sz="4" w:space="0" w:color="auto"/>
              <w:left w:val="single" w:sz="4" w:space="0" w:color="auto"/>
              <w:bottom w:val="single" w:sz="4" w:space="0" w:color="auto"/>
              <w:right w:val="single" w:sz="4" w:space="0" w:color="auto"/>
            </w:tcBorders>
          </w:tcPr>
          <w:p w14:paraId="544945F2" w14:textId="77777777" w:rsidR="009C2627" w:rsidRPr="009C2627" w:rsidRDefault="009C2627" w:rsidP="009C2627">
            <w:pPr>
              <w:rPr>
                <w:rFonts w:ascii="Arial" w:hAnsi="Arial" w:cs="Arial"/>
                <w:sz w:val="20"/>
                <w:szCs w:val="20"/>
              </w:rPr>
            </w:pPr>
            <w:r w:rsidRPr="009C2627">
              <w:rPr>
                <w:rFonts w:ascii="Arial" w:hAnsi="Arial" w:cs="Arial"/>
                <w:sz w:val="20"/>
                <w:szCs w:val="20"/>
              </w:rPr>
              <w:t>NA</w:t>
            </w:r>
          </w:p>
        </w:tc>
        <w:tc>
          <w:tcPr>
            <w:tcW w:w="1551" w:type="dxa"/>
            <w:gridSpan w:val="4"/>
            <w:tcBorders>
              <w:top w:val="single" w:sz="4" w:space="0" w:color="auto"/>
              <w:left w:val="single" w:sz="4" w:space="0" w:color="auto"/>
              <w:bottom w:val="single" w:sz="4" w:space="0" w:color="auto"/>
              <w:right w:val="single" w:sz="4" w:space="0" w:color="auto"/>
            </w:tcBorders>
          </w:tcPr>
          <w:p w14:paraId="1A0D4828" w14:textId="77777777" w:rsidR="009C2627" w:rsidRPr="009C2627" w:rsidRDefault="009C2627" w:rsidP="009C2627">
            <w:pPr>
              <w:rPr>
                <w:rFonts w:ascii="Arial" w:hAnsi="Arial" w:cs="Arial"/>
                <w:sz w:val="20"/>
                <w:szCs w:val="20"/>
              </w:rPr>
            </w:pPr>
            <w:r w:rsidRPr="009C2627">
              <w:rPr>
                <w:rFonts w:ascii="Arial" w:hAnsi="Arial" w:cs="Arial"/>
                <w:sz w:val="20"/>
                <w:szCs w:val="20"/>
              </w:rPr>
              <w:t>NA</w:t>
            </w:r>
          </w:p>
        </w:tc>
        <w:tc>
          <w:tcPr>
            <w:tcW w:w="1551" w:type="dxa"/>
            <w:gridSpan w:val="2"/>
            <w:tcBorders>
              <w:top w:val="single" w:sz="4" w:space="0" w:color="auto"/>
              <w:left w:val="single" w:sz="4" w:space="0" w:color="auto"/>
              <w:bottom w:val="single" w:sz="4" w:space="0" w:color="auto"/>
              <w:right w:val="single" w:sz="4" w:space="0" w:color="auto"/>
            </w:tcBorders>
          </w:tcPr>
          <w:p w14:paraId="0A95E7F2" w14:textId="77777777" w:rsidR="009C2627" w:rsidRPr="009C2627" w:rsidRDefault="009C2627" w:rsidP="009C2627">
            <w:pPr>
              <w:rPr>
                <w:rFonts w:ascii="Arial" w:hAnsi="Arial" w:cs="Arial"/>
                <w:sz w:val="20"/>
                <w:szCs w:val="20"/>
              </w:rPr>
            </w:pPr>
            <w:r w:rsidRPr="009C2627">
              <w:rPr>
                <w:rFonts w:ascii="Arial" w:hAnsi="Arial" w:cs="Arial"/>
                <w:sz w:val="20"/>
                <w:szCs w:val="20"/>
              </w:rPr>
              <w:t>NA</w:t>
            </w:r>
          </w:p>
        </w:tc>
        <w:tc>
          <w:tcPr>
            <w:tcW w:w="1693" w:type="dxa"/>
            <w:gridSpan w:val="2"/>
            <w:tcBorders>
              <w:top w:val="single" w:sz="4" w:space="0" w:color="auto"/>
              <w:left w:val="single" w:sz="4" w:space="0" w:color="auto"/>
              <w:bottom w:val="single" w:sz="4" w:space="0" w:color="auto"/>
              <w:right w:val="single" w:sz="4" w:space="0" w:color="auto"/>
            </w:tcBorders>
            <w:shd w:val="clear" w:color="auto" w:fill="auto"/>
          </w:tcPr>
          <w:p w14:paraId="33EFF858" w14:textId="77777777" w:rsidR="009C2627" w:rsidRPr="009C2627" w:rsidRDefault="009C2627" w:rsidP="009C2627">
            <w:pPr>
              <w:rPr>
                <w:rFonts w:ascii="Arial" w:hAnsi="Arial" w:cs="Arial"/>
                <w:sz w:val="20"/>
                <w:szCs w:val="20"/>
              </w:rPr>
            </w:pPr>
            <w:r w:rsidRPr="009C2627">
              <w:rPr>
                <w:rFonts w:ascii="Arial" w:hAnsi="Arial" w:cs="Arial"/>
                <w:sz w:val="20"/>
                <w:szCs w:val="20"/>
              </w:rPr>
              <w:t>NA</w:t>
            </w:r>
          </w:p>
        </w:tc>
      </w:tr>
      <w:tr w:rsidR="009C2627" w:rsidRPr="009C2627" w14:paraId="2049F1F9" w14:textId="77777777" w:rsidTr="00D43928">
        <w:tc>
          <w:tcPr>
            <w:tcW w:w="2594" w:type="dxa"/>
            <w:tcBorders>
              <w:top w:val="single" w:sz="4" w:space="0" w:color="auto"/>
              <w:left w:val="single" w:sz="4" w:space="0" w:color="auto"/>
              <w:bottom w:val="single" w:sz="4" w:space="0" w:color="auto"/>
              <w:right w:val="single" w:sz="4" w:space="0" w:color="auto"/>
            </w:tcBorders>
            <w:shd w:val="clear" w:color="auto" w:fill="auto"/>
            <w:hideMark/>
          </w:tcPr>
          <w:p w14:paraId="4A84535A" w14:textId="77777777" w:rsidR="009C2627" w:rsidRPr="009C2627" w:rsidRDefault="009C2627" w:rsidP="009C2627">
            <w:pPr>
              <w:rPr>
                <w:rFonts w:ascii="Arial" w:hAnsi="Arial" w:cs="Arial"/>
                <w:sz w:val="20"/>
                <w:szCs w:val="20"/>
              </w:rPr>
            </w:pPr>
            <w:r w:rsidRPr="009C2627">
              <w:rPr>
                <w:rFonts w:ascii="Arial" w:hAnsi="Arial" w:cs="Arial"/>
                <w:sz w:val="20"/>
                <w:szCs w:val="20"/>
              </w:rPr>
              <w:t>Previous Year (20/21)</w:t>
            </w:r>
          </w:p>
        </w:tc>
        <w:tc>
          <w:tcPr>
            <w:tcW w:w="1550" w:type="dxa"/>
            <w:gridSpan w:val="2"/>
            <w:tcBorders>
              <w:top w:val="single" w:sz="4" w:space="0" w:color="auto"/>
              <w:left w:val="single" w:sz="4" w:space="0" w:color="auto"/>
              <w:bottom w:val="single" w:sz="4" w:space="0" w:color="auto"/>
              <w:right w:val="single" w:sz="4" w:space="0" w:color="auto"/>
            </w:tcBorders>
          </w:tcPr>
          <w:p w14:paraId="517E92F7" w14:textId="77777777" w:rsidR="009C2627" w:rsidRPr="009C2627" w:rsidRDefault="009C2627" w:rsidP="009C2627">
            <w:pPr>
              <w:rPr>
                <w:rFonts w:ascii="Arial" w:hAnsi="Arial" w:cs="Arial"/>
                <w:sz w:val="20"/>
                <w:szCs w:val="20"/>
              </w:rPr>
            </w:pPr>
            <w:r w:rsidRPr="009C2627">
              <w:rPr>
                <w:rFonts w:ascii="Arial" w:hAnsi="Arial" w:cs="Arial"/>
                <w:sz w:val="20"/>
                <w:szCs w:val="20"/>
              </w:rPr>
              <w:t>4</w:t>
            </w:r>
          </w:p>
        </w:tc>
        <w:tc>
          <w:tcPr>
            <w:tcW w:w="1551" w:type="dxa"/>
            <w:gridSpan w:val="2"/>
            <w:tcBorders>
              <w:top w:val="single" w:sz="4" w:space="0" w:color="auto"/>
              <w:left w:val="single" w:sz="4" w:space="0" w:color="auto"/>
              <w:bottom w:val="single" w:sz="4" w:space="0" w:color="auto"/>
              <w:right w:val="single" w:sz="4" w:space="0" w:color="auto"/>
            </w:tcBorders>
          </w:tcPr>
          <w:p w14:paraId="7FD8DD73" w14:textId="77777777" w:rsidR="009C2627" w:rsidRPr="009C2627" w:rsidRDefault="009C2627" w:rsidP="009C2627">
            <w:pPr>
              <w:rPr>
                <w:rFonts w:ascii="Arial" w:hAnsi="Arial" w:cs="Arial"/>
                <w:sz w:val="20"/>
                <w:szCs w:val="20"/>
              </w:rPr>
            </w:pPr>
            <w:r w:rsidRPr="009C2627">
              <w:rPr>
                <w:rFonts w:ascii="Arial" w:hAnsi="Arial" w:cs="Arial"/>
                <w:sz w:val="20"/>
                <w:szCs w:val="20"/>
              </w:rPr>
              <w:t>58</w:t>
            </w:r>
          </w:p>
        </w:tc>
        <w:tc>
          <w:tcPr>
            <w:tcW w:w="1551" w:type="dxa"/>
            <w:gridSpan w:val="4"/>
            <w:tcBorders>
              <w:top w:val="single" w:sz="4" w:space="0" w:color="auto"/>
              <w:left w:val="single" w:sz="4" w:space="0" w:color="auto"/>
              <w:bottom w:val="single" w:sz="4" w:space="0" w:color="auto"/>
              <w:right w:val="single" w:sz="4" w:space="0" w:color="auto"/>
            </w:tcBorders>
          </w:tcPr>
          <w:p w14:paraId="3DB48F2C" w14:textId="77777777" w:rsidR="009C2627" w:rsidRPr="009C2627" w:rsidRDefault="009C2627" w:rsidP="009C2627">
            <w:pPr>
              <w:rPr>
                <w:rFonts w:ascii="Arial" w:hAnsi="Arial" w:cs="Arial"/>
                <w:sz w:val="20"/>
                <w:szCs w:val="20"/>
              </w:rPr>
            </w:pPr>
            <w:r w:rsidRPr="009C2627">
              <w:rPr>
                <w:rFonts w:ascii="Arial" w:hAnsi="Arial" w:cs="Arial"/>
                <w:sz w:val="20"/>
                <w:szCs w:val="20"/>
              </w:rPr>
              <w:t>88</w:t>
            </w:r>
          </w:p>
        </w:tc>
        <w:tc>
          <w:tcPr>
            <w:tcW w:w="1551" w:type="dxa"/>
            <w:gridSpan w:val="2"/>
            <w:tcBorders>
              <w:top w:val="single" w:sz="4" w:space="0" w:color="auto"/>
              <w:left w:val="single" w:sz="4" w:space="0" w:color="auto"/>
              <w:bottom w:val="single" w:sz="4" w:space="0" w:color="auto"/>
              <w:right w:val="single" w:sz="4" w:space="0" w:color="auto"/>
            </w:tcBorders>
          </w:tcPr>
          <w:p w14:paraId="52E55157" w14:textId="77777777" w:rsidR="009C2627" w:rsidRPr="009C2627" w:rsidRDefault="009C2627" w:rsidP="009C2627">
            <w:pPr>
              <w:rPr>
                <w:rFonts w:ascii="Arial" w:hAnsi="Arial" w:cs="Arial"/>
                <w:sz w:val="20"/>
                <w:szCs w:val="20"/>
              </w:rPr>
            </w:pPr>
            <w:r w:rsidRPr="009C2627">
              <w:rPr>
                <w:rFonts w:ascii="Arial" w:hAnsi="Arial" w:cs="Arial"/>
                <w:sz w:val="20"/>
                <w:szCs w:val="20"/>
              </w:rPr>
              <w:t>19</w:t>
            </w:r>
          </w:p>
        </w:tc>
        <w:tc>
          <w:tcPr>
            <w:tcW w:w="1693" w:type="dxa"/>
            <w:gridSpan w:val="2"/>
            <w:tcBorders>
              <w:top w:val="single" w:sz="4" w:space="0" w:color="auto"/>
              <w:left w:val="single" w:sz="4" w:space="0" w:color="auto"/>
              <w:bottom w:val="single" w:sz="4" w:space="0" w:color="auto"/>
              <w:right w:val="single" w:sz="4" w:space="0" w:color="auto"/>
            </w:tcBorders>
            <w:shd w:val="clear" w:color="auto" w:fill="auto"/>
          </w:tcPr>
          <w:p w14:paraId="426E65F3" w14:textId="77777777" w:rsidR="009C2627" w:rsidRPr="009C2627" w:rsidRDefault="009C2627" w:rsidP="009C2627">
            <w:pPr>
              <w:rPr>
                <w:rFonts w:ascii="Arial" w:hAnsi="Arial" w:cs="Arial"/>
                <w:sz w:val="20"/>
                <w:szCs w:val="20"/>
              </w:rPr>
            </w:pPr>
            <w:r w:rsidRPr="009C2627">
              <w:rPr>
                <w:rFonts w:ascii="Arial" w:hAnsi="Arial" w:cs="Arial"/>
                <w:sz w:val="20"/>
                <w:szCs w:val="20"/>
              </w:rPr>
              <w:t>169</w:t>
            </w:r>
          </w:p>
        </w:tc>
      </w:tr>
      <w:tr w:rsidR="009C2627" w:rsidRPr="009C2627" w14:paraId="5F132C18" w14:textId="77777777" w:rsidTr="00D43928">
        <w:tc>
          <w:tcPr>
            <w:tcW w:w="2594" w:type="dxa"/>
            <w:tcBorders>
              <w:top w:val="single" w:sz="4" w:space="0" w:color="auto"/>
              <w:left w:val="single" w:sz="4" w:space="0" w:color="auto"/>
              <w:bottom w:val="single" w:sz="4" w:space="0" w:color="auto"/>
              <w:right w:val="single" w:sz="4" w:space="0" w:color="auto"/>
            </w:tcBorders>
            <w:shd w:val="clear" w:color="auto" w:fill="auto"/>
            <w:hideMark/>
          </w:tcPr>
          <w:p w14:paraId="4FD49700" w14:textId="77777777" w:rsidR="009C2627" w:rsidRPr="009C2627" w:rsidRDefault="009C2627" w:rsidP="009C2627">
            <w:pPr>
              <w:rPr>
                <w:rFonts w:ascii="Arial" w:hAnsi="Arial" w:cs="Arial"/>
                <w:sz w:val="20"/>
                <w:szCs w:val="20"/>
              </w:rPr>
            </w:pPr>
            <w:r w:rsidRPr="009C2627">
              <w:rPr>
                <w:rFonts w:ascii="Arial" w:hAnsi="Arial" w:cs="Arial"/>
                <w:sz w:val="20"/>
                <w:szCs w:val="20"/>
              </w:rPr>
              <w:t>Target</w:t>
            </w:r>
          </w:p>
        </w:tc>
        <w:tc>
          <w:tcPr>
            <w:tcW w:w="1550" w:type="dxa"/>
            <w:gridSpan w:val="2"/>
            <w:tcBorders>
              <w:top w:val="single" w:sz="4" w:space="0" w:color="auto"/>
              <w:left w:val="single" w:sz="4" w:space="0" w:color="auto"/>
              <w:bottom w:val="single" w:sz="4" w:space="0" w:color="auto"/>
              <w:right w:val="single" w:sz="4" w:space="0" w:color="auto"/>
            </w:tcBorders>
          </w:tcPr>
          <w:p w14:paraId="29B1C806" w14:textId="77777777" w:rsidR="009C2627" w:rsidRPr="009C2627" w:rsidRDefault="009C2627" w:rsidP="009C2627">
            <w:pPr>
              <w:rPr>
                <w:rFonts w:ascii="Arial" w:hAnsi="Arial" w:cs="Arial"/>
                <w:sz w:val="20"/>
                <w:szCs w:val="20"/>
              </w:rPr>
            </w:pPr>
            <w:r w:rsidRPr="009C2627">
              <w:rPr>
                <w:rFonts w:ascii="Arial" w:hAnsi="Arial" w:cs="Arial"/>
                <w:sz w:val="20"/>
                <w:szCs w:val="20"/>
              </w:rPr>
              <w:t>--</w:t>
            </w:r>
          </w:p>
        </w:tc>
        <w:tc>
          <w:tcPr>
            <w:tcW w:w="1551" w:type="dxa"/>
            <w:gridSpan w:val="2"/>
            <w:tcBorders>
              <w:top w:val="single" w:sz="4" w:space="0" w:color="auto"/>
              <w:left w:val="single" w:sz="4" w:space="0" w:color="auto"/>
              <w:bottom w:val="single" w:sz="4" w:space="0" w:color="auto"/>
              <w:right w:val="single" w:sz="4" w:space="0" w:color="auto"/>
            </w:tcBorders>
          </w:tcPr>
          <w:p w14:paraId="24534CAC" w14:textId="77777777" w:rsidR="009C2627" w:rsidRPr="009C2627" w:rsidRDefault="009C2627" w:rsidP="009C2627">
            <w:pPr>
              <w:rPr>
                <w:rFonts w:ascii="Arial" w:hAnsi="Arial" w:cs="Arial"/>
                <w:sz w:val="20"/>
                <w:szCs w:val="20"/>
              </w:rPr>
            </w:pPr>
            <w:r w:rsidRPr="009C2627">
              <w:rPr>
                <w:rFonts w:ascii="Arial" w:hAnsi="Arial" w:cs="Arial"/>
                <w:sz w:val="20"/>
                <w:szCs w:val="20"/>
              </w:rPr>
              <w:t>--</w:t>
            </w:r>
          </w:p>
        </w:tc>
        <w:tc>
          <w:tcPr>
            <w:tcW w:w="1551" w:type="dxa"/>
            <w:gridSpan w:val="4"/>
            <w:tcBorders>
              <w:top w:val="single" w:sz="4" w:space="0" w:color="auto"/>
              <w:left w:val="single" w:sz="4" w:space="0" w:color="auto"/>
              <w:bottom w:val="single" w:sz="4" w:space="0" w:color="auto"/>
              <w:right w:val="single" w:sz="4" w:space="0" w:color="auto"/>
            </w:tcBorders>
          </w:tcPr>
          <w:p w14:paraId="2AB128B2" w14:textId="77777777" w:rsidR="009C2627" w:rsidRPr="009C2627" w:rsidRDefault="009C2627" w:rsidP="009C2627">
            <w:pPr>
              <w:rPr>
                <w:rFonts w:ascii="Arial" w:hAnsi="Arial" w:cs="Arial"/>
                <w:sz w:val="20"/>
                <w:szCs w:val="20"/>
              </w:rPr>
            </w:pPr>
            <w:r w:rsidRPr="009C2627">
              <w:rPr>
                <w:rFonts w:ascii="Arial" w:hAnsi="Arial" w:cs="Arial"/>
                <w:sz w:val="20"/>
                <w:szCs w:val="20"/>
              </w:rPr>
              <w:t>--</w:t>
            </w:r>
          </w:p>
        </w:tc>
        <w:tc>
          <w:tcPr>
            <w:tcW w:w="1551" w:type="dxa"/>
            <w:gridSpan w:val="2"/>
            <w:tcBorders>
              <w:top w:val="single" w:sz="4" w:space="0" w:color="auto"/>
              <w:left w:val="single" w:sz="4" w:space="0" w:color="auto"/>
              <w:bottom w:val="single" w:sz="4" w:space="0" w:color="auto"/>
              <w:right w:val="single" w:sz="4" w:space="0" w:color="auto"/>
            </w:tcBorders>
          </w:tcPr>
          <w:p w14:paraId="6972EFB5" w14:textId="77777777" w:rsidR="009C2627" w:rsidRPr="009C2627" w:rsidRDefault="009C2627" w:rsidP="009C2627">
            <w:pPr>
              <w:rPr>
                <w:rFonts w:ascii="Arial" w:hAnsi="Arial" w:cs="Arial"/>
                <w:sz w:val="20"/>
                <w:szCs w:val="20"/>
              </w:rPr>
            </w:pPr>
            <w:r w:rsidRPr="009C2627">
              <w:rPr>
                <w:rFonts w:ascii="Arial" w:hAnsi="Arial" w:cs="Arial"/>
                <w:sz w:val="20"/>
                <w:szCs w:val="20"/>
              </w:rPr>
              <w:t>--</w:t>
            </w:r>
          </w:p>
        </w:tc>
        <w:tc>
          <w:tcPr>
            <w:tcW w:w="1693" w:type="dxa"/>
            <w:gridSpan w:val="2"/>
            <w:tcBorders>
              <w:top w:val="single" w:sz="4" w:space="0" w:color="auto"/>
              <w:left w:val="single" w:sz="4" w:space="0" w:color="auto"/>
              <w:bottom w:val="single" w:sz="4" w:space="0" w:color="auto"/>
              <w:right w:val="single" w:sz="4" w:space="0" w:color="auto"/>
            </w:tcBorders>
          </w:tcPr>
          <w:p w14:paraId="7962D1AF" w14:textId="77777777" w:rsidR="009C2627" w:rsidRPr="009C2627" w:rsidRDefault="009C2627" w:rsidP="009C2627">
            <w:pPr>
              <w:rPr>
                <w:rFonts w:ascii="Arial" w:hAnsi="Arial" w:cs="Arial"/>
                <w:sz w:val="20"/>
                <w:szCs w:val="20"/>
              </w:rPr>
            </w:pPr>
            <w:r w:rsidRPr="009C2627">
              <w:rPr>
                <w:rFonts w:ascii="Arial" w:hAnsi="Arial" w:cs="Arial"/>
                <w:sz w:val="20"/>
                <w:szCs w:val="20"/>
              </w:rPr>
              <w:t>--</w:t>
            </w:r>
          </w:p>
        </w:tc>
      </w:tr>
      <w:tr w:rsidR="009C2627" w:rsidRPr="000D6B63" w14:paraId="26BDE952" w14:textId="77777777" w:rsidTr="009C2627">
        <w:tc>
          <w:tcPr>
            <w:tcW w:w="2594" w:type="dxa"/>
            <w:tcBorders>
              <w:top w:val="single" w:sz="4" w:space="0" w:color="auto"/>
              <w:left w:val="single" w:sz="4" w:space="0" w:color="auto"/>
              <w:bottom w:val="single" w:sz="4" w:space="0" w:color="auto"/>
              <w:right w:val="single" w:sz="4" w:space="0" w:color="auto"/>
            </w:tcBorders>
            <w:shd w:val="clear" w:color="auto" w:fill="auto"/>
            <w:hideMark/>
          </w:tcPr>
          <w:p w14:paraId="7D8F88EE" w14:textId="77777777" w:rsidR="009C2627" w:rsidRPr="009C2627" w:rsidRDefault="009C2627" w:rsidP="009C2627">
            <w:pPr>
              <w:rPr>
                <w:rFonts w:ascii="Arial" w:hAnsi="Arial" w:cs="Arial"/>
                <w:sz w:val="20"/>
                <w:szCs w:val="20"/>
              </w:rPr>
            </w:pPr>
            <w:r w:rsidRPr="009C2627">
              <w:rPr>
                <w:rFonts w:ascii="Arial" w:hAnsi="Arial" w:cs="Arial"/>
                <w:sz w:val="20"/>
                <w:szCs w:val="20"/>
              </w:rPr>
              <w:t>2021/22 Actual</w:t>
            </w:r>
          </w:p>
        </w:tc>
        <w:tc>
          <w:tcPr>
            <w:tcW w:w="15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85081A" w14:textId="77777777" w:rsidR="009C2627" w:rsidRPr="009C2627" w:rsidRDefault="009C2627" w:rsidP="009C2627">
            <w:pPr>
              <w:rPr>
                <w:rFonts w:ascii="Arial" w:hAnsi="Arial" w:cs="Arial"/>
                <w:sz w:val="20"/>
                <w:szCs w:val="20"/>
              </w:rPr>
            </w:pPr>
            <w:r w:rsidRPr="009C2627">
              <w:rPr>
                <w:rFonts w:ascii="Arial" w:hAnsi="Arial" w:cs="Arial"/>
                <w:sz w:val="20"/>
                <w:szCs w:val="20"/>
              </w:rPr>
              <w:t>99</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389487D1" w14:textId="77777777" w:rsidR="009C2627" w:rsidRPr="009C2627" w:rsidRDefault="009C2627" w:rsidP="009C2627">
            <w:pPr>
              <w:rPr>
                <w:rFonts w:ascii="Arial" w:hAnsi="Arial" w:cs="Arial"/>
                <w:sz w:val="20"/>
                <w:szCs w:val="20"/>
              </w:rPr>
            </w:pPr>
            <w:r w:rsidRPr="009C2627">
              <w:rPr>
                <w:rFonts w:ascii="Arial" w:hAnsi="Arial" w:cs="Arial"/>
                <w:sz w:val="20"/>
                <w:szCs w:val="20"/>
              </w:rPr>
              <w:t>94</w:t>
            </w:r>
          </w:p>
        </w:tc>
        <w:tc>
          <w:tcPr>
            <w:tcW w:w="1551" w:type="dxa"/>
            <w:gridSpan w:val="4"/>
            <w:tcBorders>
              <w:top w:val="single" w:sz="4" w:space="0" w:color="auto"/>
              <w:left w:val="single" w:sz="4" w:space="0" w:color="auto"/>
              <w:bottom w:val="single" w:sz="4" w:space="0" w:color="auto"/>
              <w:right w:val="single" w:sz="4" w:space="0" w:color="auto"/>
            </w:tcBorders>
            <w:shd w:val="clear" w:color="auto" w:fill="auto"/>
          </w:tcPr>
          <w:p w14:paraId="352B2382" w14:textId="77777777" w:rsidR="009C2627" w:rsidRPr="009C2627" w:rsidRDefault="009C2627" w:rsidP="009C2627">
            <w:pPr>
              <w:rPr>
                <w:rFonts w:ascii="Arial" w:hAnsi="Arial" w:cs="Arial"/>
                <w:sz w:val="20"/>
                <w:szCs w:val="20"/>
              </w:rPr>
            </w:pPr>
            <w:r w:rsidRPr="009C2627">
              <w:rPr>
                <w:rFonts w:ascii="Arial" w:hAnsi="Arial" w:cs="Arial"/>
                <w:sz w:val="20"/>
                <w:szCs w:val="20"/>
              </w:rPr>
              <w:t>98</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52FE101C" w14:textId="77777777" w:rsidR="009C2627" w:rsidRPr="009C2627" w:rsidRDefault="009C2627" w:rsidP="009C2627">
            <w:pPr>
              <w:rPr>
                <w:rFonts w:ascii="Arial" w:hAnsi="Arial" w:cs="Arial"/>
                <w:sz w:val="20"/>
                <w:szCs w:val="20"/>
              </w:rPr>
            </w:pPr>
            <w:r w:rsidRPr="009C2627">
              <w:rPr>
                <w:rFonts w:ascii="Arial" w:hAnsi="Arial" w:cs="Arial"/>
                <w:sz w:val="20"/>
                <w:szCs w:val="20"/>
              </w:rPr>
              <w:t>77</w:t>
            </w:r>
          </w:p>
        </w:tc>
        <w:tc>
          <w:tcPr>
            <w:tcW w:w="16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77BCF2DC" w14:textId="77777777" w:rsidR="009C2627" w:rsidRPr="00467352" w:rsidRDefault="009C2627" w:rsidP="009C2627">
            <w:pPr>
              <w:rPr>
                <w:rFonts w:ascii="Arial" w:hAnsi="Arial" w:cs="Arial"/>
                <w:sz w:val="20"/>
                <w:szCs w:val="20"/>
              </w:rPr>
            </w:pPr>
            <w:r w:rsidRPr="009C2627">
              <w:rPr>
                <w:rFonts w:ascii="Arial" w:hAnsi="Arial" w:cs="Arial"/>
                <w:sz w:val="20"/>
                <w:szCs w:val="20"/>
              </w:rPr>
              <w:t>368↑</w:t>
            </w:r>
          </w:p>
        </w:tc>
      </w:tr>
      <w:tr w:rsidR="00D43928" w:rsidRPr="000D6B63" w14:paraId="21274D60" w14:textId="77777777" w:rsidTr="00D43928">
        <w:tc>
          <w:tcPr>
            <w:tcW w:w="10490" w:type="dxa"/>
            <w:gridSpan w:val="13"/>
            <w:tcBorders>
              <w:top w:val="single" w:sz="4" w:space="0" w:color="auto"/>
              <w:left w:val="single" w:sz="4" w:space="0" w:color="auto"/>
              <w:bottom w:val="single" w:sz="4" w:space="0" w:color="auto"/>
              <w:right w:val="single" w:sz="4" w:space="0" w:color="auto"/>
            </w:tcBorders>
            <w:shd w:val="clear" w:color="auto" w:fill="auto"/>
          </w:tcPr>
          <w:p w14:paraId="5EACAAF4" w14:textId="77777777" w:rsidR="00D43928" w:rsidRPr="000D6B63" w:rsidRDefault="00D43928" w:rsidP="00D43928">
            <w:pPr>
              <w:spacing w:before="100" w:beforeAutospacing="1" w:after="100" w:afterAutospacing="1"/>
              <w:rPr>
                <w:rFonts w:cs="Arial"/>
                <w:sz w:val="20"/>
                <w:szCs w:val="20"/>
                <w:highlight w:val="yellow"/>
              </w:rPr>
            </w:pPr>
          </w:p>
        </w:tc>
      </w:tr>
    </w:tbl>
    <w:p w14:paraId="7BD02394" w14:textId="77777777" w:rsidR="00D43928" w:rsidRPr="000D6B63" w:rsidRDefault="00D43928" w:rsidP="00D43928">
      <w:pPr>
        <w:spacing w:after="200" w:line="276" w:lineRule="auto"/>
        <w:rPr>
          <w:rFonts w:ascii="Arial" w:eastAsia="Calibri" w:hAnsi="Arial" w:cs="Times New Roman"/>
          <w:bCs/>
          <w:highlight w:val="yellow"/>
        </w:rPr>
      </w:pPr>
    </w:p>
    <w:p w14:paraId="7AF1DE72" w14:textId="77777777" w:rsidR="00D43928" w:rsidRPr="000D6B63" w:rsidRDefault="00D43928" w:rsidP="000D6B63">
      <w:pPr>
        <w:pStyle w:val="Heading2"/>
        <w:rPr>
          <w:rFonts w:ascii="Arial" w:eastAsia="Calibri" w:hAnsi="Arial" w:cs="Times New Roman"/>
          <w:sz w:val="20"/>
          <w:szCs w:val="20"/>
          <w:highlight w:val="yellow"/>
        </w:rPr>
      </w:pPr>
      <w:r w:rsidRPr="000D6B63">
        <w:rPr>
          <w:rFonts w:ascii="Arial" w:eastAsia="Calibri" w:hAnsi="Arial" w:cs="Times New Roman"/>
          <w:bCs/>
          <w:highlight w:val="yellow"/>
        </w:rPr>
        <w:br w:type="page"/>
      </w:r>
    </w:p>
    <w:p w14:paraId="2BEFBB05" w14:textId="48552FAF" w:rsidR="00D43928" w:rsidRPr="00AE7B50" w:rsidRDefault="00D43928" w:rsidP="00D43928">
      <w:pPr>
        <w:spacing w:after="0" w:line="240" w:lineRule="auto"/>
        <w:rPr>
          <w:rFonts w:ascii="Arial" w:eastAsia="Calibri" w:hAnsi="Arial" w:cs="Times New Roman"/>
          <w:b/>
          <w:sz w:val="28"/>
          <w:szCs w:val="20"/>
        </w:rPr>
      </w:pPr>
      <w:r w:rsidRPr="00AE7B50">
        <w:rPr>
          <w:rFonts w:ascii="Arial" w:eastAsia="Calibri" w:hAnsi="Arial" w:cs="Times New Roman"/>
          <w:b/>
          <w:sz w:val="28"/>
          <w:szCs w:val="20"/>
        </w:rPr>
        <w:t>Equ</w:t>
      </w:r>
      <w:r w:rsidR="003D0A98">
        <w:rPr>
          <w:rFonts w:ascii="Arial" w:eastAsia="Calibri" w:hAnsi="Arial" w:cs="Times New Roman"/>
          <w:b/>
          <w:sz w:val="28"/>
          <w:szCs w:val="20"/>
        </w:rPr>
        <w:t>ality, Diversity and Inclusion</w:t>
      </w:r>
      <w:r w:rsidRPr="00AE7B50">
        <w:rPr>
          <w:rFonts w:ascii="Arial" w:eastAsia="Calibri" w:hAnsi="Arial" w:cs="Times New Roman"/>
          <w:b/>
          <w:sz w:val="28"/>
          <w:szCs w:val="20"/>
        </w:rPr>
        <w:t xml:space="preserve"> Data Summary</w:t>
      </w:r>
    </w:p>
    <w:p w14:paraId="5B8D3DF4" w14:textId="59638294" w:rsidR="00AE7B50" w:rsidRDefault="00AE7B50" w:rsidP="00E039FE">
      <w:pPr>
        <w:spacing w:after="0" w:line="276" w:lineRule="auto"/>
        <w:rPr>
          <w:rFonts w:ascii="Arial" w:eastAsia="Calibri" w:hAnsi="Arial" w:cs="Times New Roman"/>
          <w:szCs w:val="20"/>
        </w:rPr>
      </w:pPr>
      <w:r w:rsidRPr="00AE7B50">
        <w:rPr>
          <w:rFonts w:ascii="Arial" w:eastAsia="Calibri" w:hAnsi="Arial" w:cs="Times New Roman"/>
          <w:szCs w:val="20"/>
        </w:rPr>
        <w:t>The overall percentage of female staff in post has remained the same</w:t>
      </w:r>
      <w:r w:rsidR="003D0A98">
        <w:rPr>
          <w:rFonts w:ascii="Arial" w:eastAsia="Calibri" w:hAnsi="Arial" w:cs="Times New Roman"/>
          <w:szCs w:val="20"/>
        </w:rPr>
        <w:t xml:space="preserve"> compared with last quarter</w:t>
      </w:r>
      <w:r w:rsidRPr="00AE7B50">
        <w:rPr>
          <w:rFonts w:ascii="Arial" w:eastAsia="Calibri" w:hAnsi="Arial" w:cs="Times New Roman"/>
          <w:szCs w:val="20"/>
        </w:rPr>
        <w:t xml:space="preserve">, while the percentage of staff from an ethnic minority background has increased </w:t>
      </w:r>
      <w:r w:rsidR="003D0A98">
        <w:rPr>
          <w:rFonts w:ascii="Arial" w:eastAsia="Calibri" w:hAnsi="Arial" w:cs="Times New Roman"/>
          <w:szCs w:val="20"/>
        </w:rPr>
        <w:t>by 0.2 percentage points</w:t>
      </w:r>
      <w:r w:rsidRPr="00AE7B50">
        <w:rPr>
          <w:rFonts w:ascii="Arial" w:eastAsia="Calibri" w:hAnsi="Arial" w:cs="Times New Roman"/>
          <w:szCs w:val="20"/>
        </w:rPr>
        <w:t xml:space="preserve">. The number of staff with a disability decreased by one, resulting from two leavers and one employee joining </w:t>
      </w:r>
      <w:r w:rsidR="003D0A98">
        <w:rPr>
          <w:rFonts w:ascii="Arial" w:eastAsia="Calibri" w:hAnsi="Arial" w:cs="Times New Roman"/>
          <w:szCs w:val="20"/>
        </w:rPr>
        <w:t xml:space="preserve">on </w:t>
      </w:r>
      <w:r w:rsidRPr="00AE7B50">
        <w:rPr>
          <w:rFonts w:ascii="Arial" w:eastAsia="Calibri" w:hAnsi="Arial" w:cs="Times New Roman"/>
          <w:szCs w:val="20"/>
        </w:rPr>
        <w:t xml:space="preserve">a dual contract. There are also some changes to note across the organisational age profile – whilst most categories remain broadly comparable with changes in totals of five or less, if at all, it can be noted that there an increase of 16 in the 25 and under category. </w:t>
      </w:r>
    </w:p>
    <w:tbl>
      <w:tblPr>
        <w:tblW w:w="4954" w:type="pct"/>
        <w:jc w:val="center"/>
        <w:tblCellMar>
          <w:left w:w="0" w:type="dxa"/>
          <w:right w:w="0" w:type="dxa"/>
        </w:tblCellMar>
        <w:tblLook w:val="04A0" w:firstRow="1" w:lastRow="0" w:firstColumn="1" w:lastColumn="0" w:noHBand="0" w:noVBand="1"/>
      </w:tblPr>
      <w:tblGrid>
        <w:gridCol w:w="546"/>
        <w:gridCol w:w="2153"/>
        <w:gridCol w:w="949"/>
        <w:gridCol w:w="949"/>
        <w:gridCol w:w="949"/>
        <w:gridCol w:w="949"/>
        <w:gridCol w:w="1084"/>
        <w:gridCol w:w="949"/>
        <w:gridCol w:w="1813"/>
        <w:gridCol w:w="19"/>
      </w:tblGrid>
      <w:tr w:rsidR="00AE7B50" w:rsidRPr="00AE7B50" w14:paraId="5A31698E" w14:textId="77777777" w:rsidTr="00AE7B50">
        <w:trPr>
          <w:gridAfter w:val="3"/>
          <w:wAfter w:w="1342" w:type="pct"/>
          <w:trHeight w:val="288"/>
          <w:jc w:val="center"/>
        </w:trPr>
        <w:tc>
          <w:tcPr>
            <w:tcW w:w="130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8EA204" w14:textId="77777777" w:rsidR="00AE7B50" w:rsidRPr="00AE7B50" w:rsidRDefault="00AE7B50" w:rsidP="00CF0AF1">
            <w:pPr>
              <w:spacing w:after="0"/>
              <w:jc w:val="center"/>
              <w:rPr>
                <w:rFonts w:ascii="Arial" w:hAnsi="Arial" w:cs="Arial"/>
                <w:b/>
                <w:bCs/>
                <w:color w:val="000000"/>
                <w:sz w:val="20"/>
              </w:rPr>
            </w:pPr>
            <w:r w:rsidRPr="00AE7B50">
              <w:rPr>
                <w:rFonts w:ascii="Arial" w:hAnsi="Arial" w:cs="Arial"/>
                <w:b/>
                <w:bCs/>
                <w:color w:val="000000"/>
                <w:sz w:val="20"/>
              </w:rPr>
              <w:t>Measure</w:t>
            </w:r>
          </w:p>
        </w:tc>
        <w:tc>
          <w:tcPr>
            <w:tcW w:w="458"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hideMark/>
          </w:tcPr>
          <w:p w14:paraId="7EEA4E43" w14:textId="77777777" w:rsidR="00AE7B50" w:rsidRPr="00AE7B50" w:rsidRDefault="00AE7B50" w:rsidP="00CF0AF1">
            <w:pPr>
              <w:spacing w:after="0"/>
              <w:jc w:val="center"/>
              <w:rPr>
                <w:rFonts w:ascii="Arial" w:hAnsi="Arial" w:cs="Arial"/>
                <w:b/>
                <w:bCs/>
                <w:color w:val="000000"/>
                <w:sz w:val="20"/>
              </w:rPr>
            </w:pPr>
            <w:r w:rsidRPr="00AE7B50">
              <w:rPr>
                <w:rFonts w:ascii="Arial" w:hAnsi="Arial" w:cs="Arial"/>
                <w:b/>
                <w:bCs/>
                <w:color w:val="000000"/>
                <w:sz w:val="20"/>
              </w:rPr>
              <w:t xml:space="preserve">Q1 </w:t>
            </w:r>
          </w:p>
          <w:p w14:paraId="7DC9663C" w14:textId="77777777" w:rsidR="00AE7B50" w:rsidRPr="00AE7B50" w:rsidRDefault="00AE7B50" w:rsidP="00CF0AF1">
            <w:pPr>
              <w:spacing w:after="0"/>
              <w:jc w:val="center"/>
              <w:rPr>
                <w:rFonts w:ascii="Arial" w:hAnsi="Arial" w:cs="Arial"/>
                <w:b/>
                <w:bCs/>
                <w:color w:val="000000"/>
                <w:sz w:val="20"/>
              </w:rPr>
            </w:pPr>
            <w:r w:rsidRPr="00AE7B50">
              <w:rPr>
                <w:rFonts w:ascii="Arial" w:hAnsi="Arial" w:cs="Arial"/>
                <w:b/>
                <w:bCs/>
                <w:color w:val="000000"/>
                <w:sz w:val="20"/>
              </w:rPr>
              <w:t>Actual</w:t>
            </w:r>
          </w:p>
        </w:tc>
        <w:tc>
          <w:tcPr>
            <w:tcW w:w="458"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hideMark/>
          </w:tcPr>
          <w:p w14:paraId="3263FC6A" w14:textId="77777777" w:rsidR="00AE7B50" w:rsidRPr="00AE7B50" w:rsidRDefault="00AE7B50" w:rsidP="00CF0AF1">
            <w:pPr>
              <w:spacing w:after="0"/>
              <w:jc w:val="center"/>
              <w:rPr>
                <w:rFonts w:ascii="Arial" w:hAnsi="Arial" w:cs="Arial"/>
                <w:b/>
                <w:bCs/>
                <w:color w:val="000000"/>
                <w:sz w:val="20"/>
              </w:rPr>
            </w:pPr>
            <w:r w:rsidRPr="00AE7B50">
              <w:rPr>
                <w:rFonts w:ascii="Arial" w:hAnsi="Arial" w:cs="Arial"/>
                <w:b/>
                <w:bCs/>
                <w:color w:val="000000"/>
                <w:sz w:val="20"/>
              </w:rPr>
              <w:t xml:space="preserve">Q2  </w:t>
            </w:r>
          </w:p>
          <w:p w14:paraId="40D748A6" w14:textId="77777777" w:rsidR="00AE7B50" w:rsidRPr="00AE7B50" w:rsidRDefault="00AE7B50" w:rsidP="00CF0AF1">
            <w:pPr>
              <w:spacing w:after="0"/>
              <w:jc w:val="center"/>
              <w:rPr>
                <w:rFonts w:ascii="Arial" w:hAnsi="Arial" w:cs="Arial"/>
                <w:b/>
                <w:bCs/>
                <w:color w:val="000000"/>
                <w:sz w:val="20"/>
              </w:rPr>
            </w:pPr>
            <w:r w:rsidRPr="00AE7B50">
              <w:rPr>
                <w:rFonts w:ascii="Arial" w:hAnsi="Arial" w:cs="Arial"/>
                <w:b/>
                <w:bCs/>
                <w:color w:val="000000"/>
                <w:sz w:val="20"/>
              </w:rPr>
              <w:t>Actual</w:t>
            </w:r>
          </w:p>
        </w:tc>
        <w:tc>
          <w:tcPr>
            <w:tcW w:w="458"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hideMark/>
          </w:tcPr>
          <w:p w14:paraId="1E0ACF7D" w14:textId="77777777" w:rsidR="00AE7B50" w:rsidRPr="00AE7B50" w:rsidRDefault="00AE7B50" w:rsidP="00CF0AF1">
            <w:pPr>
              <w:spacing w:after="0"/>
              <w:jc w:val="center"/>
              <w:rPr>
                <w:rFonts w:ascii="Arial" w:hAnsi="Arial" w:cs="Arial"/>
                <w:b/>
                <w:bCs/>
                <w:color w:val="000000"/>
                <w:sz w:val="20"/>
              </w:rPr>
            </w:pPr>
            <w:r w:rsidRPr="00AE7B50">
              <w:rPr>
                <w:rFonts w:ascii="Arial" w:hAnsi="Arial" w:cs="Arial"/>
                <w:b/>
                <w:bCs/>
                <w:color w:val="000000"/>
                <w:sz w:val="20"/>
              </w:rPr>
              <w:t>Q3</w:t>
            </w:r>
          </w:p>
          <w:p w14:paraId="1FC6B751" w14:textId="77777777" w:rsidR="00AE7B50" w:rsidRPr="00AE7B50" w:rsidRDefault="00AE7B50" w:rsidP="00CF0AF1">
            <w:pPr>
              <w:spacing w:after="0"/>
              <w:jc w:val="center"/>
              <w:rPr>
                <w:rFonts w:ascii="Arial" w:hAnsi="Arial" w:cs="Arial"/>
                <w:b/>
                <w:bCs/>
                <w:color w:val="000000"/>
                <w:sz w:val="20"/>
              </w:rPr>
            </w:pPr>
            <w:r w:rsidRPr="00AE7B50">
              <w:rPr>
                <w:rFonts w:ascii="Arial" w:hAnsi="Arial" w:cs="Arial"/>
                <w:b/>
                <w:bCs/>
                <w:color w:val="000000"/>
                <w:sz w:val="20"/>
              </w:rPr>
              <w:t>Actual</w:t>
            </w:r>
          </w:p>
        </w:tc>
        <w:tc>
          <w:tcPr>
            <w:tcW w:w="458"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hideMark/>
          </w:tcPr>
          <w:p w14:paraId="25736E27" w14:textId="77777777" w:rsidR="00AE7B50" w:rsidRPr="00AE7B50" w:rsidRDefault="00AE7B50" w:rsidP="00CF0AF1">
            <w:pPr>
              <w:spacing w:after="0"/>
              <w:jc w:val="center"/>
              <w:rPr>
                <w:rFonts w:ascii="Arial" w:hAnsi="Arial" w:cs="Arial"/>
                <w:b/>
                <w:bCs/>
                <w:color w:val="000000"/>
                <w:sz w:val="20"/>
              </w:rPr>
            </w:pPr>
            <w:r w:rsidRPr="00AE7B50">
              <w:rPr>
                <w:rFonts w:ascii="Arial" w:hAnsi="Arial" w:cs="Arial"/>
                <w:b/>
                <w:bCs/>
                <w:color w:val="000000"/>
                <w:sz w:val="20"/>
              </w:rPr>
              <w:t>Q4</w:t>
            </w:r>
          </w:p>
          <w:p w14:paraId="58558BD5" w14:textId="77777777" w:rsidR="00AE7B50" w:rsidRPr="00AE7B50" w:rsidRDefault="00AE7B50" w:rsidP="00CF0AF1">
            <w:pPr>
              <w:spacing w:after="0"/>
              <w:jc w:val="center"/>
              <w:rPr>
                <w:rFonts w:ascii="Arial" w:hAnsi="Arial" w:cs="Arial"/>
                <w:b/>
                <w:bCs/>
                <w:color w:val="000000"/>
                <w:sz w:val="20"/>
                <w:highlight w:val="darkGray"/>
              </w:rPr>
            </w:pPr>
            <w:r w:rsidRPr="00AE7B50">
              <w:rPr>
                <w:rFonts w:ascii="Arial" w:hAnsi="Arial" w:cs="Arial"/>
                <w:b/>
                <w:bCs/>
                <w:color w:val="000000"/>
                <w:sz w:val="20"/>
              </w:rPr>
              <w:t>Actual</w:t>
            </w:r>
          </w:p>
        </w:tc>
        <w:tc>
          <w:tcPr>
            <w:tcW w:w="523"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hideMark/>
          </w:tcPr>
          <w:p w14:paraId="64E25706" w14:textId="52841861" w:rsidR="00AE7B50" w:rsidRPr="00AE7B50" w:rsidRDefault="00F83E66" w:rsidP="00CF0AF1">
            <w:pPr>
              <w:spacing w:after="0"/>
              <w:jc w:val="center"/>
              <w:rPr>
                <w:rFonts w:ascii="Arial" w:hAnsi="Arial" w:cs="Arial"/>
                <w:b/>
                <w:bCs/>
                <w:color w:val="000000"/>
                <w:sz w:val="20"/>
              </w:rPr>
            </w:pPr>
            <w:r>
              <w:rPr>
                <w:rFonts w:ascii="Arial" w:hAnsi="Arial" w:cs="Arial"/>
                <w:b/>
                <w:bCs/>
                <w:color w:val="000000"/>
                <w:sz w:val="20"/>
              </w:rPr>
              <w:t>2021/22</w:t>
            </w:r>
            <w:r w:rsidR="00AE7B50" w:rsidRPr="00AE7B50">
              <w:rPr>
                <w:rFonts w:ascii="Arial" w:hAnsi="Arial" w:cs="Arial"/>
                <w:b/>
                <w:bCs/>
                <w:color w:val="000000"/>
                <w:sz w:val="20"/>
              </w:rPr>
              <w:t xml:space="preserve"> YTD</w:t>
            </w:r>
          </w:p>
        </w:tc>
      </w:tr>
      <w:tr w:rsidR="00AE7B50" w:rsidRPr="00AE7B50" w14:paraId="7CCAB258" w14:textId="77777777" w:rsidTr="00AE7B50">
        <w:trPr>
          <w:trHeight w:val="357"/>
          <w:jc w:val="center"/>
        </w:trPr>
        <w:tc>
          <w:tcPr>
            <w:tcW w:w="1301"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4AB4766" w14:textId="77777777" w:rsidR="00AE7B50" w:rsidRPr="00AE7B50" w:rsidRDefault="00AE7B50" w:rsidP="00CF0AF1">
            <w:pPr>
              <w:jc w:val="center"/>
              <w:rPr>
                <w:rFonts w:ascii="Arial" w:hAnsi="Arial" w:cs="Arial"/>
                <w:b/>
                <w:bCs/>
                <w:color w:val="000000"/>
                <w:sz w:val="20"/>
              </w:rPr>
            </w:pPr>
          </w:p>
        </w:tc>
        <w:tc>
          <w:tcPr>
            <w:tcW w:w="458" w:type="pct"/>
            <w:vMerge/>
            <w:tcBorders>
              <w:left w:val="single" w:sz="4" w:space="0" w:color="auto"/>
              <w:bottom w:val="single" w:sz="4" w:space="0" w:color="auto"/>
              <w:right w:val="single" w:sz="4" w:space="0" w:color="auto"/>
            </w:tcBorders>
            <w:shd w:val="clear" w:color="auto" w:fill="auto"/>
            <w:vAlign w:val="center"/>
            <w:hideMark/>
          </w:tcPr>
          <w:p w14:paraId="29DEF397" w14:textId="77777777" w:rsidR="00AE7B50" w:rsidRPr="00AE7B50" w:rsidRDefault="00AE7B50" w:rsidP="00CF0AF1">
            <w:pPr>
              <w:jc w:val="center"/>
              <w:rPr>
                <w:rFonts w:ascii="Arial" w:hAnsi="Arial" w:cs="Arial"/>
                <w:b/>
                <w:bCs/>
                <w:color w:val="000000"/>
                <w:sz w:val="20"/>
              </w:rPr>
            </w:pPr>
          </w:p>
        </w:tc>
        <w:tc>
          <w:tcPr>
            <w:tcW w:w="458" w:type="pct"/>
            <w:vMerge/>
            <w:tcBorders>
              <w:left w:val="single" w:sz="4" w:space="0" w:color="auto"/>
              <w:bottom w:val="single" w:sz="4" w:space="0" w:color="auto"/>
              <w:right w:val="single" w:sz="4" w:space="0" w:color="auto"/>
            </w:tcBorders>
            <w:shd w:val="clear" w:color="auto" w:fill="auto"/>
            <w:vAlign w:val="center"/>
            <w:hideMark/>
          </w:tcPr>
          <w:p w14:paraId="6933B208" w14:textId="77777777" w:rsidR="00AE7B50" w:rsidRPr="00AE7B50" w:rsidRDefault="00AE7B50" w:rsidP="00CF0AF1">
            <w:pPr>
              <w:jc w:val="center"/>
              <w:rPr>
                <w:rFonts w:ascii="Arial" w:hAnsi="Arial" w:cs="Arial"/>
                <w:b/>
                <w:bCs/>
                <w:color w:val="000000"/>
                <w:sz w:val="20"/>
              </w:rPr>
            </w:pPr>
          </w:p>
        </w:tc>
        <w:tc>
          <w:tcPr>
            <w:tcW w:w="458" w:type="pct"/>
            <w:vMerge/>
            <w:tcBorders>
              <w:left w:val="single" w:sz="4" w:space="0" w:color="auto"/>
              <w:bottom w:val="single" w:sz="4" w:space="0" w:color="auto"/>
              <w:right w:val="single" w:sz="4" w:space="0" w:color="auto"/>
            </w:tcBorders>
            <w:shd w:val="clear" w:color="auto" w:fill="auto"/>
            <w:vAlign w:val="center"/>
            <w:hideMark/>
          </w:tcPr>
          <w:p w14:paraId="7F41D65D" w14:textId="77777777" w:rsidR="00AE7B50" w:rsidRPr="00AE7B50" w:rsidRDefault="00AE7B50" w:rsidP="00CF0AF1">
            <w:pPr>
              <w:jc w:val="center"/>
              <w:rPr>
                <w:rFonts w:ascii="Arial" w:hAnsi="Arial" w:cs="Arial"/>
                <w:b/>
                <w:bCs/>
                <w:color w:val="000000"/>
                <w:sz w:val="20"/>
              </w:rPr>
            </w:pPr>
          </w:p>
        </w:tc>
        <w:tc>
          <w:tcPr>
            <w:tcW w:w="458" w:type="pct"/>
            <w:vMerge/>
            <w:tcBorders>
              <w:left w:val="single" w:sz="4" w:space="0" w:color="auto"/>
              <w:bottom w:val="single" w:sz="4" w:space="0" w:color="auto"/>
              <w:right w:val="single" w:sz="4" w:space="0" w:color="auto"/>
            </w:tcBorders>
            <w:shd w:val="clear" w:color="auto" w:fill="auto"/>
            <w:vAlign w:val="center"/>
            <w:hideMark/>
          </w:tcPr>
          <w:p w14:paraId="1BC9987C" w14:textId="77777777" w:rsidR="00AE7B50" w:rsidRPr="00AE7B50" w:rsidRDefault="00AE7B50" w:rsidP="00CF0AF1">
            <w:pPr>
              <w:jc w:val="center"/>
              <w:rPr>
                <w:rFonts w:ascii="Arial" w:hAnsi="Arial" w:cs="Arial"/>
                <w:b/>
                <w:bCs/>
                <w:color w:val="000000"/>
                <w:sz w:val="20"/>
                <w:highlight w:val="darkGray"/>
              </w:rPr>
            </w:pPr>
          </w:p>
        </w:tc>
        <w:tc>
          <w:tcPr>
            <w:tcW w:w="523" w:type="pct"/>
            <w:vMerge/>
            <w:tcBorders>
              <w:left w:val="single" w:sz="4" w:space="0" w:color="auto"/>
              <w:bottom w:val="single" w:sz="4" w:space="0" w:color="auto"/>
              <w:right w:val="single" w:sz="4" w:space="0" w:color="auto"/>
            </w:tcBorders>
            <w:shd w:val="clear" w:color="auto" w:fill="auto"/>
            <w:vAlign w:val="center"/>
            <w:hideMark/>
          </w:tcPr>
          <w:p w14:paraId="1FEB99B3" w14:textId="77777777" w:rsidR="00AE7B50" w:rsidRPr="00AE7B50" w:rsidRDefault="00AE7B50" w:rsidP="00CF0AF1">
            <w:pPr>
              <w:jc w:val="center"/>
              <w:rPr>
                <w:rFonts w:ascii="Arial" w:hAnsi="Arial" w:cs="Arial"/>
                <w:b/>
                <w:bCs/>
                <w:color w:val="000000"/>
                <w:sz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C743AE6" w14:textId="77777777" w:rsidR="00AE7B50" w:rsidRPr="00AE7B50" w:rsidRDefault="00AE7B50" w:rsidP="00CF0AF1">
            <w:pPr>
              <w:spacing w:after="0"/>
              <w:jc w:val="center"/>
              <w:rPr>
                <w:rFonts w:ascii="Arial" w:hAnsi="Arial" w:cs="Arial"/>
                <w:b/>
                <w:bCs/>
                <w:color w:val="000000"/>
                <w:sz w:val="20"/>
              </w:rPr>
            </w:pPr>
            <w:r w:rsidRPr="00AE7B50">
              <w:rPr>
                <w:rFonts w:ascii="Arial" w:hAnsi="Arial" w:cs="Arial"/>
                <w:b/>
                <w:bCs/>
                <w:color w:val="000000"/>
                <w:sz w:val="20"/>
              </w:rPr>
              <w:t>Q4 20/21</w:t>
            </w:r>
          </w:p>
        </w:tc>
        <w:tc>
          <w:tcPr>
            <w:tcW w:w="883" w:type="pct"/>
            <w:gridSpan w:val="2"/>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vAlign w:val="center"/>
            <w:hideMark/>
          </w:tcPr>
          <w:p w14:paraId="02045F5A" w14:textId="77777777" w:rsidR="00AE7B50" w:rsidRPr="00AE7B50" w:rsidRDefault="00AE7B50" w:rsidP="00CF0AF1">
            <w:pPr>
              <w:spacing w:after="0"/>
              <w:jc w:val="center"/>
              <w:rPr>
                <w:rFonts w:ascii="Arial" w:hAnsi="Arial" w:cs="Arial"/>
                <w:b/>
                <w:bCs/>
                <w:color w:val="000000"/>
                <w:sz w:val="20"/>
              </w:rPr>
            </w:pPr>
            <w:r w:rsidRPr="00AE7B50">
              <w:rPr>
                <w:rFonts w:ascii="Arial" w:hAnsi="Arial" w:cs="Arial"/>
                <w:b/>
                <w:bCs/>
                <w:color w:val="000000"/>
                <w:sz w:val="20"/>
              </w:rPr>
              <w:t xml:space="preserve">Authorised establishment at the end of Q4 2021/22 </w:t>
            </w:r>
            <w:r w:rsidRPr="00AE7B50">
              <w:rPr>
                <w:rFonts w:ascii="Arial" w:hAnsi="Arial" w:cs="Arial"/>
                <w:b/>
                <w:bCs/>
                <w:color w:val="000000"/>
                <w:sz w:val="20"/>
                <w:szCs w:val="16"/>
              </w:rPr>
              <w:t>(Number of authorised posts)</w:t>
            </w:r>
          </w:p>
        </w:tc>
      </w:tr>
      <w:tr w:rsidR="00AE7B50" w:rsidRPr="00AE7B50" w14:paraId="522C4CC0" w14:textId="77777777" w:rsidTr="00AE7B50">
        <w:trPr>
          <w:trHeight w:hRule="exact" w:val="301"/>
          <w:jc w:val="center"/>
        </w:trPr>
        <w:tc>
          <w:tcPr>
            <w:tcW w:w="263" w:type="pct"/>
            <w:vMerge w:val="restart"/>
            <w:tcBorders>
              <w:top w:val="single" w:sz="4" w:space="0" w:color="auto"/>
              <w:left w:val="single" w:sz="4" w:space="0" w:color="auto"/>
              <w:right w:val="single" w:sz="4" w:space="0" w:color="auto"/>
            </w:tcBorders>
            <w:shd w:val="clear" w:color="auto" w:fill="auto"/>
            <w:textDirection w:val="btLr"/>
            <w:vAlign w:val="center"/>
          </w:tcPr>
          <w:p w14:paraId="0728D216" w14:textId="77777777" w:rsidR="00AE7B50" w:rsidRPr="00AE7B50" w:rsidRDefault="00AE7B50" w:rsidP="00CF0AF1">
            <w:pPr>
              <w:ind w:left="113" w:right="113"/>
              <w:jc w:val="center"/>
              <w:rPr>
                <w:rFonts w:ascii="Arial" w:hAnsi="Arial" w:cs="Arial"/>
                <w:color w:val="000000"/>
                <w:sz w:val="20"/>
              </w:rPr>
            </w:pPr>
            <w:r w:rsidRPr="00AE7B50">
              <w:rPr>
                <w:rFonts w:ascii="Arial" w:hAnsi="Arial" w:cs="Arial"/>
                <w:b/>
                <w:color w:val="000000"/>
                <w:sz w:val="20"/>
              </w:rPr>
              <w:t>STAFF IN POST</w:t>
            </w:r>
          </w:p>
        </w:tc>
        <w:tc>
          <w:tcPr>
            <w:tcW w:w="10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41040A0" w14:textId="77777777" w:rsidR="00AE7B50" w:rsidRPr="00AE7B50" w:rsidRDefault="00AE7B50" w:rsidP="00CF0AF1">
            <w:pPr>
              <w:jc w:val="right"/>
              <w:rPr>
                <w:rFonts w:ascii="Arial" w:hAnsi="Arial" w:cs="Arial"/>
                <w:color w:val="000000"/>
                <w:sz w:val="20"/>
              </w:rPr>
            </w:pPr>
            <w:r w:rsidRPr="00AE7B50">
              <w:rPr>
                <w:rFonts w:ascii="Arial" w:hAnsi="Arial" w:cs="Arial"/>
                <w:color w:val="000000"/>
                <w:sz w:val="20"/>
              </w:rPr>
              <w:t>Wholetime</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8C2187"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360</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0EF04FF"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364</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C9F7305"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366</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C0C4C20"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375</w:t>
            </w:r>
          </w:p>
        </w:tc>
        <w:tc>
          <w:tcPr>
            <w:tcW w:w="5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ED14223"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375</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CE322BE"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354</w:t>
            </w:r>
          </w:p>
        </w:tc>
        <w:tc>
          <w:tcPr>
            <w:tcW w:w="883"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B88753"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362</w:t>
            </w:r>
          </w:p>
        </w:tc>
      </w:tr>
      <w:tr w:rsidR="00AE7B50" w:rsidRPr="00AE7B50" w14:paraId="563F0257" w14:textId="77777777" w:rsidTr="00AE7B50">
        <w:trPr>
          <w:trHeight w:hRule="exact" w:val="301"/>
          <w:jc w:val="center"/>
        </w:trPr>
        <w:tc>
          <w:tcPr>
            <w:tcW w:w="263" w:type="pct"/>
            <w:vMerge/>
            <w:tcBorders>
              <w:left w:val="single" w:sz="4" w:space="0" w:color="auto"/>
              <w:right w:val="single" w:sz="4" w:space="0" w:color="auto"/>
            </w:tcBorders>
            <w:shd w:val="clear" w:color="auto" w:fill="auto"/>
          </w:tcPr>
          <w:p w14:paraId="0889342D" w14:textId="77777777" w:rsidR="00AE7B50" w:rsidRPr="00AE7B50" w:rsidRDefault="00AE7B50" w:rsidP="00CF0AF1">
            <w:pPr>
              <w:jc w:val="right"/>
              <w:rPr>
                <w:rFonts w:ascii="Arial" w:hAnsi="Arial" w:cs="Arial"/>
                <w:color w:val="000000"/>
                <w:sz w:val="20"/>
              </w:rPr>
            </w:pPr>
          </w:p>
        </w:tc>
        <w:tc>
          <w:tcPr>
            <w:tcW w:w="10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2A34E55" w14:textId="77777777" w:rsidR="00AE7B50" w:rsidRPr="00AE7B50" w:rsidRDefault="00AE7B50" w:rsidP="00CF0AF1">
            <w:pPr>
              <w:jc w:val="right"/>
              <w:rPr>
                <w:rFonts w:ascii="Arial" w:hAnsi="Arial" w:cs="Arial"/>
                <w:color w:val="000000"/>
                <w:sz w:val="20"/>
              </w:rPr>
            </w:pPr>
            <w:r w:rsidRPr="00AE7B50">
              <w:rPr>
                <w:rFonts w:ascii="Arial" w:hAnsi="Arial" w:cs="Arial"/>
                <w:color w:val="000000"/>
                <w:sz w:val="20"/>
              </w:rPr>
              <w:t>Retained</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E00DE42"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71</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25B597A"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68</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5846C72"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59</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441240F"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62</w:t>
            </w:r>
          </w:p>
        </w:tc>
        <w:tc>
          <w:tcPr>
            <w:tcW w:w="5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2113AB4"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62</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A05CA67"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73</w:t>
            </w:r>
          </w:p>
        </w:tc>
        <w:tc>
          <w:tcPr>
            <w:tcW w:w="883"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32C868"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78</w:t>
            </w:r>
          </w:p>
        </w:tc>
      </w:tr>
      <w:tr w:rsidR="00AE7B50" w:rsidRPr="00AE7B50" w14:paraId="52612A4E" w14:textId="77777777" w:rsidTr="00AE7B50">
        <w:trPr>
          <w:trHeight w:hRule="exact" w:val="301"/>
          <w:jc w:val="center"/>
        </w:trPr>
        <w:tc>
          <w:tcPr>
            <w:tcW w:w="263" w:type="pct"/>
            <w:vMerge/>
            <w:tcBorders>
              <w:left w:val="single" w:sz="4" w:space="0" w:color="auto"/>
              <w:right w:val="single" w:sz="4" w:space="0" w:color="auto"/>
            </w:tcBorders>
            <w:shd w:val="clear" w:color="auto" w:fill="auto"/>
          </w:tcPr>
          <w:p w14:paraId="4A49A529" w14:textId="77777777" w:rsidR="00AE7B50" w:rsidRPr="00AE7B50" w:rsidRDefault="00AE7B50" w:rsidP="00CF0AF1">
            <w:pPr>
              <w:jc w:val="right"/>
              <w:rPr>
                <w:rFonts w:ascii="Arial" w:hAnsi="Arial" w:cs="Arial"/>
                <w:color w:val="000000"/>
                <w:sz w:val="20"/>
              </w:rPr>
            </w:pPr>
          </w:p>
        </w:tc>
        <w:tc>
          <w:tcPr>
            <w:tcW w:w="10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65202C5" w14:textId="77777777" w:rsidR="00AE7B50" w:rsidRPr="00AE7B50" w:rsidRDefault="00AE7B50" w:rsidP="00CF0AF1">
            <w:pPr>
              <w:jc w:val="right"/>
              <w:rPr>
                <w:rFonts w:ascii="Arial" w:hAnsi="Arial" w:cs="Arial"/>
                <w:color w:val="000000"/>
                <w:sz w:val="20"/>
              </w:rPr>
            </w:pPr>
            <w:r w:rsidRPr="00AE7B50">
              <w:rPr>
                <w:rFonts w:ascii="Arial" w:hAnsi="Arial" w:cs="Arial"/>
                <w:color w:val="000000"/>
                <w:sz w:val="20"/>
              </w:rPr>
              <w:t>Control</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340F01F"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43</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D48A3B6"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42</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6BD5DC7"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40</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9C35AE8"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42</w:t>
            </w:r>
          </w:p>
        </w:tc>
        <w:tc>
          <w:tcPr>
            <w:tcW w:w="5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6835849"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42</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7DED8D6"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43</w:t>
            </w:r>
          </w:p>
        </w:tc>
        <w:tc>
          <w:tcPr>
            <w:tcW w:w="883"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316E4C"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39</w:t>
            </w:r>
          </w:p>
        </w:tc>
      </w:tr>
      <w:tr w:rsidR="00AE7B50" w:rsidRPr="00AE7B50" w14:paraId="367D4589" w14:textId="77777777" w:rsidTr="00AE7B50">
        <w:trPr>
          <w:trHeight w:hRule="exact" w:val="301"/>
          <w:jc w:val="center"/>
        </w:trPr>
        <w:tc>
          <w:tcPr>
            <w:tcW w:w="263" w:type="pct"/>
            <w:vMerge/>
            <w:tcBorders>
              <w:left w:val="single" w:sz="4" w:space="0" w:color="auto"/>
              <w:right w:val="single" w:sz="4" w:space="0" w:color="auto"/>
            </w:tcBorders>
            <w:shd w:val="clear" w:color="auto" w:fill="auto"/>
          </w:tcPr>
          <w:p w14:paraId="74A0E439" w14:textId="77777777" w:rsidR="00AE7B50" w:rsidRPr="00AE7B50" w:rsidRDefault="00AE7B50" w:rsidP="00CF0AF1">
            <w:pPr>
              <w:jc w:val="right"/>
              <w:rPr>
                <w:rFonts w:ascii="Arial" w:hAnsi="Arial" w:cs="Arial"/>
                <w:color w:val="000000"/>
                <w:sz w:val="20"/>
              </w:rPr>
            </w:pPr>
          </w:p>
        </w:tc>
        <w:tc>
          <w:tcPr>
            <w:tcW w:w="10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B606281" w14:textId="77777777" w:rsidR="00AE7B50" w:rsidRPr="00AE7B50" w:rsidRDefault="00AE7B50" w:rsidP="00CF0AF1">
            <w:pPr>
              <w:jc w:val="right"/>
              <w:rPr>
                <w:rFonts w:ascii="Arial" w:hAnsi="Arial" w:cs="Arial"/>
                <w:color w:val="000000"/>
                <w:sz w:val="20"/>
              </w:rPr>
            </w:pPr>
            <w:r w:rsidRPr="00AE7B50">
              <w:rPr>
                <w:rFonts w:ascii="Arial" w:hAnsi="Arial" w:cs="Arial"/>
                <w:color w:val="000000"/>
                <w:sz w:val="20"/>
              </w:rPr>
              <w:t>Green Book</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BAFDC30"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184</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49ED170"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175</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BD591C7"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172</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B463BD5"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171</w:t>
            </w:r>
          </w:p>
        </w:tc>
        <w:tc>
          <w:tcPr>
            <w:tcW w:w="5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0725198"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171</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CB0E765"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174</w:t>
            </w:r>
          </w:p>
        </w:tc>
        <w:tc>
          <w:tcPr>
            <w:tcW w:w="883"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A9E9DA"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168</w:t>
            </w:r>
          </w:p>
        </w:tc>
      </w:tr>
      <w:tr w:rsidR="00AE7B50" w:rsidRPr="00AE7B50" w14:paraId="2CA132AC" w14:textId="77777777" w:rsidTr="00AE7B50">
        <w:trPr>
          <w:trHeight w:hRule="exact" w:val="301"/>
          <w:jc w:val="center"/>
        </w:trPr>
        <w:tc>
          <w:tcPr>
            <w:tcW w:w="263" w:type="pct"/>
            <w:vMerge/>
            <w:tcBorders>
              <w:left w:val="single" w:sz="4" w:space="0" w:color="auto"/>
              <w:right w:val="single" w:sz="4" w:space="0" w:color="auto"/>
            </w:tcBorders>
            <w:shd w:val="clear" w:color="auto" w:fill="auto"/>
          </w:tcPr>
          <w:p w14:paraId="7EE15D7A" w14:textId="77777777" w:rsidR="00AE7B50" w:rsidRPr="00AE7B50" w:rsidRDefault="00AE7B50" w:rsidP="00CF0AF1">
            <w:pPr>
              <w:jc w:val="right"/>
              <w:rPr>
                <w:rFonts w:ascii="Arial" w:hAnsi="Arial" w:cs="Arial"/>
                <w:b/>
                <w:color w:val="000000"/>
                <w:sz w:val="20"/>
              </w:rPr>
            </w:pPr>
          </w:p>
        </w:tc>
        <w:tc>
          <w:tcPr>
            <w:tcW w:w="10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6CC00D1" w14:textId="77777777" w:rsidR="00AE7B50" w:rsidRPr="00AE7B50" w:rsidRDefault="00AE7B50" w:rsidP="00CF0AF1">
            <w:pPr>
              <w:jc w:val="right"/>
              <w:rPr>
                <w:rFonts w:ascii="Arial" w:hAnsi="Arial" w:cs="Arial"/>
                <w:b/>
                <w:color w:val="000000"/>
                <w:sz w:val="20"/>
              </w:rPr>
            </w:pPr>
            <w:r w:rsidRPr="00AE7B50">
              <w:rPr>
                <w:rFonts w:ascii="Arial" w:hAnsi="Arial" w:cs="Arial"/>
                <w:b/>
                <w:color w:val="000000"/>
                <w:sz w:val="20"/>
              </w:rPr>
              <w:t xml:space="preserve"> Total Number of Staff in Post</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B481030" w14:textId="77777777" w:rsidR="00AE7B50" w:rsidRPr="00AE7B50" w:rsidRDefault="00AE7B50" w:rsidP="00CF0AF1">
            <w:pPr>
              <w:jc w:val="center"/>
              <w:rPr>
                <w:rFonts w:ascii="Arial" w:hAnsi="Arial" w:cs="Arial"/>
                <w:b/>
                <w:color w:val="000000"/>
                <w:sz w:val="20"/>
              </w:rPr>
            </w:pPr>
            <w:r w:rsidRPr="00AE7B50">
              <w:rPr>
                <w:rFonts w:ascii="Arial" w:hAnsi="Arial" w:cs="Arial"/>
                <w:b/>
                <w:color w:val="000000"/>
                <w:sz w:val="20"/>
              </w:rPr>
              <w:t>658</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6A1FF78" w14:textId="77777777" w:rsidR="00AE7B50" w:rsidRPr="00AE7B50" w:rsidRDefault="00AE7B50" w:rsidP="00CF0AF1">
            <w:pPr>
              <w:jc w:val="center"/>
              <w:rPr>
                <w:rFonts w:ascii="Arial" w:hAnsi="Arial" w:cs="Arial"/>
                <w:b/>
                <w:color w:val="000000"/>
                <w:sz w:val="20"/>
              </w:rPr>
            </w:pPr>
            <w:r w:rsidRPr="00AE7B50">
              <w:rPr>
                <w:rFonts w:ascii="Arial" w:hAnsi="Arial" w:cs="Arial"/>
                <w:b/>
                <w:color w:val="000000"/>
                <w:sz w:val="20"/>
              </w:rPr>
              <w:t>649</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FD26626" w14:textId="77777777" w:rsidR="00AE7B50" w:rsidRPr="00AE7B50" w:rsidRDefault="00AE7B50" w:rsidP="00CF0AF1">
            <w:pPr>
              <w:jc w:val="center"/>
              <w:rPr>
                <w:rFonts w:ascii="Arial" w:hAnsi="Arial" w:cs="Arial"/>
                <w:b/>
                <w:color w:val="000000"/>
                <w:sz w:val="20"/>
              </w:rPr>
            </w:pPr>
            <w:r w:rsidRPr="00AE7B50">
              <w:rPr>
                <w:rFonts w:ascii="Arial" w:hAnsi="Arial" w:cs="Arial"/>
                <w:b/>
                <w:color w:val="000000"/>
                <w:sz w:val="20"/>
              </w:rPr>
              <w:t>637</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5A5AB8E" w14:textId="77777777" w:rsidR="00AE7B50" w:rsidRPr="00AE7B50" w:rsidRDefault="00AE7B50" w:rsidP="00CF0AF1">
            <w:pPr>
              <w:jc w:val="center"/>
              <w:rPr>
                <w:rFonts w:ascii="Arial" w:hAnsi="Arial" w:cs="Arial"/>
                <w:b/>
                <w:color w:val="000000"/>
                <w:sz w:val="20"/>
              </w:rPr>
            </w:pPr>
            <w:r w:rsidRPr="00AE7B50">
              <w:rPr>
                <w:rFonts w:ascii="Arial" w:hAnsi="Arial" w:cs="Arial"/>
                <w:b/>
                <w:color w:val="000000"/>
                <w:sz w:val="20"/>
              </w:rPr>
              <w:t>650</w:t>
            </w:r>
          </w:p>
        </w:tc>
        <w:tc>
          <w:tcPr>
            <w:tcW w:w="5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FB321B4" w14:textId="77777777" w:rsidR="00AE7B50" w:rsidRPr="00AE7B50" w:rsidRDefault="00AE7B50" w:rsidP="00CF0AF1">
            <w:pPr>
              <w:jc w:val="center"/>
              <w:rPr>
                <w:rFonts w:ascii="Arial" w:hAnsi="Arial" w:cs="Arial"/>
                <w:b/>
                <w:color w:val="000000"/>
                <w:sz w:val="20"/>
              </w:rPr>
            </w:pPr>
            <w:r w:rsidRPr="00AE7B50">
              <w:rPr>
                <w:rFonts w:ascii="Arial" w:hAnsi="Arial" w:cs="Arial"/>
                <w:b/>
                <w:color w:val="000000"/>
                <w:sz w:val="20"/>
              </w:rPr>
              <w:t>650</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620DC4A" w14:textId="77777777" w:rsidR="00AE7B50" w:rsidRPr="00AE7B50" w:rsidRDefault="00AE7B50" w:rsidP="00CF0AF1">
            <w:pPr>
              <w:jc w:val="center"/>
              <w:rPr>
                <w:rFonts w:ascii="Arial" w:hAnsi="Arial" w:cs="Arial"/>
                <w:b/>
                <w:color w:val="000000"/>
                <w:sz w:val="20"/>
              </w:rPr>
            </w:pPr>
            <w:r w:rsidRPr="00AE7B50">
              <w:rPr>
                <w:rFonts w:ascii="Arial" w:hAnsi="Arial" w:cs="Arial"/>
                <w:b/>
                <w:color w:val="000000"/>
                <w:sz w:val="20"/>
              </w:rPr>
              <w:t>644</w:t>
            </w:r>
          </w:p>
        </w:tc>
        <w:tc>
          <w:tcPr>
            <w:tcW w:w="883"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B00448" w14:textId="77777777" w:rsidR="00AE7B50" w:rsidRPr="00AE7B50" w:rsidRDefault="00AE7B50" w:rsidP="00CF0AF1">
            <w:pPr>
              <w:jc w:val="center"/>
              <w:rPr>
                <w:rFonts w:ascii="Arial" w:hAnsi="Arial" w:cs="Arial"/>
                <w:b/>
                <w:color w:val="000000"/>
                <w:sz w:val="20"/>
              </w:rPr>
            </w:pPr>
            <w:r w:rsidRPr="00AE7B50">
              <w:rPr>
                <w:rFonts w:ascii="Arial" w:hAnsi="Arial" w:cs="Arial"/>
                <w:b/>
                <w:color w:val="000000"/>
                <w:sz w:val="20"/>
              </w:rPr>
              <w:t>647</w:t>
            </w:r>
          </w:p>
        </w:tc>
      </w:tr>
      <w:tr w:rsidR="00AE7B50" w:rsidRPr="00AE7B50" w14:paraId="517C6DEA" w14:textId="77777777" w:rsidTr="00AE7B50">
        <w:trPr>
          <w:trHeight w:hRule="exact" w:val="641"/>
          <w:jc w:val="center"/>
        </w:trPr>
        <w:tc>
          <w:tcPr>
            <w:tcW w:w="1301" w:type="pct"/>
            <w:gridSpan w:val="2"/>
            <w:tcBorders>
              <w:top w:val="single" w:sz="4" w:space="0" w:color="auto"/>
              <w:left w:val="single" w:sz="4" w:space="0" w:color="auto"/>
              <w:right w:val="single" w:sz="4" w:space="0" w:color="auto"/>
            </w:tcBorders>
            <w:shd w:val="clear" w:color="auto" w:fill="auto"/>
            <w:textDirection w:val="btLr"/>
            <w:vAlign w:val="center"/>
          </w:tcPr>
          <w:p w14:paraId="3F21B545" w14:textId="77777777" w:rsidR="00AE7B50" w:rsidRPr="00AE7B50" w:rsidRDefault="00AE7B50" w:rsidP="00CF0AF1">
            <w:pPr>
              <w:jc w:val="right"/>
              <w:rPr>
                <w:rFonts w:ascii="Arial" w:hAnsi="Arial" w:cs="Arial"/>
                <w:color w:val="000000"/>
                <w:sz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B33E82B" w14:textId="77777777" w:rsidR="00AE7B50" w:rsidRPr="00AE7B50" w:rsidRDefault="00AE7B50" w:rsidP="00CF0AF1">
            <w:pPr>
              <w:spacing w:after="0" w:line="240" w:lineRule="auto"/>
              <w:jc w:val="center"/>
              <w:rPr>
                <w:rFonts w:ascii="Arial" w:hAnsi="Arial" w:cs="Arial"/>
                <w:color w:val="000000"/>
                <w:sz w:val="20"/>
              </w:rPr>
            </w:pPr>
            <w:r w:rsidRPr="00AE7B50">
              <w:rPr>
                <w:rFonts w:ascii="Arial" w:hAnsi="Arial" w:cs="Arial"/>
                <w:color w:val="000000"/>
                <w:sz w:val="20"/>
              </w:rPr>
              <w:t>Q1</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5E73C4" w14:textId="77777777" w:rsidR="00AE7B50" w:rsidRPr="00AE7B50" w:rsidRDefault="00AE7B50" w:rsidP="00CF0AF1">
            <w:pPr>
              <w:spacing w:after="0" w:line="240" w:lineRule="auto"/>
              <w:jc w:val="center"/>
              <w:rPr>
                <w:rFonts w:ascii="Arial" w:hAnsi="Arial" w:cs="Arial"/>
                <w:color w:val="000000"/>
                <w:sz w:val="20"/>
              </w:rPr>
            </w:pPr>
            <w:r w:rsidRPr="00AE7B50">
              <w:rPr>
                <w:rFonts w:ascii="Arial" w:hAnsi="Arial" w:cs="Arial"/>
                <w:color w:val="000000"/>
                <w:sz w:val="20"/>
              </w:rPr>
              <w:t>Q2</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F8BFE3E" w14:textId="77777777" w:rsidR="00AE7B50" w:rsidRPr="00AE7B50" w:rsidRDefault="00AE7B50" w:rsidP="00CF0AF1">
            <w:pPr>
              <w:spacing w:after="0" w:line="240" w:lineRule="auto"/>
              <w:jc w:val="center"/>
              <w:rPr>
                <w:rFonts w:ascii="Arial" w:hAnsi="Arial" w:cs="Arial"/>
                <w:color w:val="000000"/>
                <w:sz w:val="20"/>
              </w:rPr>
            </w:pPr>
            <w:r w:rsidRPr="00AE7B50">
              <w:rPr>
                <w:rFonts w:ascii="Arial" w:hAnsi="Arial" w:cs="Arial"/>
                <w:color w:val="000000"/>
                <w:sz w:val="20"/>
              </w:rPr>
              <w:t>Q3</w:t>
            </w:r>
          </w:p>
        </w:tc>
        <w:tc>
          <w:tcPr>
            <w:tcW w:w="458" w:type="pc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8A57AC6" w14:textId="77777777" w:rsidR="00AE7B50" w:rsidRPr="00AE7B50" w:rsidRDefault="00AE7B50" w:rsidP="00CF0AF1">
            <w:pPr>
              <w:spacing w:after="0" w:line="240" w:lineRule="auto"/>
              <w:jc w:val="center"/>
              <w:rPr>
                <w:rFonts w:ascii="Arial" w:hAnsi="Arial" w:cs="Arial"/>
                <w:bCs/>
                <w:color w:val="000000"/>
                <w:sz w:val="20"/>
                <w:highlight w:val="darkGray"/>
              </w:rPr>
            </w:pPr>
            <w:r w:rsidRPr="00AE7B50">
              <w:rPr>
                <w:rFonts w:ascii="Arial" w:hAnsi="Arial" w:cs="Arial"/>
                <w:bCs/>
                <w:color w:val="000000"/>
                <w:sz w:val="20"/>
              </w:rPr>
              <w:t>Q4</w:t>
            </w:r>
          </w:p>
        </w:tc>
        <w:tc>
          <w:tcPr>
            <w:tcW w:w="523" w:type="pc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F63C749" w14:textId="77777777" w:rsidR="00AE7B50" w:rsidRPr="00AE7B50" w:rsidRDefault="00AE7B50" w:rsidP="00CF0AF1">
            <w:pPr>
              <w:spacing w:after="0"/>
              <w:jc w:val="center"/>
              <w:rPr>
                <w:rFonts w:ascii="Arial" w:hAnsi="Arial" w:cs="Arial"/>
                <w:b/>
                <w:bCs/>
                <w:color w:val="000000"/>
                <w:sz w:val="20"/>
              </w:rPr>
            </w:pPr>
            <w:r w:rsidRPr="00AE7B50">
              <w:rPr>
                <w:rFonts w:ascii="Arial" w:hAnsi="Arial" w:cs="Arial"/>
                <w:b/>
                <w:bCs/>
                <w:color w:val="000000"/>
                <w:sz w:val="20"/>
              </w:rPr>
              <w:t>2021/22 YTD</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71E10EB0" w14:textId="77777777" w:rsidR="00AE7B50" w:rsidRPr="00AE7B50" w:rsidRDefault="00AE7B50" w:rsidP="00CF0AF1">
            <w:pPr>
              <w:jc w:val="center"/>
              <w:rPr>
                <w:rFonts w:ascii="Arial" w:hAnsi="Arial" w:cs="Arial"/>
                <w:b/>
                <w:color w:val="000000"/>
                <w:sz w:val="20"/>
              </w:rPr>
            </w:pPr>
            <w:r w:rsidRPr="00AE7B50">
              <w:rPr>
                <w:rFonts w:ascii="Arial" w:hAnsi="Arial" w:cs="Arial"/>
                <w:b/>
                <w:bCs/>
                <w:color w:val="000000"/>
                <w:sz w:val="20"/>
              </w:rPr>
              <w:t>Q4 20/21</w:t>
            </w:r>
          </w:p>
        </w:tc>
        <w:tc>
          <w:tcPr>
            <w:tcW w:w="883" w:type="pct"/>
            <w:gridSpan w:val="2"/>
            <w:tcBorders>
              <w:top w:val="single" w:sz="4" w:space="0" w:color="auto"/>
              <w:left w:val="single" w:sz="4" w:space="0" w:color="auto"/>
            </w:tcBorders>
            <w:shd w:val="clear" w:color="auto" w:fill="auto"/>
            <w:tcMar>
              <w:top w:w="0" w:type="dxa"/>
              <w:left w:w="108" w:type="dxa"/>
              <w:bottom w:w="0" w:type="dxa"/>
              <w:right w:w="108" w:type="dxa"/>
            </w:tcMar>
          </w:tcPr>
          <w:p w14:paraId="61FD679A" w14:textId="77777777" w:rsidR="00AE7B50" w:rsidRPr="00AE7B50" w:rsidRDefault="00AE7B50" w:rsidP="00CF0AF1">
            <w:pPr>
              <w:jc w:val="center"/>
              <w:rPr>
                <w:rFonts w:ascii="Arial" w:hAnsi="Arial" w:cs="Arial"/>
                <w:color w:val="00B0F0"/>
                <w:sz w:val="20"/>
              </w:rPr>
            </w:pPr>
          </w:p>
        </w:tc>
      </w:tr>
      <w:tr w:rsidR="00AE7B50" w:rsidRPr="00AE7B50" w14:paraId="750F44E2" w14:textId="77777777" w:rsidTr="00AE7B50">
        <w:trPr>
          <w:gridAfter w:val="2"/>
          <w:wAfter w:w="883" w:type="pct"/>
          <w:trHeight w:hRule="exact" w:val="301"/>
          <w:jc w:val="center"/>
        </w:trPr>
        <w:tc>
          <w:tcPr>
            <w:tcW w:w="263" w:type="pct"/>
            <w:vMerge w:val="restart"/>
            <w:tcBorders>
              <w:top w:val="single" w:sz="4" w:space="0" w:color="auto"/>
              <w:left w:val="single" w:sz="4" w:space="0" w:color="auto"/>
              <w:right w:val="single" w:sz="4" w:space="0" w:color="auto"/>
            </w:tcBorders>
            <w:shd w:val="clear" w:color="auto" w:fill="auto"/>
            <w:textDirection w:val="btLr"/>
            <w:vAlign w:val="center"/>
          </w:tcPr>
          <w:p w14:paraId="2D918439" w14:textId="77777777" w:rsidR="00AE7B50" w:rsidRPr="00AE7B50" w:rsidRDefault="00AE7B50" w:rsidP="00CF0AF1">
            <w:pPr>
              <w:ind w:left="113" w:right="113"/>
              <w:jc w:val="center"/>
              <w:rPr>
                <w:rFonts w:ascii="Arial" w:hAnsi="Arial" w:cs="Arial"/>
                <w:b/>
                <w:color w:val="000000"/>
                <w:sz w:val="20"/>
              </w:rPr>
            </w:pPr>
            <w:r w:rsidRPr="00AE7B50">
              <w:rPr>
                <w:rFonts w:ascii="Arial" w:hAnsi="Arial" w:cs="Arial"/>
                <w:b/>
                <w:color w:val="000000"/>
                <w:sz w:val="20"/>
              </w:rPr>
              <w:t>STAFF TURNOVER</w:t>
            </w:r>
          </w:p>
        </w:tc>
        <w:tc>
          <w:tcPr>
            <w:tcW w:w="10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28A4CDB" w14:textId="77777777" w:rsidR="00AE7B50" w:rsidRPr="00AE7B50" w:rsidRDefault="00AE7B50" w:rsidP="00CF0AF1">
            <w:pPr>
              <w:jc w:val="right"/>
              <w:rPr>
                <w:rFonts w:ascii="Arial" w:hAnsi="Arial" w:cs="Arial"/>
                <w:color w:val="000000"/>
                <w:sz w:val="20"/>
              </w:rPr>
            </w:pPr>
            <w:r w:rsidRPr="00AE7B50">
              <w:rPr>
                <w:rFonts w:ascii="Arial" w:hAnsi="Arial" w:cs="Arial"/>
                <w:color w:val="000000"/>
                <w:sz w:val="20"/>
              </w:rPr>
              <w:t>Wholetime</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EB358B5"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7</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15EE7DA"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8</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0F176B4"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10</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A63AF6F"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12</w:t>
            </w:r>
          </w:p>
        </w:tc>
        <w:tc>
          <w:tcPr>
            <w:tcW w:w="5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4DF936"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37</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5E55D3" w14:textId="77777777" w:rsidR="00AE7B50" w:rsidRPr="00AE7B50" w:rsidRDefault="00AE7B50" w:rsidP="00CF0AF1">
            <w:pPr>
              <w:jc w:val="center"/>
              <w:rPr>
                <w:rFonts w:ascii="Arial" w:hAnsi="Arial" w:cs="Arial"/>
                <w:sz w:val="20"/>
              </w:rPr>
            </w:pPr>
            <w:r w:rsidRPr="00AE7B50">
              <w:rPr>
                <w:rFonts w:ascii="Arial" w:hAnsi="Arial" w:cs="Arial"/>
                <w:sz w:val="20"/>
              </w:rPr>
              <w:t>26</w:t>
            </w:r>
          </w:p>
        </w:tc>
      </w:tr>
      <w:tr w:rsidR="00AE7B50" w:rsidRPr="00AE7B50" w14:paraId="3E9CDD63" w14:textId="77777777" w:rsidTr="00AE7B50">
        <w:trPr>
          <w:gridAfter w:val="2"/>
          <w:wAfter w:w="883" w:type="pct"/>
          <w:trHeight w:hRule="exact" w:val="301"/>
          <w:jc w:val="center"/>
        </w:trPr>
        <w:tc>
          <w:tcPr>
            <w:tcW w:w="263" w:type="pct"/>
            <w:vMerge/>
            <w:tcBorders>
              <w:left w:val="single" w:sz="4" w:space="0" w:color="auto"/>
              <w:right w:val="single" w:sz="4" w:space="0" w:color="auto"/>
            </w:tcBorders>
            <w:shd w:val="clear" w:color="auto" w:fill="auto"/>
          </w:tcPr>
          <w:p w14:paraId="65D28C02" w14:textId="77777777" w:rsidR="00AE7B50" w:rsidRPr="00AE7B50" w:rsidRDefault="00AE7B50" w:rsidP="00CF0AF1">
            <w:pPr>
              <w:jc w:val="right"/>
              <w:rPr>
                <w:rFonts w:ascii="Arial" w:hAnsi="Arial" w:cs="Arial"/>
                <w:color w:val="000000"/>
                <w:sz w:val="20"/>
              </w:rPr>
            </w:pPr>
          </w:p>
        </w:tc>
        <w:tc>
          <w:tcPr>
            <w:tcW w:w="10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95216F2" w14:textId="77777777" w:rsidR="00AE7B50" w:rsidRPr="00AE7B50" w:rsidRDefault="00AE7B50" w:rsidP="00CF0AF1">
            <w:pPr>
              <w:jc w:val="right"/>
              <w:rPr>
                <w:rFonts w:ascii="Arial" w:hAnsi="Arial" w:cs="Arial"/>
                <w:color w:val="000000"/>
                <w:sz w:val="20"/>
              </w:rPr>
            </w:pPr>
            <w:r w:rsidRPr="00AE7B50">
              <w:rPr>
                <w:rFonts w:ascii="Arial" w:hAnsi="Arial" w:cs="Arial"/>
                <w:color w:val="000000"/>
                <w:sz w:val="20"/>
              </w:rPr>
              <w:t>Retained</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D47232C"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1</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D1D1FFB"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4</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160C796"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5</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8D59271"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3</w:t>
            </w:r>
          </w:p>
        </w:tc>
        <w:tc>
          <w:tcPr>
            <w:tcW w:w="5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5FE7CB"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13</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4C426B" w14:textId="77777777" w:rsidR="00AE7B50" w:rsidRPr="00AE7B50" w:rsidRDefault="00AE7B50" w:rsidP="00CF0AF1">
            <w:pPr>
              <w:jc w:val="center"/>
              <w:rPr>
                <w:rFonts w:ascii="Arial" w:hAnsi="Arial" w:cs="Arial"/>
                <w:sz w:val="20"/>
              </w:rPr>
            </w:pPr>
            <w:r w:rsidRPr="00AE7B50">
              <w:rPr>
                <w:rFonts w:ascii="Arial" w:hAnsi="Arial" w:cs="Arial"/>
                <w:sz w:val="20"/>
              </w:rPr>
              <w:t>18</w:t>
            </w:r>
          </w:p>
        </w:tc>
      </w:tr>
      <w:tr w:rsidR="00AE7B50" w:rsidRPr="00AE7B50" w14:paraId="30CE59D3" w14:textId="77777777" w:rsidTr="00AE7B50">
        <w:trPr>
          <w:gridAfter w:val="2"/>
          <w:wAfter w:w="883" w:type="pct"/>
          <w:trHeight w:hRule="exact" w:val="301"/>
          <w:jc w:val="center"/>
        </w:trPr>
        <w:tc>
          <w:tcPr>
            <w:tcW w:w="263" w:type="pct"/>
            <w:vMerge/>
            <w:tcBorders>
              <w:left w:val="single" w:sz="4" w:space="0" w:color="auto"/>
              <w:right w:val="single" w:sz="4" w:space="0" w:color="auto"/>
            </w:tcBorders>
            <w:shd w:val="clear" w:color="auto" w:fill="auto"/>
          </w:tcPr>
          <w:p w14:paraId="22E5E2A1" w14:textId="77777777" w:rsidR="00AE7B50" w:rsidRPr="00AE7B50" w:rsidRDefault="00AE7B50" w:rsidP="00CF0AF1">
            <w:pPr>
              <w:jc w:val="right"/>
              <w:rPr>
                <w:rFonts w:ascii="Arial" w:hAnsi="Arial" w:cs="Arial"/>
                <w:color w:val="000000"/>
                <w:sz w:val="20"/>
              </w:rPr>
            </w:pPr>
          </w:p>
        </w:tc>
        <w:tc>
          <w:tcPr>
            <w:tcW w:w="10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833EEC9" w14:textId="77777777" w:rsidR="00AE7B50" w:rsidRPr="00AE7B50" w:rsidRDefault="00AE7B50" w:rsidP="00CF0AF1">
            <w:pPr>
              <w:jc w:val="right"/>
              <w:rPr>
                <w:rFonts w:ascii="Arial" w:hAnsi="Arial" w:cs="Arial"/>
                <w:color w:val="000000"/>
                <w:sz w:val="20"/>
              </w:rPr>
            </w:pPr>
            <w:r w:rsidRPr="00AE7B50">
              <w:rPr>
                <w:rFonts w:ascii="Arial" w:hAnsi="Arial" w:cs="Arial"/>
                <w:color w:val="000000"/>
                <w:sz w:val="20"/>
              </w:rPr>
              <w:t>Control</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B5C8CFB"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0</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8994B9C"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1</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BF64BA8"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2</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2C13769"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4</w:t>
            </w:r>
          </w:p>
        </w:tc>
        <w:tc>
          <w:tcPr>
            <w:tcW w:w="5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7786A6"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7</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753711" w14:textId="77777777" w:rsidR="00AE7B50" w:rsidRPr="00AE7B50" w:rsidRDefault="00AE7B50" w:rsidP="00CF0AF1">
            <w:pPr>
              <w:jc w:val="center"/>
              <w:rPr>
                <w:rFonts w:ascii="Arial" w:hAnsi="Arial" w:cs="Arial"/>
                <w:sz w:val="20"/>
              </w:rPr>
            </w:pPr>
            <w:r w:rsidRPr="00AE7B50">
              <w:rPr>
                <w:rFonts w:ascii="Arial" w:hAnsi="Arial" w:cs="Arial"/>
                <w:sz w:val="20"/>
              </w:rPr>
              <w:t>3</w:t>
            </w:r>
          </w:p>
        </w:tc>
      </w:tr>
      <w:tr w:rsidR="00AE7B50" w:rsidRPr="00AE7B50" w14:paraId="67522624" w14:textId="77777777" w:rsidTr="00AE7B50">
        <w:trPr>
          <w:gridAfter w:val="2"/>
          <w:wAfter w:w="883" w:type="pct"/>
          <w:trHeight w:hRule="exact" w:val="301"/>
          <w:jc w:val="center"/>
        </w:trPr>
        <w:tc>
          <w:tcPr>
            <w:tcW w:w="263" w:type="pct"/>
            <w:vMerge/>
            <w:tcBorders>
              <w:left w:val="single" w:sz="4" w:space="0" w:color="auto"/>
              <w:right w:val="single" w:sz="4" w:space="0" w:color="auto"/>
            </w:tcBorders>
            <w:shd w:val="clear" w:color="auto" w:fill="auto"/>
          </w:tcPr>
          <w:p w14:paraId="7758B48A" w14:textId="77777777" w:rsidR="00AE7B50" w:rsidRPr="00AE7B50" w:rsidRDefault="00AE7B50" w:rsidP="00CF0AF1">
            <w:pPr>
              <w:jc w:val="right"/>
              <w:rPr>
                <w:rFonts w:ascii="Arial" w:hAnsi="Arial" w:cs="Arial"/>
                <w:color w:val="000000"/>
                <w:sz w:val="20"/>
              </w:rPr>
            </w:pPr>
          </w:p>
        </w:tc>
        <w:tc>
          <w:tcPr>
            <w:tcW w:w="10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112F783" w14:textId="77777777" w:rsidR="00AE7B50" w:rsidRPr="00AE7B50" w:rsidRDefault="00AE7B50" w:rsidP="00CF0AF1">
            <w:pPr>
              <w:jc w:val="right"/>
              <w:rPr>
                <w:rFonts w:ascii="Arial" w:hAnsi="Arial" w:cs="Arial"/>
                <w:color w:val="000000"/>
                <w:sz w:val="20"/>
              </w:rPr>
            </w:pPr>
            <w:r w:rsidRPr="00AE7B50">
              <w:rPr>
                <w:rFonts w:ascii="Arial" w:hAnsi="Arial" w:cs="Arial"/>
                <w:color w:val="000000"/>
                <w:sz w:val="20"/>
              </w:rPr>
              <w:t>Green Book</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FAE2D49"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4</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80C3B6A"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16</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8500894"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9</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1660304"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10</w:t>
            </w:r>
          </w:p>
        </w:tc>
        <w:tc>
          <w:tcPr>
            <w:tcW w:w="5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8E5D7D"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39</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A53E42" w14:textId="77777777" w:rsidR="00AE7B50" w:rsidRPr="00AE7B50" w:rsidRDefault="00AE7B50" w:rsidP="00CF0AF1">
            <w:pPr>
              <w:jc w:val="center"/>
              <w:rPr>
                <w:rFonts w:ascii="Arial" w:hAnsi="Arial" w:cs="Arial"/>
                <w:sz w:val="20"/>
              </w:rPr>
            </w:pPr>
            <w:r w:rsidRPr="00AE7B50">
              <w:rPr>
                <w:rFonts w:ascii="Arial" w:hAnsi="Arial" w:cs="Arial"/>
                <w:sz w:val="20"/>
              </w:rPr>
              <w:t>17</w:t>
            </w:r>
          </w:p>
        </w:tc>
      </w:tr>
      <w:tr w:rsidR="00AE7B50" w:rsidRPr="00AE7B50" w14:paraId="51483D8A" w14:textId="77777777" w:rsidTr="00AE7B50">
        <w:trPr>
          <w:gridAfter w:val="2"/>
          <w:wAfter w:w="883" w:type="pct"/>
          <w:trHeight w:hRule="exact" w:val="301"/>
          <w:jc w:val="center"/>
        </w:trPr>
        <w:tc>
          <w:tcPr>
            <w:tcW w:w="263" w:type="pct"/>
            <w:vMerge/>
            <w:tcBorders>
              <w:left w:val="single" w:sz="4" w:space="0" w:color="auto"/>
              <w:right w:val="single" w:sz="4" w:space="0" w:color="auto"/>
            </w:tcBorders>
            <w:shd w:val="clear" w:color="auto" w:fill="auto"/>
          </w:tcPr>
          <w:p w14:paraId="558E2DCF" w14:textId="77777777" w:rsidR="00AE7B50" w:rsidRPr="00AE7B50" w:rsidRDefault="00AE7B50" w:rsidP="00CF0AF1">
            <w:pPr>
              <w:jc w:val="right"/>
              <w:rPr>
                <w:rFonts w:ascii="Arial" w:hAnsi="Arial" w:cs="Arial"/>
                <w:b/>
                <w:color w:val="000000"/>
                <w:sz w:val="20"/>
              </w:rPr>
            </w:pPr>
          </w:p>
        </w:tc>
        <w:tc>
          <w:tcPr>
            <w:tcW w:w="10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A804C45" w14:textId="77777777" w:rsidR="00AE7B50" w:rsidRPr="00AE7B50" w:rsidRDefault="00AE7B50" w:rsidP="00CF0AF1">
            <w:pPr>
              <w:jc w:val="right"/>
              <w:rPr>
                <w:rFonts w:ascii="Arial" w:hAnsi="Arial" w:cs="Arial"/>
                <w:color w:val="000000"/>
                <w:sz w:val="20"/>
              </w:rPr>
            </w:pPr>
            <w:r w:rsidRPr="00AE7B50">
              <w:rPr>
                <w:rFonts w:ascii="Arial" w:hAnsi="Arial" w:cs="Arial"/>
                <w:color w:val="000000"/>
                <w:sz w:val="20"/>
              </w:rPr>
              <w:t xml:space="preserve">Total Number of Leavers (Heads) </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6FAC663"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12</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D999D34"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29</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930BA8C"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26</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D713A7D"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29</w:t>
            </w:r>
          </w:p>
        </w:tc>
        <w:tc>
          <w:tcPr>
            <w:tcW w:w="5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DDBF00"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96</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F54AEE" w14:textId="77777777" w:rsidR="00AE7B50" w:rsidRPr="00AE7B50" w:rsidRDefault="00AE7B50" w:rsidP="00CF0AF1">
            <w:pPr>
              <w:jc w:val="center"/>
              <w:rPr>
                <w:rFonts w:ascii="Arial" w:hAnsi="Arial" w:cs="Arial"/>
                <w:sz w:val="20"/>
              </w:rPr>
            </w:pPr>
            <w:r w:rsidRPr="00AE7B50">
              <w:rPr>
                <w:rFonts w:ascii="Arial" w:hAnsi="Arial" w:cs="Arial"/>
                <w:sz w:val="20"/>
              </w:rPr>
              <w:t>64</w:t>
            </w:r>
          </w:p>
        </w:tc>
      </w:tr>
      <w:tr w:rsidR="00AE7B50" w:rsidRPr="00AE7B50" w14:paraId="6C327DA6" w14:textId="77777777" w:rsidTr="00AE7B50">
        <w:trPr>
          <w:gridAfter w:val="2"/>
          <w:wAfter w:w="883" w:type="pct"/>
          <w:trHeight w:hRule="exact" w:val="301"/>
          <w:jc w:val="center"/>
        </w:trPr>
        <w:tc>
          <w:tcPr>
            <w:tcW w:w="263" w:type="pct"/>
            <w:vMerge/>
            <w:tcBorders>
              <w:left w:val="single" w:sz="4" w:space="0" w:color="auto"/>
              <w:right w:val="single" w:sz="4" w:space="0" w:color="auto"/>
            </w:tcBorders>
            <w:shd w:val="clear" w:color="auto" w:fill="auto"/>
          </w:tcPr>
          <w:p w14:paraId="5B6DAFFF" w14:textId="77777777" w:rsidR="00AE7B50" w:rsidRPr="00AE7B50" w:rsidRDefault="00AE7B50" w:rsidP="00CF0AF1">
            <w:pPr>
              <w:jc w:val="right"/>
              <w:rPr>
                <w:rFonts w:ascii="Arial" w:hAnsi="Arial" w:cs="Arial"/>
                <w:b/>
                <w:color w:val="000000"/>
                <w:sz w:val="20"/>
              </w:rPr>
            </w:pPr>
          </w:p>
        </w:tc>
        <w:tc>
          <w:tcPr>
            <w:tcW w:w="10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A05B3D0" w14:textId="77777777" w:rsidR="00AE7B50" w:rsidRPr="00AE7B50" w:rsidRDefault="00AE7B50" w:rsidP="00CF0AF1">
            <w:pPr>
              <w:jc w:val="right"/>
              <w:rPr>
                <w:rFonts w:ascii="Arial" w:hAnsi="Arial" w:cs="Arial"/>
                <w:color w:val="000000"/>
                <w:sz w:val="20"/>
              </w:rPr>
            </w:pPr>
            <w:r w:rsidRPr="00AE7B50">
              <w:rPr>
                <w:rFonts w:ascii="Arial" w:hAnsi="Arial" w:cs="Arial"/>
                <w:color w:val="000000"/>
                <w:sz w:val="20"/>
              </w:rPr>
              <w:t>Staff in Post (SIP)</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7CFF4CC"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658</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FEF25D4"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649</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48B0931"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637</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4EC41BD"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650</w:t>
            </w:r>
          </w:p>
        </w:tc>
        <w:tc>
          <w:tcPr>
            <w:tcW w:w="5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A2DE8E"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649</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40C0D5" w14:textId="77777777" w:rsidR="00AE7B50" w:rsidRPr="00AE7B50" w:rsidRDefault="00AE7B50" w:rsidP="00CF0AF1">
            <w:pPr>
              <w:jc w:val="center"/>
              <w:rPr>
                <w:rFonts w:ascii="Arial" w:hAnsi="Arial" w:cs="Arial"/>
                <w:sz w:val="20"/>
              </w:rPr>
            </w:pPr>
            <w:r w:rsidRPr="00AE7B50">
              <w:rPr>
                <w:rFonts w:ascii="Arial" w:hAnsi="Arial" w:cs="Arial"/>
                <w:sz w:val="20"/>
              </w:rPr>
              <w:t>649</w:t>
            </w:r>
          </w:p>
        </w:tc>
      </w:tr>
      <w:tr w:rsidR="00AE7B50" w:rsidRPr="00AE7B50" w14:paraId="42A2A1ED" w14:textId="77777777" w:rsidTr="00AE7B50">
        <w:trPr>
          <w:gridAfter w:val="2"/>
          <w:wAfter w:w="883" w:type="pct"/>
          <w:trHeight w:hRule="exact" w:val="301"/>
          <w:jc w:val="center"/>
        </w:trPr>
        <w:tc>
          <w:tcPr>
            <w:tcW w:w="263" w:type="pct"/>
            <w:vMerge/>
            <w:tcBorders>
              <w:left w:val="single" w:sz="4" w:space="0" w:color="auto"/>
              <w:right w:val="single" w:sz="4" w:space="0" w:color="auto"/>
            </w:tcBorders>
            <w:shd w:val="clear" w:color="auto" w:fill="auto"/>
          </w:tcPr>
          <w:p w14:paraId="680B3413" w14:textId="77777777" w:rsidR="00AE7B50" w:rsidRPr="00AE7B50" w:rsidRDefault="00AE7B50" w:rsidP="00CF0AF1">
            <w:pPr>
              <w:jc w:val="right"/>
              <w:rPr>
                <w:rFonts w:ascii="Arial" w:hAnsi="Arial" w:cs="Arial"/>
                <w:b/>
                <w:color w:val="000000"/>
                <w:sz w:val="20"/>
              </w:rPr>
            </w:pPr>
          </w:p>
        </w:tc>
        <w:tc>
          <w:tcPr>
            <w:tcW w:w="10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0D9B6F7" w14:textId="77777777" w:rsidR="00AE7B50" w:rsidRPr="00AE7B50" w:rsidRDefault="00AE7B50" w:rsidP="00CF0AF1">
            <w:pPr>
              <w:jc w:val="right"/>
              <w:rPr>
                <w:rFonts w:ascii="Arial" w:hAnsi="Arial" w:cs="Arial"/>
                <w:b/>
                <w:color w:val="000000"/>
                <w:sz w:val="20"/>
              </w:rPr>
            </w:pPr>
            <w:r w:rsidRPr="00AE7B50">
              <w:rPr>
                <w:rFonts w:ascii="Arial" w:hAnsi="Arial" w:cs="Arial"/>
                <w:b/>
                <w:color w:val="000000"/>
                <w:sz w:val="20"/>
              </w:rPr>
              <w:t>Percentage of Leavers vs. SIP</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B4CD117" w14:textId="77777777" w:rsidR="00AE7B50" w:rsidRPr="00AE7B50" w:rsidRDefault="00AE7B50" w:rsidP="00CF0AF1">
            <w:pPr>
              <w:jc w:val="center"/>
              <w:rPr>
                <w:rFonts w:ascii="Arial" w:hAnsi="Arial" w:cs="Arial"/>
                <w:b/>
                <w:color w:val="000000"/>
                <w:sz w:val="20"/>
              </w:rPr>
            </w:pPr>
            <w:r w:rsidRPr="00AE7B50">
              <w:rPr>
                <w:rFonts w:ascii="Arial" w:hAnsi="Arial" w:cs="Arial"/>
                <w:b/>
                <w:color w:val="000000"/>
                <w:sz w:val="20"/>
              </w:rPr>
              <w:t>1.82%</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CFE0B0B" w14:textId="77777777" w:rsidR="00AE7B50" w:rsidRPr="00AE7B50" w:rsidRDefault="00AE7B50" w:rsidP="00CF0AF1">
            <w:pPr>
              <w:jc w:val="center"/>
              <w:rPr>
                <w:rFonts w:ascii="Arial" w:hAnsi="Arial" w:cs="Arial"/>
                <w:b/>
                <w:color w:val="000000"/>
                <w:sz w:val="20"/>
              </w:rPr>
            </w:pPr>
            <w:r w:rsidRPr="00AE7B50">
              <w:rPr>
                <w:rFonts w:ascii="Arial" w:hAnsi="Arial" w:cs="Arial"/>
                <w:b/>
                <w:color w:val="000000"/>
                <w:sz w:val="20"/>
              </w:rPr>
              <w:t>4.47%</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8FA5480" w14:textId="77777777" w:rsidR="00AE7B50" w:rsidRPr="00AE7B50" w:rsidRDefault="00AE7B50" w:rsidP="00CF0AF1">
            <w:pPr>
              <w:jc w:val="center"/>
              <w:rPr>
                <w:rFonts w:ascii="Arial" w:hAnsi="Arial" w:cs="Arial"/>
                <w:b/>
                <w:color w:val="000000"/>
                <w:sz w:val="20"/>
              </w:rPr>
            </w:pPr>
            <w:r w:rsidRPr="00AE7B50">
              <w:rPr>
                <w:rFonts w:ascii="Arial" w:hAnsi="Arial" w:cs="Arial"/>
                <w:b/>
                <w:color w:val="000000"/>
                <w:sz w:val="20"/>
              </w:rPr>
              <w:t>4.08%</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688927C" w14:textId="77777777" w:rsidR="00AE7B50" w:rsidRPr="00AE7B50" w:rsidRDefault="00AE7B50" w:rsidP="00CF0AF1">
            <w:pPr>
              <w:jc w:val="center"/>
              <w:rPr>
                <w:rFonts w:ascii="Arial" w:hAnsi="Arial" w:cs="Arial"/>
                <w:b/>
                <w:color w:val="000000"/>
                <w:sz w:val="20"/>
              </w:rPr>
            </w:pPr>
            <w:r w:rsidRPr="00AE7B50">
              <w:rPr>
                <w:rFonts w:ascii="Arial" w:hAnsi="Arial" w:cs="Arial"/>
                <w:b/>
                <w:color w:val="000000"/>
                <w:sz w:val="20"/>
              </w:rPr>
              <w:t>4.46%</w:t>
            </w:r>
          </w:p>
        </w:tc>
        <w:tc>
          <w:tcPr>
            <w:tcW w:w="5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686CAD" w14:textId="77777777" w:rsidR="00AE7B50" w:rsidRPr="00AE7B50" w:rsidRDefault="00AE7B50" w:rsidP="00CF0AF1">
            <w:pPr>
              <w:jc w:val="center"/>
              <w:rPr>
                <w:rFonts w:ascii="Arial" w:hAnsi="Arial" w:cs="Arial"/>
                <w:b/>
                <w:color w:val="000000"/>
                <w:sz w:val="20"/>
              </w:rPr>
            </w:pPr>
            <w:r w:rsidRPr="00AE7B50">
              <w:rPr>
                <w:rFonts w:ascii="Arial" w:hAnsi="Arial" w:cs="Arial"/>
                <w:b/>
                <w:color w:val="000000"/>
                <w:sz w:val="20"/>
              </w:rPr>
              <w:t>14.79%</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1DE338" w14:textId="77777777" w:rsidR="00AE7B50" w:rsidRPr="00AE7B50" w:rsidRDefault="00AE7B50" w:rsidP="00CF0AF1">
            <w:pPr>
              <w:jc w:val="center"/>
              <w:rPr>
                <w:rFonts w:ascii="Arial" w:hAnsi="Arial" w:cs="Arial"/>
                <w:sz w:val="20"/>
              </w:rPr>
            </w:pPr>
            <w:r w:rsidRPr="00AE7B50">
              <w:rPr>
                <w:rFonts w:ascii="Arial" w:hAnsi="Arial" w:cs="Arial"/>
                <w:sz w:val="20"/>
              </w:rPr>
              <w:t>9.86%</w:t>
            </w:r>
          </w:p>
        </w:tc>
      </w:tr>
      <w:tr w:rsidR="00AE7B50" w:rsidRPr="00AE7B50" w14:paraId="7595D746" w14:textId="77777777" w:rsidTr="00AE7B50">
        <w:trPr>
          <w:gridAfter w:val="1"/>
          <w:wAfter w:w="8" w:type="pct"/>
          <w:trHeight w:hRule="exact" w:val="580"/>
          <w:jc w:val="center"/>
        </w:trPr>
        <w:tc>
          <w:tcPr>
            <w:tcW w:w="1301" w:type="pct"/>
            <w:gridSpan w:val="2"/>
            <w:tcBorders>
              <w:top w:val="single" w:sz="4" w:space="0" w:color="auto"/>
              <w:left w:val="single" w:sz="4" w:space="0" w:color="auto"/>
              <w:right w:val="single" w:sz="4" w:space="0" w:color="auto"/>
            </w:tcBorders>
            <w:shd w:val="clear" w:color="auto" w:fill="auto"/>
            <w:textDirection w:val="btLr"/>
            <w:vAlign w:val="center"/>
          </w:tcPr>
          <w:p w14:paraId="742ADEFB" w14:textId="77777777" w:rsidR="00AE7B50" w:rsidRPr="00AE7B50" w:rsidRDefault="00AE7B50" w:rsidP="00CF0AF1">
            <w:pPr>
              <w:jc w:val="right"/>
              <w:rPr>
                <w:rFonts w:ascii="Arial" w:hAnsi="Arial" w:cs="Arial"/>
                <w:color w:val="000000"/>
                <w:sz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BB933E1" w14:textId="77777777" w:rsidR="00AE7B50" w:rsidRPr="00AE7B50" w:rsidRDefault="00AE7B50" w:rsidP="00CF0AF1">
            <w:pPr>
              <w:spacing w:after="0" w:line="240" w:lineRule="auto"/>
              <w:jc w:val="center"/>
              <w:rPr>
                <w:rFonts w:ascii="Arial" w:hAnsi="Arial" w:cs="Arial"/>
                <w:color w:val="000000"/>
                <w:sz w:val="20"/>
              </w:rPr>
            </w:pPr>
            <w:r w:rsidRPr="00AE7B50">
              <w:rPr>
                <w:rFonts w:ascii="Arial" w:hAnsi="Arial" w:cs="Arial"/>
                <w:color w:val="000000"/>
                <w:sz w:val="20"/>
              </w:rPr>
              <w:t>Q1</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B07F967" w14:textId="77777777" w:rsidR="00AE7B50" w:rsidRPr="00AE7B50" w:rsidRDefault="00AE7B50" w:rsidP="00CF0AF1">
            <w:pPr>
              <w:spacing w:after="0" w:line="240" w:lineRule="auto"/>
              <w:jc w:val="center"/>
              <w:rPr>
                <w:rFonts w:ascii="Arial" w:hAnsi="Arial" w:cs="Arial"/>
                <w:color w:val="000000"/>
                <w:sz w:val="20"/>
              </w:rPr>
            </w:pPr>
            <w:r w:rsidRPr="00AE7B50">
              <w:rPr>
                <w:rFonts w:ascii="Arial" w:hAnsi="Arial" w:cs="Arial"/>
                <w:color w:val="000000"/>
                <w:sz w:val="20"/>
              </w:rPr>
              <w:t>Q2</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BF7ED3C" w14:textId="77777777" w:rsidR="00AE7B50" w:rsidRPr="00AE7B50" w:rsidRDefault="00AE7B50" w:rsidP="00CF0AF1">
            <w:pPr>
              <w:spacing w:after="0" w:line="240" w:lineRule="auto"/>
              <w:jc w:val="center"/>
              <w:rPr>
                <w:rFonts w:ascii="Arial" w:hAnsi="Arial" w:cs="Arial"/>
                <w:color w:val="000000"/>
                <w:sz w:val="20"/>
              </w:rPr>
            </w:pPr>
            <w:r w:rsidRPr="00AE7B50">
              <w:rPr>
                <w:rFonts w:ascii="Arial" w:hAnsi="Arial" w:cs="Arial"/>
                <w:color w:val="000000"/>
                <w:sz w:val="20"/>
              </w:rPr>
              <w:t>Q3</w:t>
            </w:r>
          </w:p>
        </w:tc>
        <w:tc>
          <w:tcPr>
            <w:tcW w:w="458" w:type="pc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1550AB5" w14:textId="77777777" w:rsidR="00AE7B50" w:rsidRPr="00AE7B50" w:rsidRDefault="00AE7B50" w:rsidP="00CF0AF1">
            <w:pPr>
              <w:spacing w:after="0" w:line="240" w:lineRule="auto"/>
              <w:jc w:val="center"/>
              <w:rPr>
                <w:rFonts w:ascii="Arial" w:hAnsi="Arial" w:cs="Arial"/>
                <w:bCs/>
                <w:color w:val="000000"/>
                <w:sz w:val="20"/>
                <w:highlight w:val="darkGray"/>
              </w:rPr>
            </w:pPr>
            <w:r w:rsidRPr="00AE7B50">
              <w:rPr>
                <w:rFonts w:ascii="Arial" w:hAnsi="Arial" w:cs="Arial"/>
                <w:bCs/>
                <w:color w:val="000000"/>
                <w:sz w:val="20"/>
              </w:rPr>
              <w:t>Q4</w:t>
            </w:r>
          </w:p>
        </w:tc>
        <w:tc>
          <w:tcPr>
            <w:tcW w:w="523" w:type="pc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688C1F4" w14:textId="77777777" w:rsidR="00AE7B50" w:rsidRPr="00AE7B50" w:rsidRDefault="00AE7B50" w:rsidP="00CF0AF1">
            <w:pPr>
              <w:spacing w:after="0"/>
              <w:jc w:val="center"/>
              <w:rPr>
                <w:rFonts w:ascii="Arial" w:hAnsi="Arial" w:cs="Arial"/>
                <w:b/>
                <w:bCs/>
                <w:color w:val="000000"/>
                <w:sz w:val="20"/>
              </w:rPr>
            </w:pPr>
            <w:r w:rsidRPr="00AE7B50">
              <w:rPr>
                <w:rFonts w:ascii="Arial" w:hAnsi="Arial" w:cs="Arial"/>
                <w:b/>
                <w:bCs/>
                <w:color w:val="000000"/>
                <w:sz w:val="20"/>
              </w:rPr>
              <w:t>2021/22 YTD</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785A5C1" w14:textId="77777777" w:rsidR="00AE7B50" w:rsidRPr="00AE7B50" w:rsidRDefault="00AE7B50" w:rsidP="00CF0AF1">
            <w:pPr>
              <w:jc w:val="center"/>
              <w:rPr>
                <w:rFonts w:ascii="Arial" w:hAnsi="Arial" w:cs="Arial"/>
                <w:b/>
                <w:color w:val="000000"/>
                <w:sz w:val="20"/>
              </w:rPr>
            </w:pPr>
            <w:r w:rsidRPr="00AE7B50">
              <w:rPr>
                <w:rFonts w:ascii="Arial" w:hAnsi="Arial" w:cs="Arial"/>
                <w:b/>
                <w:color w:val="000000"/>
                <w:sz w:val="20"/>
              </w:rPr>
              <w:t>Target</w:t>
            </w:r>
          </w:p>
        </w:tc>
        <w:tc>
          <w:tcPr>
            <w:tcW w:w="8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34971B" w14:textId="77777777" w:rsidR="00AE7B50" w:rsidRPr="00AE7B50" w:rsidRDefault="00AE7B50" w:rsidP="00CF0AF1">
            <w:pPr>
              <w:jc w:val="center"/>
              <w:rPr>
                <w:rFonts w:ascii="Arial" w:hAnsi="Arial" w:cs="Arial"/>
                <w:b/>
                <w:color w:val="000000"/>
                <w:sz w:val="20"/>
              </w:rPr>
            </w:pPr>
            <w:r w:rsidRPr="00AE7B50">
              <w:rPr>
                <w:rFonts w:ascii="Arial" w:hAnsi="Arial" w:cs="Arial"/>
                <w:b/>
                <w:color w:val="000000"/>
                <w:sz w:val="20"/>
              </w:rPr>
              <w:t xml:space="preserve">YTD </w:t>
            </w:r>
            <w:r w:rsidRPr="00AE7B50">
              <w:rPr>
                <w:rFonts w:ascii="Arial" w:hAnsi="Arial" w:cs="Arial"/>
                <w:b/>
                <w:bCs/>
                <w:color w:val="000000"/>
                <w:sz w:val="20"/>
              </w:rPr>
              <w:t>Q4 20/21</w:t>
            </w:r>
          </w:p>
        </w:tc>
      </w:tr>
      <w:tr w:rsidR="00AE7B50" w:rsidRPr="00AE7B50" w14:paraId="080FE0C8" w14:textId="77777777" w:rsidTr="00AE7B50">
        <w:trPr>
          <w:gridAfter w:val="1"/>
          <w:wAfter w:w="8" w:type="pct"/>
          <w:trHeight w:hRule="exact" w:val="301"/>
          <w:jc w:val="center"/>
        </w:trPr>
        <w:tc>
          <w:tcPr>
            <w:tcW w:w="263" w:type="pct"/>
            <w:vMerge w:val="restart"/>
            <w:tcBorders>
              <w:top w:val="single" w:sz="4" w:space="0" w:color="auto"/>
              <w:left w:val="single" w:sz="4" w:space="0" w:color="auto"/>
              <w:right w:val="single" w:sz="4" w:space="0" w:color="auto"/>
            </w:tcBorders>
            <w:shd w:val="clear" w:color="auto" w:fill="auto"/>
            <w:textDirection w:val="btLr"/>
            <w:vAlign w:val="center"/>
          </w:tcPr>
          <w:p w14:paraId="10708AEC" w14:textId="77777777" w:rsidR="00AE7B50" w:rsidRPr="00AE7B50" w:rsidRDefault="00AE7B50" w:rsidP="00CF0AF1">
            <w:pPr>
              <w:ind w:left="113" w:right="113"/>
              <w:jc w:val="center"/>
              <w:rPr>
                <w:rFonts w:ascii="Arial" w:hAnsi="Arial" w:cs="Arial"/>
                <w:color w:val="000000"/>
                <w:sz w:val="20"/>
              </w:rPr>
            </w:pPr>
            <w:r w:rsidRPr="00AE7B50">
              <w:rPr>
                <w:rFonts w:ascii="Arial" w:hAnsi="Arial" w:cs="Arial"/>
                <w:color w:val="000000"/>
                <w:sz w:val="20"/>
              </w:rPr>
              <w:br w:type="page"/>
            </w:r>
            <w:r w:rsidRPr="00AE7B50">
              <w:rPr>
                <w:rFonts w:ascii="Arial" w:hAnsi="Arial" w:cs="Arial"/>
                <w:b/>
                <w:color w:val="000000"/>
                <w:sz w:val="20"/>
              </w:rPr>
              <w:t xml:space="preserve"> FEMALE STAFF</w:t>
            </w:r>
          </w:p>
        </w:tc>
        <w:tc>
          <w:tcPr>
            <w:tcW w:w="103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8E4831" w14:textId="77777777" w:rsidR="00AE7B50" w:rsidRPr="00AE7B50" w:rsidRDefault="00AE7B50" w:rsidP="00CF0AF1">
            <w:pPr>
              <w:jc w:val="right"/>
              <w:rPr>
                <w:rFonts w:ascii="Arial" w:hAnsi="Arial" w:cs="Arial"/>
                <w:color w:val="000000"/>
                <w:sz w:val="20"/>
              </w:rPr>
            </w:pPr>
            <w:r w:rsidRPr="00AE7B50">
              <w:rPr>
                <w:rFonts w:ascii="Arial" w:hAnsi="Arial" w:cs="Arial"/>
                <w:color w:val="000000"/>
                <w:sz w:val="20"/>
              </w:rPr>
              <w:t>Wholetime</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5744C15"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4.2%</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99771A9"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5.8%</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1F0246E"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5.5%</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4B2671A"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5.3%</w:t>
            </w:r>
          </w:p>
        </w:tc>
        <w:tc>
          <w:tcPr>
            <w:tcW w:w="5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B2A33CD"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5.3%</w:t>
            </w:r>
          </w:p>
        </w:tc>
        <w:tc>
          <w:tcPr>
            <w:tcW w:w="458" w:type="pct"/>
            <w:vMerge w:val="restart"/>
            <w:tcBorders>
              <w:top w:val="single" w:sz="4" w:space="0" w:color="auto"/>
              <w:bottom w:val="single" w:sz="4" w:space="0" w:color="auto"/>
            </w:tcBorders>
            <w:shd w:val="clear" w:color="auto" w:fill="auto"/>
            <w:tcMar>
              <w:top w:w="0" w:type="dxa"/>
              <w:left w:w="108" w:type="dxa"/>
              <w:bottom w:w="0" w:type="dxa"/>
              <w:right w:w="108" w:type="dxa"/>
            </w:tcMar>
            <w:vAlign w:val="center"/>
            <w:hideMark/>
          </w:tcPr>
          <w:p w14:paraId="0D1213C5" w14:textId="77777777" w:rsidR="00AE7B50" w:rsidRPr="00AE7B50" w:rsidRDefault="00AE7B50" w:rsidP="00CF0AF1">
            <w:pPr>
              <w:jc w:val="center"/>
              <w:rPr>
                <w:rFonts w:ascii="Arial" w:hAnsi="Arial" w:cs="Arial"/>
                <w:color w:val="00B0F0"/>
                <w:sz w:val="20"/>
              </w:rPr>
            </w:pPr>
            <w:r w:rsidRPr="00AE7B50">
              <w:rPr>
                <w:rFonts w:ascii="Arial" w:hAnsi="Arial" w:cs="Arial"/>
                <w:sz w:val="20"/>
              </w:rPr>
              <w:t>4%</w:t>
            </w:r>
          </w:p>
        </w:tc>
        <w:tc>
          <w:tcPr>
            <w:tcW w:w="8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8D2D4F" w14:textId="77777777" w:rsidR="00AE7B50" w:rsidRPr="00AE7B50" w:rsidRDefault="00AE7B50" w:rsidP="00CF0AF1">
            <w:pPr>
              <w:jc w:val="center"/>
              <w:rPr>
                <w:rFonts w:ascii="Arial" w:hAnsi="Arial" w:cs="Arial"/>
                <w:sz w:val="20"/>
              </w:rPr>
            </w:pPr>
            <w:r w:rsidRPr="00AE7B50">
              <w:rPr>
                <w:rFonts w:ascii="Arial" w:hAnsi="Arial" w:cs="Arial"/>
                <w:sz w:val="20"/>
              </w:rPr>
              <w:t>4.5%</w:t>
            </w:r>
          </w:p>
        </w:tc>
      </w:tr>
      <w:tr w:rsidR="00AE7B50" w:rsidRPr="00AE7B50" w14:paraId="7459BDD5" w14:textId="77777777" w:rsidTr="00AE7B50">
        <w:trPr>
          <w:gridAfter w:val="1"/>
          <w:wAfter w:w="8" w:type="pct"/>
          <w:trHeight w:hRule="exact" w:val="301"/>
          <w:jc w:val="center"/>
        </w:trPr>
        <w:tc>
          <w:tcPr>
            <w:tcW w:w="263" w:type="pct"/>
            <w:vMerge/>
            <w:tcBorders>
              <w:left w:val="single" w:sz="4" w:space="0" w:color="auto"/>
              <w:right w:val="single" w:sz="4" w:space="0" w:color="auto"/>
            </w:tcBorders>
            <w:shd w:val="clear" w:color="auto" w:fill="auto"/>
          </w:tcPr>
          <w:p w14:paraId="642F0B28" w14:textId="77777777" w:rsidR="00AE7B50" w:rsidRPr="00AE7B50" w:rsidRDefault="00AE7B50" w:rsidP="00CF0AF1">
            <w:pPr>
              <w:jc w:val="right"/>
              <w:rPr>
                <w:rFonts w:ascii="Arial" w:hAnsi="Arial" w:cs="Arial"/>
                <w:color w:val="000000"/>
                <w:sz w:val="20"/>
              </w:rPr>
            </w:pPr>
          </w:p>
        </w:tc>
        <w:tc>
          <w:tcPr>
            <w:tcW w:w="103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CBE7B4" w14:textId="77777777" w:rsidR="00AE7B50" w:rsidRPr="00AE7B50" w:rsidRDefault="00AE7B50" w:rsidP="00CF0AF1">
            <w:pPr>
              <w:jc w:val="right"/>
              <w:rPr>
                <w:rFonts w:ascii="Arial" w:hAnsi="Arial" w:cs="Arial"/>
                <w:color w:val="000000"/>
                <w:sz w:val="20"/>
              </w:rPr>
            </w:pPr>
            <w:r w:rsidRPr="00AE7B50">
              <w:rPr>
                <w:rFonts w:ascii="Arial" w:hAnsi="Arial" w:cs="Arial"/>
                <w:color w:val="000000"/>
                <w:sz w:val="20"/>
              </w:rPr>
              <w:t>Retained</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884CCFD"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15.5%</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9B8F5A0"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16.2%</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7B3F4A9"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16.9%</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DBDC2D9"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16.1%</w:t>
            </w:r>
          </w:p>
        </w:tc>
        <w:tc>
          <w:tcPr>
            <w:tcW w:w="5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3E8D54C"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16.1%</w:t>
            </w:r>
          </w:p>
        </w:tc>
        <w:tc>
          <w:tcPr>
            <w:tcW w:w="458" w:type="pct"/>
            <w:vMerge/>
            <w:tcBorders>
              <w:top w:val="single" w:sz="4" w:space="0" w:color="auto"/>
              <w:bottom w:val="single" w:sz="4" w:space="0" w:color="auto"/>
            </w:tcBorders>
            <w:shd w:val="clear" w:color="auto" w:fill="auto"/>
            <w:tcMar>
              <w:top w:w="0" w:type="dxa"/>
              <w:left w:w="108" w:type="dxa"/>
              <w:bottom w:w="0" w:type="dxa"/>
              <w:right w:w="108" w:type="dxa"/>
            </w:tcMar>
            <w:vAlign w:val="center"/>
            <w:hideMark/>
          </w:tcPr>
          <w:p w14:paraId="264BB5FA" w14:textId="77777777" w:rsidR="00AE7B50" w:rsidRPr="00AE7B50" w:rsidRDefault="00AE7B50" w:rsidP="00CF0AF1">
            <w:pPr>
              <w:jc w:val="center"/>
              <w:rPr>
                <w:rFonts w:ascii="Arial" w:hAnsi="Arial" w:cs="Arial"/>
                <w:color w:val="00B0F0"/>
                <w:sz w:val="20"/>
              </w:rPr>
            </w:pPr>
          </w:p>
        </w:tc>
        <w:tc>
          <w:tcPr>
            <w:tcW w:w="8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910AD7" w14:textId="77777777" w:rsidR="00AE7B50" w:rsidRPr="00AE7B50" w:rsidRDefault="00AE7B50" w:rsidP="00CF0AF1">
            <w:pPr>
              <w:jc w:val="center"/>
              <w:rPr>
                <w:rFonts w:ascii="Arial" w:hAnsi="Arial" w:cs="Arial"/>
                <w:sz w:val="20"/>
              </w:rPr>
            </w:pPr>
            <w:r w:rsidRPr="00AE7B50">
              <w:rPr>
                <w:rFonts w:ascii="Arial" w:hAnsi="Arial" w:cs="Arial"/>
                <w:sz w:val="20"/>
              </w:rPr>
              <w:t>16.4%</w:t>
            </w:r>
          </w:p>
        </w:tc>
      </w:tr>
      <w:tr w:rsidR="00AE7B50" w:rsidRPr="00AE7B50" w14:paraId="78207F7F" w14:textId="77777777" w:rsidTr="00AE7B50">
        <w:trPr>
          <w:gridAfter w:val="1"/>
          <w:wAfter w:w="8" w:type="pct"/>
          <w:trHeight w:hRule="exact" w:val="301"/>
          <w:jc w:val="center"/>
        </w:trPr>
        <w:tc>
          <w:tcPr>
            <w:tcW w:w="263" w:type="pct"/>
            <w:vMerge/>
            <w:tcBorders>
              <w:left w:val="single" w:sz="4" w:space="0" w:color="auto"/>
              <w:right w:val="single" w:sz="4" w:space="0" w:color="auto"/>
            </w:tcBorders>
            <w:shd w:val="clear" w:color="auto" w:fill="auto"/>
          </w:tcPr>
          <w:p w14:paraId="31D48B84" w14:textId="77777777" w:rsidR="00AE7B50" w:rsidRPr="00AE7B50" w:rsidRDefault="00AE7B50" w:rsidP="00CF0AF1">
            <w:pPr>
              <w:jc w:val="right"/>
              <w:rPr>
                <w:rFonts w:ascii="Arial" w:hAnsi="Arial" w:cs="Arial"/>
                <w:color w:val="000000"/>
                <w:sz w:val="20"/>
              </w:rPr>
            </w:pPr>
          </w:p>
        </w:tc>
        <w:tc>
          <w:tcPr>
            <w:tcW w:w="103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F91999" w14:textId="77777777" w:rsidR="00AE7B50" w:rsidRPr="00AE7B50" w:rsidRDefault="00AE7B50" w:rsidP="00CF0AF1">
            <w:pPr>
              <w:jc w:val="right"/>
              <w:rPr>
                <w:rFonts w:ascii="Arial" w:hAnsi="Arial" w:cs="Arial"/>
                <w:color w:val="000000"/>
                <w:sz w:val="20"/>
              </w:rPr>
            </w:pPr>
            <w:r w:rsidRPr="00AE7B50">
              <w:rPr>
                <w:rFonts w:ascii="Arial" w:hAnsi="Arial" w:cs="Arial"/>
                <w:color w:val="000000"/>
                <w:sz w:val="20"/>
              </w:rPr>
              <w:t>Control</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C57E9D6"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67.4%</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3B275C2"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69%</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05C641A"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70.0%</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378FE01"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73.8%</w:t>
            </w:r>
          </w:p>
        </w:tc>
        <w:tc>
          <w:tcPr>
            <w:tcW w:w="5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3B54DEC"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73.8%</w:t>
            </w:r>
          </w:p>
        </w:tc>
        <w:tc>
          <w:tcPr>
            <w:tcW w:w="458" w:type="pct"/>
            <w:vMerge/>
            <w:tcBorders>
              <w:top w:val="single" w:sz="4" w:space="0" w:color="auto"/>
              <w:bottom w:val="single" w:sz="4" w:space="0" w:color="auto"/>
            </w:tcBorders>
            <w:shd w:val="clear" w:color="auto" w:fill="auto"/>
            <w:tcMar>
              <w:top w:w="0" w:type="dxa"/>
              <w:left w:w="108" w:type="dxa"/>
              <w:bottom w:w="0" w:type="dxa"/>
              <w:right w:w="108" w:type="dxa"/>
            </w:tcMar>
            <w:vAlign w:val="center"/>
            <w:hideMark/>
          </w:tcPr>
          <w:p w14:paraId="2D7B1D3E" w14:textId="77777777" w:rsidR="00AE7B50" w:rsidRPr="00AE7B50" w:rsidRDefault="00AE7B50" w:rsidP="00CF0AF1">
            <w:pPr>
              <w:jc w:val="center"/>
              <w:rPr>
                <w:rFonts w:ascii="Arial" w:hAnsi="Arial" w:cs="Arial"/>
                <w:color w:val="00B0F0"/>
                <w:sz w:val="20"/>
              </w:rPr>
            </w:pPr>
          </w:p>
        </w:tc>
        <w:tc>
          <w:tcPr>
            <w:tcW w:w="8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1DAA70" w14:textId="77777777" w:rsidR="00AE7B50" w:rsidRPr="00AE7B50" w:rsidRDefault="00AE7B50" w:rsidP="00CF0AF1">
            <w:pPr>
              <w:jc w:val="center"/>
              <w:rPr>
                <w:rFonts w:ascii="Arial" w:hAnsi="Arial" w:cs="Arial"/>
                <w:sz w:val="20"/>
              </w:rPr>
            </w:pPr>
            <w:r w:rsidRPr="00AE7B50">
              <w:rPr>
                <w:rFonts w:ascii="Arial" w:hAnsi="Arial" w:cs="Arial"/>
                <w:sz w:val="20"/>
              </w:rPr>
              <w:t>67.4%</w:t>
            </w:r>
          </w:p>
        </w:tc>
      </w:tr>
      <w:tr w:rsidR="00AE7B50" w:rsidRPr="00AE7B50" w14:paraId="636FA103" w14:textId="77777777" w:rsidTr="00AE7B50">
        <w:trPr>
          <w:gridAfter w:val="1"/>
          <w:wAfter w:w="8" w:type="pct"/>
          <w:trHeight w:hRule="exact" w:val="301"/>
          <w:jc w:val="center"/>
        </w:trPr>
        <w:tc>
          <w:tcPr>
            <w:tcW w:w="263" w:type="pct"/>
            <w:vMerge/>
            <w:tcBorders>
              <w:left w:val="single" w:sz="4" w:space="0" w:color="auto"/>
              <w:right w:val="single" w:sz="4" w:space="0" w:color="auto"/>
            </w:tcBorders>
            <w:shd w:val="clear" w:color="auto" w:fill="auto"/>
          </w:tcPr>
          <w:p w14:paraId="11C83229" w14:textId="77777777" w:rsidR="00AE7B50" w:rsidRPr="00AE7B50" w:rsidRDefault="00AE7B50" w:rsidP="00CF0AF1">
            <w:pPr>
              <w:jc w:val="right"/>
              <w:rPr>
                <w:rFonts w:ascii="Arial" w:hAnsi="Arial" w:cs="Arial"/>
                <w:color w:val="000000"/>
                <w:sz w:val="20"/>
              </w:rPr>
            </w:pPr>
          </w:p>
        </w:tc>
        <w:tc>
          <w:tcPr>
            <w:tcW w:w="103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390EA9" w14:textId="77777777" w:rsidR="00AE7B50" w:rsidRPr="00AE7B50" w:rsidRDefault="00AE7B50" w:rsidP="00CF0AF1">
            <w:pPr>
              <w:jc w:val="right"/>
              <w:rPr>
                <w:rFonts w:ascii="Arial" w:hAnsi="Arial" w:cs="Arial"/>
                <w:color w:val="000000"/>
                <w:sz w:val="20"/>
              </w:rPr>
            </w:pPr>
            <w:r w:rsidRPr="00AE7B50">
              <w:rPr>
                <w:rFonts w:ascii="Arial" w:hAnsi="Arial" w:cs="Arial"/>
                <w:color w:val="000000"/>
                <w:sz w:val="20"/>
              </w:rPr>
              <w:t>Green Book</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FF432F9"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57.6%</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6546288"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57.1%</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E54E0B5"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56.4%</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93D6FC6"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56.7%</w:t>
            </w:r>
          </w:p>
        </w:tc>
        <w:tc>
          <w:tcPr>
            <w:tcW w:w="5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4F5C79C"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56.7%</w:t>
            </w:r>
          </w:p>
        </w:tc>
        <w:tc>
          <w:tcPr>
            <w:tcW w:w="458" w:type="pct"/>
            <w:vMerge/>
            <w:tcBorders>
              <w:top w:val="single" w:sz="4" w:space="0" w:color="auto"/>
              <w:bottom w:val="single" w:sz="4" w:space="0" w:color="auto"/>
            </w:tcBorders>
            <w:shd w:val="clear" w:color="auto" w:fill="auto"/>
            <w:tcMar>
              <w:top w:w="0" w:type="dxa"/>
              <w:left w:w="108" w:type="dxa"/>
              <w:bottom w:w="0" w:type="dxa"/>
              <w:right w:w="108" w:type="dxa"/>
            </w:tcMar>
            <w:vAlign w:val="center"/>
            <w:hideMark/>
          </w:tcPr>
          <w:p w14:paraId="53F78CDA" w14:textId="77777777" w:rsidR="00AE7B50" w:rsidRPr="00AE7B50" w:rsidRDefault="00AE7B50" w:rsidP="00CF0AF1">
            <w:pPr>
              <w:jc w:val="center"/>
              <w:rPr>
                <w:rFonts w:ascii="Arial" w:hAnsi="Arial" w:cs="Arial"/>
                <w:color w:val="00B0F0"/>
                <w:sz w:val="20"/>
              </w:rPr>
            </w:pPr>
          </w:p>
        </w:tc>
        <w:tc>
          <w:tcPr>
            <w:tcW w:w="8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E37796" w14:textId="77777777" w:rsidR="00AE7B50" w:rsidRPr="00AE7B50" w:rsidRDefault="00AE7B50" w:rsidP="00CF0AF1">
            <w:pPr>
              <w:jc w:val="center"/>
              <w:rPr>
                <w:rFonts w:ascii="Arial" w:hAnsi="Arial" w:cs="Arial"/>
                <w:sz w:val="20"/>
              </w:rPr>
            </w:pPr>
            <w:r w:rsidRPr="00AE7B50">
              <w:rPr>
                <w:rFonts w:ascii="Arial" w:hAnsi="Arial" w:cs="Arial"/>
                <w:sz w:val="20"/>
              </w:rPr>
              <w:t>57.5%</w:t>
            </w:r>
          </w:p>
        </w:tc>
      </w:tr>
      <w:tr w:rsidR="00AE7B50" w:rsidRPr="00AE7B50" w14:paraId="3A3D8626" w14:textId="77777777" w:rsidTr="00AE7B50">
        <w:trPr>
          <w:gridAfter w:val="1"/>
          <w:wAfter w:w="8" w:type="pct"/>
          <w:trHeight w:hRule="exact" w:val="301"/>
          <w:jc w:val="center"/>
        </w:trPr>
        <w:tc>
          <w:tcPr>
            <w:tcW w:w="263" w:type="pct"/>
            <w:vMerge/>
            <w:tcBorders>
              <w:left w:val="single" w:sz="4" w:space="0" w:color="auto"/>
              <w:bottom w:val="single" w:sz="4" w:space="0" w:color="auto"/>
              <w:right w:val="single" w:sz="4" w:space="0" w:color="auto"/>
            </w:tcBorders>
            <w:shd w:val="clear" w:color="auto" w:fill="auto"/>
          </w:tcPr>
          <w:p w14:paraId="4C80E308" w14:textId="77777777" w:rsidR="00AE7B50" w:rsidRPr="00AE7B50" w:rsidRDefault="00AE7B50" w:rsidP="00CF0AF1">
            <w:pPr>
              <w:jc w:val="right"/>
              <w:rPr>
                <w:rFonts w:ascii="Arial" w:hAnsi="Arial" w:cs="Arial"/>
                <w:b/>
                <w:color w:val="000000"/>
                <w:sz w:val="20"/>
              </w:rPr>
            </w:pPr>
          </w:p>
        </w:tc>
        <w:tc>
          <w:tcPr>
            <w:tcW w:w="103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9275D0" w14:textId="77777777" w:rsidR="00AE7B50" w:rsidRPr="00AE7B50" w:rsidRDefault="00AE7B50" w:rsidP="00CF0AF1">
            <w:pPr>
              <w:jc w:val="right"/>
              <w:rPr>
                <w:rFonts w:ascii="Arial" w:hAnsi="Arial" w:cs="Arial"/>
                <w:b/>
                <w:color w:val="000000"/>
                <w:sz w:val="20"/>
              </w:rPr>
            </w:pPr>
            <w:r w:rsidRPr="00AE7B50">
              <w:rPr>
                <w:rFonts w:ascii="Arial" w:hAnsi="Arial" w:cs="Arial"/>
                <w:b/>
                <w:color w:val="000000"/>
                <w:sz w:val="20"/>
              </w:rPr>
              <w:t>Total</w:t>
            </w:r>
          </w:p>
          <w:p w14:paraId="18BE601E" w14:textId="77777777" w:rsidR="00AE7B50" w:rsidRPr="00AE7B50" w:rsidRDefault="00AE7B50" w:rsidP="00CF0AF1">
            <w:pPr>
              <w:jc w:val="right"/>
              <w:rPr>
                <w:rFonts w:ascii="Arial" w:hAnsi="Arial" w:cs="Arial"/>
                <w:b/>
                <w:color w:val="000000"/>
                <w:sz w:val="20"/>
              </w:rPr>
            </w:pPr>
          </w:p>
          <w:p w14:paraId="5A7A112D" w14:textId="77777777" w:rsidR="00AE7B50" w:rsidRPr="00AE7B50" w:rsidRDefault="00AE7B50" w:rsidP="00CF0AF1">
            <w:pPr>
              <w:jc w:val="right"/>
              <w:rPr>
                <w:rFonts w:ascii="Arial" w:hAnsi="Arial" w:cs="Arial"/>
                <w:b/>
                <w:color w:val="000000"/>
                <w:sz w:val="20"/>
              </w:rPr>
            </w:pPr>
          </w:p>
          <w:p w14:paraId="17F1C09E" w14:textId="77777777" w:rsidR="00AE7B50" w:rsidRPr="00AE7B50" w:rsidRDefault="00AE7B50" w:rsidP="00CF0AF1">
            <w:pPr>
              <w:jc w:val="right"/>
              <w:rPr>
                <w:rFonts w:ascii="Arial" w:hAnsi="Arial" w:cs="Arial"/>
                <w:b/>
                <w:color w:val="000000"/>
                <w:sz w:val="20"/>
              </w:rPr>
            </w:pPr>
          </w:p>
          <w:p w14:paraId="30773C00" w14:textId="77777777" w:rsidR="00AE7B50" w:rsidRPr="00AE7B50" w:rsidRDefault="00AE7B50" w:rsidP="00CF0AF1">
            <w:pPr>
              <w:jc w:val="right"/>
              <w:rPr>
                <w:rFonts w:ascii="Arial" w:hAnsi="Arial" w:cs="Arial"/>
                <w:b/>
                <w:color w:val="000000"/>
                <w:sz w:val="20"/>
              </w:rPr>
            </w:pPr>
          </w:p>
          <w:p w14:paraId="6945943B" w14:textId="77777777" w:rsidR="00AE7B50" w:rsidRPr="00AE7B50" w:rsidRDefault="00AE7B50" w:rsidP="00CF0AF1">
            <w:pPr>
              <w:jc w:val="right"/>
              <w:rPr>
                <w:rFonts w:ascii="Arial" w:hAnsi="Arial" w:cs="Arial"/>
                <w:b/>
                <w:color w:val="000000"/>
                <w:sz w:val="20"/>
              </w:rPr>
            </w:pPr>
            <w:r w:rsidRPr="00AE7B50">
              <w:rPr>
                <w:rFonts w:ascii="Arial" w:hAnsi="Arial" w:cs="Arial"/>
                <w:b/>
                <w:color w:val="000000"/>
                <w:sz w:val="20"/>
              </w:rPr>
              <w:t xml:space="preserve"> Total </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D54792C" w14:textId="77777777" w:rsidR="00AE7B50" w:rsidRPr="00AE7B50" w:rsidRDefault="00AE7B50" w:rsidP="00CF0AF1">
            <w:pPr>
              <w:jc w:val="center"/>
              <w:rPr>
                <w:rFonts w:ascii="Arial" w:hAnsi="Arial" w:cs="Arial"/>
                <w:b/>
                <w:color w:val="000000"/>
                <w:sz w:val="20"/>
              </w:rPr>
            </w:pPr>
            <w:r w:rsidRPr="00AE7B50">
              <w:rPr>
                <w:rFonts w:ascii="Arial" w:hAnsi="Arial" w:cs="Arial"/>
                <w:b/>
                <w:color w:val="000000"/>
                <w:sz w:val="20"/>
              </w:rPr>
              <w:t>24.5%</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CB94961" w14:textId="77777777" w:rsidR="00AE7B50" w:rsidRPr="00AE7B50" w:rsidRDefault="00AE7B50" w:rsidP="00CF0AF1">
            <w:pPr>
              <w:jc w:val="center"/>
              <w:rPr>
                <w:rFonts w:ascii="Arial" w:hAnsi="Arial" w:cs="Arial"/>
                <w:b/>
                <w:color w:val="000000"/>
                <w:sz w:val="20"/>
              </w:rPr>
            </w:pPr>
            <w:r w:rsidRPr="00AE7B50">
              <w:rPr>
                <w:rFonts w:ascii="Arial" w:hAnsi="Arial" w:cs="Arial"/>
                <w:b/>
                <w:color w:val="000000"/>
                <w:sz w:val="20"/>
              </w:rPr>
              <w:t>24.8%</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B40D127" w14:textId="77777777" w:rsidR="00AE7B50" w:rsidRPr="00AE7B50" w:rsidRDefault="00AE7B50" w:rsidP="00CF0AF1">
            <w:pPr>
              <w:jc w:val="center"/>
              <w:rPr>
                <w:rFonts w:ascii="Arial" w:hAnsi="Arial" w:cs="Arial"/>
                <w:b/>
                <w:color w:val="000000"/>
                <w:sz w:val="20"/>
              </w:rPr>
            </w:pPr>
            <w:r w:rsidRPr="00AE7B50">
              <w:rPr>
                <w:rFonts w:ascii="Arial" w:hAnsi="Arial" w:cs="Arial"/>
                <w:b/>
                <w:color w:val="000000"/>
                <w:sz w:val="20"/>
              </w:rPr>
              <w:t>24.3%</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0A48083" w14:textId="77777777" w:rsidR="00AE7B50" w:rsidRPr="00AE7B50" w:rsidRDefault="00AE7B50" w:rsidP="00CF0AF1">
            <w:pPr>
              <w:jc w:val="center"/>
              <w:rPr>
                <w:rFonts w:ascii="Arial" w:hAnsi="Arial" w:cs="Arial"/>
                <w:b/>
                <w:color w:val="000000"/>
                <w:sz w:val="20"/>
              </w:rPr>
            </w:pPr>
            <w:r w:rsidRPr="00AE7B50">
              <w:rPr>
                <w:rFonts w:ascii="Arial" w:hAnsi="Arial" w:cs="Arial"/>
                <w:b/>
                <w:color w:val="000000"/>
                <w:sz w:val="20"/>
              </w:rPr>
              <w:t>24.3%</w:t>
            </w:r>
          </w:p>
        </w:tc>
        <w:tc>
          <w:tcPr>
            <w:tcW w:w="5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1E2F609" w14:textId="77777777" w:rsidR="00AE7B50" w:rsidRPr="00AE7B50" w:rsidRDefault="00AE7B50" w:rsidP="00CF0AF1">
            <w:pPr>
              <w:jc w:val="center"/>
              <w:rPr>
                <w:rFonts w:ascii="Arial" w:hAnsi="Arial" w:cs="Arial"/>
                <w:b/>
                <w:color w:val="000000"/>
                <w:sz w:val="20"/>
              </w:rPr>
            </w:pPr>
            <w:r w:rsidRPr="00AE7B50">
              <w:rPr>
                <w:rFonts w:ascii="Arial" w:hAnsi="Arial" w:cs="Arial"/>
                <w:b/>
                <w:color w:val="000000"/>
                <w:sz w:val="20"/>
              </w:rPr>
              <w:t>24.3%</w:t>
            </w:r>
          </w:p>
        </w:tc>
        <w:tc>
          <w:tcPr>
            <w:tcW w:w="458"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B0585F3" w14:textId="77777777" w:rsidR="00AE7B50" w:rsidRPr="00AE7B50" w:rsidRDefault="00AE7B50" w:rsidP="00CF0AF1">
            <w:pPr>
              <w:jc w:val="center"/>
              <w:rPr>
                <w:rFonts w:ascii="Arial" w:hAnsi="Arial" w:cs="Arial"/>
                <w:b/>
                <w:color w:val="00B0F0"/>
                <w:sz w:val="20"/>
              </w:rPr>
            </w:pPr>
          </w:p>
        </w:tc>
        <w:tc>
          <w:tcPr>
            <w:tcW w:w="8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F0641C" w14:textId="77777777" w:rsidR="00AE7B50" w:rsidRPr="00AE7B50" w:rsidRDefault="00AE7B50" w:rsidP="00CF0AF1">
            <w:pPr>
              <w:jc w:val="center"/>
              <w:rPr>
                <w:rFonts w:ascii="Arial" w:hAnsi="Arial" w:cs="Arial"/>
                <w:b/>
                <w:sz w:val="20"/>
              </w:rPr>
            </w:pPr>
            <w:r w:rsidRPr="00AE7B50">
              <w:rPr>
                <w:rFonts w:ascii="Arial" w:hAnsi="Arial" w:cs="Arial"/>
                <w:b/>
                <w:sz w:val="20"/>
              </w:rPr>
              <w:t>24%</w:t>
            </w:r>
          </w:p>
        </w:tc>
      </w:tr>
      <w:tr w:rsidR="00AE7B50" w:rsidRPr="00AE7B50" w14:paraId="287E8C20" w14:textId="77777777" w:rsidTr="00AE7B50">
        <w:trPr>
          <w:gridAfter w:val="1"/>
          <w:wAfter w:w="8" w:type="pct"/>
          <w:trHeight w:hRule="exact" w:val="624"/>
          <w:jc w:val="center"/>
        </w:trPr>
        <w:tc>
          <w:tcPr>
            <w:tcW w:w="1301" w:type="pct"/>
            <w:gridSpan w:val="2"/>
            <w:tcBorders>
              <w:top w:val="single" w:sz="4" w:space="0" w:color="auto"/>
              <w:left w:val="single" w:sz="4" w:space="0" w:color="auto"/>
              <w:bottom w:val="single" w:sz="4" w:space="0" w:color="auto"/>
              <w:right w:val="single" w:sz="4" w:space="0" w:color="auto"/>
            </w:tcBorders>
            <w:shd w:val="clear" w:color="auto" w:fill="auto"/>
          </w:tcPr>
          <w:p w14:paraId="655042EF" w14:textId="77777777" w:rsidR="00AE7B50" w:rsidRPr="00AE7B50" w:rsidRDefault="00AE7B50" w:rsidP="00CF0AF1">
            <w:pPr>
              <w:jc w:val="right"/>
              <w:rPr>
                <w:rFonts w:ascii="Arial" w:hAnsi="Arial" w:cs="Arial"/>
                <w:b/>
                <w:color w:val="000000"/>
                <w:sz w:val="20"/>
              </w:rPr>
            </w:pPr>
            <w:r w:rsidRPr="00AE7B50">
              <w:rPr>
                <w:color w:val="000000"/>
                <w:sz w:val="20"/>
              </w:rPr>
              <w:br w:type="page"/>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324B093" w14:textId="77777777" w:rsidR="00AE7B50" w:rsidRPr="00AE7B50" w:rsidRDefault="00AE7B50" w:rsidP="00CF0AF1">
            <w:pPr>
              <w:spacing w:after="0" w:line="240" w:lineRule="auto"/>
              <w:jc w:val="center"/>
              <w:rPr>
                <w:rFonts w:ascii="Arial" w:hAnsi="Arial" w:cs="Arial"/>
                <w:color w:val="000000"/>
                <w:sz w:val="20"/>
              </w:rPr>
            </w:pPr>
            <w:r w:rsidRPr="00AE7B50">
              <w:rPr>
                <w:rFonts w:ascii="Arial" w:hAnsi="Arial" w:cs="Arial"/>
                <w:color w:val="000000"/>
                <w:sz w:val="20"/>
              </w:rPr>
              <w:t>Q1</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196EADE" w14:textId="77777777" w:rsidR="00AE7B50" w:rsidRPr="00AE7B50" w:rsidRDefault="00AE7B50" w:rsidP="00CF0AF1">
            <w:pPr>
              <w:spacing w:after="0" w:line="240" w:lineRule="auto"/>
              <w:jc w:val="center"/>
              <w:rPr>
                <w:rFonts w:ascii="Arial" w:hAnsi="Arial" w:cs="Arial"/>
                <w:color w:val="000000"/>
                <w:sz w:val="20"/>
              </w:rPr>
            </w:pPr>
            <w:r w:rsidRPr="00AE7B50">
              <w:rPr>
                <w:rFonts w:ascii="Arial" w:hAnsi="Arial" w:cs="Arial"/>
                <w:color w:val="000000"/>
                <w:sz w:val="20"/>
              </w:rPr>
              <w:t>Q2</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5BD1CF7" w14:textId="77777777" w:rsidR="00AE7B50" w:rsidRPr="00AE7B50" w:rsidRDefault="00AE7B50" w:rsidP="00CF0AF1">
            <w:pPr>
              <w:spacing w:after="0" w:line="240" w:lineRule="auto"/>
              <w:jc w:val="center"/>
              <w:rPr>
                <w:rFonts w:ascii="Arial" w:hAnsi="Arial" w:cs="Arial"/>
                <w:color w:val="000000"/>
                <w:sz w:val="20"/>
              </w:rPr>
            </w:pPr>
            <w:r w:rsidRPr="00AE7B50">
              <w:rPr>
                <w:rFonts w:ascii="Arial" w:hAnsi="Arial" w:cs="Arial"/>
                <w:color w:val="000000"/>
                <w:sz w:val="20"/>
              </w:rPr>
              <w:t>Q3</w:t>
            </w:r>
          </w:p>
        </w:tc>
        <w:tc>
          <w:tcPr>
            <w:tcW w:w="458" w:type="pc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30D1329" w14:textId="77777777" w:rsidR="00AE7B50" w:rsidRPr="00AE7B50" w:rsidRDefault="00AE7B50" w:rsidP="00CF0AF1">
            <w:pPr>
              <w:spacing w:after="0" w:line="240" w:lineRule="auto"/>
              <w:jc w:val="center"/>
              <w:rPr>
                <w:rFonts w:ascii="Arial" w:hAnsi="Arial" w:cs="Arial"/>
                <w:bCs/>
                <w:color w:val="000000"/>
                <w:sz w:val="20"/>
              </w:rPr>
            </w:pPr>
            <w:r w:rsidRPr="00AE7B50">
              <w:rPr>
                <w:rFonts w:ascii="Arial" w:hAnsi="Arial" w:cs="Arial"/>
                <w:bCs/>
                <w:color w:val="000000"/>
                <w:sz w:val="20"/>
              </w:rPr>
              <w:t>Q4</w:t>
            </w:r>
          </w:p>
        </w:tc>
        <w:tc>
          <w:tcPr>
            <w:tcW w:w="523" w:type="pc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7A4E728" w14:textId="77777777" w:rsidR="00AE7B50" w:rsidRPr="00AE7B50" w:rsidRDefault="00AE7B50" w:rsidP="00CF0AF1">
            <w:pPr>
              <w:spacing w:after="0"/>
              <w:jc w:val="center"/>
              <w:rPr>
                <w:rFonts w:ascii="Arial" w:hAnsi="Arial" w:cs="Arial"/>
                <w:b/>
                <w:bCs/>
                <w:color w:val="000000"/>
                <w:sz w:val="20"/>
              </w:rPr>
            </w:pPr>
            <w:r w:rsidRPr="00AE7B50">
              <w:rPr>
                <w:rFonts w:ascii="Arial" w:hAnsi="Arial" w:cs="Arial"/>
                <w:b/>
                <w:bCs/>
                <w:color w:val="000000"/>
                <w:sz w:val="20"/>
              </w:rPr>
              <w:t>2021/22 YTD</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C44CC83" w14:textId="77777777" w:rsidR="00AE7B50" w:rsidRPr="00AE7B50" w:rsidRDefault="00AE7B50" w:rsidP="00CF0AF1">
            <w:pPr>
              <w:jc w:val="center"/>
              <w:rPr>
                <w:rFonts w:ascii="Arial" w:hAnsi="Arial" w:cs="Arial"/>
                <w:b/>
                <w:color w:val="000000"/>
                <w:sz w:val="20"/>
              </w:rPr>
            </w:pPr>
            <w:r w:rsidRPr="00AE7B50">
              <w:rPr>
                <w:rFonts w:ascii="Arial" w:hAnsi="Arial" w:cs="Arial"/>
                <w:b/>
                <w:color w:val="000000"/>
                <w:sz w:val="20"/>
              </w:rPr>
              <w:t>Target</w:t>
            </w:r>
          </w:p>
        </w:tc>
        <w:tc>
          <w:tcPr>
            <w:tcW w:w="8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669569" w14:textId="77777777" w:rsidR="00AE7B50" w:rsidRPr="00AE7B50" w:rsidRDefault="00AE7B50" w:rsidP="00CF0AF1">
            <w:pPr>
              <w:jc w:val="center"/>
              <w:rPr>
                <w:rFonts w:ascii="Arial" w:hAnsi="Arial" w:cs="Arial"/>
                <w:b/>
                <w:color w:val="000000"/>
                <w:sz w:val="20"/>
              </w:rPr>
            </w:pPr>
            <w:r w:rsidRPr="00AE7B50">
              <w:rPr>
                <w:rFonts w:ascii="Arial" w:hAnsi="Arial" w:cs="Arial"/>
                <w:b/>
                <w:color w:val="000000"/>
                <w:sz w:val="20"/>
              </w:rPr>
              <w:t>YTD Q4 20/21</w:t>
            </w:r>
          </w:p>
        </w:tc>
      </w:tr>
      <w:tr w:rsidR="00AE7B50" w:rsidRPr="00AE7B50" w14:paraId="64C566C7" w14:textId="77777777" w:rsidTr="00AE7B50">
        <w:trPr>
          <w:gridAfter w:val="1"/>
          <w:wAfter w:w="8" w:type="pct"/>
          <w:cantSplit/>
          <w:trHeight w:hRule="exact" w:val="336"/>
          <w:jc w:val="center"/>
        </w:trPr>
        <w:tc>
          <w:tcPr>
            <w:tcW w:w="263" w:type="pct"/>
            <w:vMerge w:val="restart"/>
            <w:tcBorders>
              <w:top w:val="single" w:sz="4" w:space="0" w:color="auto"/>
              <w:left w:val="single" w:sz="4" w:space="0" w:color="auto"/>
              <w:right w:val="single" w:sz="4" w:space="0" w:color="auto"/>
            </w:tcBorders>
            <w:shd w:val="clear" w:color="auto" w:fill="auto"/>
            <w:textDirection w:val="btLr"/>
            <w:vAlign w:val="center"/>
          </w:tcPr>
          <w:p w14:paraId="19D27D32" w14:textId="77777777" w:rsidR="00AE7B50" w:rsidRPr="00AE7B50" w:rsidRDefault="00AE7B50" w:rsidP="00CF0AF1">
            <w:pPr>
              <w:spacing w:after="0" w:line="240" w:lineRule="auto"/>
              <w:jc w:val="center"/>
              <w:rPr>
                <w:rFonts w:ascii="Arial" w:hAnsi="Arial" w:cs="Arial"/>
                <w:b/>
                <w:color w:val="000000"/>
                <w:sz w:val="20"/>
              </w:rPr>
            </w:pPr>
            <w:r w:rsidRPr="00AE7B50">
              <w:rPr>
                <w:rFonts w:ascii="Arial" w:hAnsi="Arial" w:cs="Arial"/>
                <w:b/>
                <w:color w:val="000000"/>
                <w:sz w:val="20"/>
              </w:rPr>
              <w:br w:type="page"/>
              <w:t>ETHNICITY FIGURES</w:t>
            </w:r>
          </w:p>
        </w:tc>
        <w:tc>
          <w:tcPr>
            <w:tcW w:w="10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B19AB46" w14:textId="77777777" w:rsidR="00AE7B50" w:rsidRPr="00AE7B50" w:rsidRDefault="00AE7B50" w:rsidP="00CF0AF1">
            <w:pPr>
              <w:spacing w:after="0" w:line="240" w:lineRule="auto"/>
              <w:jc w:val="right"/>
              <w:rPr>
                <w:rFonts w:ascii="Arial" w:hAnsi="Arial" w:cs="Arial"/>
                <w:color w:val="000000"/>
                <w:sz w:val="20"/>
              </w:rPr>
            </w:pPr>
            <w:r w:rsidRPr="00AE7B50">
              <w:rPr>
                <w:rFonts w:ascii="Arial" w:hAnsi="Arial" w:cs="Arial"/>
                <w:color w:val="000000"/>
                <w:sz w:val="20"/>
              </w:rPr>
              <w:t>Wholetime</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2CC7A8A" w14:textId="77777777" w:rsidR="00AE7B50" w:rsidRPr="00AE7B50" w:rsidRDefault="00AE7B50" w:rsidP="00CF0AF1">
            <w:pPr>
              <w:spacing w:after="0" w:line="240" w:lineRule="auto"/>
              <w:jc w:val="center"/>
              <w:rPr>
                <w:rFonts w:ascii="Arial" w:hAnsi="Arial" w:cs="Arial"/>
                <w:color w:val="000000"/>
                <w:sz w:val="20"/>
              </w:rPr>
            </w:pPr>
            <w:r w:rsidRPr="00AE7B50">
              <w:rPr>
                <w:rFonts w:ascii="Arial" w:hAnsi="Arial" w:cs="Arial"/>
                <w:color w:val="000000"/>
                <w:sz w:val="20"/>
              </w:rPr>
              <w:t>5.0%</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985DF5E" w14:textId="77777777" w:rsidR="00AE7B50" w:rsidRPr="00AE7B50" w:rsidRDefault="00AE7B50" w:rsidP="00CF0AF1">
            <w:pPr>
              <w:spacing w:after="0" w:line="240" w:lineRule="auto"/>
              <w:jc w:val="center"/>
              <w:rPr>
                <w:rFonts w:ascii="Arial" w:hAnsi="Arial" w:cs="Arial"/>
                <w:color w:val="000000"/>
                <w:sz w:val="20"/>
              </w:rPr>
            </w:pPr>
            <w:r w:rsidRPr="00AE7B50">
              <w:rPr>
                <w:rFonts w:ascii="Arial" w:hAnsi="Arial" w:cs="Arial"/>
                <w:color w:val="000000"/>
                <w:sz w:val="20"/>
              </w:rPr>
              <w:t>4.7%</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FD6EDD0" w14:textId="77777777" w:rsidR="00AE7B50" w:rsidRPr="00AE7B50" w:rsidRDefault="00AE7B50" w:rsidP="00CF0AF1">
            <w:pPr>
              <w:spacing w:after="0" w:line="240" w:lineRule="auto"/>
              <w:jc w:val="center"/>
              <w:rPr>
                <w:rFonts w:ascii="Arial" w:hAnsi="Arial" w:cs="Arial"/>
                <w:color w:val="000000"/>
                <w:sz w:val="20"/>
              </w:rPr>
            </w:pPr>
            <w:r w:rsidRPr="00AE7B50">
              <w:rPr>
                <w:rFonts w:ascii="Arial" w:hAnsi="Arial" w:cs="Arial"/>
                <w:color w:val="000000"/>
                <w:sz w:val="20"/>
              </w:rPr>
              <w:t>4.1%</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36E4E81" w14:textId="77777777" w:rsidR="00AE7B50" w:rsidRPr="00AE7B50" w:rsidRDefault="00AE7B50" w:rsidP="00CF0AF1">
            <w:pPr>
              <w:spacing w:after="0" w:line="240" w:lineRule="auto"/>
              <w:jc w:val="center"/>
              <w:rPr>
                <w:rFonts w:ascii="Arial" w:hAnsi="Arial" w:cs="Arial"/>
                <w:color w:val="000000"/>
                <w:sz w:val="20"/>
              </w:rPr>
            </w:pPr>
            <w:r w:rsidRPr="00AE7B50">
              <w:rPr>
                <w:rFonts w:ascii="Arial" w:hAnsi="Arial" w:cs="Arial"/>
                <w:color w:val="000000"/>
                <w:sz w:val="20"/>
              </w:rPr>
              <w:t>4.3%</w:t>
            </w:r>
          </w:p>
        </w:tc>
        <w:tc>
          <w:tcPr>
            <w:tcW w:w="5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C69423"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4.3%</w:t>
            </w:r>
          </w:p>
        </w:tc>
        <w:tc>
          <w:tcPr>
            <w:tcW w:w="458"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22DE480" w14:textId="77777777" w:rsidR="00AE7B50" w:rsidRPr="00AE7B50" w:rsidRDefault="00AE7B50" w:rsidP="00CF0AF1">
            <w:pPr>
              <w:spacing w:after="0" w:line="240" w:lineRule="auto"/>
              <w:jc w:val="center"/>
              <w:rPr>
                <w:rFonts w:ascii="Arial" w:hAnsi="Arial" w:cs="Arial"/>
                <w:color w:val="00B0F0"/>
                <w:sz w:val="20"/>
              </w:rPr>
            </w:pPr>
            <w:r w:rsidRPr="00AE7B50">
              <w:rPr>
                <w:rFonts w:ascii="Arial" w:hAnsi="Arial" w:cs="Arial"/>
                <w:sz w:val="20"/>
              </w:rPr>
              <w:t>5%</w:t>
            </w:r>
          </w:p>
        </w:tc>
        <w:tc>
          <w:tcPr>
            <w:tcW w:w="8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A3B78D" w14:textId="77777777" w:rsidR="00AE7B50" w:rsidRPr="00AE7B50" w:rsidRDefault="00AE7B50" w:rsidP="00CF0AF1">
            <w:pPr>
              <w:jc w:val="center"/>
              <w:rPr>
                <w:rFonts w:ascii="Arial" w:hAnsi="Arial" w:cs="Arial"/>
                <w:sz w:val="20"/>
              </w:rPr>
            </w:pPr>
            <w:r w:rsidRPr="00AE7B50">
              <w:rPr>
                <w:rFonts w:ascii="Arial" w:hAnsi="Arial" w:cs="Arial"/>
                <w:sz w:val="20"/>
              </w:rPr>
              <w:t>5.4%</w:t>
            </w:r>
          </w:p>
        </w:tc>
      </w:tr>
      <w:tr w:rsidR="00AE7B50" w:rsidRPr="00AE7B50" w14:paraId="6DE2EFE9" w14:textId="77777777" w:rsidTr="00AE7B50">
        <w:trPr>
          <w:gridAfter w:val="1"/>
          <w:wAfter w:w="8" w:type="pct"/>
          <w:cantSplit/>
          <w:trHeight w:hRule="exact" w:val="311"/>
          <w:jc w:val="center"/>
        </w:trPr>
        <w:tc>
          <w:tcPr>
            <w:tcW w:w="263" w:type="pct"/>
            <w:vMerge/>
            <w:tcBorders>
              <w:left w:val="single" w:sz="4" w:space="0" w:color="auto"/>
              <w:right w:val="single" w:sz="4" w:space="0" w:color="auto"/>
            </w:tcBorders>
            <w:shd w:val="clear" w:color="auto" w:fill="auto"/>
            <w:textDirection w:val="btLr"/>
            <w:vAlign w:val="center"/>
          </w:tcPr>
          <w:p w14:paraId="0404C6E0" w14:textId="77777777" w:rsidR="00AE7B50" w:rsidRPr="00AE7B50" w:rsidRDefault="00AE7B50" w:rsidP="00CF0AF1">
            <w:pPr>
              <w:spacing w:after="0" w:line="240" w:lineRule="auto"/>
              <w:ind w:left="113" w:right="113"/>
              <w:jc w:val="center"/>
              <w:rPr>
                <w:rFonts w:ascii="Arial" w:hAnsi="Arial" w:cs="Arial"/>
                <w:b/>
                <w:color w:val="00B0F0"/>
                <w:sz w:val="20"/>
              </w:rPr>
            </w:pPr>
          </w:p>
        </w:tc>
        <w:tc>
          <w:tcPr>
            <w:tcW w:w="10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64E260A" w14:textId="77777777" w:rsidR="00AE7B50" w:rsidRPr="00AE7B50" w:rsidRDefault="00AE7B50" w:rsidP="00CF0AF1">
            <w:pPr>
              <w:spacing w:after="0" w:line="240" w:lineRule="auto"/>
              <w:jc w:val="right"/>
              <w:rPr>
                <w:rFonts w:ascii="Arial" w:hAnsi="Arial" w:cs="Arial"/>
                <w:color w:val="000000"/>
                <w:sz w:val="20"/>
              </w:rPr>
            </w:pPr>
            <w:r w:rsidRPr="00AE7B50">
              <w:rPr>
                <w:rFonts w:ascii="Arial" w:hAnsi="Arial" w:cs="Arial"/>
                <w:color w:val="000000"/>
                <w:sz w:val="20"/>
              </w:rPr>
              <w:t>Retained</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F161CFB" w14:textId="77777777" w:rsidR="00AE7B50" w:rsidRPr="00AE7B50" w:rsidRDefault="00AE7B50" w:rsidP="00CF0AF1">
            <w:pPr>
              <w:spacing w:after="0" w:line="240" w:lineRule="auto"/>
              <w:jc w:val="center"/>
              <w:rPr>
                <w:rFonts w:ascii="Arial" w:hAnsi="Arial" w:cs="Arial"/>
                <w:color w:val="000000"/>
                <w:sz w:val="20"/>
              </w:rPr>
            </w:pPr>
            <w:r w:rsidRPr="00AE7B50">
              <w:rPr>
                <w:rFonts w:ascii="Arial" w:hAnsi="Arial" w:cs="Arial"/>
                <w:color w:val="000000"/>
                <w:sz w:val="20"/>
              </w:rPr>
              <w:t>2.8%</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E62B0BC" w14:textId="77777777" w:rsidR="00AE7B50" w:rsidRPr="00AE7B50" w:rsidRDefault="00AE7B50" w:rsidP="00CF0AF1">
            <w:pPr>
              <w:spacing w:after="0" w:line="240" w:lineRule="auto"/>
              <w:jc w:val="center"/>
              <w:rPr>
                <w:rFonts w:ascii="Arial" w:hAnsi="Arial" w:cs="Arial"/>
                <w:color w:val="000000"/>
                <w:sz w:val="20"/>
              </w:rPr>
            </w:pPr>
            <w:r w:rsidRPr="00AE7B50">
              <w:rPr>
                <w:rFonts w:ascii="Arial" w:hAnsi="Arial" w:cs="Arial"/>
                <w:color w:val="000000"/>
                <w:sz w:val="20"/>
              </w:rPr>
              <w:t>1.5%</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B22F72F" w14:textId="77777777" w:rsidR="00AE7B50" w:rsidRPr="00AE7B50" w:rsidRDefault="00AE7B50" w:rsidP="00CF0AF1">
            <w:pPr>
              <w:spacing w:after="0" w:line="240" w:lineRule="auto"/>
              <w:jc w:val="center"/>
              <w:rPr>
                <w:rFonts w:ascii="Arial" w:hAnsi="Arial" w:cs="Arial"/>
                <w:color w:val="000000"/>
                <w:sz w:val="20"/>
              </w:rPr>
            </w:pPr>
            <w:r w:rsidRPr="00AE7B50">
              <w:rPr>
                <w:rFonts w:ascii="Arial" w:hAnsi="Arial" w:cs="Arial"/>
                <w:color w:val="000000"/>
                <w:sz w:val="20"/>
              </w:rPr>
              <w:t>1.7%</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771AC93" w14:textId="77777777" w:rsidR="00AE7B50" w:rsidRPr="00AE7B50" w:rsidRDefault="00AE7B50" w:rsidP="00CF0AF1">
            <w:pPr>
              <w:spacing w:after="0" w:line="240" w:lineRule="auto"/>
              <w:jc w:val="center"/>
              <w:rPr>
                <w:rFonts w:ascii="Arial" w:hAnsi="Arial" w:cs="Arial"/>
                <w:color w:val="000000"/>
                <w:sz w:val="20"/>
              </w:rPr>
            </w:pPr>
            <w:r w:rsidRPr="00AE7B50">
              <w:rPr>
                <w:rFonts w:ascii="Arial" w:hAnsi="Arial" w:cs="Arial"/>
                <w:color w:val="000000"/>
                <w:sz w:val="20"/>
              </w:rPr>
              <w:t>3.2%</w:t>
            </w:r>
          </w:p>
        </w:tc>
        <w:tc>
          <w:tcPr>
            <w:tcW w:w="5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F66FD2"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3.2%</w:t>
            </w:r>
          </w:p>
        </w:tc>
        <w:tc>
          <w:tcPr>
            <w:tcW w:w="458" w:type="pct"/>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F2CC51E" w14:textId="77777777" w:rsidR="00AE7B50" w:rsidRPr="00AE7B50" w:rsidRDefault="00AE7B50" w:rsidP="00CF0AF1">
            <w:pPr>
              <w:spacing w:after="0" w:line="240" w:lineRule="auto"/>
              <w:jc w:val="center"/>
              <w:rPr>
                <w:rFonts w:ascii="Arial" w:hAnsi="Arial" w:cs="Arial"/>
                <w:color w:val="00B0F0"/>
                <w:sz w:val="20"/>
              </w:rPr>
            </w:pPr>
          </w:p>
        </w:tc>
        <w:tc>
          <w:tcPr>
            <w:tcW w:w="8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931D96" w14:textId="77777777" w:rsidR="00AE7B50" w:rsidRPr="00AE7B50" w:rsidRDefault="00AE7B50" w:rsidP="00CF0AF1">
            <w:pPr>
              <w:jc w:val="center"/>
              <w:rPr>
                <w:rFonts w:ascii="Arial" w:hAnsi="Arial" w:cs="Arial"/>
                <w:sz w:val="20"/>
              </w:rPr>
            </w:pPr>
            <w:r w:rsidRPr="00AE7B50">
              <w:rPr>
                <w:rFonts w:ascii="Arial" w:hAnsi="Arial" w:cs="Arial"/>
                <w:sz w:val="20"/>
              </w:rPr>
              <w:t>4.1%</w:t>
            </w:r>
          </w:p>
        </w:tc>
      </w:tr>
      <w:tr w:rsidR="00AE7B50" w:rsidRPr="00AE7B50" w14:paraId="06C38148" w14:textId="77777777" w:rsidTr="00AE7B50">
        <w:trPr>
          <w:gridAfter w:val="1"/>
          <w:wAfter w:w="8" w:type="pct"/>
          <w:trHeight w:hRule="exact" w:val="301"/>
          <w:jc w:val="center"/>
        </w:trPr>
        <w:tc>
          <w:tcPr>
            <w:tcW w:w="263" w:type="pct"/>
            <w:vMerge/>
            <w:tcBorders>
              <w:left w:val="single" w:sz="4" w:space="0" w:color="auto"/>
              <w:right w:val="single" w:sz="4" w:space="0" w:color="auto"/>
            </w:tcBorders>
            <w:shd w:val="clear" w:color="auto" w:fill="auto"/>
          </w:tcPr>
          <w:p w14:paraId="361AB78E" w14:textId="77777777" w:rsidR="00AE7B50" w:rsidRPr="00AE7B50" w:rsidRDefault="00AE7B50" w:rsidP="00CF0AF1">
            <w:pPr>
              <w:spacing w:after="0" w:line="240" w:lineRule="auto"/>
              <w:jc w:val="right"/>
              <w:rPr>
                <w:rFonts w:ascii="Arial" w:hAnsi="Arial" w:cs="Arial"/>
                <w:b/>
                <w:color w:val="00B0F0"/>
                <w:sz w:val="20"/>
              </w:rPr>
            </w:pPr>
          </w:p>
        </w:tc>
        <w:tc>
          <w:tcPr>
            <w:tcW w:w="10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008A71" w14:textId="77777777" w:rsidR="00AE7B50" w:rsidRPr="00AE7B50" w:rsidRDefault="00AE7B50" w:rsidP="00CF0AF1">
            <w:pPr>
              <w:spacing w:after="0" w:line="240" w:lineRule="auto"/>
              <w:jc w:val="right"/>
              <w:rPr>
                <w:rFonts w:ascii="Arial" w:hAnsi="Arial" w:cs="Arial"/>
                <w:color w:val="000000"/>
                <w:sz w:val="20"/>
              </w:rPr>
            </w:pPr>
            <w:r w:rsidRPr="00AE7B50">
              <w:rPr>
                <w:rFonts w:ascii="Arial" w:hAnsi="Arial" w:cs="Arial"/>
                <w:color w:val="000000"/>
                <w:sz w:val="20"/>
              </w:rPr>
              <w:t>Control</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1CBF24F" w14:textId="77777777" w:rsidR="00AE7B50" w:rsidRPr="00AE7B50" w:rsidRDefault="00AE7B50" w:rsidP="00CF0AF1">
            <w:pPr>
              <w:spacing w:after="0" w:line="240" w:lineRule="auto"/>
              <w:jc w:val="center"/>
              <w:rPr>
                <w:rFonts w:ascii="Arial" w:hAnsi="Arial" w:cs="Arial"/>
                <w:color w:val="000000"/>
                <w:sz w:val="20"/>
              </w:rPr>
            </w:pPr>
            <w:r w:rsidRPr="00AE7B50">
              <w:rPr>
                <w:rFonts w:ascii="Arial" w:hAnsi="Arial" w:cs="Arial"/>
                <w:color w:val="000000"/>
                <w:sz w:val="20"/>
              </w:rPr>
              <w:t>4.7%</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81B91B2" w14:textId="77777777" w:rsidR="00AE7B50" w:rsidRPr="00AE7B50" w:rsidRDefault="00AE7B50" w:rsidP="00CF0AF1">
            <w:pPr>
              <w:spacing w:after="0" w:line="240" w:lineRule="auto"/>
              <w:jc w:val="center"/>
              <w:rPr>
                <w:rFonts w:ascii="Arial" w:hAnsi="Arial" w:cs="Arial"/>
                <w:color w:val="000000"/>
                <w:sz w:val="20"/>
              </w:rPr>
            </w:pPr>
            <w:r w:rsidRPr="00AE7B50">
              <w:rPr>
                <w:rFonts w:ascii="Arial" w:hAnsi="Arial" w:cs="Arial"/>
                <w:color w:val="000000"/>
                <w:sz w:val="20"/>
              </w:rPr>
              <w:t>4.8%</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4B14110" w14:textId="77777777" w:rsidR="00AE7B50" w:rsidRPr="00AE7B50" w:rsidRDefault="00AE7B50" w:rsidP="00CF0AF1">
            <w:pPr>
              <w:spacing w:after="0" w:line="240" w:lineRule="auto"/>
              <w:jc w:val="center"/>
              <w:rPr>
                <w:rFonts w:ascii="Arial" w:hAnsi="Arial" w:cs="Arial"/>
                <w:color w:val="000000"/>
                <w:sz w:val="20"/>
              </w:rPr>
            </w:pPr>
            <w:r w:rsidRPr="00AE7B50">
              <w:rPr>
                <w:rFonts w:ascii="Arial" w:hAnsi="Arial" w:cs="Arial"/>
                <w:color w:val="000000"/>
                <w:sz w:val="20"/>
              </w:rPr>
              <w:t>5.0%</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F19F620" w14:textId="77777777" w:rsidR="00AE7B50" w:rsidRPr="00AE7B50" w:rsidRDefault="00AE7B50" w:rsidP="00CF0AF1">
            <w:pPr>
              <w:spacing w:after="0" w:line="240" w:lineRule="auto"/>
              <w:jc w:val="center"/>
              <w:rPr>
                <w:rFonts w:ascii="Arial" w:hAnsi="Arial" w:cs="Arial"/>
                <w:color w:val="000000"/>
                <w:sz w:val="20"/>
              </w:rPr>
            </w:pPr>
            <w:r w:rsidRPr="00AE7B50">
              <w:rPr>
                <w:rFonts w:ascii="Arial" w:hAnsi="Arial" w:cs="Arial"/>
                <w:color w:val="000000"/>
                <w:sz w:val="20"/>
              </w:rPr>
              <w:t>4.8%</w:t>
            </w:r>
          </w:p>
        </w:tc>
        <w:tc>
          <w:tcPr>
            <w:tcW w:w="5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04185F"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4.8%</w:t>
            </w:r>
          </w:p>
        </w:tc>
        <w:tc>
          <w:tcPr>
            <w:tcW w:w="458" w:type="pct"/>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227B9F9" w14:textId="77777777" w:rsidR="00AE7B50" w:rsidRPr="00AE7B50" w:rsidRDefault="00AE7B50" w:rsidP="00CF0AF1">
            <w:pPr>
              <w:spacing w:after="0" w:line="240" w:lineRule="auto"/>
              <w:jc w:val="center"/>
              <w:rPr>
                <w:rFonts w:ascii="Arial" w:hAnsi="Arial" w:cs="Arial"/>
                <w:color w:val="00B0F0"/>
                <w:sz w:val="20"/>
              </w:rPr>
            </w:pPr>
          </w:p>
        </w:tc>
        <w:tc>
          <w:tcPr>
            <w:tcW w:w="8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16478C" w14:textId="77777777" w:rsidR="00AE7B50" w:rsidRPr="00AE7B50" w:rsidRDefault="00AE7B50" w:rsidP="00CF0AF1">
            <w:pPr>
              <w:jc w:val="center"/>
              <w:rPr>
                <w:rFonts w:ascii="Arial" w:hAnsi="Arial" w:cs="Arial"/>
                <w:sz w:val="20"/>
              </w:rPr>
            </w:pPr>
            <w:r w:rsidRPr="00AE7B50">
              <w:rPr>
                <w:rFonts w:ascii="Arial" w:hAnsi="Arial" w:cs="Arial"/>
                <w:sz w:val="20"/>
              </w:rPr>
              <w:t>4.7%</w:t>
            </w:r>
          </w:p>
        </w:tc>
      </w:tr>
      <w:tr w:rsidR="00AE7B50" w:rsidRPr="00AE7B50" w14:paraId="729BDBF6" w14:textId="77777777" w:rsidTr="00AE7B50">
        <w:trPr>
          <w:gridAfter w:val="1"/>
          <w:wAfter w:w="8" w:type="pct"/>
          <w:trHeight w:hRule="exact" w:val="301"/>
          <w:jc w:val="center"/>
        </w:trPr>
        <w:tc>
          <w:tcPr>
            <w:tcW w:w="263" w:type="pct"/>
            <w:vMerge/>
            <w:tcBorders>
              <w:left w:val="single" w:sz="4" w:space="0" w:color="auto"/>
              <w:right w:val="single" w:sz="4" w:space="0" w:color="auto"/>
            </w:tcBorders>
            <w:shd w:val="clear" w:color="auto" w:fill="auto"/>
          </w:tcPr>
          <w:p w14:paraId="15435C35" w14:textId="77777777" w:rsidR="00AE7B50" w:rsidRPr="00AE7B50" w:rsidRDefault="00AE7B50" w:rsidP="00CF0AF1">
            <w:pPr>
              <w:spacing w:after="0" w:line="240" w:lineRule="auto"/>
              <w:jc w:val="right"/>
              <w:rPr>
                <w:rFonts w:ascii="Arial" w:hAnsi="Arial" w:cs="Arial"/>
                <w:b/>
                <w:color w:val="00B0F0"/>
                <w:sz w:val="20"/>
              </w:rPr>
            </w:pPr>
          </w:p>
        </w:tc>
        <w:tc>
          <w:tcPr>
            <w:tcW w:w="10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43527CF" w14:textId="77777777" w:rsidR="00AE7B50" w:rsidRPr="00AE7B50" w:rsidRDefault="00AE7B50" w:rsidP="00CF0AF1">
            <w:pPr>
              <w:spacing w:after="0" w:line="240" w:lineRule="auto"/>
              <w:jc w:val="right"/>
              <w:rPr>
                <w:rFonts w:ascii="Arial" w:hAnsi="Arial" w:cs="Arial"/>
                <w:color w:val="000000"/>
                <w:sz w:val="20"/>
              </w:rPr>
            </w:pPr>
            <w:r w:rsidRPr="00AE7B50">
              <w:rPr>
                <w:rFonts w:ascii="Arial" w:hAnsi="Arial" w:cs="Arial"/>
                <w:color w:val="000000"/>
                <w:sz w:val="20"/>
              </w:rPr>
              <w:t>Green Book</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644FFC7" w14:textId="77777777" w:rsidR="00AE7B50" w:rsidRPr="00AE7B50" w:rsidRDefault="00AE7B50" w:rsidP="00CF0AF1">
            <w:pPr>
              <w:spacing w:after="0" w:line="240" w:lineRule="auto"/>
              <w:jc w:val="center"/>
              <w:rPr>
                <w:rFonts w:ascii="Arial" w:hAnsi="Arial" w:cs="Arial"/>
                <w:color w:val="000000"/>
                <w:sz w:val="20"/>
              </w:rPr>
            </w:pPr>
            <w:r w:rsidRPr="00AE7B50">
              <w:rPr>
                <w:rFonts w:ascii="Arial" w:hAnsi="Arial" w:cs="Arial"/>
                <w:color w:val="000000"/>
                <w:sz w:val="20"/>
              </w:rPr>
              <w:t>13.6%</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0152505" w14:textId="77777777" w:rsidR="00AE7B50" w:rsidRPr="00AE7B50" w:rsidRDefault="00AE7B50" w:rsidP="00CF0AF1">
            <w:pPr>
              <w:spacing w:after="0" w:line="240" w:lineRule="auto"/>
              <w:jc w:val="center"/>
              <w:rPr>
                <w:rFonts w:ascii="Arial" w:hAnsi="Arial" w:cs="Arial"/>
                <w:color w:val="000000"/>
                <w:sz w:val="20"/>
              </w:rPr>
            </w:pPr>
            <w:r w:rsidRPr="00AE7B50">
              <w:rPr>
                <w:rFonts w:ascii="Arial" w:hAnsi="Arial" w:cs="Arial"/>
                <w:color w:val="000000"/>
                <w:sz w:val="20"/>
              </w:rPr>
              <w:t>13.7%</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63A25B4" w14:textId="77777777" w:rsidR="00AE7B50" w:rsidRPr="00AE7B50" w:rsidRDefault="00AE7B50" w:rsidP="00CF0AF1">
            <w:pPr>
              <w:spacing w:after="0" w:line="240" w:lineRule="auto"/>
              <w:jc w:val="center"/>
              <w:rPr>
                <w:rFonts w:ascii="Arial" w:hAnsi="Arial" w:cs="Arial"/>
                <w:color w:val="000000"/>
                <w:sz w:val="20"/>
              </w:rPr>
            </w:pPr>
            <w:r w:rsidRPr="00AE7B50">
              <w:rPr>
                <w:rFonts w:ascii="Arial" w:hAnsi="Arial" w:cs="Arial"/>
                <w:color w:val="000000"/>
                <w:sz w:val="20"/>
              </w:rPr>
              <w:t>12.8%</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FC55205" w14:textId="77777777" w:rsidR="00AE7B50" w:rsidRPr="00AE7B50" w:rsidRDefault="00AE7B50" w:rsidP="00CF0AF1">
            <w:pPr>
              <w:spacing w:after="0" w:line="240" w:lineRule="auto"/>
              <w:jc w:val="center"/>
              <w:rPr>
                <w:rFonts w:ascii="Arial" w:hAnsi="Arial" w:cs="Arial"/>
                <w:color w:val="000000"/>
                <w:sz w:val="20"/>
              </w:rPr>
            </w:pPr>
            <w:r w:rsidRPr="00AE7B50">
              <w:rPr>
                <w:rFonts w:ascii="Arial" w:hAnsi="Arial" w:cs="Arial"/>
                <w:color w:val="000000"/>
                <w:sz w:val="20"/>
              </w:rPr>
              <w:t>12.9%</w:t>
            </w:r>
          </w:p>
        </w:tc>
        <w:tc>
          <w:tcPr>
            <w:tcW w:w="5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E84562" w14:textId="77777777" w:rsidR="00AE7B50" w:rsidRPr="00AE7B50" w:rsidRDefault="00AE7B50" w:rsidP="00CF0AF1">
            <w:pPr>
              <w:jc w:val="center"/>
              <w:rPr>
                <w:rFonts w:ascii="Arial" w:hAnsi="Arial" w:cs="Arial"/>
                <w:color w:val="000000"/>
                <w:sz w:val="20"/>
              </w:rPr>
            </w:pPr>
            <w:r w:rsidRPr="00AE7B50">
              <w:rPr>
                <w:rFonts w:ascii="Arial" w:hAnsi="Arial" w:cs="Arial"/>
                <w:color w:val="000000"/>
                <w:sz w:val="20"/>
              </w:rPr>
              <w:t>12.9%</w:t>
            </w:r>
          </w:p>
        </w:tc>
        <w:tc>
          <w:tcPr>
            <w:tcW w:w="458" w:type="pct"/>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CBAA9F3" w14:textId="77777777" w:rsidR="00AE7B50" w:rsidRPr="00AE7B50" w:rsidRDefault="00AE7B50" w:rsidP="00CF0AF1">
            <w:pPr>
              <w:spacing w:after="0" w:line="240" w:lineRule="auto"/>
              <w:jc w:val="center"/>
              <w:rPr>
                <w:rFonts w:ascii="Arial" w:hAnsi="Arial" w:cs="Arial"/>
                <w:color w:val="00B0F0"/>
                <w:sz w:val="20"/>
              </w:rPr>
            </w:pPr>
          </w:p>
        </w:tc>
        <w:tc>
          <w:tcPr>
            <w:tcW w:w="8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16B7F4" w14:textId="77777777" w:rsidR="00AE7B50" w:rsidRPr="00AE7B50" w:rsidRDefault="00AE7B50" w:rsidP="00CF0AF1">
            <w:pPr>
              <w:jc w:val="center"/>
              <w:rPr>
                <w:rFonts w:ascii="Arial" w:hAnsi="Arial" w:cs="Arial"/>
                <w:sz w:val="20"/>
              </w:rPr>
            </w:pPr>
            <w:r w:rsidRPr="00AE7B50">
              <w:rPr>
                <w:rFonts w:ascii="Arial" w:hAnsi="Arial" w:cs="Arial"/>
                <w:sz w:val="20"/>
              </w:rPr>
              <w:t>13.2%</w:t>
            </w:r>
          </w:p>
        </w:tc>
      </w:tr>
      <w:tr w:rsidR="00AE7B50" w:rsidRPr="00AE7B50" w14:paraId="2D53E94E" w14:textId="77777777" w:rsidTr="00AE7B50">
        <w:trPr>
          <w:gridAfter w:val="1"/>
          <w:wAfter w:w="8" w:type="pct"/>
          <w:trHeight w:hRule="exact" w:val="301"/>
          <w:jc w:val="center"/>
        </w:trPr>
        <w:tc>
          <w:tcPr>
            <w:tcW w:w="263" w:type="pct"/>
            <w:vMerge/>
            <w:tcBorders>
              <w:left w:val="single" w:sz="4" w:space="0" w:color="auto"/>
              <w:bottom w:val="single" w:sz="4" w:space="0" w:color="auto"/>
              <w:right w:val="single" w:sz="4" w:space="0" w:color="auto"/>
            </w:tcBorders>
            <w:shd w:val="clear" w:color="auto" w:fill="auto"/>
          </w:tcPr>
          <w:p w14:paraId="605261C7" w14:textId="77777777" w:rsidR="00AE7B50" w:rsidRPr="00AE7B50" w:rsidRDefault="00AE7B50" w:rsidP="00CF0AF1">
            <w:pPr>
              <w:spacing w:after="0" w:line="240" w:lineRule="auto"/>
              <w:jc w:val="right"/>
              <w:rPr>
                <w:rFonts w:ascii="Arial" w:hAnsi="Arial" w:cs="Arial"/>
                <w:b/>
                <w:color w:val="00B0F0"/>
                <w:sz w:val="20"/>
              </w:rPr>
            </w:pPr>
          </w:p>
        </w:tc>
        <w:tc>
          <w:tcPr>
            <w:tcW w:w="10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37E0168" w14:textId="77777777" w:rsidR="00AE7B50" w:rsidRPr="00AE7B50" w:rsidRDefault="00AE7B50" w:rsidP="00CF0AF1">
            <w:pPr>
              <w:spacing w:after="0" w:line="240" w:lineRule="auto"/>
              <w:jc w:val="right"/>
              <w:rPr>
                <w:rFonts w:ascii="Arial" w:hAnsi="Arial" w:cs="Arial"/>
                <w:b/>
                <w:color w:val="000000"/>
                <w:sz w:val="20"/>
              </w:rPr>
            </w:pPr>
            <w:r w:rsidRPr="00AE7B50">
              <w:rPr>
                <w:rFonts w:ascii="Arial" w:hAnsi="Arial" w:cs="Arial"/>
                <w:b/>
                <w:color w:val="000000"/>
                <w:sz w:val="20"/>
              </w:rPr>
              <w:t xml:space="preserve">Total </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408E520" w14:textId="77777777" w:rsidR="00AE7B50" w:rsidRPr="00AE7B50" w:rsidRDefault="00AE7B50" w:rsidP="00CF0AF1">
            <w:pPr>
              <w:spacing w:after="0" w:line="240" w:lineRule="auto"/>
              <w:jc w:val="center"/>
              <w:rPr>
                <w:rFonts w:ascii="Arial" w:hAnsi="Arial" w:cs="Arial"/>
                <w:b/>
                <w:color w:val="000000"/>
                <w:sz w:val="20"/>
              </w:rPr>
            </w:pPr>
            <w:r w:rsidRPr="00AE7B50">
              <w:rPr>
                <w:rFonts w:ascii="Arial" w:hAnsi="Arial" w:cs="Arial"/>
                <w:b/>
                <w:color w:val="000000"/>
                <w:sz w:val="20"/>
              </w:rPr>
              <w:t>7.1%</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44AB726" w14:textId="77777777" w:rsidR="00AE7B50" w:rsidRPr="00AE7B50" w:rsidRDefault="00AE7B50" w:rsidP="00CF0AF1">
            <w:pPr>
              <w:spacing w:after="0" w:line="240" w:lineRule="auto"/>
              <w:jc w:val="center"/>
              <w:rPr>
                <w:rFonts w:ascii="Arial" w:hAnsi="Arial" w:cs="Arial"/>
                <w:b/>
                <w:color w:val="000000"/>
                <w:sz w:val="20"/>
              </w:rPr>
            </w:pPr>
            <w:r w:rsidRPr="00AE7B50">
              <w:rPr>
                <w:rFonts w:ascii="Arial" w:hAnsi="Arial" w:cs="Arial"/>
                <w:b/>
                <w:color w:val="000000"/>
                <w:sz w:val="20"/>
              </w:rPr>
              <w:t>6.8%</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160DAF6" w14:textId="77777777" w:rsidR="00AE7B50" w:rsidRPr="00AE7B50" w:rsidRDefault="00AE7B50" w:rsidP="00CF0AF1">
            <w:pPr>
              <w:spacing w:after="0" w:line="240" w:lineRule="auto"/>
              <w:jc w:val="center"/>
              <w:rPr>
                <w:rFonts w:ascii="Arial" w:hAnsi="Arial" w:cs="Arial"/>
                <w:b/>
                <w:color w:val="000000"/>
                <w:sz w:val="20"/>
              </w:rPr>
            </w:pPr>
            <w:r w:rsidRPr="00AE7B50">
              <w:rPr>
                <w:rFonts w:ascii="Arial" w:hAnsi="Arial" w:cs="Arial"/>
                <w:b/>
                <w:color w:val="000000"/>
                <w:sz w:val="20"/>
              </w:rPr>
              <w:t>6.3%</w:t>
            </w:r>
          </w:p>
        </w:tc>
        <w:tc>
          <w:tcPr>
            <w:tcW w:w="4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BBCE503" w14:textId="77777777" w:rsidR="00AE7B50" w:rsidRPr="00AE7B50" w:rsidRDefault="00AE7B50" w:rsidP="00CF0AF1">
            <w:pPr>
              <w:spacing w:after="0" w:line="240" w:lineRule="auto"/>
              <w:jc w:val="center"/>
              <w:rPr>
                <w:rFonts w:ascii="Arial" w:hAnsi="Arial" w:cs="Arial"/>
                <w:b/>
                <w:color w:val="000000"/>
                <w:sz w:val="20"/>
              </w:rPr>
            </w:pPr>
            <w:r w:rsidRPr="00AE7B50">
              <w:rPr>
                <w:rFonts w:ascii="Arial" w:hAnsi="Arial" w:cs="Arial"/>
                <w:b/>
                <w:color w:val="000000"/>
                <w:sz w:val="20"/>
              </w:rPr>
              <w:t>6.5%</w:t>
            </w:r>
          </w:p>
        </w:tc>
        <w:tc>
          <w:tcPr>
            <w:tcW w:w="5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AA6F2B" w14:textId="77777777" w:rsidR="00AE7B50" w:rsidRPr="00AE7B50" w:rsidRDefault="00AE7B50" w:rsidP="00CF0AF1">
            <w:pPr>
              <w:jc w:val="center"/>
              <w:rPr>
                <w:rFonts w:ascii="Arial" w:hAnsi="Arial" w:cs="Arial"/>
                <w:b/>
                <w:color w:val="000000"/>
                <w:sz w:val="20"/>
              </w:rPr>
            </w:pPr>
            <w:r w:rsidRPr="00AE7B50">
              <w:rPr>
                <w:rFonts w:ascii="Arial" w:hAnsi="Arial" w:cs="Arial"/>
                <w:b/>
                <w:color w:val="000000"/>
                <w:sz w:val="20"/>
              </w:rPr>
              <w:t>6.5%</w:t>
            </w:r>
          </w:p>
        </w:tc>
        <w:tc>
          <w:tcPr>
            <w:tcW w:w="458" w:type="pct"/>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D779E9D" w14:textId="77777777" w:rsidR="00AE7B50" w:rsidRPr="00AE7B50" w:rsidRDefault="00AE7B50" w:rsidP="00CF0AF1">
            <w:pPr>
              <w:spacing w:after="0" w:line="240" w:lineRule="auto"/>
              <w:jc w:val="center"/>
              <w:rPr>
                <w:rFonts w:ascii="Arial" w:hAnsi="Arial" w:cs="Arial"/>
                <w:b/>
                <w:color w:val="00B0F0"/>
                <w:sz w:val="20"/>
              </w:rPr>
            </w:pPr>
          </w:p>
        </w:tc>
        <w:tc>
          <w:tcPr>
            <w:tcW w:w="8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0CA649" w14:textId="77777777" w:rsidR="00AE7B50" w:rsidRPr="00AE7B50" w:rsidRDefault="00AE7B50" w:rsidP="00CF0AF1">
            <w:pPr>
              <w:jc w:val="center"/>
              <w:rPr>
                <w:rFonts w:ascii="Arial" w:hAnsi="Arial" w:cs="Arial"/>
                <w:b/>
                <w:sz w:val="20"/>
              </w:rPr>
            </w:pPr>
            <w:r w:rsidRPr="00AE7B50">
              <w:rPr>
                <w:rFonts w:ascii="Arial" w:hAnsi="Arial" w:cs="Arial"/>
                <w:b/>
                <w:sz w:val="20"/>
              </w:rPr>
              <w:t>7.3%</w:t>
            </w:r>
          </w:p>
        </w:tc>
      </w:tr>
    </w:tbl>
    <w:p w14:paraId="072A2450" w14:textId="77777777" w:rsidR="00AE7B50" w:rsidRPr="00AE7B50" w:rsidRDefault="00AE7B50" w:rsidP="00AE7B50">
      <w:pPr>
        <w:spacing w:after="200" w:line="276" w:lineRule="auto"/>
        <w:rPr>
          <w:rFonts w:ascii="Arial" w:eastAsia="Calibri" w:hAnsi="Arial" w:cs="Times New Roman"/>
          <w:szCs w:val="20"/>
        </w:rPr>
      </w:pPr>
    </w:p>
    <w:tbl>
      <w:tblPr>
        <w:tblW w:w="4743" w:type="pct"/>
        <w:tblCellMar>
          <w:left w:w="0" w:type="dxa"/>
          <w:right w:w="0" w:type="dxa"/>
        </w:tblCellMar>
        <w:tblLook w:val="04A0" w:firstRow="1" w:lastRow="0" w:firstColumn="1" w:lastColumn="0" w:noHBand="0" w:noVBand="1"/>
      </w:tblPr>
      <w:tblGrid>
        <w:gridCol w:w="835"/>
        <w:gridCol w:w="1535"/>
        <w:gridCol w:w="978"/>
        <w:gridCol w:w="978"/>
        <w:gridCol w:w="978"/>
        <w:gridCol w:w="1256"/>
        <w:gridCol w:w="1143"/>
        <w:gridCol w:w="1087"/>
        <w:gridCol w:w="1129"/>
      </w:tblGrid>
      <w:tr w:rsidR="00D43928" w:rsidRPr="00AE7B50" w14:paraId="255331C4" w14:textId="77777777" w:rsidTr="0098353D">
        <w:trPr>
          <w:trHeight w:val="502"/>
          <w:tblHeader/>
        </w:trPr>
        <w:tc>
          <w:tcPr>
            <w:tcW w:w="421" w:type="pct"/>
            <w:tcBorders>
              <w:top w:val="single" w:sz="4" w:space="0" w:color="auto"/>
              <w:left w:val="single" w:sz="4" w:space="0" w:color="auto"/>
              <w:bottom w:val="single" w:sz="4" w:space="0" w:color="auto"/>
              <w:right w:val="single" w:sz="4" w:space="0" w:color="auto"/>
            </w:tcBorders>
          </w:tcPr>
          <w:p w14:paraId="0EB8E215" w14:textId="43A1DF6E" w:rsidR="00D43928" w:rsidRPr="00AE7B50" w:rsidRDefault="00D43928" w:rsidP="00D43928">
            <w:pPr>
              <w:spacing w:after="160" w:line="259" w:lineRule="auto"/>
              <w:jc w:val="center"/>
              <w:rPr>
                <w:rFonts w:ascii="Arial" w:eastAsia="Calibri" w:hAnsi="Arial" w:cs="Arial"/>
                <w:b/>
                <w:bCs/>
                <w:sz w:val="20"/>
                <w:szCs w:val="20"/>
              </w:rPr>
            </w:pPr>
            <w:r w:rsidRPr="000D6B63">
              <w:rPr>
                <w:rFonts w:ascii="Arial" w:eastAsia="Calibri" w:hAnsi="Arial" w:cs="Times New Roman"/>
                <w:szCs w:val="20"/>
                <w:highlight w:val="yellow"/>
              </w:rPr>
              <w:br w:type="page"/>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65C5F0EE" w14:textId="77777777" w:rsidR="00D43928" w:rsidRPr="00AE7B50" w:rsidRDefault="00D43928" w:rsidP="00D43928">
            <w:pPr>
              <w:spacing w:after="160" w:line="259" w:lineRule="auto"/>
              <w:jc w:val="center"/>
              <w:rPr>
                <w:rFonts w:ascii="Arial" w:eastAsia="Calibri" w:hAnsi="Arial" w:cs="Arial"/>
                <w:b/>
                <w:bCs/>
                <w:sz w:val="20"/>
                <w:szCs w:val="20"/>
              </w:rPr>
            </w:pPr>
            <w:r w:rsidRPr="00AE7B50">
              <w:rPr>
                <w:rFonts w:ascii="Arial" w:eastAsia="Calibri" w:hAnsi="Arial" w:cs="Arial"/>
                <w:b/>
                <w:bCs/>
                <w:sz w:val="20"/>
                <w:szCs w:val="20"/>
              </w:rPr>
              <w:t>Measure</w:t>
            </w:r>
          </w:p>
        </w:tc>
        <w:tc>
          <w:tcPr>
            <w:tcW w:w="4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5B8C83A" w14:textId="77777777" w:rsidR="00D43928" w:rsidRPr="00AE7B50" w:rsidRDefault="00D43928" w:rsidP="00D43928">
            <w:pPr>
              <w:spacing w:after="0" w:line="259" w:lineRule="auto"/>
              <w:jc w:val="center"/>
              <w:rPr>
                <w:rFonts w:ascii="Arial" w:eastAsia="Calibri" w:hAnsi="Arial" w:cs="Arial"/>
                <w:b/>
                <w:bCs/>
                <w:sz w:val="20"/>
                <w:szCs w:val="20"/>
              </w:rPr>
            </w:pPr>
            <w:r w:rsidRPr="00AE7B50">
              <w:rPr>
                <w:rFonts w:ascii="Arial" w:eastAsia="Calibri" w:hAnsi="Arial" w:cs="Arial"/>
                <w:b/>
                <w:bCs/>
                <w:sz w:val="20"/>
                <w:szCs w:val="20"/>
              </w:rPr>
              <w:t xml:space="preserve">Q1 </w:t>
            </w:r>
          </w:p>
          <w:p w14:paraId="4CE65D3E" w14:textId="77777777" w:rsidR="00D43928" w:rsidRPr="00AE7B50" w:rsidRDefault="00D43928" w:rsidP="00D43928">
            <w:pPr>
              <w:spacing w:after="0" w:line="259" w:lineRule="auto"/>
              <w:jc w:val="center"/>
              <w:rPr>
                <w:rFonts w:ascii="Arial" w:eastAsia="Calibri" w:hAnsi="Arial" w:cs="Arial"/>
                <w:b/>
                <w:bCs/>
                <w:sz w:val="20"/>
                <w:szCs w:val="20"/>
              </w:rPr>
            </w:pPr>
            <w:r w:rsidRPr="00AE7B50">
              <w:rPr>
                <w:rFonts w:ascii="Arial" w:eastAsia="Calibri" w:hAnsi="Arial" w:cs="Arial"/>
                <w:b/>
                <w:bCs/>
                <w:sz w:val="20"/>
                <w:szCs w:val="20"/>
              </w:rPr>
              <w:t>Actual</w:t>
            </w:r>
          </w:p>
        </w:tc>
        <w:tc>
          <w:tcPr>
            <w:tcW w:w="4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C93FD3F" w14:textId="77777777" w:rsidR="00D43928" w:rsidRPr="00AE7B50" w:rsidRDefault="00D43928" w:rsidP="00D43928">
            <w:pPr>
              <w:spacing w:after="0" w:line="259" w:lineRule="auto"/>
              <w:jc w:val="center"/>
              <w:rPr>
                <w:rFonts w:ascii="Arial" w:eastAsia="Calibri" w:hAnsi="Arial" w:cs="Arial"/>
                <w:b/>
                <w:bCs/>
                <w:sz w:val="20"/>
                <w:szCs w:val="20"/>
              </w:rPr>
            </w:pPr>
            <w:r w:rsidRPr="00AE7B50">
              <w:rPr>
                <w:rFonts w:ascii="Arial" w:eastAsia="Calibri" w:hAnsi="Arial" w:cs="Arial"/>
                <w:b/>
                <w:bCs/>
                <w:sz w:val="20"/>
                <w:szCs w:val="20"/>
              </w:rPr>
              <w:t xml:space="preserve">Q2  </w:t>
            </w:r>
          </w:p>
          <w:p w14:paraId="14673F0B" w14:textId="77777777" w:rsidR="00D43928" w:rsidRPr="00AE7B50" w:rsidRDefault="00D43928" w:rsidP="00D43928">
            <w:pPr>
              <w:spacing w:after="0" w:line="259" w:lineRule="auto"/>
              <w:jc w:val="center"/>
              <w:rPr>
                <w:rFonts w:ascii="Arial" w:eastAsia="Calibri" w:hAnsi="Arial" w:cs="Arial"/>
                <w:b/>
                <w:bCs/>
                <w:sz w:val="20"/>
                <w:szCs w:val="20"/>
              </w:rPr>
            </w:pPr>
            <w:r w:rsidRPr="00AE7B50">
              <w:rPr>
                <w:rFonts w:ascii="Arial" w:eastAsia="Calibri" w:hAnsi="Arial" w:cs="Arial"/>
                <w:b/>
                <w:bCs/>
                <w:sz w:val="20"/>
                <w:szCs w:val="20"/>
              </w:rPr>
              <w:t>Actual</w:t>
            </w:r>
          </w:p>
        </w:tc>
        <w:tc>
          <w:tcPr>
            <w:tcW w:w="4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7EA44B6" w14:textId="77777777" w:rsidR="00D43928" w:rsidRPr="00AE7B50" w:rsidRDefault="00D43928" w:rsidP="00D43928">
            <w:pPr>
              <w:spacing w:after="0" w:line="259" w:lineRule="auto"/>
              <w:jc w:val="center"/>
              <w:rPr>
                <w:rFonts w:ascii="Arial" w:eastAsia="Calibri" w:hAnsi="Arial" w:cs="Arial"/>
                <w:b/>
                <w:bCs/>
                <w:sz w:val="20"/>
                <w:szCs w:val="20"/>
              </w:rPr>
            </w:pPr>
            <w:r w:rsidRPr="00AE7B50">
              <w:rPr>
                <w:rFonts w:ascii="Arial" w:eastAsia="Calibri" w:hAnsi="Arial" w:cs="Arial"/>
                <w:b/>
                <w:bCs/>
                <w:sz w:val="20"/>
                <w:szCs w:val="20"/>
              </w:rPr>
              <w:t>Q3</w:t>
            </w:r>
          </w:p>
          <w:p w14:paraId="515AF167" w14:textId="77777777" w:rsidR="00D43928" w:rsidRPr="00AE7B50" w:rsidRDefault="00D43928" w:rsidP="00D43928">
            <w:pPr>
              <w:spacing w:after="0" w:line="259" w:lineRule="auto"/>
              <w:jc w:val="center"/>
              <w:rPr>
                <w:rFonts w:ascii="Arial" w:eastAsia="Calibri" w:hAnsi="Arial" w:cs="Arial"/>
                <w:b/>
                <w:bCs/>
                <w:sz w:val="20"/>
                <w:szCs w:val="20"/>
              </w:rPr>
            </w:pPr>
            <w:r w:rsidRPr="00AE7B50">
              <w:rPr>
                <w:rFonts w:ascii="Arial" w:eastAsia="Calibri" w:hAnsi="Arial" w:cs="Arial"/>
                <w:b/>
                <w:bCs/>
                <w:sz w:val="20"/>
                <w:szCs w:val="20"/>
              </w:rPr>
              <w:t>Actual</w:t>
            </w:r>
          </w:p>
        </w:tc>
        <w:tc>
          <w:tcPr>
            <w:tcW w:w="63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8EBDCDA" w14:textId="77777777" w:rsidR="00D43928" w:rsidRPr="00AE7B50" w:rsidRDefault="00D43928" w:rsidP="00D43928">
            <w:pPr>
              <w:spacing w:after="0" w:line="259" w:lineRule="auto"/>
              <w:jc w:val="center"/>
              <w:rPr>
                <w:rFonts w:ascii="Arial" w:eastAsia="Calibri" w:hAnsi="Arial" w:cs="Arial"/>
                <w:b/>
                <w:bCs/>
                <w:sz w:val="20"/>
                <w:szCs w:val="20"/>
              </w:rPr>
            </w:pPr>
            <w:r w:rsidRPr="00AE7B50">
              <w:rPr>
                <w:rFonts w:ascii="Arial" w:eastAsia="Calibri" w:hAnsi="Arial" w:cs="Arial"/>
                <w:b/>
                <w:bCs/>
                <w:sz w:val="20"/>
                <w:szCs w:val="20"/>
              </w:rPr>
              <w:t>Q4</w:t>
            </w:r>
          </w:p>
          <w:p w14:paraId="7B846844" w14:textId="77777777" w:rsidR="00D43928" w:rsidRPr="00AE7B50" w:rsidRDefault="00D43928" w:rsidP="00D43928">
            <w:pPr>
              <w:spacing w:after="0" w:line="259" w:lineRule="auto"/>
              <w:jc w:val="center"/>
              <w:rPr>
                <w:rFonts w:ascii="Arial" w:eastAsia="Calibri" w:hAnsi="Arial" w:cs="Arial"/>
                <w:b/>
                <w:bCs/>
                <w:sz w:val="20"/>
                <w:szCs w:val="20"/>
              </w:rPr>
            </w:pPr>
            <w:r w:rsidRPr="00AE7B50">
              <w:rPr>
                <w:rFonts w:ascii="Arial" w:eastAsia="Calibri" w:hAnsi="Arial" w:cs="Arial"/>
                <w:b/>
                <w:bCs/>
                <w:sz w:val="20"/>
                <w:szCs w:val="20"/>
              </w:rPr>
              <w:t>Actual</w:t>
            </w:r>
          </w:p>
        </w:tc>
        <w:tc>
          <w:tcPr>
            <w:tcW w:w="57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1A0E713" w14:textId="77777777" w:rsidR="00D43928" w:rsidRPr="00AE7B50" w:rsidRDefault="00D43928" w:rsidP="00D43928">
            <w:pPr>
              <w:spacing w:after="0" w:line="259" w:lineRule="auto"/>
              <w:jc w:val="center"/>
              <w:rPr>
                <w:rFonts w:ascii="Arial" w:eastAsia="Calibri" w:hAnsi="Arial" w:cs="Arial"/>
                <w:b/>
                <w:bCs/>
                <w:sz w:val="20"/>
                <w:szCs w:val="20"/>
              </w:rPr>
            </w:pPr>
            <w:r w:rsidRPr="00AE7B50">
              <w:rPr>
                <w:rFonts w:ascii="Arial" w:eastAsia="Calibri" w:hAnsi="Arial" w:cs="Arial"/>
                <w:b/>
                <w:bCs/>
                <w:sz w:val="20"/>
                <w:szCs w:val="20"/>
              </w:rPr>
              <w:t>2021/22 YTD</w:t>
            </w:r>
          </w:p>
        </w:tc>
        <w:tc>
          <w:tcPr>
            <w:tcW w:w="548" w:type="pc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hideMark/>
          </w:tcPr>
          <w:p w14:paraId="34CD8CCF" w14:textId="77777777" w:rsidR="00D43928" w:rsidRPr="00AE7B50" w:rsidRDefault="00D43928" w:rsidP="00D43928">
            <w:pPr>
              <w:spacing w:after="160" w:line="259" w:lineRule="auto"/>
              <w:jc w:val="center"/>
              <w:rPr>
                <w:rFonts w:ascii="Arial" w:eastAsia="Calibri" w:hAnsi="Arial" w:cs="Arial"/>
                <w:b/>
                <w:bCs/>
                <w:sz w:val="20"/>
                <w:szCs w:val="20"/>
              </w:rPr>
            </w:pPr>
            <w:r w:rsidRPr="00AE7B50">
              <w:rPr>
                <w:rFonts w:ascii="Arial" w:eastAsia="Calibri" w:hAnsi="Arial" w:cs="Arial"/>
                <w:b/>
                <w:bCs/>
                <w:sz w:val="20"/>
                <w:szCs w:val="20"/>
              </w:rPr>
              <w:t>Target</w:t>
            </w:r>
          </w:p>
        </w:tc>
        <w:tc>
          <w:tcPr>
            <w:tcW w:w="569" w:type="pct"/>
            <w:tcBorders>
              <w:top w:val="single" w:sz="4" w:space="0" w:color="auto"/>
              <w:left w:val="single" w:sz="4" w:space="0" w:color="auto"/>
              <w:right w:val="single" w:sz="4" w:space="0" w:color="auto"/>
            </w:tcBorders>
            <w:shd w:val="clear" w:color="auto" w:fill="auto"/>
            <w:vAlign w:val="center"/>
          </w:tcPr>
          <w:p w14:paraId="4C9FB0EC" w14:textId="77777777" w:rsidR="00D43928" w:rsidRPr="00AE7B50" w:rsidRDefault="00AE7B50" w:rsidP="00AE7B50">
            <w:pPr>
              <w:spacing w:after="160" w:line="259" w:lineRule="auto"/>
              <w:jc w:val="center"/>
              <w:rPr>
                <w:rFonts w:ascii="Arial" w:eastAsia="Calibri" w:hAnsi="Arial" w:cs="Arial"/>
                <w:b/>
                <w:bCs/>
                <w:sz w:val="20"/>
                <w:szCs w:val="20"/>
              </w:rPr>
            </w:pPr>
            <w:r w:rsidRPr="00AE7B50">
              <w:rPr>
                <w:rFonts w:ascii="Arial" w:eastAsia="Calibri" w:hAnsi="Arial" w:cs="Arial"/>
                <w:b/>
                <w:sz w:val="20"/>
                <w:szCs w:val="20"/>
              </w:rPr>
              <w:t>2020/21 YTD</w:t>
            </w:r>
          </w:p>
        </w:tc>
      </w:tr>
      <w:tr w:rsidR="00AE7B50" w:rsidRPr="00AE7B50" w14:paraId="01DE57F8" w14:textId="77777777" w:rsidTr="0098353D">
        <w:trPr>
          <w:trHeight w:hRule="exact" w:val="254"/>
        </w:trPr>
        <w:tc>
          <w:tcPr>
            <w:tcW w:w="421" w:type="pct"/>
            <w:vMerge w:val="restart"/>
            <w:tcBorders>
              <w:top w:val="single" w:sz="4" w:space="0" w:color="auto"/>
              <w:left w:val="single" w:sz="4" w:space="0" w:color="auto"/>
              <w:right w:val="single" w:sz="4" w:space="0" w:color="auto"/>
            </w:tcBorders>
            <w:textDirection w:val="btLr"/>
            <w:vAlign w:val="center"/>
          </w:tcPr>
          <w:p w14:paraId="03A8F27D" w14:textId="77777777" w:rsidR="00AE7B50" w:rsidRPr="00AE7B50" w:rsidRDefault="00AE7B50" w:rsidP="00AE7B50">
            <w:pPr>
              <w:spacing w:after="160" w:line="259" w:lineRule="auto"/>
              <w:ind w:left="113" w:right="113"/>
              <w:jc w:val="center"/>
              <w:rPr>
                <w:rFonts w:ascii="Arial" w:eastAsia="Calibri" w:hAnsi="Arial" w:cs="Arial"/>
                <w:b/>
                <w:sz w:val="20"/>
                <w:szCs w:val="20"/>
              </w:rPr>
            </w:pPr>
            <w:r w:rsidRPr="00AE7B50">
              <w:rPr>
                <w:rFonts w:ascii="Arial" w:eastAsia="Calibri" w:hAnsi="Arial" w:cs="Arial"/>
                <w:b/>
                <w:sz w:val="20"/>
                <w:szCs w:val="20"/>
              </w:rPr>
              <w:t>STAFF AGE PROFILE</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036B676D" w14:textId="77777777" w:rsidR="00AE7B50" w:rsidRPr="00AE7B50" w:rsidRDefault="00AE7B50" w:rsidP="00AE7B50">
            <w:pPr>
              <w:spacing w:after="160" w:line="259" w:lineRule="auto"/>
              <w:jc w:val="right"/>
              <w:rPr>
                <w:rFonts w:ascii="Arial" w:eastAsia="Calibri" w:hAnsi="Arial" w:cs="Arial"/>
                <w:sz w:val="20"/>
                <w:szCs w:val="20"/>
              </w:rPr>
            </w:pPr>
            <w:r w:rsidRPr="00AE7B50">
              <w:rPr>
                <w:rFonts w:ascii="Arial" w:eastAsia="Calibri" w:hAnsi="Arial" w:cs="Arial"/>
                <w:sz w:val="20"/>
                <w:szCs w:val="20"/>
              </w:rPr>
              <w:t>25 and Under</w:t>
            </w:r>
          </w:p>
        </w:tc>
        <w:tc>
          <w:tcPr>
            <w:tcW w:w="4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6B750C" w14:textId="77777777" w:rsidR="00AE7B50" w:rsidRPr="00AE7B50" w:rsidRDefault="00AE7B50" w:rsidP="00AE7B50">
            <w:pPr>
              <w:jc w:val="center"/>
              <w:rPr>
                <w:rFonts w:ascii="Arial" w:hAnsi="Arial" w:cs="Arial"/>
                <w:color w:val="000000"/>
                <w:sz w:val="20"/>
              </w:rPr>
            </w:pPr>
            <w:r w:rsidRPr="00AE7B50">
              <w:rPr>
                <w:rFonts w:ascii="Arial" w:hAnsi="Arial" w:cs="Arial"/>
                <w:color w:val="000000"/>
                <w:sz w:val="20"/>
              </w:rPr>
              <w:t>39</w:t>
            </w:r>
          </w:p>
        </w:tc>
        <w:tc>
          <w:tcPr>
            <w:tcW w:w="4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762CE5" w14:textId="77777777" w:rsidR="00AE7B50" w:rsidRPr="00AE7B50" w:rsidRDefault="00AE7B50" w:rsidP="00AE7B50">
            <w:pPr>
              <w:jc w:val="center"/>
              <w:rPr>
                <w:rFonts w:ascii="Arial" w:hAnsi="Arial" w:cs="Arial"/>
                <w:color w:val="000000"/>
                <w:sz w:val="20"/>
              </w:rPr>
            </w:pPr>
            <w:r w:rsidRPr="00AE7B50">
              <w:rPr>
                <w:rFonts w:ascii="Arial" w:hAnsi="Arial" w:cs="Arial"/>
                <w:color w:val="000000"/>
                <w:sz w:val="20"/>
              </w:rPr>
              <w:t>34</w:t>
            </w:r>
          </w:p>
        </w:tc>
        <w:tc>
          <w:tcPr>
            <w:tcW w:w="4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2BA5175F" w14:textId="77777777" w:rsidR="00AE7B50" w:rsidRPr="00AE7B50" w:rsidRDefault="00AE7B50" w:rsidP="00AE7B50">
            <w:pPr>
              <w:spacing w:after="0" w:line="240" w:lineRule="auto"/>
              <w:jc w:val="center"/>
              <w:rPr>
                <w:rFonts w:ascii="Arial" w:hAnsi="Arial" w:cs="Arial"/>
                <w:color w:val="000000"/>
                <w:sz w:val="20"/>
                <w:lang w:eastAsia="en-GB"/>
              </w:rPr>
            </w:pPr>
            <w:r w:rsidRPr="00AE7B50">
              <w:rPr>
                <w:rFonts w:ascii="Arial" w:hAnsi="Arial" w:cs="Arial"/>
                <w:color w:val="000000"/>
                <w:sz w:val="20"/>
              </w:rPr>
              <w:t>33</w:t>
            </w:r>
          </w:p>
        </w:tc>
        <w:tc>
          <w:tcPr>
            <w:tcW w:w="63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7E6A9B" w14:textId="77777777" w:rsidR="00AE7B50" w:rsidRPr="00AE7B50" w:rsidRDefault="00AE7B50" w:rsidP="00AE7B50">
            <w:pPr>
              <w:jc w:val="center"/>
              <w:rPr>
                <w:rFonts w:ascii="Arial" w:hAnsi="Arial" w:cs="Arial"/>
                <w:sz w:val="20"/>
              </w:rPr>
            </w:pPr>
            <w:r w:rsidRPr="00AE7B50">
              <w:rPr>
                <w:rFonts w:ascii="Arial" w:hAnsi="Arial" w:cs="Arial"/>
                <w:sz w:val="20"/>
              </w:rPr>
              <w:t>49</w:t>
            </w:r>
          </w:p>
        </w:tc>
        <w:tc>
          <w:tcPr>
            <w:tcW w:w="57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CCA702" w14:textId="77777777" w:rsidR="00AE7B50" w:rsidRPr="00AE7B50" w:rsidRDefault="00AE7B50" w:rsidP="00AE7B50">
            <w:pPr>
              <w:jc w:val="center"/>
              <w:rPr>
                <w:rFonts w:ascii="Arial" w:hAnsi="Arial" w:cs="Arial"/>
                <w:sz w:val="20"/>
              </w:rPr>
            </w:pPr>
            <w:r w:rsidRPr="00AE7B50">
              <w:rPr>
                <w:rFonts w:ascii="Arial" w:hAnsi="Arial" w:cs="Arial"/>
                <w:sz w:val="20"/>
              </w:rPr>
              <w:t>49</w:t>
            </w:r>
          </w:p>
        </w:tc>
        <w:tc>
          <w:tcPr>
            <w:tcW w:w="54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2FC462" w14:textId="77777777" w:rsidR="00AE7B50" w:rsidRPr="00AE7B50" w:rsidRDefault="00AE7B50" w:rsidP="00AE7B50">
            <w:pPr>
              <w:jc w:val="center"/>
              <w:rPr>
                <w:rFonts w:ascii="Arial" w:hAnsi="Arial" w:cs="Arial"/>
                <w:color w:val="000000"/>
                <w:sz w:val="20"/>
              </w:rPr>
            </w:pPr>
            <w:r w:rsidRPr="00AE7B50">
              <w:rPr>
                <w:rFonts w:ascii="Arial" w:hAnsi="Arial" w:cs="Arial"/>
                <w:color w:val="000000"/>
                <w:sz w:val="20"/>
              </w:rPr>
              <w:t>38</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8D901B" w14:textId="77777777" w:rsidR="00AE7B50" w:rsidRPr="00AE7B50" w:rsidRDefault="00AE7B50" w:rsidP="00AE7B50">
            <w:pPr>
              <w:jc w:val="center"/>
              <w:rPr>
                <w:rFonts w:ascii="Arial" w:hAnsi="Arial" w:cs="Arial"/>
                <w:sz w:val="20"/>
              </w:rPr>
            </w:pPr>
            <w:r w:rsidRPr="00AE7B50">
              <w:rPr>
                <w:rFonts w:ascii="Arial" w:hAnsi="Arial" w:cs="Arial"/>
                <w:sz w:val="20"/>
              </w:rPr>
              <w:t>36</w:t>
            </w:r>
          </w:p>
        </w:tc>
      </w:tr>
      <w:tr w:rsidR="00AE7B50" w:rsidRPr="00AE7B50" w14:paraId="38561A63" w14:textId="77777777" w:rsidTr="0098353D">
        <w:trPr>
          <w:trHeight w:hRule="exact" w:val="254"/>
        </w:trPr>
        <w:tc>
          <w:tcPr>
            <w:tcW w:w="421" w:type="pct"/>
            <w:vMerge/>
            <w:tcBorders>
              <w:left w:val="single" w:sz="4" w:space="0" w:color="auto"/>
              <w:right w:val="single" w:sz="4" w:space="0" w:color="auto"/>
            </w:tcBorders>
          </w:tcPr>
          <w:p w14:paraId="49E177D2" w14:textId="77777777" w:rsidR="00AE7B50" w:rsidRPr="00AE7B50" w:rsidRDefault="00AE7B50" w:rsidP="00AE7B50">
            <w:pPr>
              <w:spacing w:after="160" w:line="259" w:lineRule="auto"/>
              <w:jc w:val="right"/>
              <w:rPr>
                <w:rFonts w:ascii="Arial" w:eastAsia="Calibri" w:hAnsi="Arial" w:cs="Arial"/>
                <w:sz w:val="20"/>
                <w:szCs w:val="20"/>
              </w:rPr>
            </w:pP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69BE8C01" w14:textId="77777777" w:rsidR="00AE7B50" w:rsidRPr="00AE7B50" w:rsidRDefault="00AE7B50" w:rsidP="00AE7B50">
            <w:pPr>
              <w:spacing w:after="160" w:line="259" w:lineRule="auto"/>
              <w:jc w:val="right"/>
              <w:rPr>
                <w:rFonts w:ascii="Arial" w:eastAsia="Calibri" w:hAnsi="Arial" w:cs="Arial"/>
                <w:sz w:val="20"/>
                <w:szCs w:val="20"/>
              </w:rPr>
            </w:pPr>
            <w:r w:rsidRPr="00AE7B50">
              <w:rPr>
                <w:rFonts w:ascii="Arial" w:eastAsia="Calibri" w:hAnsi="Arial" w:cs="Arial"/>
                <w:sz w:val="20"/>
                <w:szCs w:val="20"/>
              </w:rPr>
              <w:t>26-35</w:t>
            </w:r>
          </w:p>
        </w:tc>
        <w:tc>
          <w:tcPr>
            <w:tcW w:w="4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0DF59A" w14:textId="77777777" w:rsidR="00AE7B50" w:rsidRPr="00AE7B50" w:rsidRDefault="00AE7B50" w:rsidP="00AE7B50">
            <w:pPr>
              <w:jc w:val="center"/>
              <w:rPr>
                <w:rFonts w:ascii="Arial" w:hAnsi="Arial" w:cs="Arial"/>
                <w:color w:val="000000"/>
                <w:sz w:val="20"/>
              </w:rPr>
            </w:pPr>
            <w:r w:rsidRPr="00AE7B50">
              <w:rPr>
                <w:rFonts w:ascii="Arial" w:hAnsi="Arial" w:cs="Arial"/>
                <w:color w:val="000000"/>
                <w:sz w:val="20"/>
              </w:rPr>
              <w:t>174</w:t>
            </w:r>
          </w:p>
        </w:tc>
        <w:tc>
          <w:tcPr>
            <w:tcW w:w="4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93FCBA" w14:textId="77777777" w:rsidR="00AE7B50" w:rsidRPr="00AE7B50" w:rsidRDefault="00AE7B50" w:rsidP="00AE7B50">
            <w:pPr>
              <w:jc w:val="center"/>
              <w:rPr>
                <w:rFonts w:ascii="Arial" w:hAnsi="Arial" w:cs="Arial"/>
                <w:color w:val="000000"/>
                <w:sz w:val="20"/>
              </w:rPr>
            </w:pPr>
            <w:r w:rsidRPr="00AE7B50">
              <w:rPr>
                <w:rFonts w:ascii="Arial" w:hAnsi="Arial" w:cs="Arial"/>
                <w:color w:val="000000"/>
                <w:sz w:val="20"/>
              </w:rPr>
              <w:t>178</w:t>
            </w:r>
          </w:p>
        </w:tc>
        <w:tc>
          <w:tcPr>
            <w:tcW w:w="4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30530EA3" w14:textId="77777777" w:rsidR="00AE7B50" w:rsidRPr="00AE7B50" w:rsidRDefault="00AE7B50" w:rsidP="00AE7B50">
            <w:pPr>
              <w:jc w:val="center"/>
              <w:rPr>
                <w:rFonts w:ascii="Arial" w:hAnsi="Arial" w:cs="Arial"/>
                <w:color w:val="000000"/>
                <w:sz w:val="20"/>
              </w:rPr>
            </w:pPr>
            <w:r w:rsidRPr="00AE7B50">
              <w:rPr>
                <w:rFonts w:ascii="Arial" w:hAnsi="Arial" w:cs="Arial"/>
                <w:color w:val="000000"/>
                <w:sz w:val="20"/>
              </w:rPr>
              <w:t>168</w:t>
            </w:r>
          </w:p>
        </w:tc>
        <w:tc>
          <w:tcPr>
            <w:tcW w:w="63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655D5A" w14:textId="77777777" w:rsidR="00AE7B50" w:rsidRPr="00AE7B50" w:rsidRDefault="00AE7B50" w:rsidP="00AE7B50">
            <w:pPr>
              <w:jc w:val="center"/>
              <w:rPr>
                <w:rFonts w:ascii="Arial" w:hAnsi="Arial" w:cs="Arial"/>
                <w:sz w:val="20"/>
              </w:rPr>
            </w:pPr>
            <w:r w:rsidRPr="00AE7B50">
              <w:rPr>
                <w:rFonts w:ascii="Arial" w:hAnsi="Arial" w:cs="Arial"/>
                <w:sz w:val="20"/>
              </w:rPr>
              <w:t>168</w:t>
            </w:r>
          </w:p>
        </w:tc>
        <w:tc>
          <w:tcPr>
            <w:tcW w:w="57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BB333E" w14:textId="77777777" w:rsidR="00AE7B50" w:rsidRPr="00AE7B50" w:rsidRDefault="00AE7B50" w:rsidP="00AE7B50">
            <w:pPr>
              <w:jc w:val="center"/>
              <w:rPr>
                <w:rFonts w:ascii="Arial" w:hAnsi="Arial" w:cs="Arial"/>
                <w:sz w:val="20"/>
              </w:rPr>
            </w:pPr>
            <w:r w:rsidRPr="00AE7B50">
              <w:rPr>
                <w:rFonts w:ascii="Arial" w:hAnsi="Arial" w:cs="Arial"/>
                <w:sz w:val="20"/>
              </w:rPr>
              <w:t>168</w:t>
            </w:r>
          </w:p>
        </w:tc>
        <w:tc>
          <w:tcPr>
            <w:tcW w:w="54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A99A95" w14:textId="77777777" w:rsidR="00AE7B50" w:rsidRPr="00AE7B50" w:rsidRDefault="00AE7B50" w:rsidP="00AE7B50">
            <w:pPr>
              <w:jc w:val="center"/>
              <w:rPr>
                <w:rFonts w:ascii="Arial" w:hAnsi="Arial" w:cs="Arial"/>
                <w:color w:val="000000"/>
                <w:sz w:val="20"/>
              </w:rPr>
            </w:pPr>
            <w:r w:rsidRPr="00AE7B50">
              <w:rPr>
                <w:rFonts w:ascii="Arial" w:hAnsi="Arial" w:cs="Arial"/>
                <w:color w:val="000000"/>
                <w:sz w:val="20"/>
              </w:rPr>
              <w:t>162</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9BFD6D" w14:textId="77777777" w:rsidR="00AE7B50" w:rsidRPr="00AE7B50" w:rsidRDefault="00AE7B50" w:rsidP="00AE7B50">
            <w:pPr>
              <w:jc w:val="center"/>
              <w:rPr>
                <w:rFonts w:ascii="Arial" w:hAnsi="Arial" w:cs="Arial"/>
                <w:sz w:val="20"/>
              </w:rPr>
            </w:pPr>
            <w:r w:rsidRPr="00AE7B50">
              <w:rPr>
                <w:rFonts w:ascii="Arial" w:hAnsi="Arial" w:cs="Arial"/>
                <w:sz w:val="20"/>
              </w:rPr>
              <w:t>168</w:t>
            </w:r>
          </w:p>
        </w:tc>
      </w:tr>
      <w:tr w:rsidR="00AE7B50" w:rsidRPr="00AE7B50" w14:paraId="0742EDD8" w14:textId="77777777" w:rsidTr="0098353D">
        <w:trPr>
          <w:trHeight w:hRule="exact" w:val="254"/>
        </w:trPr>
        <w:tc>
          <w:tcPr>
            <w:tcW w:w="421" w:type="pct"/>
            <w:vMerge/>
            <w:tcBorders>
              <w:left w:val="single" w:sz="4" w:space="0" w:color="auto"/>
              <w:right w:val="single" w:sz="4" w:space="0" w:color="auto"/>
            </w:tcBorders>
          </w:tcPr>
          <w:p w14:paraId="5A3F0EFF" w14:textId="77777777" w:rsidR="00AE7B50" w:rsidRPr="00AE7B50" w:rsidRDefault="00AE7B50" w:rsidP="00AE7B50">
            <w:pPr>
              <w:spacing w:after="160" w:line="259" w:lineRule="auto"/>
              <w:jc w:val="right"/>
              <w:rPr>
                <w:rFonts w:ascii="Arial" w:eastAsia="Calibri" w:hAnsi="Arial" w:cs="Arial"/>
                <w:sz w:val="20"/>
                <w:szCs w:val="20"/>
              </w:rPr>
            </w:pP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402F2DF8" w14:textId="77777777" w:rsidR="00AE7B50" w:rsidRPr="00AE7B50" w:rsidRDefault="00AE7B50" w:rsidP="00AE7B50">
            <w:pPr>
              <w:spacing w:after="160" w:line="259" w:lineRule="auto"/>
              <w:jc w:val="right"/>
              <w:rPr>
                <w:rFonts w:ascii="Arial" w:eastAsia="Calibri" w:hAnsi="Arial" w:cs="Arial"/>
                <w:sz w:val="20"/>
                <w:szCs w:val="20"/>
              </w:rPr>
            </w:pPr>
            <w:r w:rsidRPr="00AE7B50">
              <w:rPr>
                <w:rFonts w:ascii="Arial" w:eastAsia="Calibri" w:hAnsi="Arial" w:cs="Arial"/>
                <w:sz w:val="20"/>
                <w:szCs w:val="20"/>
              </w:rPr>
              <w:t>36-45</w:t>
            </w:r>
          </w:p>
        </w:tc>
        <w:tc>
          <w:tcPr>
            <w:tcW w:w="4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035B0F" w14:textId="77777777" w:rsidR="00AE7B50" w:rsidRPr="00AE7B50" w:rsidRDefault="00AE7B50" w:rsidP="00AE7B50">
            <w:pPr>
              <w:jc w:val="center"/>
              <w:rPr>
                <w:rFonts w:ascii="Arial" w:hAnsi="Arial" w:cs="Arial"/>
                <w:color w:val="000000"/>
                <w:sz w:val="20"/>
              </w:rPr>
            </w:pPr>
            <w:r w:rsidRPr="00AE7B50">
              <w:rPr>
                <w:rFonts w:ascii="Arial" w:hAnsi="Arial" w:cs="Arial"/>
                <w:color w:val="000000"/>
                <w:sz w:val="20"/>
              </w:rPr>
              <w:t>213</w:t>
            </w:r>
          </w:p>
        </w:tc>
        <w:tc>
          <w:tcPr>
            <w:tcW w:w="4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C931BB" w14:textId="77777777" w:rsidR="00AE7B50" w:rsidRPr="00AE7B50" w:rsidRDefault="00AE7B50" w:rsidP="00AE7B50">
            <w:pPr>
              <w:jc w:val="center"/>
              <w:rPr>
                <w:rFonts w:ascii="Arial" w:hAnsi="Arial" w:cs="Arial"/>
                <w:color w:val="000000"/>
                <w:sz w:val="20"/>
              </w:rPr>
            </w:pPr>
            <w:r w:rsidRPr="00AE7B50">
              <w:rPr>
                <w:rFonts w:ascii="Arial" w:hAnsi="Arial" w:cs="Arial"/>
                <w:color w:val="000000"/>
                <w:sz w:val="20"/>
              </w:rPr>
              <w:t>209</w:t>
            </w:r>
          </w:p>
        </w:tc>
        <w:tc>
          <w:tcPr>
            <w:tcW w:w="4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2585A056" w14:textId="77777777" w:rsidR="00AE7B50" w:rsidRPr="00AE7B50" w:rsidRDefault="00AE7B50" w:rsidP="00AE7B50">
            <w:pPr>
              <w:jc w:val="center"/>
              <w:rPr>
                <w:rFonts w:ascii="Arial" w:hAnsi="Arial" w:cs="Arial"/>
                <w:color w:val="000000"/>
                <w:sz w:val="20"/>
              </w:rPr>
            </w:pPr>
            <w:r w:rsidRPr="00AE7B50">
              <w:rPr>
                <w:rFonts w:ascii="Arial" w:hAnsi="Arial" w:cs="Arial"/>
                <w:color w:val="000000"/>
                <w:sz w:val="20"/>
              </w:rPr>
              <w:t>206</w:t>
            </w:r>
          </w:p>
        </w:tc>
        <w:tc>
          <w:tcPr>
            <w:tcW w:w="63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64CF13" w14:textId="77777777" w:rsidR="00AE7B50" w:rsidRPr="00AE7B50" w:rsidRDefault="00AE7B50" w:rsidP="00AE7B50">
            <w:pPr>
              <w:jc w:val="center"/>
              <w:rPr>
                <w:rFonts w:ascii="Arial" w:hAnsi="Arial" w:cs="Arial"/>
                <w:sz w:val="20"/>
              </w:rPr>
            </w:pPr>
            <w:r w:rsidRPr="00AE7B50">
              <w:rPr>
                <w:rFonts w:ascii="Arial" w:hAnsi="Arial" w:cs="Arial"/>
                <w:sz w:val="20"/>
              </w:rPr>
              <w:t>201</w:t>
            </w:r>
          </w:p>
        </w:tc>
        <w:tc>
          <w:tcPr>
            <w:tcW w:w="57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68B87C" w14:textId="77777777" w:rsidR="00AE7B50" w:rsidRPr="00AE7B50" w:rsidRDefault="00AE7B50" w:rsidP="00AE7B50">
            <w:pPr>
              <w:jc w:val="center"/>
              <w:rPr>
                <w:rFonts w:ascii="Arial" w:hAnsi="Arial" w:cs="Arial"/>
                <w:sz w:val="20"/>
              </w:rPr>
            </w:pPr>
            <w:r w:rsidRPr="00AE7B50">
              <w:rPr>
                <w:rFonts w:ascii="Arial" w:hAnsi="Arial" w:cs="Arial"/>
                <w:sz w:val="20"/>
              </w:rPr>
              <w:t>201</w:t>
            </w:r>
          </w:p>
        </w:tc>
        <w:tc>
          <w:tcPr>
            <w:tcW w:w="54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7A49D0" w14:textId="77777777" w:rsidR="00AE7B50" w:rsidRPr="00AE7B50" w:rsidRDefault="00AE7B50" w:rsidP="00AE7B50">
            <w:pPr>
              <w:jc w:val="center"/>
              <w:rPr>
                <w:rFonts w:ascii="Arial" w:hAnsi="Arial" w:cs="Arial"/>
                <w:color w:val="000000"/>
                <w:sz w:val="20"/>
              </w:rPr>
            </w:pPr>
            <w:r w:rsidRPr="00AE7B50">
              <w:rPr>
                <w:rFonts w:ascii="Arial" w:hAnsi="Arial" w:cs="Arial"/>
                <w:color w:val="000000"/>
                <w:sz w:val="20"/>
              </w:rPr>
              <w:t>209</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6E5F18" w14:textId="77777777" w:rsidR="00AE7B50" w:rsidRPr="00AE7B50" w:rsidRDefault="00AE7B50" w:rsidP="00AE7B50">
            <w:pPr>
              <w:jc w:val="center"/>
              <w:rPr>
                <w:rFonts w:ascii="Arial" w:hAnsi="Arial" w:cs="Arial"/>
                <w:sz w:val="20"/>
              </w:rPr>
            </w:pPr>
            <w:r w:rsidRPr="00AE7B50">
              <w:rPr>
                <w:rFonts w:ascii="Arial" w:hAnsi="Arial" w:cs="Arial"/>
                <w:sz w:val="20"/>
              </w:rPr>
              <w:t>215</w:t>
            </w:r>
          </w:p>
        </w:tc>
      </w:tr>
      <w:tr w:rsidR="00AE7B50" w:rsidRPr="00AE7B50" w14:paraId="266FEFDC" w14:textId="77777777" w:rsidTr="0098353D">
        <w:trPr>
          <w:trHeight w:hRule="exact" w:val="254"/>
        </w:trPr>
        <w:tc>
          <w:tcPr>
            <w:tcW w:w="421" w:type="pct"/>
            <w:vMerge/>
            <w:tcBorders>
              <w:left w:val="single" w:sz="4" w:space="0" w:color="auto"/>
              <w:right w:val="single" w:sz="4" w:space="0" w:color="auto"/>
            </w:tcBorders>
          </w:tcPr>
          <w:p w14:paraId="2DAB2DF1" w14:textId="77777777" w:rsidR="00AE7B50" w:rsidRPr="00AE7B50" w:rsidRDefault="00AE7B50" w:rsidP="00AE7B50">
            <w:pPr>
              <w:spacing w:after="160" w:line="259" w:lineRule="auto"/>
              <w:jc w:val="right"/>
              <w:rPr>
                <w:rFonts w:ascii="Arial" w:eastAsia="Calibri" w:hAnsi="Arial" w:cs="Arial"/>
                <w:sz w:val="20"/>
                <w:szCs w:val="20"/>
              </w:rPr>
            </w:pP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1B0E526A" w14:textId="77777777" w:rsidR="00AE7B50" w:rsidRPr="00AE7B50" w:rsidRDefault="00AE7B50" w:rsidP="00AE7B50">
            <w:pPr>
              <w:spacing w:after="160" w:line="259" w:lineRule="auto"/>
              <w:jc w:val="right"/>
              <w:rPr>
                <w:rFonts w:ascii="Arial" w:eastAsia="Calibri" w:hAnsi="Arial" w:cs="Arial"/>
                <w:sz w:val="20"/>
                <w:szCs w:val="20"/>
              </w:rPr>
            </w:pPr>
            <w:r w:rsidRPr="00AE7B50">
              <w:rPr>
                <w:rFonts w:ascii="Arial" w:eastAsia="Calibri" w:hAnsi="Arial" w:cs="Arial"/>
                <w:sz w:val="20"/>
                <w:szCs w:val="20"/>
              </w:rPr>
              <w:t>46-55</w:t>
            </w:r>
          </w:p>
        </w:tc>
        <w:tc>
          <w:tcPr>
            <w:tcW w:w="4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7C7A83" w14:textId="77777777" w:rsidR="00AE7B50" w:rsidRPr="00AE7B50" w:rsidRDefault="00AE7B50" w:rsidP="00AE7B50">
            <w:pPr>
              <w:jc w:val="center"/>
              <w:rPr>
                <w:rFonts w:ascii="Arial" w:hAnsi="Arial" w:cs="Arial"/>
                <w:color w:val="000000"/>
                <w:sz w:val="20"/>
              </w:rPr>
            </w:pPr>
            <w:r w:rsidRPr="00AE7B50">
              <w:rPr>
                <w:rFonts w:ascii="Arial" w:hAnsi="Arial" w:cs="Arial"/>
                <w:color w:val="000000"/>
                <w:sz w:val="20"/>
              </w:rPr>
              <w:t>188</w:t>
            </w:r>
          </w:p>
        </w:tc>
        <w:tc>
          <w:tcPr>
            <w:tcW w:w="4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74AA70" w14:textId="77777777" w:rsidR="00AE7B50" w:rsidRPr="00AE7B50" w:rsidRDefault="00AE7B50" w:rsidP="00AE7B50">
            <w:pPr>
              <w:jc w:val="center"/>
              <w:rPr>
                <w:rFonts w:ascii="Arial" w:hAnsi="Arial" w:cs="Arial"/>
                <w:color w:val="000000"/>
                <w:sz w:val="20"/>
              </w:rPr>
            </w:pPr>
            <w:r w:rsidRPr="00AE7B50">
              <w:rPr>
                <w:rFonts w:ascii="Arial" w:hAnsi="Arial" w:cs="Arial"/>
                <w:color w:val="000000"/>
                <w:sz w:val="20"/>
              </w:rPr>
              <w:t>181</w:t>
            </w:r>
          </w:p>
        </w:tc>
        <w:tc>
          <w:tcPr>
            <w:tcW w:w="4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57BB6307" w14:textId="77777777" w:rsidR="00AE7B50" w:rsidRPr="00AE7B50" w:rsidRDefault="00AE7B50" w:rsidP="00AE7B50">
            <w:pPr>
              <w:jc w:val="center"/>
              <w:rPr>
                <w:rFonts w:ascii="Arial" w:hAnsi="Arial" w:cs="Arial"/>
                <w:color w:val="000000"/>
                <w:sz w:val="20"/>
              </w:rPr>
            </w:pPr>
            <w:r w:rsidRPr="00AE7B50">
              <w:rPr>
                <w:rFonts w:ascii="Arial" w:hAnsi="Arial" w:cs="Arial"/>
                <w:color w:val="000000"/>
                <w:sz w:val="20"/>
              </w:rPr>
              <w:t>177</w:t>
            </w:r>
          </w:p>
        </w:tc>
        <w:tc>
          <w:tcPr>
            <w:tcW w:w="63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D2E34D" w14:textId="77777777" w:rsidR="00AE7B50" w:rsidRPr="00AE7B50" w:rsidRDefault="00AE7B50" w:rsidP="00AE7B50">
            <w:pPr>
              <w:jc w:val="center"/>
              <w:rPr>
                <w:rFonts w:ascii="Arial" w:hAnsi="Arial" w:cs="Arial"/>
                <w:sz w:val="20"/>
              </w:rPr>
            </w:pPr>
            <w:r w:rsidRPr="00AE7B50">
              <w:rPr>
                <w:rFonts w:ascii="Arial" w:hAnsi="Arial" w:cs="Arial"/>
                <w:sz w:val="20"/>
              </w:rPr>
              <w:t>182</w:t>
            </w:r>
          </w:p>
        </w:tc>
        <w:tc>
          <w:tcPr>
            <w:tcW w:w="57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66E00F" w14:textId="77777777" w:rsidR="00AE7B50" w:rsidRPr="00AE7B50" w:rsidRDefault="00AE7B50" w:rsidP="00AE7B50">
            <w:pPr>
              <w:jc w:val="center"/>
              <w:rPr>
                <w:rFonts w:ascii="Arial" w:hAnsi="Arial" w:cs="Arial"/>
                <w:sz w:val="20"/>
              </w:rPr>
            </w:pPr>
            <w:r w:rsidRPr="00AE7B50">
              <w:rPr>
                <w:rFonts w:ascii="Arial" w:hAnsi="Arial" w:cs="Arial"/>
                <w:sz w:val="20"/>
              </w:rPr>
              <w:t>182</w:t>
            </w:r>
          </w:p>
        </w:tc>
        <w:tc>
          <w:tcPr>
            <w:tcW w:w="54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AE662E" w14:textId="77777777" w:rsidR="00AE7B50" w:rsidRPr="00AE7B50" w:rsidRDefault="00AE7B50" w:rsidP="00AE7B50">
            <w:pPr>
              <w:jc w:val="center"/>
              <w:rPr>
                <w:rFonts w:ascii="Arial" w:hAnsi="Arial" w:cs="Arial"/>
                <w:color w:val="000000"/>
                <w:sz w:val="20"/>
              </w:rPr>
            </w:pPr>
            <w:r w:rsidRPr="00AE7B50">
              <w:rPr>
                <w:rFonts w:ascii="Arial" w:hAnsi="Arial" w:cs="Arial"/>
                <w:color w:val="000000"/>
                <w:sz w:val="20"/>
              </w:rPr>
              <w:t>191</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92DE89" w14:textId="77777777" w:rsidR="00AE7B50" w:rsidRPr="00AE7B50" w:rsidRDefault="00AE7B50" w:rsidP="00AE7B50">
            <w:pPr>
              <w:jc w:val="center"/>
              <w:rPr>
                <w:rFonts w:ascii="Arial" w:hAnsi="Arial" w:cs="Arial"/>
                <w:sz w:val="20"/>
              </w:rPr>
            </w:pPr>
            <w:r w:rsidRPr="00AE7B50">
              <w:rPr>
                <w:rFonts w:ascii="Arial" w:hAnsi="Arial" w:cs="Arial"/>
                <w:sz w:val="20"/>
              </w:rPr>
              <w:t>184</w:t>
            </w:r>
          </w:p>
        </w:tc>
      </w:tr>
      <w:tr w:rsidR="00AE7B50" w:rsidRPr="00AE7B50" w14:paraId="75E006B0" w14:textId="77777777" w:rsidTr="0098353D">
        <w:trPr>
          <w:trHeight w:hRule="exact" w:val="254"/>
        </w:trPr>
        <w:tc>
          <w:tcPr>
            <w:tcW w:w="421" w:type="pct"/>
            <w:vMerge/>
            <w:tcBorders>
              <w:left w:val="single" w:sz="4" w:space="0" w:color="auto"/>
              <w:right w:val="single" w:sz="4" w:space="0" w:color="auto"/>
            </w:tcBorders>
          </w:tcPr>
          <w:p w14:paraId="2F518657" w14:textId="77777777" w:rsidR="00AE7B50" w:rsidRPr="00AE7B50" w:rsidRDefault="00AE7B50" w:rsidP="00AE7B50">
            <w:pPr>
              <w:spacing w:after="160" w:line="259" w:lineRule="auto"/>
              <w:jc w:val="right"/>
              <w:rPr>
                <w:rFonts w:ascii="Arial" w:eastAsia="Calibri" w:hAnsi="Arial" w:cs="Arial"/>
                <w:sz w:val="20"/>
                <w:szCs w:val="20"/>
              </w:rPr>
            </w:pP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659B9304" w14:textId="77777777" w:rsidR="00AE7B50" w:rsidRPr="00AE7B50" w:rsidRDefault="00AE7B50" w:rsidP="00AE7B50">
            <w:pPr>
              <w:spacing w:after="160" w:line="259" w:lineRule="auto"/>
              <w:jc w:val="right"/>
              <w:rPr>
                <w:rFonts w:ascii="Arial" w:eastAsia="Calibri" w:hAnsi="Arial" w:cs="Arial"/>
                <w:sz w:val="20"/>
                <w:szCs w:val="20"/>
              </w:rPr>
            </w:pPr>
            <w:r w:rsidRPr="00AE7B50">
              <w:rPr>
                <w:rFonts w:ascii="Arial" w:eastAsia="Calibri" w:hAnsi="Arial" w:cs="Arial"/>
                <w:sz w:val="20"/>
                <w:szCs w:val="20"/>
              </w:rPr>
              <w:t>56-65</w:t>
            </w:r>
          </w:p>
        </w:tc>
        <w:tc>
          <w:tcPr>
            <w:tcW w:w="4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63F15F" w14:textId="77777777" w:rsidR="00AE7B50" w:rsidRPr="00AE7B50" w:rsidRDefault="00AE7B50" w:rsidP="00AE7B50">
            <w:pPr>
              <w:jc w:val="center"/>
              <w:rPr>
                <w:rFonts w:ascii="Arial" w:hAnsi="Arial" w:cs="Arial"/>
                <w:color w:val="000000"/>
                <w:sz w:val="20"/>
              </w:rPr>
            </w:pPr>
            <w:r w:rsidRPr="00AE7B50">
              <w:rPr>
                <w:rFonts w:ascii="Arial" w:hAnsi="Arial" w:cs="Arial"/>
                <w:color w:val="000000"/>
                <w:sz w:val="20"/>
              </w:rPr>
              <w:t>39</w:t>
            </w:r>
          </w:p>
        </w:tc>
        <w:tc>
          <w:tcPr>
            <w:tcW w:w="4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2F9916" w14:textId="77777777" w:rsidR="00AE7B50" w:rsidRPr="00AE7B50" w:rsidRDefault="00AE7B50" w:rsidP="00AE7B50">
            <w:pPr>
              <w:jc w:val="center"/>
              <w:rPr>
                <w:rFonts w:ascii="Arial" w:hAnsi="Arial" w:cs="Arial"/>
                <w:color w:val="000000"/>
                <w:sz w:val="20"/>
              </w:rPr>
            </w:pPr>
            <w:r w:rsidRPr="00AE7B50">
              <w:rPr>
                <w:rFonts w:ascii="Arial" w:hAnsi="Arial" w:cs="Arial"/>
                <w:color w:val="000000"/>
                <w:sz w:val="20"/>
              </w:rPr>
              <w:t>42</w:t>
            </w:r>
          </w:p>
        </w:tc>
        <w:tc>
          <w:tcPr>
            <w:tcW w:w="4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5A10B715" w14:textId="77777777" w:rsidR="00AE7B50" w:rsidRPr="00AE7B50" w:rsidRDefault="00AE7B50" w:rsidP="00AE7B50">
            <w:pPr>
              <w:jc w:val="center"/>
              <w:rPr>
                <w:rFonts w:ascii="Arial" w:hAnsi="Arial" w:cs="Arial"/>
                <w:color w:val="000000"/>
                <w:sz w:val="20"/>
              </w:rPr>
            </w:pPr>
            <w:r w:rsidRPr="00AE7B50">
              <w:rPr>
                <w:rFonts w:ascii="Arial" w:hAnsi="Arial" w:cs="Arial"/>
                <w:color w:val="000000"/>
                <w:sz w:val="20"/>
              </w:rPr>
              <w:t>48</w:t>
            </w:r>
          </w:p>
        </w:tc>
        <w:tc>
          <w:tcPr>
            <w:tcW w:w="63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4C9584" w14:textId="77777777" w:rsidR="00AE7B50" w:rsidRPr="00AE7B50" w:rsidRDefault="00AE7B50" w:rsidP="00AE7B50">
            <w:pPr>
              <w:jc w:val="center"/>
              <w:rPr>
                <w:rFonts w:ascii="Arial" w:hAnsi="Arial" w:cs="Arial"/>
                <w:sz w:val="20"/>
              </w:rPr>
            </w:pPr>
            <w:r w:rsidRPr="00AE7B50">
              <w:rPr>
                <w:rFonts w:ascii="Arial" w:hAnsi="Arial" w:cs="Arial"/>
                <w:sz w:val="20"/>
              </w:rPr>
              <w:t>44</w:t>
            </w:r>
          </w:p>
        </w:tc>
        <w:tc>
          <w:tcPr>
            <w:tcW w:w="57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10D094" w14:textId="77777777" w:rsidR="00AE7B50" w:rsidRPr="00AE7B50" w:rsidRDefault="00AE7B50" w:rsidP="00AE7B50">
            <w:pPr>
              <w:jc w:val="center"/>
              <w:rPr>
                <w:rFonts w:ascii="Arial" w:hAnsi="Arial" w:cs="Arial"/>
                <w:sz w:val="20"/>
              </w:rPr>
            </w:pPr>
            <w:r w:rsidRPr="00AE7B50">
              <w:rPr>
                <w:rFonts w:ascii="Arial" w:hAnsi="Arial" w:cs="Arial"/>
                <w:sz w:val="20"/>
              </w:rPr>
              <w:t>44</w:t>
            </w:r>
          </w:p>
        </w:tc>
        <w:tc>
          <w:tcPr>
            <w:tcW w:w="54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1E9F9E" w14:textId="77777777" w:rsidR="00AE7B50" w:rsidRPr="00AE7B50" w:rsidRDefault="00AE7B50" w:rsidP="00AE7B50">
            <w:pPr>
              <w:jc w:val="center"/>
              <w:rPr>
                <w:rFonts w:ascii="Arial" w:hAnsi="Arial" w:cs="Arial"/>
                <w:color w:val="000000"/>
                <w:sz w:val="20"/>
              </w:rPr>
            </w:pPr>
            <w:r w:rsidRPr="00AE7B50">
              <w:rPr>
                <w:rFonts w:ascii="Arial" w:hAnsi="Arial" w:cs="Arial"/>
                <w:color w:val="000000"/>
                <w:sz w:val="20"/>
              </w:rPr>
              <w:t>33</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DE794B" w14:textId="77777777" w:rsidR="00AE7B50" w:rsidRPr="00AE7B50" w:rsidRDefault="00AE7B50" w:rsidP="00AE7B50">
            <w:pPr>
              <w:jc w:val="center"/>
              <w:rPr>
                <w:rFonts w:ascii="Arial" w:hAnsi="Arial" w:cs="Arial"/>
                <w:sz w:val="20"/>
              </w:rPr>
            </w:pPr>
            <w:r w:rsidRPr="00AE7B50">
              <w:rPr>
                <w:rFonts w:ascii="Arial" w:hAnsi="Arial" w:cs="Arial"/>
                <w:sz w:val="20"/>
              </w:rPr>
              <w:t>37</w:t>
            </w:r>
          </w:p>
        </w:tc>
      </w:tr>
      <w:tr w:rsidR="00AE7B50" w:rsidRPr="00AE7B50" w14:paraId="63EC9F1B" w14:textId="77777777" w:rsidTr="0098353D">
        <w:trPr>
          <w:trHeight w:hRule="exact" w:val="254"/>
        </w:trPr>
        <w:tc>
          <w:tcPr>
            <w:tcW w:w="421" w:type="pct"/>
            <w:vMerge/>
            <w:tcBorders>
              <w:left w:val="single" w:sz="4" w:space="0" w:color="auto"/>
              <w:right w:val="single" w:sz="4" w:space="0" w:color="auto"/>
            </w:tcBorders>
          </w:tcPr>
          <w:p w14:paraId="2E6D82FA" w14:textId="77777777" w:rsidR="00AE7B50" w:rsidRPr="00AE7B50" w:rsidRDefault="00AE7B50" w:rsidP="00AE7B50">
            <w:pPr>
              <w:spacing w:after="160" w:line="259" w:lineRule="auto"/>
              <w:jc w:val="right"/>
              <w:rPr>
                <w:rFonts w:ascii="Arial" w:eastAsia="Calibri" w:hAnsi="Arial" w:cs="Arial"/>
                <w:sz w:val="20"/>
                <w:szCs w:val="20"/>
              </w:rPr>
            </w:pP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3A46802C" w14:textId="77777777" w:rsidR="00AE7B50" w:rsidRPr="00AE7B50" w:rsidRDefault="00AE7B50" w:rsidP="00AE7B50">
            <w:pPr>
              <w:spacing w:after="160" w:line="259" w:lineRule="auto"/>
              <w:jc w:val="right"/>
              <w:rPr>
                <w:rFonts w:ascii="Arial" w:eastAsia="Calibri" w:hAnsi="Arial" w:cs="Arial"/>
                <w:sz w:val="20"/>
                <w:szCs w:val="20"/>
              </w:rPr>
            </w:pPr>
            <w:r w:rsidRPr="00AE7B50">
              <w:rPr>
                <w:rFonts w:ascii="Arial" w:eastAsia="Calibri" w:hAnsi="Arial" w:cs="Arial"/>
                <w:sz w:val="20"/>
                <w:szCs w:val="20"/>
              </w:rPr>
              <w:t>66 and Over</w:t>
            </w:r>
          </w:p>
        </w:tc>
        <w:tc>
          <w:tcPr>
            <w:tcW w:w="4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AFD92C" w14:textId="77777777" w:rsidR="00AE7B50" w:rsidRPr="00AE7B50" w:rsidRDefault="00AE7B50" w:rsidP="00AE7B50">
            <w:pPr>
              <w:jc w:val="center"/>
              <w:rPr>
                <w:rFonts w:ascii="Arial" w:hAnsi="Arial" w:cs="Arial"/>
                <w:color w:val="000000"/>
                <w:sz w:val="20"/>
              </w:rPr>
            </w:pPr>
            <w:r w:rsidRPr="00AE7B50">
              <w:rPr>
                <w:rFonts w:ascii="Arial" w:hAnsi="Arial" w:cs="Arial"/>
                <w:color w:val="000000"/>
                <w:sz w:val="20"/>
              </w:rPr>
              <w:t>5</w:t>
            </w:r>
          </w:p>
        </w:tc>
        <w:tc>
          <w:tcPr>
            <w:tcW w:w="4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2B47E0" w14:textId="77777777" w:rsidR="00AE7B50" w:rsidRPr="00AE7B50" w:rsidRDefault="00AE7B50" w:rsidP="00AE7B50">
            <w:pPr>
              <w:jc w:val="center"/>
              <w:rPr>
                <w:rFonts w:ascii="Arial" w:hAnsi="Arial" w:cs="Arial"/>
                <w:color w:val="000000"/>
                <w:sz w:val="20"/>
              </w:rPr>
            </w:pPr>
            <w:r w:rsidRPr="00AE7B50">
              <w:rPr>
                <w:rFonts w:ascii="Arial" w:hAnsi="Arial" w:cs="Arial"/>
                <w:color w:val="000000"/>
                <w:sz w:val="20"/>
              </w:rPr>
              <w:t>5</w:t>
            </w:r>
          </w:p>
        </w:tc>
        <w:tc>
          <w:tcPr>
            <w:tcW w:w="4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7D711C83" w14:textId="77777777" w:rsidR="00AE7B50" w:rsidRPr="00AE7B50" w:rsidRDefault="00AE7B50" w:rsidP="00AE7B50">
            <w:pPr>
              <w:jc w:val="center"/>
              <w:rPr>
                <w:rFonts w:ascii="Arial" w:hAnsi="Arial" w:cs="Arial"/>
                <w:color w:val="000000"/>
                <w:sz w:val="20"/>
              </w:rPr>
            </w:pPr>
            <w:r w:rsidRPr="00AE7B50">
              <w:rPr>
                <w:rFonts w:ascii="Arial" w:hAnsi="Arial" w:cs="Arial"/>
                <w:color w:val="000000"/>
                <w:sz w:val="20"/>
              </w:rPr>
              <w:t>5</w:t>
            </w:r>
          </w:p>
        </w:tc>
        <w:tc>
          <w:tcPr>
            <w:tcW w:w="63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5FBA02" w14:textId="77777777" w:rsidR="00AE7B50" w:rsidRPr="00AE7B50" w:rsidRDefault="00AE7B50" w:rsidP="00AE7B50">
            <w:pPr>
              <w:jc w:val="center"/>
              <w:rPr>
                <w:rFonts w:ascii="Arial" w:hAnsi="Arial" w:cs="Arial"/>
                <w:sz w:val="20"/>
              </w:rPr>
            </w:pPr>
            <w:r w:rsidRPr="00AE7B50">
              <w:rPr>
                <w:rFonts w:ascii="Arial" w:hAnsi="Arial" w:cs="Arial"/>
                <w:sz w:val="20"/>
              </w:rPr>
              <w:t>6</w:t>
            </w:r>
          </w:p>
        </w:tc>
        <w:tc>
          <w:tcPr>
            <w:tcW w:w="57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6FD8A3" w14:textId="77777777" w:rsidR="00AE7B50" w:rsidRPr="00AE7B50" w:rsidRDefault="00AE7B50" w:rsidP="00AE7B50">
            <w:pPr>
              <w:jc w:val="center"/>
              <w:rPr>
                <w:rFonts w:ascii="Arial" w:hAnsi="Arial" w:cs="Arial"/>
                <w:sz w:val="20"/>
              </w:rPr>
            </w:pPr>
            <w:r w:rsidRPr="00AE7B50">
              <w:rPr>
                <w:rFonts w:ascii="Arial" w:hAnsi="Arial" w:cs="Arial"/>
                <w:sz w:val="20"/>
              </w:rPr>
              <w:t>6</w:t>
            </w:r>
          </w:p>
        </w:tc>
        <w:tc>
          <w:tcPr>
            <w:tcW w:w="54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D6AD13" w14:textId="77777777" w:rsidR="00AE7B50" w:rsidRPr="00AE7B50" w:rsidRDefault="00AE7B50" w:rsidP="00AE7B50">
            <w:pPr>
              <w:jc w:val="center"/>
              <w:rPr>
                <w:rFonts w:ascii="Arial" w:hAnsi="Arial" w:cs="Arial"/>
                <w:color w:val="000000"/>
                <w:sz w:val="20"/>
              </w:rPr>
            </w:pPr>
            <w:r w:rsidRPr="00AE7B50">
              <w:rPr>
                <w:rFonts w:ascii="Arial" w:hAnsi="Arial" w:cs="Arial"/>
                <w:color w:val="000000"/>
                <w:sz w:val="20"/>
              </w:rPr>
              <w:t>1</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BA6CCC" w14:textId="77777777" w:rsidR="00AE7B50" w:rsidRPr="00AE7B50" w:rsidRDefault="00AE7B50" w:rsidP="00AE7B50">
            <w:pPr>
              <w:jc w:val="center"/>
              <w:rPr>
                <w:rFonts w:ascii="Arial" w:hAnsi="Arial" w:cs="Arial"/>
                <w:sz w:val="20"/>
              </w:rPr>
            </w:pPr>
            <w:r w:rsidRPr="00AE7B50">
              <w:rPr>
                <w:rFonts w:ascii="Arial" w:hAnsi="Arial" w:cs="Arial"/>
                <w:sz w:val="20"/>
              </w:rPr>
              <w:t>4</w:t>
            </w:r>
          </w:p>
        </w:tc>
      </w:tr>
      <w:tr w:rsidR="00AE7B50" w:rsidRPr="000D6B63" w14:paraId="202312B0" w14:textId="77777777" w:rsidTr="0098353D">
        <w:trPr>
          <w:trHeight w:hRule="exact" w:val="254"/>
        </w:trPr>
        <w:tc>
          <w:tcPr>
            <w:tcW w:w="421" w:type="pct"/>
            <w:vMerge/>
            <w:tcBorders>
              <w:left w:val="single" w:sz="4" w:space="0" w:color="auto"/>
              <w:bottom w:val="single" w:sz="4" w:space="0" w:color="auto"/>
              <w:right w:val="single" w:sz="4" w:space="0" w:color="auto"/>
            </w:tcBorders>
          </w:tcPr>
          <w:p w14:paraId="07A0B637" w14:textId="77777777" w:rsidR="00AE7B50" w:rsidRPr="00AE7B50" w:rsidRDefault="00AE7B50" w:rsidP="00AE7B50">
            <w:pPr>
              <w:spacing w:after="160" w:line="259" w:lineRule="auto"/>
              <w:jc w:val="right"/>
              <w:rPr>
                <w:rFonts w:ascii="Arial" w:eastAsia="Calibri" w:hAnsi="Arial" w:cs="Arial"/>
                <w:b/>
                <w:sz w:val="20"/>
                <w:szCs w:val="20"/>
              </w:rPr>
            </w:pP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3B7B0292" w14:textId="77777777" w:rsidR="00AE7B50" w:rsidRPr="00AE7B50" w:rsidRDefault="00AE7B50" w:rsidP="00AE7B50">
            <w:pPr>
              <w:spacing w:after="160" w:line="259" w:lineRule="auto"/>
              <w:jc w:val="right"/>
              <w:rPr>
                <w:rFonts w:ascii="Arial" w:eastAsia="Calibri" w:hAnsi="Arial" w:cs="Arial"/>
                <w:sz w:val="20"/>
                <w:szCs w:val="20"/>
              </w:rPr>
            </w:pPr>
            <w:r w:rsidRPr="00AE7B50">
              <w:rPr>
                <w:rFonts w:ascii="Arial" w:eastAsia="Calibri" w:hAnsi="Arial" w:cs="Arial"/>
                <w:b/>
                <w:sz w:val="20"/>
                <w:szCs w:val="20"/>
              </w:rPr>
              <w:t xml:space="preserve"> Total</w:t>
            </w:r>
          </w:p>
        </w:tc>
        <w:tc>
          <w:tcPr>
            <w:tcW w:w="4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1E636B" w14:textId="77777777" w:rsidR="00AE7B50" w:rsidRPr="00AE7B50" w:rsidRDefault="00AE7B50" w:rsidP="00AE7B50">
            <w:pPr>
              <w:jc w:val="center"/>
              <w:rPr>
                <w:rFonts w:ascii="Arial" w:hAnsi="Arial" w:cs="Arial"/>
                <w:b/>
                <w:color w:val="000000"/>
                <w:sz w:val="20"/>
              </w:rPr>
            </w:pPr>
            <w:r w:rsidRPr="00AE7B50">
              <w:rPr>
                <w:rFonts w:ascii="Arial" w:hAnsi="Arial" w:cs="Arial"/>
                <w:b/>
                <w:color w:val="000000"/>
                <w:sz w:val="20"/>
              </w:rPr>
              <w:t>658</w:t>
            </w:r>
          </w:p>
        </w:tc>
        <w:tc>
          <w:tcPr>
            <w:tcW w:w="4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D8EB8C" w14:textId="77777777" w:rsidR="00AE7B50" w:rsidRPr="00AE7B50" w:rsidRDefault="00AE7B50" w:rsidP="00AE7B50">
            <w:pPr>
              <w:jc w:val="center"/>
              <w:rPr>
                <w:rFonts w:ascii="Arial" w:hAnsi="Arial" w:cs="Arial"/>
                <w:b/>
                <w:color w:val="000000"/>
                <w:sz w:val="20"/>
              </w:rPr>
            </w:pPr>
            <w:r w:rsidRPr="00AE7B50">
              <w:rPr>
                <w:rFonts w:ascii="Arial" w:hAnsi="Arial" w:cs="Arial"/>
                <w:b/>
                <w:color w:val="000000"/>
                <w:sz w:val="20"/>
              </w:rPr>
              <w:t>649</w:t>
            </w:r>
          </w:p>
        </w:tc>
        <w:tc>
          <w:tcPr>
            <w:tcW w:w="4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25D10E16" w14:textId="77777777" w:rsidR="00AE7B50" w:rsidRPr="00AE7B50" w:rsidRDefault="00AE7B50" w:rsidP="00AE7B50">
            <w:pPr>
              <w:jc w:val="center"/>
              <w:rPr>
                <w:rFonts w:ascii="Arial" w:hAnsi="Arial" w:cs="Arial"/>
                <w:b/>
                <w:bCs/>
                <w:color w:val="000000"/>
                <w:sz w:val="20"/>
              </w:rPr>
            </w:pPr>
            <w:r w:rsidRPr="00AE7B50">
              <w:rPr>
                <w:rFonts w:ascii="Arial" w:hAnsi="Arial" w:cs="Arial"/>
                <w:b/>
                <w:bCs/>
                <w:color w:val="000000"/>
                <w:sz w:val="20"/>
              </w:rPr>
              <w:t>637</w:t>
            </w:r>
          </w:p>
        </w:tc>
        <w:tc>
          <w:tcPr>
            <w:tcW w:w="63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60162C9E" w14:textId="77777777" w:rsidR="00AE7B50" w:rsidRPr="00AE7B50" w:rsidRDefault="00AE7B50" w:rsidP="00AE7B50">
            <w:pPr>
              <w:jc w:val="center"/>
              <w:rPr>
                <w:rFonts w:ascii="Arial" w:hAnsi="Arial" w:cs="Arial"/>
                <w:b/>
                <w:bCs/>
                <w:color w:val="000000"/>
                <w:sz w:val="20"/>
              </w:rPr>
            </w:pPr>
            <w:r w:rsidRPr="00AE7B50">
              <w:rPr>
                <w:rFonts w:ascii="Arial" w:hAnsi="Arial" w:cs="Arial"/>
                <w:b/>
                <w:bCs/>
                <w:color w:val="000000"/>
                <w:sz w:val="20"/>
              </w:rPr>
              <w:t>650</w:t>
            </w:r>
          </w:p>
        </w:tc>
        <w:tc>
          <w:tcPr>
            <w:tcW w:w="57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BAA64E" w14:textId="77777777" w:rsidR="00AE7B50" w:rsidRPr="00AE7B50" w:rsidRDefault="00AE7B50" w:rsidP="00AE7B50">
            <w:pPr>
              <w:jc w:val="center"/>
              <w:rPr>
                <w:rFonts w:ascii="Arial" w:hAnsi="Arial" w:cs="Arial"/>
                <w:b/>
                <w:sz w:val="20"/>
              </w:rPr>
            </w:pPr>
            <w:r w:rsidRPr="00AE7B50">
              <w:rPr>
                <w:rFonts w:ascii="Arial" w:hAnsi="Arial" w:cs="Arial"/>
                <w:b/>
                <w:sz w:val="20"/>
              </w:rPr>
              <w:t>650</w:t>
            </w:r>
          </w:p>
        </w:tc>
        <w:tc>
          <w:tcPr>
            <w:tcW w:w="54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8AD050" w14:textId="77777777" w:rsidR="00AE7B50" w:rsidRPr="00AE7B50" w:rsidRDefault="00AE7B50" w:rsidP="00AE7B50">
            <w:pPr>
              <w:jc w:val="center"/>
              <w:rPr>
                <w:rFonts w:ascii="Arial" w:hAnsi="Arial" w:cs="Arial"/>
                <w:b/>
                <w:color w:val="000000"/>
                <w:sz w:val="20"/>
              </w:rPr>
            </w:pPr>
            <w:r w:rsidRPr="00AE7B50">
              <w:rPr>
                <w:rFonts w:ascii="Arial" w:hAnsi="Arial" w:cs="Arial"/>
                <w:b/>
                <w:color w:val="000000"/>
                <w:sz w:val="20"/>
              </w:rPr>
              <w:t>634</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663599" w14:textId="77777777" w:rsidR="00AE7B50" w:rsidRPr="00AE7B50" w:rsidRDefault="00AE7B50" w:rsidP="00AE7B50">
            <w:pPr>
              <w:jc w:val="center"/>
              <w:rPr>
                <w:rFonts w:ascii="Arial" w:hAnsi="Arial" w:cs="Arial"/>
                <w:b/>
                <w:sz w:val="20"/>
              </w:rPr>
            </w:pPr>
            <w:r w:rsidRPr="00AE7B50">
              <w:rPr>
                <w:rFonts w:ascii="Arial" w:hAnsi="Arial" w:cs="Arial"/>
                <w:b/>
                <w:sz w:val="20"/>
              </w:rPr>
              <w:t>644</w:t>
            </w:r>
          </w:p>
        </w:tc>
      </w:tr>
    </w:tbl>
    <w:p w14:paraId="7C90B72F" w14:textId="77777777" w:rsidR="00D43928" w:rsidRPr="000D6B63" w:rsidRDefault="00D43928" w:rsidP="00D43928">
      <w:pPr>
        <w:spacing w:after="200" w:line="276" w:lineRule="auto"/>
        <w:rPr>
          <w:rFonts w:ascii="Arial" w:eastAsia="Calibri" w:hAnsi="Arial" w:cs="Times New Roman"/>
          <w:szCs w:val="20"/>
          <w:highlight w:val="yellow"/>
        </w:rPr>
      </w:pPr>
    </w:p>
    <w:p w14:paraId="56D090B1" w14:textId="77777777" w:rsidR="00D43928" w:rsidRPr="00AE7B50" w:rsidRDefault="00D43928" w:rsidP="00D43928">
      <w:pPr>
        <w:spacing w:after="200" w:line="276" w:lineRule="auto"/>
        <w:rPr>
          <w:rFonts w:ascii="Arial" w:eastAsia="Calibri" w:hAnsi="Arial" w:cs="Times New Roman"/>
          <w:b/>
        </w:rPr>
      </w:pPr>
      <w:r w:rsidRPr="00AE7B50">
        <w:rPr>
          <w:rFonts w:ascii="Arial" w:eastAsia="Calibri" w:hAnsi="Arial" w:cs="Times New Roman"/>
          <w:b/>
        </w:rPr>
        <w:t xml:space="preserve">Staff Ethnicity Profile </w:t>
      </w:r>
    </w:p>
    <w:tbl>
      <w:tblPr>
        <w:tblW w:w="852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430"/>
        <w:gridCol w:w="1277"/>
        <w:gridCol w:w="1276"/>
        <w:gridCol w:w="1316"/>
        <w:gridCol w:w="1134"/>
      </w:tblGrid>
      <w:tr w:rsidR="00D43928" w:rsidRPr="00AE7B50" w14:paraId="0CA77EDB" w14:textId="77777777" w:rsidTr="00D43928">
        <w:trPr>
          <w:trHeight w:val="300"/>
        </w:trPr>
        <w:tc>
          <w:tcPr>
            <w:tcW w:w="2093" w:type="dxa"/>
            <w:shd w:val="clear" w:color="auto" w:fill="auto"/>
            <w:noWrap/>
            <w:vAlign w:val="bottom"/>
            <w:hideMark/>
          </w:tcPr>
          <w:p w14:paraId="1A4BB1A4" w14:textId="77777777" w:rsidR="00D43928" w:rsidRPr="00AE7B50" w:rsidRDefault="00D43928" w:rsidP="00D43928">
            <w:pPr>
              <w:spacing w:after="0" w:line="276" w:lineRule="auto"/>
              <w:rPr>
                <w:rFonts w:ascii="Arial" w:eastAsia="Calibri" w:hAnsi="Arial" w:cs="Arial"/>
                <w:b/>
                <w:bCs/>
                <w:sz w:val="20"/>
                <w:szCs w:val="20"/>
              </w:rPr>
            </w:pPr>
            <w:r w:rsidRPr="00AE7B50">
              <w:rPr>
                <w:rFonts w:ascii="Arial" w:eastAsia="Calibri" w:hAnsi="Arial" w:cs="Arial"/>
                <w:b/>
                <w:bCs/>
                <w:sz w:val="20"/>
                <w:szCs w:val="20"/>
              </w:rPr>
              <w:t xml:space="preserve">Ethnicity </w:t>
            </w:r>
          </w:p>
        </w:tc>
        <w:tc>
          <w:tcPr>
            <w:tcW w:w="1430" w:type="dxa"/>
            <w:shd w:val="clear" w:color="auto" w:fill="auto"/>
            <w:noWrap/>
            <w:vAlign w:val="bottom"/>
            <w:hideMark/>
          </w:tcPr>
          <w:p w14:paraId="64EAA429" w14:textId="77777777" w:rsidR="00D43928" w:rsidRPr="00AE7B50" w:rsidRDefault="00D43928" w:rsidP="00D43928">
            <w:pPr>
              <w:spacing w:after="0" w:line="276" w:lineRule="auto"/>
              <w:jc w:val="center"/>
              <w:rPr>
                <w:rFonts w:ascii="Arial" w:eastAsia="Calibri" w:hAnsi="Arial" w:cs="Arial"/>
                <w:b/>
                <w:bCs/>
                <w:sz w:val="20"/>
                <w:szCs w:val="20"/>
              </w:rPr>
            </w:pPr>
            <w:r w:rsidRPr="00AE7B50">
              <w:rPr>
                <w:rFonts w:ascii="Arial" w:eastAsia="Calibri" w:hAnsi="Arial" w:cs="Arial"/>
                <w:b/>
                <w:bCs/>
                <w:sz w:val="20"/>
                <w:szCs w:val="20"/>
              </w:rPr>
              <w:t>Wholetime</w:t>
            </w:r>
          </w:p>
        </w:tc>
        <w:tc>
          <w:tcPr>
            <w:tcW w:w="1277" w:type="dxa"/>
            <w:shd w:val="clear" w:color="auto" w:fill="auto"/>
            <w:noWrap/>
            <w:vAlign w:val="bottom"/>
            <w:hideMark/>
          </w:tcPr>
          <w:p w14:paraId="18A8B2F5" w14:textId="77777777" w:rsidR="00D43928" w:rsidRPr="00AE7B50" w:rsidRDefault="00D43928" w:rsidP="00D43928">
            <w:pPr>
              <w:spacing w:after="0" w:line="276" w:lineRule="auto"/>
              <w:jc w:val="center"/>
              <w:rPr>
                <w:rFonts w:ascii="Arial" w:eastAsia="Calibri" w:hAnsi="Arial" w:cs="Arial"/>
                <w:b/>
                <w:bCs/>
                <w:sz w:val="20"/>
                <w:szCs w:val="20"/>
              </w:rPr>
            </w:pPr>
            <w:r w:rsidRPr="00AE7B50">
              <w:rPr>
                <w:rFonts w:ascii="Arial" w:eastAsia="Calibri" w:hAnsi="Arial" w:cs="Arial"/>
                <w:b/>
                <w:bCs/>
                <w:sz w:val="20"/>
                <w:szCs w:val="20"/>
              </w:rPr>
              <w:t>Retained</w:t>
            </w:r>
          </w:p>
        </w:tc>
        <w:tc>
          <w:tcPr>
            <w:tcW w:w="1276" w:type="dxa"/>
            <w:shd w:val="clear" w:color="auto" w:fill="auto"/>
            <w:noWrap/>
            <w:vAlign w:val="bottom"/>
            <w:hideMark/>
          </w:tcPr>
          <w:p w14:paraId="1AE6105C" w14:textId="77777777" w:rsidR="00D43928" w:rsidRPr="00AE7B50" w:rsidRDefault="00D43928" w:rsidP="00D43928">
            <w:pPr>
              <w:spacing w:after="0" w:line="276" w:lineRule="auto"/>
              <w:jc w:val="center"/>
              <w:rPr>
                <w:rFonts w:ascii="Arial" w:eastAsia="Calibri" w:hAnsi="Arial" w:cs="Arial"/>
                <w:b/>
                <w:bCs/>
                <w:sz w:val="20"/>
                <w:szCs w:val="20"/>
              </w:rPr>
            </w:pPr>
            <w:r w:rsidRPr="00AE7B50">
              <w:rPr>
                <w:rFonts w:ascii="Arial" w:eastAsia="Calibri" w:hAnsi="Arial" w:cs="Arial"/>
                <w:b/>
                <w:bCs/>
                <w:sz w:val="20"/>
                <w:szCs w:val="20"/>
              </w:rPr>
              <w:t>Control</w:t>
            </w:r>
          </w:p>
        </w:tc>
        <w:tc>
          <w:tcPr>
            <w:tcW w:w="1316" w:type="dxa"/>
            <w:shd w:val="clear" w:color="auto" w:fill="auto"/>
            <w:noWrap/>
            <w:vAlign w:val="bottom"/>
            <w:hideMark/>
          </w:tcPr>
          <w:p w14:paraId="070E6B79" w14:textId="77777777" w:rsidR="00D43928" w:rsidRPr="00AE7B50" w:rsidRDefault="00D43928" w:rsidP="00D43928">
            <w:pPr>
              <w:spacing w:after="0" w:line="276" w:lineRule="auto"/>
              <w:jc w:val="center"/>
              <w:rPr>
                <w:rFonts w:ascii="Arial" w:eastAsia="Calibri" w:hAnsi="Arial" w:cs="Arial"/>
                <w:b/>
                <w:bCs/>
                <w:sz w:val="20"/>
                <w:szCs w:val="20"/>
              </w:rPr>
            </w:pPr>
            <w:r w:rsidRPr="00AE7B50">
              <w:rPr>
                <w:rFonts w:ascii="Arial" w:eastAsia="Calibri" w:hAnsi="Arial" w:cs="Arial"/>
                <w:b/>
                <w:bCs/>
                <w:sz w:val="20"/>
                <w:szCs w:val="20"/>
              </w:rPr>
              <w:t>Green Book</w:t>
            </w:r>
          </w:p>
        </w:tc>
        <w:tc>
          <w:tcPr>
            <w:tcW w:w="1134" w:type="dxa"/>
            <w:shd w:val="clear" w:color="auto" w:fill="auto"/>
            <w:noWrap/>
            <w:vAlign w:val="bottom"/>
            <w:hideMark/>
          </w:tcPr>
          <w:p w14:paraId="4F3DB076" w14:textId="77777777" w:rsidR="00D43928" w:rsidRPr="00AE7B50" w:rsidRDefault="00D43928" w:rsidP="00D43928">
            <w:pPr>
              <w:spacing w:after="0" w:line="276" w:lineRule="auto"/>
              <w:jc w:val="center"/>
              <w:rPr>
                <w:rFonts w:ascii="Arial" w:eastAsia="Calibri" w:hAnsi="Arial" w:cs="Arial"/>
                <w:b/>
                <w:bCs/>
                <w:sz w:val="20"/>
                <w:szCs w:val="20"/>
              </w:rPr>
            </w:pPr>
            <w:r w:rsidRPr="00AE7B50">
              <w:rPr>
                <w:rFonts w:ascii="Arial" w:eastAsia="Calibri" w:hAnsi="Arial" w:cs="Arial"/>
                <w:b/>
                <w:bCs/>
                <w:sz w:val="20"/>
                <w:szCs w:val="20"/>
              </w:rPr>
              <w:t>All Staff</w:t>
            </w:r>
          </w:p>
        </w:tc>
      </w:tr>
      <w:tr w:rsidR="00AE7B50" w:rsidRPr="00AE7B50" w14:paraId="62B8BCD6" w14:textId="77777777" w:rsidTr="00D43928">
        <w:trPr>
          <w:trHeight w:val="300"/>
        </w:trPr>
        <w:tc>
          <w:tcPr>
            <w:tcW w:w="2093" w:type="dxa"/>
            <w:shd w:val="clear" w:color="auto" w:fill="auto"/>
            <w:noWrap/>
            <w:vAlign w:val="bottom"/>
            <w:hideMark/>
          </w:tcPr>
          <w:p w14:paraId="10BA3ED3" w14:textId="77777777" w:rsidR="00AE7B50" w:rsidRPr="00AE7B50" w:rsidRDefault="00AE7B50" w:rsidP="00AE7B50">
            <w:pPr>
              <w:spacing w:after="0" w:line="276" w:lineRule="auto"/>
              <w:rPr>
                <w:rFonts w:ascii="Arial" w:eastAsia="Calibri" w:hAnsi="Arial" w:cs="Arial"/>
                <w:sz w:val="20"/>
                <w:szCs w:val="20"/>
              </w:rPr>
            </w:pPr>
            <w:r w:rsidRPr="00AE7B50">
              <w:rPr>
                <w:rFonts w:ascii="Arial" w:eastAsia="Calibri" w:hAnsi="Arial" w:cs="Arial"/>
                <w:sz w:val="20"/>
                <w:szCs w:val="20"/>
              </w:rPr>
              <w:t xml:space="preserve">White British </w:t>
            </w:r>
          </w:p>
        </w:tc>
        <w:tc>
          <w:tcPr>
            <w:tcW w:w="1430" w:type="dxa"/>
            <w:tcBorders>
              <w:top w:val="single" w:sz="6" w:space="0" w:color="auto"/>
              <w:left w:val="single" w:sz="6" w:space="0" w:color="auto"/>
              <w:bottom w:val="single" w:sz="6" w:space="0" w:color="auto"/>
              <w:right w:val="single" w:sz="6" w:space="0" w:color="auto"/>
            </w:tcBorders>
            <w:shd w:val="clear" w:color="auto" w:fill="auto"/>
            <w:noWrap/>
            <w:hideMark/>
          </w:tcPr>
          <w:p w14:paraId="5408DF05" w14:textId="77777777" w:rsidR="00AE7B50" w:rsidRPr="00AE7B50" w:rsidRDefault="00AE7B50" w:rsidP="00AE7B50">
            <w:pPr>
              <w:jc w:val="center"/>
              <w:rPr>
                <w:sz w:val="20"/>
                <w:szCs w:val="20"/>
              </w:rPr>
            </w:pPr>
            <w:r w:rsidRPr="00AE7B50">
              <w:rPr>
                <w:sz w:val="20"/>
                <w:szCs w:val="20"/>
              </w:rPr>
              <w:t>359</w:t>
            </w:r>
          </w:p>
        </w:tc>
        <w:tc>
          <w:tcPr>
            <w:tcW w:w="1277" w:type="dxa"/>
            <w:tcBorders>
              <w:top w:val="single" w:sz="6" w:space="0" w:color="auto"/>
              <w:left w:val="single" w:sz="6" w:space="0" w:color="auto"/>
              <w:bottom w:val="single" w:sz="6" w:space="0" w:color="auto"/>
              <w:right w:val="single" w:sz="6" w:space="0" w:color="auto"/>
            </w:tcBorders>
            <w:shd w:val="clear" w:color="auto" w:fill="auto"/>
            <w:noWrap/>
            <w:hideMark/>
          </w:tcPr>
          <w:p w14:paraId="7360AFC2" w14:textId="77777777" w:rsidR="00AE7B50" w:rsidRPr="00AE7B50" w:rsidRDefault="00AE7B50" w:rsidP="00AE7B50">
            <w:pPr>
              <w:jc w:val="center"/>
              <w:rPr>
                <w:sz w:val="20"/>
                <w:szCs w:val="20"/>
              </w:rPr>
            </w:pPr>
            <w:r w:rsidRPr="00AE7B50">
              <w:rPr>
                <w:sz w:val="20"/>
                <w:szCs w:val="20"/>
              </w:rPr>
              <w:t>60</w:t>
            </w:r>
          </w:p>
        </w:tc>
        <w:tc>
          <w:tcPr>
            <w:tcW w:w="1276" w:type="dxa"/>
            <w:tcBorders>
              <w:top w:val="single" w:sz="6" w:space="0" w:color="auto"/>
              <w:left w:val="single" w:sz="6" w:space="0" w:color="auto"/>
              <w:bottom w:val="single" w:sz="6" w:space="0" w:color="auto"/>
              <w:right w:val="single" w:sz="6" w:space="0" w:color="auto"/>
            </w:tcBorders>
            <w:shd w:val="clear" w:color="auto" w:fill="auto"/>
            <w:noWrap/>
          </w:tcPr>
          <w:p w14:paraId="5F43A9B9" w14:textId="77777777" w:rsidR="00AE7B50" w:rsidRPr="00AE7B50" w:rsidRDefault="00AE7B50" w:rsidP="00AE7B50">
            <w:pPr>
              <w:jc w:val="center"/>
              <w:rPr>
                <w:sz w:val="20"/>
                <w:szCs w:val="20"/>
              </w:rPr>
            </w:pPr>
            <w:r w:rsidRPr="00AE7B50">
              <w:rPr>
                <w:sz w:val="20"/>
                <w:szCs w:val="20"/>
              </w:rPr>
              <w:t>39</w:t>
            </w:r>
          </w:p>
        </w:tc>
        <w:tc>
          <w:tcPr>
            <w:tcW w:w="1316" w:type="dxa"/>
            <w:tcBorders>
              <w:top w:val="single" w:sz="6" w:space="0" w:color="auto"/>
              <w:left w:val="single" w:sz="6" w:space="0" w:color="auto"/>
              <w:bottom w:val="single" w:sz="6" w:space="0" w:color="auto"/>
              <w:right w:val="single" w:sz="6" w:space="0" w:color="auto"/>
            </w:tcBorders>
            <w:shd w:val="clear" w:color="auto" w:fill="auto"/>
            <w:noWrap/>
            <w:hideMark/>
          </w:tcPr>
          <w:p w14:paraId="41D30EF9" w14:textId="77777777" w:rsidR="00AE7B50" w:rsidRPr="00AE7B50" w:rsidRDefault="00AE7B50" w:rsidP="00AE7B50">
            <w:pPr>
              <w:jc w:val="center"/>
              <w:rPr>
                <w:sz w:val="20"/>
                <w:szCs w:val="20"/>
              </w:rPr>
            </w:pPr>
            <w:r w:rsidRPr="00AE7B50">
              <w:rPr>
                <w:sz w:val="20"/>
                <w:szCs w:val="20"/>
              </w:rPr>
              <w:t>146</w:t>
            </w:r>
          </w:p>
        </w:tc>
        <w:tc>
          <w:tcPr>
            <w:tcW w:w="1134" w:type="dxa"/>
            <w:tcBorders>
              <w:top w:val="single" w:sz="6" w:space="0" w:color="auto"/>
              <w:left w:val="single" w:sz="6" w:space="0" w:color="auto"/>
              <w:bottom w:val="single" w:sz="6" w:space="0" w:color="auto"/>
              <w:right w:val="single" w:sz="6" w:space="0" w:color="auto"/>
            </w:tcBorders>
            <w:shd w:val="clear" w:color="auto" w:fill="auto"/>
            <w:noWrap/>
            <w:hideMark/>
          </w:tcPr>
          <w:p w14:paraId="58F24E75" w14:textId="77777777" w:rsidR="00AE7B50" w:rsidRPr="00AE7B50" w:rsidRDefault="00AE7B50" w:rsidP="00AE7B50">
            <w:pPr>
              <w:jc w:val="center"/>
              <w:rPr>
                <w:sz w:val="20"/>
                <w:szCs w:val="20"/>
              </w:rPr>
            </w:pPr>
            <w:r w:rsidRPr="00AE7B50">
              <w:rPr>
                <w:sz w:val="20"/>
                <w:szCs w:val="20"/>
              </w:rPr>
              <w:t>604</w:t>
            </w:r>
          </w:p>
        </w:tc>
      </w:tr>
      <w:tr w:rsidR="00AE7B50" w:rsidRPr="00AE7B50" w14:paraId="4FA6FC03" w14:textId="77777777" w:rsidTr="00D43928">
        <w:trPr>
          <w:trHeight w:val="300"/>
        </w:trPr>
        <w:tc>
          <w:tcPr>
            <w:tcW w:w="2093" w:type="dxa"/>
            <w:shd w:val="clear" w:color="auto" w:fill="auto"/>
            <w:noWrap/>
            <w:vAlign w:val="bottom"/>
            <w:hideMark/>
          </w:tcPr>
          <w:p w14:paraId="643151E1" w14:textId="77777777" w:rsidR="00AE7B50" w:rsidRPr="00AE7B50" w:rsidRDefault="00AE7B50" w:rsidP="00AE7B50">
            <w:pPr>
              <w:spacing w:after="0" w:line="276" w:lineRule="auto"/>
              <w:rPr>
                <w:rFonts w:ascii="Arial" w:eastAsia="Calibri" w:hAnsi="Arial" w:cs="Arial"/>
                <w:sz w:val="20"/>
                <w:szCs w:val="20"/>
              </w:rPr>
            </w:pPr>
            <w:r w:rsidRPr="00AE7B50">
              <w:rPr>
                <w:rFonts w:ascii="Arial" w:eastAsia="Calibri" w:hAnsi="Arial" w:cs="Arial"/>
                <w:sz w:val="20"/>
                <w:szCs w:val="20"/>
              </w:rPr>
              <w:t>Other Ethnicity</w:t>
            </w:r>
          </w:p>
        </w:tc>
        <w:tc>
          <w:tcPr>
            <w:tcW w:w="1430" w:type="dxa"/>
            <w:tcBorders>
              <w:top w:val="single" w:sz="6" w:space="0" w:color="auto"/>
              <w:left w:val="single" w:sz="6" w:space="0" w:color="auto"/>
              <w:bottom w:val="single" w:sz="6" w:space="0" w:color="auto"/>
              <w:right w:val="single" w:sz="6" w:space="0" w:color="auto"/>
            </w:tcBorders>
            <w:shd w:val="clear" w:color="auto" w:fill="auto"/>
            <w:noWrap/>
            <w:hideMark/>
          </w:tcPr>
          <w:p w14:paraId="531F1368" w14:textId="77777777" w:rsidR="00AE7B50" w:rsidRPr="00AE7B50" w:rsidRDefault="00AE7B50" w:rsidP="00AE7B50">
            <w:pPr>
              <w:jc w:val="center"/>
              <w:rPr>
                <w:sz w:val="20"/>
                <w:szCs w:val="20"/>
              </w:rPr>
            </w:pPr>
            <w:r w:rsidRPr="00AE7B50">
              <w:rPr>
                <w:sz w:val="20"/>
                <w:szCs w:val="20"/>
              </w:rPr>
              <w:t>16</w:t>
            </w:r>
          </w:p>
        </w:tc>
        <w:tc>
          <w:tcPr>
            <w:tcW w:w="1277" w:type="dxa"/>
            <w:tcBorders>
              <w:top w:val="single" w:sz="6" w:space="0" w:color="auto"/>
              <w:left w:val="single" w:sz="6" w:space="0" w:color="auto"/>
              <w:bottom w:val="single" w:sz="6" w:space="0" w:color="auto"/>
              <w:right w:val="single" w:sz="6" w:space="0" w:color="auto"/>
            </w:tcBorders>
            <w:shd w:val="clear" w:color="auto" w:fill="auto"/>
            <w:noWrap/>
            <w:hideMark/>
          </w:tcPr>
          <w:p w14:paraId="6A38617C" w14:textId="77777777" w:rsidR="00AE7B50" w:rsidRPr="00AE7B50" w:rsidRDefault="00AE7B50" w:rsidP="00AE7B50">
            <w:pPr>
              <w:jc w:val="center"/>
              <w:rPr>
                <w:sz w:val="20"/>
                <w:szCs w:val="20"/>
              </w:rPr>
            </w:pPr>
            <w:r w:rsidRPr="00AE7B50">
              <w:rPr>
                <w:sz w:val="20"/>
                <w:szCs w:val="20"/>
              </w:rPr>
              <w:t>2</w:t>
            </w:r>
          </w:p>
        </w:tc>
        <w:tc>
          <w:tcPr>
            <w:tcW w:w="1276" w:type="dxa"/>
            <w:tcBorders>
              <w:top w:val="single" w:sz="6" w:space="0" w:color="auto"/>
              <w:left w:val="single" w:sz="6" w:space="0" w:color="auto"/>
              <w:bottom w:val="single" w:sz="6" w:space="0" w:color="auto"/>
              <w:right w:val="single" w:sz="6" w:space="0" w:color="auto"/>
            </w:tcBorders>
            <w:shd w:val="clear" w:color="auto" w:fill="auto"/>
            <w:noWrap/>
          </w:tcPr>
          <w:p w14:paraId="1000B0AF" w14:textId="77777777" w:rsidR="00AE7B50" w:rsidRPr="00AE7B50" w:rsidRDefault="00AE7B50" w:rsidP="00AE7B50">
            <w:pPr>
              <w:jc w:val="center"/>
              <w:rPr>
                <w:sz w:val="20"/>
                <w:szCs w:val="20"/>
              </w:rPr>
            </w:pPr>
            <w:r w:rsidRPr="00AE7B50">
              <w:rPr>
                <w:sz w:val="20"/>
                <w:szCs w:val="20"/>
              </w:rPr>
              <w:t>2</w:t>
            </w:r>
          </w:p>
        </w:tc>
        <w:tc>
          <w:tcPr>
            <w:tcW w:w="1316" w:type="dxa"/>
            <w:tcBorders>
              <w:top w:val="single" w:sz="6" w:space="0" w:color="auto"/>
              <w:left w:val="single" w:sz="6" w:space="0" w:color="auto"/>
              <w:bottom w:val="single" w:sz="6" w:space="0" w:color="auto"/>
              <w:right w:val="single" w:sz="6" w:space="0" w:color="auto"/>
            </w:tcBorders>
            <w:shd w:val="clear" w:color="auto" w:fill="auto"/>
            <w:noWrap/>
            <w:hideMark/>
          </w:tcPr>
          <w:p w14:paraId="0586ECDD" w14:textId="77777777" w:rsidR="00AE7B50" w:rsidRPr="00AE7B50" w:rsidRDefault="00AE7B50" w:rsidP="00AE7B50">
            <w:pPr>
              <w:jc w:val="center"/>
              <w:rPr>
                <w:sz w:val="20"/>
                <w:szCs w:val="20"/>
              </w:rPr>
            </w:pPr>
            <w:r w:rsidRPr="00AE7B50">
              <w:rPr>
                <w:sz w:val="20"/>
                <w:szCs w:val="20"/>
              </w:rPr>
              <w:t>22</w:t>
            </w:r>
          </w:p>
        </w:tc>
        <w:tc>
          <w:tcPr>
            <w:tcW w:w="1134" w:type="dxa"/>
            <w:tcBorders>
              <w:top w:val="single" w:sz="6" w:space="0" w:color="auto"/>
              <w:left w:val="single" w:sz="6" w:space="0" w:color="auto"/>
              <w:bottom w:val="single" w:sz="6" w:space="0" w:color="auto"/>
              <w:right w:val="single" w:sz="6" w:space="0" w:color="auto"/>
            </w:tcBorders>
            <w:shd w:val="clear" w:color="auto" w:fill="auto"/>
            <w:noWrap/>
            <w:hideMark/>
          </w:tcPr>
          <w:p w14:paraId="2439921C" w14:textId="77777777" w:rsidR="00AE7B50" w:rsidRPr="00AE7B50" w:rsidRDefault="00AE7B50" w:rsidP="00AE7B50">
            <w:pPr>
              <w:jc w:val="center"/>
              <w:rPr>
                <w:sz w:val="20"/>
                <w:szCs w:val="20"/>
              </w:rPr>
            </w:pPr>
            <w:r w:rsidRPr="00AE7B50">
              <w:rPr>
                <w:sz w:val="20"/>
                <w:szCs w:val="20"/>
              </w:rPr>
              <w:t>42</w:t>
            </w:r>
          </w:p>
        </w:tc>
      </w:tr>
      <w:tr w:rsidR="00AE7B50" w:rsidRPr="00AE7B50" w14:paraId="30B36435" w14:textId="77777777" w:rsidTr="00D43928">
        <w:trPr>
          <w:trHeight w:val="457"/>
        </w:trPr>
        <w:tc>
          <w:tcPr>
            <w:tcW w:w="2093" w:type="dxa"/>
            <w:shd w:val="clear" w:color="auto" w:fill="auto"/>
            <w:noWrap/>
            <w:vAlign w:val="bottom"/>
            <w:hideMark/>
          </w:tcPr>
          <w:p w14:paraId="541ECFA3" w14:textId="77777777" w:rsidR="00AE7B50" w:rsidRPr="00AE7B50" w:rsidRDefault="00AE7B50" w:rsidP="00AE7B50">
            <w:pPr>
              <w:spacing w:after="0" w:line="276" w:lineRule="auto"/>
              <w:rPr>
                <w:rFonts w:ascii="Arial" w:eastAsia="Calibri" w:hAnsi="Arial" w:cs="Arial"/>
                <w:sz w:val="20"/>
                <w:szCs w:val="20"/>
              </w:rPr>
            </w:pPr>
            <w:r w:rsidRPr="00AE7B50">
              <w:rPr>
                <w:rFonts w:ascii="Arial" w:eastAsia="Calibri" w:hAnsi="Arial" w:cs="Arial"/>
                <w:sz w:val="20"/>
                <w:szCs w:val="20"/>
              </w:rPr>
              <w:t xml:space="preserve">Unknown </w:t>
            </w:r>
          </w:p>
        </w:tc>
        <w:tc>
          <w:tcPr>
            <w:tcW w:w="1430" w:type="dxa"/>
            <w:tcBorders>
              <w:top w:val="single" w:sz="6" w:space="0" w:color="auto"/>
              <w:left w:val="single" w:sz="6" w:space="0" w:color="auto"/>
              <w:bottom w:val="single" w:sz="6" w:space="0" w:color="auto"/>
              <w:right w:val="single" w:sz="6" w:space="0" w:color="auto"/>
            </w:tcBorders>
            <w:shd w:val="clear" w:color="auto" w:fill="auto"/>
            <w:noWrap/>
            <w:hideMark/>
          </w:tcPr>
          <w:p w14:paraId="3D10842B" w14:textId="77777777" w:rsidR="00AE7B50" w:rsidRPr="00AE7B50" w:rsidRDefault="00AE7B50" w:rsidP="00AE7B50">
            <w:pPr>
              <w:jc w:val="center"/>
              <w:rPr>
                <w:sz w:val="20"/>
                <w:szCs w:val="20"/>
              </w:rPr>
            </w:pPr>
            <w:r w:rsidRPr="00AE7B50">
              <w:rPr>
                <w:sz w:val="20"/>
                <w:szCs w:val="20"/>
              </w:rPr>
              <w:t>0</w:t>
            </w:r>
          </w:p>
        </w:tc>
        <w:tc>
          <w:tcPr>
            <w:tcW w:w="1277" w:type="dxa"/>
            <w:tcBorders>
              <w:top w:val="single" w:sz="6" w:space="0" w:color="auto"/>
              <w:left w:val="single" w:sz="6" w:space="0" w:color="auto"/>
              <w:bottom w:val="single" w:sz="6" w:space="0" w:color="auto"/>
              <w:right w:val="single" w:sz="6" w:space="0" w:color="auto"/>
            </w:tcBorders>
            <w:shd w:val="clear" w:color="auto" w:fill="auto"/>
            <w:noWrap/>
            <w:hideMark/>
          </w:tcPr>
          <w:p w14:paraId="3DAB4B4D" w14:textId="77777777" w:rsidR="00AE7B50" w:rsidRPr="00AE7B50" w:rsidRDefault="00AE7B50" w:rsidP="00AE7B50">
            <w:pPr>
              <w:jc w:val="center"/>
              <w:rPr>
                <w:sz w:val="20"/>
                <w:szCs w:val="20"/>
              </w:rPr>
            </w:pPr>
            <w:r w:rsidRPr="00AE7B50">
              <w:rPr>
                <w:sz w:val="20"/>
                <w:szCs w:val="20"/>
              </w:rPr>
              <w:t>0</w:t>
            </w:r>
          </w:p>
        </w:tc>
        <w:tc>
          <w:tcPr>
            <w:tcW w:w="1276" w:type="dxa"/>
            <w:tcBorders>
              <w:top w:val="single" w:sz="6" w:space="0" w:color="auto"/>
              <w:left w:val="single" w:sz="6" w:space="0" w:color="auto"/>
              <w:bottom w:val="single" w:sz="6" w:space="0" w:color="auto"/>
              <w:right w:val="single" w:sz="6" w:space="0" w:color="auto"/>
            </w:tcBorders>
            <w:shd w:val="clear" w:color="auto" w:fill="auto"/>
            <w:noWrap/>
          </w:tcPr>
          <w:p w14:paraId="6F748F1A" w14:textId="77777777" w:rsidR="00AE7B50" w:rsidRPr="00AE7B50" w:rsidRDefault="00AE7B50" w:rsidP="00AE7B50">
            <w:pPr>
              <w:jc w:val="center"/>
              <w:rPr>
                <w:sz w:val="20"/>
                <w:szCs w:val="20"/>
              </w:rPr>
            </w:pPr>
            <w:r w:rsidRPr="00AE7B50">
              <w:rPr>
                <w:sz w:val="20"/>
                <w:szCs w:val="20"/>
              </w:rPr>
              <w:t>1</w:t>
            </w:r>
          </w:p>
        </w:tc>
        <w:tc>
          <w:tcPr>
            <w:tcW w:w="1316" w:type="dxa"/>
            <w:tcBorders>
              <w:top w:val="single" w:sz="6" w:space="0" w:color="auto"/>
              <w:left w:val="single" w:sz="6" w:space="0" w:color="auto"/>
              <w:bottom w:val="single" w:sz="6" w:space="0" w:color="auto"/>
              <w:right w:val="single" w:sz="6" w:space="0" w:color="auto"/>
            </w:tcBorders>
            <w:shd w:val="clear" w:color="auto" w:fill="auto"/>
            <w:noWrap/>
            <w:hideMark/>
          </w:tcPr>
          <w:p w14:paraId="65A2D93F" w14:textId="77777777" w:rsidR="00AE7B50" w:rsidRPr="00AE7B50" w:rsidRDefault="00AE7B50" w:rsidP="00AE7B50">
            <w:pPr>
              <w:jc w:val="center"/>
              <w:rPr>
                <w:sz w:val="20"/>
                <w:szCs w:val="20"/>
              </w:rPr>
            </w:pPr>
            <w:r w:rsidRPr="00AE7B50">
              <w:rPr>
                <w:sz w:val="20"/>
                <w:szCs w:val="20"/>
              </w:rPr>
              <w:t>3</w:t>
            </w:r>
          </w:p>
        </w:tc>
        <w:tc>
          <w:tcPr>
            <w:tcW w:w="1134" w:type="dxa"/>
            <w:tcBorders>
              <w:top w:val="single" w:sz="6" w:space="0" w:color="auto"/>
              <w:left w:val="single" w:sz="6" w:space="0" w:color="auto"/>
              <w:bottom w:val="single" w:sz="6" w:space="0" w:color="auto"/>
              <w:right w:val="single" w:sz="6" w:space="0" w:color="auto"/>
            </w:tcBorders>
            <w:shd w:val="clear" w:color="auto" w:fill="auto"/>
            <w:noWrap/>
            <w:hideMark/>
          </w:tcPr>
          <w:p w14:paraId="33752905" w14:textId="77777777" w:rsidR="00AE7B50" w:rsidRPr="00AE7B50" w:rsidRDefault="00AE7B50" w:rsidP="00AE7B50">
            <w:pPr>
              <w:jc w:val="center"/>
              <w:rPr>
                <w:sz w:val="20"/>
                <w:szCs w:val="20"/>
              </w:rPr>
            </w:pPr>
            <w:r w:rsidRPr="00AE7B50">
              <w:rPr>
                <w:sz w:val="20"/>
                <w:szCs w:val="20"/>
              </w:rPr>
              <w:t>4</w:t>
            </w:r>
          </w:p>
        </w:tc>
      </w:tr>
      <w:tr w:rsidR="00AE7B50" w:rsidRPr="000D6B63" w14:paraId="7821F754" w14:textId="77777777" w:rsidTr="00D43928">
        <w:trPr>
          <w:trHeight w:val="300"/>
        </w:trPr>
        <w:tc>
          <w:tcPr>
            <w:tcW w:w="2093" w:type="dxa"/>
            <w:shd w:val="clear" w:color="auto" w:fill="auto"/>
            <w:noWrap/>
            <w:vAlign w:val="bottom"/>
            <w:hideMark/>
          </w:tcPr>
          <w:p w14:paraId="6D18125A" w14:textId="77777777" w:rsidR="00AE7B50" w:rsidRPr="00AE7B50" w:rsidRDefault="00AE7B50" w:rsidP="00AE7B50">
            <w:pPr>
              <w:spacing w:after="0" w:line="276" w:lineRule="auto"/>
              <w:rPr>
                <w:rFonts w:ascii="Arial" w:eastAsia="Calibri" w:hAnsi="Arial" w:cs="Arial"/>
                <w:b/>
                <w:bCs/>
                <w:sz w:val="20"/>
                <w:szCs w:val="20"/>
              </w:rPr>
            </w:pPr>
            <w:r w:rsidRPr="00AE7B50">
              <w:rPr>
                <w:rFonts w:ascii="Arial" w:eastAsia="Calibri" w:hAnsi="Arial" w:cs="Arial"/>
                <w:b/>
                <w:bCs/>
                <w:sz w:val="20"/>
                <w:szCs w:val="20"/>
              </w:rPr>
              <w:t>Total</w:t>
            </w:r>
          </w:p>
        </w:tc>
        <w:tc>
          <w:tcPr>
            <w:tcW w:w="1430" w:type="dxa"/>
            <w:tcBorders>
              <w:top w:val="single" w:sz="6" w:space="0" w:color="auto"/>
              <w:left w:val="single" w:sz="6" w:space="0" w:color="auto"/>
              <w:bottom w:val="single" w:sz="6" w:space="0" w:color="auto"/>
              <w:right w:val="single" w:sz="6" w:space="0" w:color="auto"/>
            </w:tcBorders>
            <w:shd w:val="clear" w:color="auto" w:fill="auto"/>
            <w:noWrap/>
            <w:hideMark/>
          </w:tcPr>
          <w:p w14:paraId="4F850360" w14:textId="77777777" w:rsidR="00AE7B50" w:rsidRPr="00AE7B50" w:rsidRDefault="00AE7B50" w:rsidP="00AE7B50">
            <w:pPr>
              <w:jc w:val="center"/>
              <w:rPr>
                <w:sz w:val="20"/>
                <w:szCs w:val="20"/>
              </w:rPr>
            </w:pPr>
            <w:r w:rsidRPr="00AE7B50">
              <w:rPr>
                <w:sz w:val="20"/>
                <w:szCs w:val="20"/>
              </w:rPr>
              <w:t>375</w:t>
            </w:r>
          </w:p>
        </w:tc>
        <w:tc>
          <w:tcPr>
            <w:tcW w:w="1277" w:type="dxa"/>
            <w:tcBorders>
              <w:top w:val="single" w:sz="6" w:space="0" w:color="auto"/>
              <w:left w:val="single" w:sz="6" w:space="0" w:color="auto"/>
              <w:bottom w:val="single" w:sz="6" w:space="0" w:color="auto"/>
              <w:right w:val="single" w:sz="6" w:space="0" w:color="auto"/>
            </w:tcBorders>
            <w:shd w:val="clear" w:color="auto" w:fill="auto"/>
            <w:noWrap/>
            <w:hideMark/>
          </w:tcPr>
          <w:p w14:paraId="3CDF5D4E" w14:textId="77777777" w:rsidR="00AE7B50" w:rsidRPr="00AE7B50" w:rsidRDefault="00AE7B50" w:rsidP="00AE7B50">
            <w:pPr>
              <w:jc w:val="center"/>
              <w:rPr>
                <w:sz w:val="20"/>
                <w:szCs w:val="20"/>
              </w:rPr>
            </w:pPr>
            <w:r w:rsidRPr="00AE7B50">
              <w:rPr>
                <w:sz w:val="20"/>
                <w:szCs w:val="20"/>
              </w:rPr>
              <w:t>62</w:t>
            </w:r>
          </w:p>
        </w:tc>
        <w:tc>
          <w:tcPr>
            <w:tcW w:w="1276" w:type="dxa"/>
            <w:tcBorders>
              <w:top w:val="single" w:sz="6" w:space="0" w:color="auto"/>
              <w:left w:val="single" w:sz="6" w:space="0" w:color="auto"/>
              <w:bottom w:val="single" w:sz="6" w:space="0" w:color="auto"/>
              <w:right w:val="single" w:sz="6" w:space="0" w:color="auto"/>
            </w:tcBorders>
            <w:shd w:val="clear" w:color="auto" w:fill="auto"/>
            <w:noWrap/>
          </w:tcPr>
          <w:p w14:paraId="600B5499" w14:textId="77777777" w:rsidR="00AE7B50" w:rsidRPr="00AE7B50" w:rsidRDefault="00AE7B50" w:rsidP="00AE7B50">
            <w:pPr>
              <w:jc w:val="center"/>
              <w:rPr>
                <w:sz w:val="20"/>
                <w:szCs w:val="20"/>
              </w:rPr>
            </w:pPr>
            <w:r w:rsidRPr="00AE7B50">
              <w:rPr>
                <w:sz w:val="20"/>
                <w:szCs w:val="20"/>
              </w:rPr>
              <w:t>42</w:t>
            </w:r>
          </w:p>
        </w:tc>
        <w:tc>
          <w:tcPr>
            <w:tcW w:w="1316" w:type="dxa"/>
            <w:tcBorders>
              <w:top w:val="single" w:sz="6" w:space="0" w:color="auto"/>
              <w:left w:val="single" w:sz="6" w:space="0" w:color="auto"/>
              <w:bottom w:val="single" w:sz="6" w:space="0" w:color="auto"/>
              <w:right w:val="single" w:sz="6" w:space="0" w:color="auto"/>
            </w:tcBorders>
            <w:shd w:val="clear" w:color="auto" w:fill="auto"/>
            <w:noWrap/>
            <w:hideMark/>
          </w:tcPr>
          <w:p w14:paraId="2DB95490" w14:textId="77777777" w:rsidR="00AE7B50" w:rsidRPr="00AE7B50" w:rsidRDefault="00AE7B50" w:rsidP="00AE7B50">
            <w:pPr>
              <w:jc w:val="center"/>
              <w:rPr>
                <w:sz w:val="20"/>
                <w:szCs w:val="20"/>
              </w:rPr>
            </w:pPr>
            <w:r w:rsidRPr="00AE7B50">
              <w:rPr>
                <w:sz w:val="20"/>
                <w:szCs w:val="20"/>
              </w:rPr>
              <w:t>171</w:t>
            </w:r>
          </w:p>
        </w:tc>
        <w:tc>
          <w:tcPr>
            <w:tcW w:w="1134" w:type="dxa"/>
            <w:tcBorders>
              <w:top w:val="single" w:sz="6" w:space="0" w:color="auto"/>
              <w:left w:val="single" w:sz="6" w:space="0" w:color="auto"/>
              <w:bottom w:val="single" w:sz="6" w:space="0" w:color="auto"/>
              <w:right w:val="single" w:sz="6" w:space="0" w:color="auto"/>
            </w:tcBorders>
            <w:shd w:val="clear" w:color="auto" w:fill="auto"/>
            <w:noWrap/>
            <w:hideMark/>
          </w:tcPr>
          <w:p w14:paraId="39EDF021" w14:textId="77777777" w:rsidR="00AE7B50" w:rsidRPr="00AE7B50" w:rsidRDefault="00AE7B50" w:rsidP="00AE7B50">
            <w:pPr>
              <w:jc w:val="center"/>
              <w:rPr>
                <w:sz w:val="20"/>
                <w:szCs w:val="20"/>
              </w:rPr>
            </w:pPr>
            <w:r w:rsidRPr="00AE7B50">
              <w:rPr>
                <w:sz w:val="20"/>
                <w:szCs w:val="20"/>
              </w:rPr>
              <w:t>650</w:t>
            </w:r>
          </w:p>
        </w:tc>
      </w:tr>
    </w:tbl>
    <w:p w14:paraId="4A1A4D72" w14:textId="77777777" w:rsidR="00D43928" w:rsidRPr="000D6B63" w:rsidRDefault="00D43928" w:rsidP="00D43928">
      <w:pPr>
        <w:spacing w:after="200" w:line="276" w:lineRule="auto"/>
        <w:rPr>
          <w:rFonts w:ascii="Arial" w:eastAsia="Calibri" w:hAnsi="Arial" w:cs="Times New Roman"/>
          <w:sz w:val="20"/>
          <w:szCs w:val="20"/>
          <w:highlight w:val="yellow"/>
        </w:rPr>
      </w:pPr>
    </w:p>
    <w:p w14:paraId="6E19F909" w14:textId="77777777" w:rsidR="00D43928" w:rsidRPr="000D6B63" w:rsidRDefault="00AE7B50" w:rsidP="00D43928">
      <w:pPr>
        <w:spacing w:after="200" w:line="276" w:lineRule="auto"/>
        <w:rPr>
          <w:rFonts w:ascii="Arial" w:eastAsia="Calibri" w:hAnsi="Arial" w:cs="Times New Roman"/>
          <w:sz w:val="20"/>
          <w:szCs w:val="20"/>
          <w:highlight w:val="yellow"/>
        </w:rPr>
      </w:pPr>
      <w:r w:rsidRPr="001E2C0E">
        <w:rPr>
          <w:noProof/>
          <w:lang w:eastAsia="en-GB"/>
        </w:rPr>
        <w:drawing>
          <wp:inline distT="0" distB="0" distL="0" distR="0" wp14:anchorId="546E22E9" wp14:editId="03AE03F4">
            <wp:extent cx="2476500" cy="3162300"/>
            <wp:effectExtent l="0" t="0" r="0" b="0"/>
            <wp:docPr id="22" name="Picture 22" descr="Number of Staff and their Ethnicity " title="Number of Staff and their Ethni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6500" cy="3162300"/>
                    </a:xfrm>
                    <a:prstGeom prst="rect">
                      <a:avLst/>
                    </a:prstGeom>
                    <a:noFill/>
                    <a:ln>
                      <a:noFill/>
                    </a:ln>
                  </pic:spPr>
                </pic:pic>
              </a:graphicData>
            </a:graphic>
          </wp:inline>
        </w:drawing>
      </w:r>
    </w:p>
    <w:p w14:paraId="7573BA50" w14:textId="77777777" w:rsidR="00D43928" w:rsidRPr="000D6B63" w:rsidRDefault="00D43928" w:rsidP="00D43928">
      <w:pPr>
        <w:spacing w:after="200" w:line="276" w:lineRule="auto"/>
        <w:rPr>
          <w:rFonts w:ascii="Arial" w:eastAsia="Calibri" w:hAnsi="Arial" w:cs="Times New Roman"/>
          <w:b/>
          <w:highlight w:val="yellow"/>
        </w:rPr>
      </w:pPr>
    </w:p>
    <w:p w14:paraId="73BF8C91" w14:textId="77777777" w:rsidR="00D43928" w:rsidRPr="000D6B63" w:rsidRDefault="00D43928" w:rsidP="00D43928">
      <w:pPr>
        <w:spacing w:after="200" w:line="276" w:lineRule="auto"/>
        <w:rPr>
          <w:rFonts w:ascii="Arial" w:eastAsia="Calibri" w:hAnsi="Arial" w:cs="Times New Roman"/>
          <w:b/>
          <w:highlight w:val="yellow"/>
        </w:rPr>
      </w:pPr>
      <w:r w:rsidRPr="000D6B63">
        <w:rPr>
          <w:rFonts w:ascii="Arial" w:eastAsia="Calibri" w:hAnsi="Arial" w:cs="Times New Roman"/>
          <w:b/>
          <w:highlight w:val="yellow"/>
        </w:rPr>
        <w:br w:type="page"/>
      </w:r>
    </w:p>
    <w:p w14:paraId="16807A1C" w14:textId="77777777" w:rsidR="00D43928" w:rsidRPr="00AE7B50" w:rsidRDefault="00D43928" w:rsidP="00D43928">
      <w:pPr>
        <w:spacing w:after="200" w:line="276" w:lineRule="auto"/>
        <w:rPr>
          <w:rFonts w:ascii="Arial" w:eastAsia="Calibri" w:hAnsi="Arial" w:cs="Times New Roman"/>
          <w:b/>
        </w:rPr>
      </w:pPr>
      <w:r w:rsidRPr="00AE7B50">
        <w:rPr>
          <w:rFonts w:ascii="Arial" w:eastAsia="Calibri" w:hAnsi="Arial" w:cs="Times New Roman"/>
          <w:b/>
        </w:rPr>
        <w:t xml:space="preserve">Staff Age Profile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1228"/>
        <w:gridCol w:w="1061"/>
        <w:gridCol w:w="927"/>
        <w:gridCol w:w="1350"/>
        <w:gridCol w:w="1339"/>
      </w:tblGrid>
      <w:tr w:rsidR="00D43928" w:rsidRPr="00AE7B50" w14:paraId="4169AAC0" w14:textId="77777777" w:rsidTr="00AE7B50">
        <w:trPr>
          <w:trHeight w:val="300"/>
        </w:trPr>
        <w:tc>
          <w:tcPr>
            <w:tcW w:w="0" w:type="auto"/>
            <w:shd w:val="clear" w:color="auto" w:fill="auto"/>
            <w:noWrap/>
            <w:vAlign w:val="bottom"/>
            <w:hideMark/>
          </w:tcPr>
          <w:p w14:paraId="59D93925" w14:textId="77777777" w:rsidR="00D43928" w:rsidRPr="00AE7B50" w:rsidRDefault="00D43928" w:rsidP="00D43928">
            <w:pPr>
              <w:spacing w:after="0" w:line="240" w:lineRule="auto"/>
              <w:rPr>
                <w:rFonts w:ascii="Arial" w:eastAsia="Times New Roman" w:hAnsi="Arial" w:cs="Arial"/>
                <w:b/>
                <w:bCs/>
                <w:sz w:val="20"/>
                <w:szCs w:val="20"/>
              </w:rPr>
            </w:pPr>
            <w:r w:rsidRPr="00AE7B50">
              <w:rPr>
                <w:rFonts w:ascii="Arial" w:eastAsia="Times New Roman" w:hAnsi="Arial" w:cs="Arial"/>
                <w:b/>
                <w:bCs/>
                <w:sz w:val="20"/>
                <w:szCs w:val="20"/>
              </w:rPr>
              <w:t xml:space="preserve">Age Group </w:t>
            </w:r>
          </w:p>
        </w:tc>
        <w:tc>
          <w:tcPr>
            <w:tcW w:w="0" w:type="auto"/>
            <w:shd w:val="clear" w:color="auto" w:fill="auto"/>
            <w:noWrap/>
            <w:vAlign w:val="bottom"/>
            <w:hideMark/>
          </w:tcPr>
          <w:p w14:paraId="7D722A63" w14:textId="77777777" w:rsidR="00D43928" w:rsidRPr="00AE7B50" w:rsidRDefault="00D43928" w:rsidP="00D43928">
            <w:pPr>
              <w:spacing w:after="0" w:line="240" w:lineRule="auto"/>
              <w:jc w:val="center"/>
              <w:rPr>
                <w:rFonts w:ascii="Arial" w:eastAsia="Calibri" w:hAnsi="Arial" w:cs="Arial"/>
                <w:b/>
                <w:bCs/>
                <w:sz w:val="20"/>
                <w:szCs w:val="20"/>
              </w:rPr>
            </w:pPr>
            <w:r w:rsidRPr="00AE7B50">
              <w:rPr>
                <w:rFonts w:ascii="Arial" w:eastAsia="Calibri" w:hAnsi="Arial" w:cs="Arial"/>
                <w:b/>
                <w:bCs/>
                <w:sz w:val="20"/>
                <w:szCs w:val="20"/>
              </w:rPr>
              <w:t>Wholetime</w:t>
            </w:r>
          </w:p>
        </w:tc>
        <w:tc>
          <w:tcPr>
            <w:tcW w:w="0" w:type="auto"/>
            <w:shd w:val="clear" w:color="auto" w:fill="auto"/>
            <w:noWrap/>
            <w:vAlign w:val="bottom"/>
            <w:hideMark/>
          </w:tcPr>
          <w:p w14:paraId="1FD11206" w14:textId="77777777" w:rsidR="00D43928" w:rsidRPr="00AE7B50" w:rsidRDefault="00D43928" w:rsidP="00D43928">
            <w:pPr>
              <w:spacing w:after="0" w:line="240" w:lineRule="auto"/>
              <w:jc w:val="center"/>
              <w:rPr>
                <w:rFonts w:ascii="Arial" w:eastAsia="Calibri" w:hAnsi="Arial" w:cs="Arial"/>
                <w:b/>
                <w:bCs/>
                <w:sz w:val="20"/>
                <w:szCs w:val="20"/>
              </w:rPr>
            </w:pPr>
            <w:r w:rsidRPr="00AE7B50">
              <w:rPr>
                <w:rFonts w:ascii="Arial" w:eastAsia="Calibri" w:hAnsi="Arial" w:cs="Arial"/>
                <w:b/>
                <w:bCs/>
                <w:sz w:val="20"/>
                <w:szCs w:val="20"/>
              </w:rPr>
              <w:t>Retained</w:t>
            </w:r>
          </w:p>
        </w:tc>
        <w:tc>
          <w:tcPr>
            <w:tcW w:w="0" w:type="auto"/>
            <w:shd w:val="clear" w:color="auto" w:fill="auto"/>
            <w:noWrap/>
            <w:vAlign w:val="bottom"/>
            <w:hideMark/>
          </w:tcPr>
          <w:p w14:paraId="32AD45F9" w14:textId="77777777" w:rsidR="00D43928" w:rsidRPr="00AE7B50" w:rsidRDefault="00D43928" w:rsidP="00D43928">
            <w:pPr>
              <w:spacing w:after="0" w:line="240" w:lineRule="auto"/>
              <w:jc w:val="center"/>
              <w:rPr>
                <w:rFonts w:ascii="Arial" w:eastAsia="Calibri" w:hAnsi="Arial" w:cs="Arial"/>
                <w:b/>
                <w:bCs/>
                <w:sz w:val="20"/>
                <w:szCs w:val="20"/>
              </w:rPr>
            </w:pPr>
            <w:r w:rsidRPr="00AE7B50">
              <w:rPr>
                <w:rFonts w:ascii="Arial" w:eastAsia="Calibri" w:hAnsi="Arial" w:cs="Arial"/>
                <w:b/>
                <w:bCs/>
                <w:sz w:val="20"/>
                <w:szCs w:val="20"/>
              </w:rPr>
              <w:t>Control</w:t>
            </w:r>
          </w:p>
        </w:tc>
        <w:tc>
          <w:tcPr>
            <w:tcW w:w="0" w:type="auto"/>
            <w:shd w:val="clear" w:color="auto" w:fill="auto"/>
            <w:noWrap/>
            <w:vAlign w:val="bottom"/>
            <w:hideMark/>
          </w:tcPr>
          <w:p w14:paraId="3C623A79" w14:textId="77777777" w:rsidR="00D43928" w:rsidRPr="00AE7B50" w:rsidRDefault="00D43928" w:rsidP="00D43928">
            <w:pPr>
              <w:spacing w:after="0" w:line="240" w:lineRule="auto"/>
              <w:jc w:val="center"/>
              <w:rPr>
                <w:rFonts w:ascii="Arial" w:eastAsia="Calibri" w:hAnsi="Arial" w:cs="Arial"/>
                <w:b/>
                <w:bCs/>
                <w:sz w:val="20"/>
                <w:szCs w:val="20"/>
              </w:rPr>
            </w:pPr>
            <w:r w:rsidRPr="00AE7B50">
              <w:rPr>
                <w:rFonts w:ascii="Arial" w:eastAsia="Calibri" w:hAnsi="Arial" w:cs="Arial"/>
                <w:b/>
                <w:bCs/>
                <w:sz w:val="20"/>
                <w:szCs w:val="20"/>
              </w:rPr>
              <w:t>Green Book</w:t>
            </w:r>
          </w:p>
        </w:tc>
        <w:tc>
          <w:tcPr>
            <w:tcW w:w="0" w:type="auto"/>
            <w:shd w:val="clear" w:color="auto" w:fill="auto"/>
            <w:noWrap/>
            <w:vAlign w:val="bottom"/>
            <w:hideMark/>
          </w:tcPr>
          <w:p w14:paraId="1F6A05B5" w14:textId="77777777" w:rsidR="00D43928" w:rsidRPr="00AE7B50" w:rsidRDefault="00D43928" w:rsidP="00D43928">
            <w:pPr>
              <w:spacing w:after="0" w:line="240" w:lineRule="auto"/>
              <w:jc w:val="center"/>
              <w:rPr>
                <w:rFonts w:ascii="Arial" w:eastAsia="Calibri" w:hAnsi="Arial" w:cs="Arial"/>
                <w:b/>
                <w:bCs/>
                <w:sz w:val="20"/>
                <w:szCs w:val="20"/>
              </w:rPr>
            </w:pPr>
            <w:r w:rsidRPr="00AE7B50">
              <w:rPr>
                <w:rFonts w:ascii="Arial" w:eastAsia="Calibri" w:hAnsi="Arial" w:cs="Arial"/>
                <w:b/>
                <w:bCs/>
                <w:sz w:val="20"/>
                <w:szCs w:val="20"/>
              </w:rPr>
              <w:t>Grand Total</w:t>
            </w:r>
          </w:p>
        </w:tc>
      </w:tr>
      <w:tr w:rsidR="00AE7B50" w:rsidRPr="00AE7B50" w14:paraId="641F7F6D" w14:textId="77777777" w:rsidTr="00AE7B50">
        <w:trPr>
          <w:trHeight w:val="300"/>
        </w:trPr>
        <w:tc>
          <w:tcPr>
            <w:tcW w:w="0" w:type="auto"/>
            <w:shd w:val="clear" w:color="auto" w:fill="auto"/>
            <w:noWrap/>
            <w:vAlign w:val="bottom"/>
            <w:hideMark/>
          </w:tcPr>
          <w:p w14:paraId="0DC851DC" w14:textId="77777777" w:rsidR="00AE7B50" w:rsidRPr="00AE7B50" w:rsidRDefault="00AE7B50" w:rsidP="00AE7B50">
            <w:pPr>
              <w:spacing w:after="0" w:line="240" w:lineRule="auto"/>
              <w:rPr>
                <w:rFonts w:ascii="Arial" w:eastAsia="Times New Roman" w:hAnsi="Arial" w:cs="Arial"/>
                <w:sz w:val="20"/>
                <w:szCs w:val="20"/>
              </w:rPr>
            </w:pPr>
            <w:r w:rsidRPr="00AE7B50">
              <w:rPr>
                <w:rFonts w:ascii="Arial" w:eastAsia="Times New Roman" w:hAnsi="Arial" w:cs="Arial"/>
                <w:sz w:val="20"/>
                <w:szCs w:val="20"/>
              </w:rPr>
              <w:t>25 and Under</w:t>
            </w:r>
          </w:p>
        </w:tc>
        <w:tc>
          <w:tcPr>
            <w:tcW w:w="0" w:type="auto"/>
            <w:shd w:val="clear" w:color="auto" w:fill="auto"/>
            <w:noWrap/>
            <w:hideMark/>
          </w:tcPr>
          <w:p w14:paraId="58F90AAF" w14:textId="77777777" w:rsidR="00AE7B50" w:rsidRPr="00AE7B50" w:rsidRDefault="00AE7B50" w:rsidP="00AE7B50">
            <w:pPr>
              <w:jc w:val="center"/>
              <w:rPr>
                <w:sz w:val="20"/>
              </w:rPr>
            </w:pPr>
            <w:r w:rsidRPr="00AE7B50">
              <w:rPr>
                <w:sz w:val="20"/>
              </w:rPr>
              <w:t>21</w:t>
            </w:r>
          </w:p>
        </w:tc>
        <w:tc>
          <w:tcPr>
            <w:tcW w:w="0" w:type="auto"/>
            <w:shd w:val="clear" w:color="auto" w:fill="auto"/>
            <w:noWrap/>
            <w:hideMark/>
          </w:tcPr>
          <w:p w14:paraId="651BCA64" w14:textId="77777777" w:rsidR="00AE7B50" w:rsidRPr="00AE7B50" w:rsidRDefault="00AE7B50" w:rsidP="00AE7B50">
            <w:pPr>
              <w:jc w:val="center"/>
              <w:rPr>
                <w:sz w:val="20"/>
              </w:rPr>
            </w:pPr>
            <w:r w:rsidRPr="00AE7B50">
              <w:rPr>
                <w:sz w:val="20"/>
              </w:rPr>
              <w:t>7</w:t>
            </w:r>
          </w:p>
        </w:tc>
        <w:tc>
          <w:tcPr>
            <w:tcW w:w="0" w:type="auto"/>
            <w:shd w:val="clear" w:color="auto" w:fill="auto"/>
            <w:noWrap/>
            <w:hideMark/>
          </w:tcPr>
          <w:p w14:paraId="763050F7" w14:textId="77777777" w:rsidR="00AE7B50" w:rsidRPr="00AE7B50" w:rsidRDefault="00AE7B50" w:rsidP="00AE7B50">
            <w:pPr>
              <w:jc w:val="center"/>
              <w:rPr>
                <w:sz w:val="20"/>
              </w:rPr>
            </w:pPr>
            <w:r w:rsidRPr="00AE7B50">
              <w:rPr>
                <w:sz w:val="20"/>
              </w:rPr>
              <w:t>8</w:t>
            </w:r>
          </w:p>
        </w:tc>
        <w:tc>
          <w:tcPr>
            <w:tcW w:w="0" w:type="auto"/>
            <w:shd w:val="clear" w:color="auto" w:fill="auto"/>
            <w:noWrap/>
            <w:hideMark/>
          </w:tcPr>
          <w:p w14:paraId="369F107D" w14:textId="77777777" w:rsidR="00AE7B50" w:rsidRPr="00AE7B50" w:rsidRDefault="00AE7B50" w:rsidP="00AE7B50">
            <w:pPr>
              <w:jc w:val="center"/>
              <w:rPr>
                <w:sz w:val="20"/>
              </w:rPr>
            </w:pPr>
            <w:r w:rsidRPr="00AE7B50">
              <w:rPr>
                <w:sz w:val="20"/>
              </w:rPr>
              <w:t>13</w:t>
            </w:r>
          </w:p>
        </w:tc>
        <w:tc>
          <w:tcPr>
            <w:tcW w:w="0" w:type="auto"/>
            <w:shd w:val="clear" w:color="auto" w:fill="auto"/>
            <w:noWrap/>
            <w:hideMark/>
          </w:tcPr>
          <w:p w14:paraId="0F484F86" w14:textId="77777777" w:rsidR="00AE7B50" w:rsidRPr="00AE7B50" w:rsidRDefault="00AE7B50" w:rsidP="00AE7B50">
            <w:pPr>
              <w:jc w:val="center"/>
              <w:rPr>
                <w:sz w:val="20"/>
              </w:rPr>
            </w:pPr>
            <w:r w:rsidRPr="00AE7B50">
              <w:rPr>
                <w:sz w:val="20"/>
              </w:rPr>
              <w:t>49</w:t>
            </w:r>
          </w:p>
        </w:tc>
      </w:tr>
      <w:tr w:rsidR="00AE7B50" w:rsidRPr="00AE7B50" w14:paraId="7BBBEC84" w14:textId="77777777" w:rsidTr="00AE7B50">
        <w:trPr>
          <w:trHeight w:val="300"/>
        </w:trPr>
        <w:tc>
          <w:tcPr>
            <w:tcW w:w="0" w:type="auto"/>
            <w:shd w:val="clear" w:color="auto" w:fill="auto"/>
            <w:noWrap/>
            <w:vAlign w:val="bottom"/>
            <w:hideMark/>
          </w:tcPr>
          <w:p w14:paraId="276857D5" w14:textId="77777777" w:rsidR="00AE7B50" w:rsidRPr="00AE7B50" w:rsidRDefault="00AE7B50" w:rsidP="00AE7B50">
            <w:pPr>
              <w:spacing w:after="0" w:line="240" w:lineRule="auto"/>
              <w:rPr>
                <w:rFonts w:ascii="Arial" w:eastAsia="Times New Roman" w:hAnsi="Arial" w:cs="Arial"/>
                <w:sz w:val="20"/>
                <w:szCs w:val="20"/>
              </w:rPr>
            </w:pPr>
            <w:r w:rsidRPr="00AE7B50">
              <w:rPr>
                <w:rFonts w:ascii="Arial" w:eastAsia="Times New Roman" w:hAnsi="Arial" w:cs="Arial"/>
                <w:sz w:val="20"/>
                <w:szCs w:val="20"/>
              </w:rPr>
              <w:t>26 - 35</w:t>
            </w:r>
          </w:p>
        </w:tc>
        <w:tc>
          <w:tcPr>
            <w:tcW w:w="0" w:type="auto"/>
            <w:shd w:val="clear" w:color="auto" w:fill="auto"/>
            <w:noWrap/>
            <w:hideMark/>
          </w:tcPr>
          <w:p w14:paraId="68FE5B0C" w14:textId="77777777" w:rsidR="00AE7B50" w:rsidRPr="00AE7B50" w:rsidRDefault="00AE7B50" w:rsidP="00AE7B50">
            <w:pPr>
              <w:jc w:val="center"/>
              <w:rPr>
                <w:sz w:val="20"/>
              </w:rPr>
            </w:pPr>
            <w:r w:rsidRPr="00AE7B50">
              <w:rPr>
                <w:sz w:val="20"/>
              </w:rPr>
              <w:t>93</w:t>
            </w:r>
          </w:p>
        </w:tc>
        <w:tc>
          <w:tcPr>
            <w:tcW w:w="0" w:type="auto"/>
            <w:shd w:val="clear" w:color="auto" w:fill="auto"/>
            <w:noWrap/>
            <w:hideMark/>
          </w:tcPr>
          <w:p w14:paraId="00F7BEF1" w14:textId="77777777" w:rsidR="00AE7B50" w:rsidRPr="00AE7B50" w:rsidRDefault="00AE7B50" w:rsidP="00AE7B50">
            <w:pPr>
              <w:jc w:val="center"/>
              <w:rPr>
                <w:sz w:val="20"/>
              </w:rPr>
            </w:pPr>
            <w:r w:rsidRPr="00AE7B50">
              <w:rPr>
                <w:sz w:val="20"/>
              </w:rPr>
              <w:t>24</w:t>
            </w:r>
          </w:p>
        </w:tc>
        <w:tc>
          <w:tcPr>
            <w:tcW w:w="0" w:type="auto"/>
            <w:shd w:val="clear" w:color="auto" w:fill="auto"/>
            <w:noWrap/>
            <w:hideMark/>
          </w:tcPr>
          <w:p w14:paraId="3B64E663" w14:textId="77777777" w:rsidR="00AE7B50" w:rsidRPr="00AE7B50" w:rsidRDefault="00AE7B50" w:rsidP="00AE7B50">
            <w:pPr>
              <w:jc w:val="center"/>
              <w:rPr>
                <w:sz w:val="20"/>
              </w:rPr>
            </w:pPr>
            <w:r w:rsidRPr="00AE7B50">
              <w:rPr>
                <w:sz w:val="20"/>
              </w:rPr>
              <w:t>14</w:t>
            </w:r>
          </w:p>
        </w:tc>
        <w:tc>
          <w:tcPr>
            <w:tcW w:w="0" w:type="auto"/>
            <w:shd w:val="clear" w:color="auto" w:fill="auto"/>
            <w:noWrap/>
            <w:hideMark/>
          </w:tcPr>
          <w:p w14:paraId="28E73EB5" w14:textId="77777777" w:rsidR="00AE7B50" w:rsidRPr="00AE7B50" w:rsidRDefault="00AE7B50" w:rsidP="00AE7B50">
            <w:pPr>
              <w:jc w:val="center"/>
              <w:rPr>
                <w:sz w:val="20"/>
              </w:rPr>
            </w:pPr>
            <w:r w:rsidRPr="00AE7B50">
              <w:rPr>
                <w:sz w:val="20"/>
              </w:rPr>
              <w:t>37</w:t>
            </w:r>
          </w:p>
        </w:tc>
        <w:tc>
          <w:tcPr>
            <w:tcW w:w="0" w:type="auto"/>
            <w:shd w:val="clear" w:color="auto" w:fill="auto"/>
            <w:noWrap/>
            <w:hideMark/>
          </w:tcPr>
          <w:p w14:paraId="4A5D636B" w14:textId="77777777" w:rsidR="00AE7B50" w:rsidRPr="00AE7B50" w:rsidRDefault="00AE7B50" w:rsidP="00AE7B50">
            <w:pPr>
              <w:jc w:val="center"/>
              <w:rPr>
                <w:sz w:val="20"/>
              </w:rPr>
            </w:pPr>
            <w:r w:rsidRPr="00AE7B50">
              <w:rPr>
                <w:sz w:val="20"/>
              </w:rPr>
              <w:t>168</w:t>
            </w:r>
          </w:p>
        </w:tc>
      </w:tr>
      <w:tr w:rsidR="00AE7B50" w:rsidRPr="00AE7B50" w14:paraId="60EDD975" w14:textId="77777777" w:rsidTr="00AE7B50">
        <w:trPr>
          <w:trHeight w:val="300"/>
        </w:trPr>
        <w:tc>
          <w:tcPr>
            <w:tcW w:w="0" w:type="auto"/>
            <w:shd w:val="clear" w:color="auto" w:fill="auto"/>
            <w:noWrap/>
            <w:vAlign w:val="bottom"/>
            <w:hideMark/>
          </w:tcPr>
          <w:p w14:paraId="736D6C53" w14:textId="77777777" w:rsidR="00AE7B50" w:rsidRPr="00AE7B50" w:rsidRDefault="00AE7B50" w:rsidP="00AE7B50">
            <w:pPr>
              <w:spacing w:after="0" w:line="240" w:lineRule="auto"/>
              <w:rPr>
                <w:rFonts w:ascii="Arial" w:eastAsia="Times New Roman" w:hAnsi="Arial" w:cs="Arial"/>
                <w:sz w:val="20"/>
                <w:szCs w:val="20"/>
              </w:rPr>
            </w:pPr>
            <w:r w:rsidRPr="00AE7B50">
              <w:rPr>
                <w:rFonts w:ascii="Arial" w:eastAsia="Times New Roman" w:hAnsi="Arial" w:cs="Arial"/>
                <w:sz w:val="20"/>
                <w:szCs w:val="20"/>
              </w:rPr>
              <w:t>36 - 45</w:t>
            </w:r>
          </w:p>
        </w:tc>
        <w:tc>
          <w:tcPr>
            <w:tcW w:w="0" w:type="auto"/>
            <w:shd w:val="clear" w:color="auto" w:fill="auto"/>
            <w:noWrap/>
            <w:hideMark/>
          </w:tcPr>
          <w:p w14:paraId="47E1AD67" w14:textId="77777777" w:rsidR="00AE7B50" w:rsidRPr="00AE7B50" w:rsidRDefault="00AE7B50" w:rsidP="00AE7B50">
            <w:pPr>
              <w:jc w:val="center"/>
              <w:rPr>
                <w:sz w:val="20"/>
              </w:rPr>
            </w:pPr>
            <w:r w:rsidRPr="00AE7B50">
              <w:rPr>
                <w:sz w:val="20"/>
              </w:rPr>
              <w:t>136</w:t>
            </w:r>
          </w:p>
        </w:tc>
        <w:tc>
          <w:tcPr>
            <w:tcW w:w="0" w:type="auto"/>
            <w:shd w:val="clear" w:color="auto" w:fill="auto"/>
            <w:noWrap/>
            <w:hideMark/>
          </w:tcPr>
          <w:p w14:paraId="37C62EFF" w14:textId="77777777" w:rsidR="00AE7B50" w:rsidRPr="00AE7B50" w:rsidRDefault="00AE7B50" w:rsidP="00AE7B50">
            <w:pPr>
              <w:jc w:val="center"/>
              <w:rPr>
                <w:sz w:val="20"/>
              </w:rPr>
            </w:pPr>
            <w:r w:rsidRPr="00AE7B50">
              <w:rPr>
                <w:sz w:val="20"/>
              </w:rPr>
              <w:t>18</w:t>
            </w:r>
          </w:p>
        </w:tc>
        <w:tc>
          <w:tcPr>
            <w:tcW w:w="0" w:type="auto"/>
            <w:shd w:val="clear" w:color="auto" w:fill="auto"/>
            <w:noWrap/>
            <w:hideMark/>
          </w:tcPr>
          <w:p w14:paraId="4905B9AA" w14:textId="77777777" w:rsidR="00AE7B50" w:rsidRPr="00AE7B50" w:rsidRDefault="00AE7B50" w:rsidP="00AE7B50">
            <w:pPr>
              <w:jc w:val="center"/>
              <w:rPr>
                <w:sz w:val="20"/>
              </w:rPr>
            </w:pPr>
            <w:r w:rsidRPr="00AE7B50">
              <w:rPr>
                <w:sz w:val="20"/>
              </w:rPr>
              <w:t>8</w:t>
            </w:r>
          </w:p>
        </w:tc>
        <w:tc>
          <w:tcPr>
            <w:tcW w:w="0" w:type="auto"/>
            <w:shd w:val="clear" w:color="auto" w:fill="auto"/>
            <w:noWrap/>
            <w:hideMark/>
          </w:tcPr>
          <w:p w14:paraId="7BB07E1B" w14:textId="77777777" w:rsidR="00AE7B50" w:rsidRPr="00AE7B50" w:rsidRDefault="00AE7B50" w:rsidP="00AE7B50">
            <w:pPr>
              <w:jc w:val="center"/>
              <w:rPr>
                <w:sz w:val="20"/>
              </w:rPr>
            </w:pPr>
            <w:r w:rsidRPr="00AE7B50">
              <w:rPr>
                <w:sz w:val="20"/>
              </w:rPr>
              <w:t>39</w:t>
            </w:r>
          </w:p>
        </w:tc>
        <w:tc>
          <w:tcPr>
            <w:tcW w:w="0" w:type="auto"/>
            <w:shd w:val="clear" w:color="auto" w:fill="auto"/>
            <w:noWrap/>
            <w:hideMark/>
          </w:tcPr>
          <w:p w14:paraId="3CE2B95C" w14:textId="77777777" w:rsidR="00AE7B50" w:rsidRPr="00AE7B50" w:rsidRDefault="00AE7B50" w:rsidP="00AE7B50">
            <w:pPr>
              <w:jc w:val="center"/>
              <w:rPr>
                <w:sz w:val="20"/>
              </w:rPr>
            </w:pPr>
            <w:r w:rsidRPr="00AE7B50">
              <w:rPr>
                <w:sz w:val="20"/>
              </w:rPr>
              <w:t>201</w:t>
            </w:r>
          </w:p>
        </w:tc>
      </w:tr>
      <w:tr w:rsidR="00AE7B50" w:rsidRPr="00AE7B50" w14:paraId="40AA66AC" w14:textId="77777777" w:rsidTr="00AE7B50">
        <w:trPr>
          <w:trHeight w:val="300"/>
        </w:trPr>
        <w:tc>
          <w:tcPr>
            <w:tcW w:w="0" w:type="auto"/>
            <w:shd w:val="clear" w:color="auto" w:fill="auto"/>
            <w:noWrap/>
            <w:vAlign w:val="bottom"/>
            <w:hideMark/>
          </w:tcPr>
          <w:p w14:paraId="1FBC51F2" w14:textId="77777777" w:rsidR="00AE7B50" w:rsidRPr="00AE7B50" w:rsidRDefault="00AE7B50" w:rsidP="00AE7B50">
            <w:pPr>
              <w:spacing w:after="0" w:line="240" w:lineRule="auto"/>
              <w:rPr>
                <w:rFonts w:ascii="Arial" w:eastAsia="Times New Roman" w:hAnsi="Arial" w:cs="Arial"/>
                <w:sz w:val="20"/>
                <w:szCs w:val="20"/>
              </w:rPr>
            </w:pPr>
            <w:r w:rsidRPr="00AE7B50">
              <w:rPr>
                <w:rFonts w:ascii="Arial" w:eastAsia="Times New Roman" w:hAnsi="Arial" w:cs="Arial"/>
                <w:sz w:val="20"/>
                <w:szCs w:val="20"/>
              </w:rPr>
              <w:t>46 - 55</w:t>
            </w:r>
          </w:p>
        </w:tc>
        <w:tc>
          <w:tcPr>
            <w:tcW w:w="0" w:type="auto"/>
            <w:shd w:val="clear" w:color="auto" w:fill="auto"/>
            <w:noWrap/>
            <w:hideMark/>
          </w:tcPr>
          <w:p w14:paraId="16A06EBC" w14:textId="77777777" w:rsidR="00AE7B50" w:rsidRPr="00AE7B50" w:rsidRDefault="00AE7B50" w:rsidP="00AE7B50">
            <w:pPr>
              <w:jc w:val="center"/>
              <w:rPr>
                <w:sz w:val="20"/>
              </w:rPr>
            </w:pPr>
            <w:r w:rsidRPr="00AE7B50">
              <w:rPr>
                <w:sz w:val="20"/>
              </w:rPr>
              <w:t>113</w:t>
            </w:r>
          </w:p>
        </w:tc>
        <w:tc>
          <w:tcPr>
            <w:tcW w:w="0" w:type="auto"/>
            <w:shd w:val="clear" w:color="auto" w:fill="auto"/>
            <w:noWrap/>
            <w:hideMark/>
          </w:tcPr>
          <w:p w14:paraId="23C4D028" w14:textId="77777777" w:rsidR="00AE7B50" w:rsidRPr="00AE7B50" w:rsidRDefault="00AE7B50" w:rsidP="00AE7B50">
            <w:pPr>
              <w:jc w:val="center"/>
              <w:rPr>
                <w:sz w:val="20"/>
              </w:rPr>
            </w:pPr>
            <w:r w:rsidRPr="00AE7B50">
              <w:rPr>
                <w:sz w:val="20"/>
              </w:rPr>
              <w:t>9</w:t>
            </w:r>
          </w:p>
        </w:tc>
        <w:tc>
          <w:tcPr>
            <w:tcW w:w="0" w:type="auto"/>
            <w:shd w:val="clear" w:color="auto" w:fill="auto"/>
            <w:noWrap/>
            <w:hideMark/>
          </w:tcPr>
          <w:p w14:paraId="5072484D" w14:textId="77777777" w:rsidR="00AE7B50" w:rsidRPr="00AE7B50" w:rsidRDefault="00AE7B50" w:rsidP="00AE7B50">
            <w:pPr>
              <w:jc w:val="center"/>
              <w:rPr>
                <w:sz w:val="20"/>
              </w:rPr>
            </w:pPr>
            <w:r w:rsidRPr="00AE7B50">
              <w:rPr>
                <w:sz w:val="20"/>
              </w:rPr>
              <w:t>11</w:t>
            </w:r>
          </w:p>
        </w:tc>
        <w:tc>
          <w:tcPr>
            <w:tcW w:w="0" w:type="auto"/>
            <w:shd w:val="clear" w:color="auto" w:fill="auto"/>
            <w:noWrap/>
            <w:hideMark/>
          </w:tcPr>
          <w:p w14:paraId="4B4C8D89" w14:textId="77777777" w:rsidR="00AE7B50" w:rsidRPr="00AE7B50" w:rsidRDefault="00AE7B50" w:rsidP="00AE7B50">
            <w:pPr>
              <w:jc w:val="center"/>
              <w:rPr>
                <w:sz w:val="20"/>
              </w:rPr>
            </w:pPr>
            <w:r w:rsidRPr="00AE7B50">
              <w:rPr>
                <w:sz w:val="20"/>
              </w:rPr>
              <w:t>49</w:t>
            </w:r>
          </w:p>
        </w:tc>
        <w:tc>
          <w:tcPr>
            <w:tcW w:w="0" w:type="auto"/>
            <w:shd w:val="clear" w:color="auto" w:fill="auto"/>
            <w:noWrap/>
            <w:hideMark/>
          </w:tcPr>
          <w:p w14:paraId="52DE9942" w14:textId="77777777" w:rsidR="00AE7B50" w:rsidRPr="00AE7B50" w:rsidRDefault="00AE7B50" w:rsidP="00AE7B50">
            <w:pPr>
              <w:jc w:val="center"/>
              <w:rPr>
                <w:sz w:val="20"/>
              </w:rPr>
            </w:pPr>
            <w:r w:rsidRPr="00AE7B50">
              <w:rPr>
                <w:sz w:val="20"/>
              </w:rPr>
              <w:t>182</w:t>
            </w:r>
          </w:p>
        </w:tc>
      </w:tr>
      <w:tr w:rsidR="00AE7B50" w:rsidRPr="00AE7B50" w14:paraId="4C31782C" w14:textId="77777777" w:rsidTr="00AE7B50">
        <w:trPr>
          <w:trHeight w:val="300"/>
        </w:trPr>
        <w:tc>
          <w:tcPr>
            <w:tcW w:w="0" w:type="auto"/>
            <w:shd w:val="clear" w:color="auto" w:fill="auto"/>
            <w:noWrap/>
            <w:vAlign w:val="bottom"/>
            <w:hideMark/>
          </w:tcPr>
          <w:p w14:paraId="6431AB53" w14:textId="77777777" w:rsidR="00AE7B50" w:rsidRPr="00AE7B50" w:rsidRDefault="00AE7B50" w:rsidP="00AE7B50">
            <w:pPr>
              <w:spacing w:after="0" w:line="240" w:lineRule="auto"/>
              <w:rPr>
                <w:rFonts w:ascii="Arial" w:eastAsia="Times New Roman" w:hAnsi="Arial" w:cs="Arial"/>
                <w:sz w:val="20"/>
                <w:szCs w:val="20"/>
              </w:rPr>
            </w:pPr>
            <w:r w:rsidRPr="00AE7B50">
              <w:rPr>
                <w:rFonts w:ascii="Arial" w:eastAsia="Times New Roman" w:hAnsi="Arial" w:cs="Arial"/>
                <w:sz w:val="20"/>
                <w:szCs w:val="20"/>
              </w:rPr>
              <w:t>56 - 65</w:t>
            </w:r>
          </w:p>
        </w:tc>
        <w:tc>
          <w:tcPr>
            <w:tcW w:w="0" w:type="auto"/>
            <w:shd w:val="clear" w:color="auto" w:fill="auto"/>
            <w:noWrap/>
            <w:hideMark/>
          </w:tcPr>
          <w:p w14:paraId="60867CFF" w14:textId="77777777" w:rsidR="00AE7B50" w:rsidRPr="00AE7B50" w:rsidRDefault="00AE7B50" w:rsidP="00AE7B50">
            <w:pPr>
              <w:jc w:val="center"/>
              <w:rPr>
                <w:sz w:val="20"/>
              </w:rPr>
            </w:pPr>
            <w:r w:rsidRPr="00AE7B50">
              <w:rPr>
                <w:sz w:val="20"/>
              </w:rPr>
              <w:t>12</w:t>
            </w:r>
          </w:p>
        </w:tc>
        <w:tc>
          <w:tcPr>
            <w:tcW w:w="0" w:type="auto"/>
            <w:shd w:val="clear" w:color="auto" w:fill="auto"/>
            <w:noWrap/>
            <w:hideMark/>
          </w:tcPr>
          <w:p w14:paraId="2276276B" w14:textId="77777777" w:rsidR="00AE7B50" w:rsidRPr="00AE7B50" w:rsidRDefault="00AE7B50" w:rsidP="00AE7B50">
            <w:pPr>
              <w:jc w:val="center"/>
              <w:rPr>
                <w:sz w:val="20"/>
              </w:rPr>
            </w:pPr>
            <w:r w:rsidRPr="00AE7B50">
              <w:rPr>
                <w:sz w:val="20"/>
              </w:rPr>
              <w:t>4</w:t>
            </w:r>
          </w:p>
        </w:tc>
        <w:tc>
          <w:tcPr>
            <w:tcW w:w="0" w:type="auto"/>
            <w:shd w:val="clear" w:color="auto" w:fill="auto"/>
            <w:noWrap/>
            <w:hideMark/>
          </w:tcPr>
          <w:p w14:paraId="29D2F31D" w14:textId="77777777" w:rsidR="00AE7B50" w:rsidRPr="00AE7B50" w:rsidRDefault="00AE7B50" w:rsidP="00AE7B50">
            <w:pPr>
              <w:jc w:val="center"/>
              <w:rPr>
                <w:sz w:val="20"/>
              </w:rPr>
            </w:pPr>
            <w:r w:rsidRPr="00AE7B50">
              <w:rPr>
                <w:sz w:val="20"/>
              </w:rPr>
              <w:t>1</w:t>
            </w:r>
          </w:p>
        </w:tc>
        <w:tc>
          <w:tcPr>
            <w:tcW w:w="0" w:type="auto"/>
            <w:shd w:val="clear" w:color="auto" w:fill="auto"/>
            <w:noWrap/>
            <w:hideMark/>
          </w:tcPr>
          <w:p w14:paraId="1CC55EB4" w14:textId="77777777" w:rsidR="00AE7B50" w:rsidRPr="00AE7B50" w:rsidRDefault="00AE7B50" w:rsidP="00AE7B50">
            <w:pPr>
              <w:jc w:val="center"/>
              <w:rPr>
                <w:sz w:val="20"/>
              </w:rPr>
            </w:pPr>
            <w:r w:rsidRPr="00AE7B50">
              <w:rPr>
                <w:sz w:val="20"/>
              </w:rPr>
              <w:t>27</w:t>
            </w:r>
          </w:p>
        </w:tc>
        <w:tc>
          <w:tcPr>
            <w:tcW w:w="0" w:type="auto"/>
            <w:shd w:val="clear" w:color="auto" w:fill="auto"/>
            <w:noWrap/>
            <w:hideMark/>
          </w:tcPr>
          <w:p w14:paraId="5ACED796" w14:textId="77777777" w:rsidR="00AE7B50" w:rsidRPr="00AE7B50" w:rsidRDefault="00AE7B50" w:rsidP="00AE7B50">
            <w:pPr>
              <w:jc w:val="center"/>
              <w:rPr>
                <w:sz w:val="20"/>
              </w:rPr>
            </w:pPr>
            <w:r w:rsidRPr="00AE7B50">
              <w:rPr>
                <w:sz w:val="20"/>
              </w:rPr>
              <w:t>44</w:t>
            </w:r>
          </w:p>
        </w:tc>
      </w:tr>
      <w:tr w:rsidR="00AE7B50" w:rsidRPr="00AE7B50" w14:paraId="3C133F4E" w14:textId="77777777" w:rsidTr="00AE7B50">
        <w:trPr>
          <w:trHeight w:val="300"/>
        </w:trPr>
        <w:tc>
          <w:tcPr>
            <w:tcW w:w="0" w:type="auto"/>
            <w:shd w:val="clear" w:color="auto" w:fill="auto"/>
            <w:noWrap/>
            <w:vAlign w:val="bottom"/>
            <w:hideMark/>
          </w:tcPr>
          <w:p w14:paraId="20DC124B" w14:textId="77777777" w:rsidR="00AE7B50" w:rsidRPr="00AE7B50" w:rsidRDefault="00AE7B50" w:rsidP="00AE7B50">
            <w:pPr>
              <w:spacing w:after="0" w:line="240" w:lineRule="auto"/>
              <w:rPr>
                <w:rFonts w:ascii="Arial" w:eastAsia="Times New Roman" w:hAnsi="Arial" w:cs="Arial"/>
                <w:sz w:val="20"/>
                <w:szCs w:val="20"/>
              </w:rPr>
            </w:pPr>
            <w:r w:rsidRPr="00AE7B50">
              <w:rPr>
                <w:rFonts w:ascii="Arial" w:eastAsia="Times New Roman" w:hAnsi="Arial" w:cs="Arial"/>
                <w:sz w:val="20"/>
                <w:szCs w:val="20"/>
              </w:rPr>
              <w:t>66 and Over</w:t>
            </w:r>
          </w:p>
        </w:tc>
        <w:tc>
          <w:tcPr>
            <w:tcW w:w="0" w:type="auto"/>
            <w:shd w:val="clear" w:color="auto" w:fill="auto"/>
            <w:noWrap/>
            <w:hideMark/>
          </w:tcPr>
          <w:p w14:paraId="35B686B6" w14:textId="77777777" w:rsidR="00AE7B50" w:rsidRPr="00AE7B50" w:rsidRDefault="00AE7B50" w:rsidP="00AE7B50">
            <w:pPr>
              <w:jc w:val="center"/>
              <w:rPr>
                <w:sz w:val="20"/>
              </w:rPr>
            </w:pPr>
            <w:r w:rsidRPr="00AE7B50">
              <w:rPr>
                <w:sz w:val="20"/>
              </w:rPr>
              <w:t>0</w:t>
            </w:r>
          </w:p>
        </w:tc>
        <w:tc>
          <w:tcPr>
            <w:tcW w:w="0" w:type="auto"/>
            <w:shd w:val="clear" w:color="auto" w:fill="auto"/>
            <w:noWrap/>
            <w:hideMark/>
          </w:tcPr>
          <w:p w14:paraId="365AC830" w14:textId="77777777" w:rsidR="00AE7B50" w:rsidRPr="00AE7B50" w:rsidRDefault="00AE7B50" w:rsidP="00AE7B50">
            <w:pPr>
              <w:jc w:val="center"/>
              <w:rPr>
                <w:sz w:val="20"/>
              </w:rPr>
            </w:pPr>
            <w:r w:rsidRPr="00AE7B50">
              <w:rPr>
                <w:sz w:val="20"/>
              </w:rPr>
              <w:t>0</w:t>
            </w:r>
          </w:p>
        </w:tc>
        <w:tc>
          <w:tcPr>
            <w:tcW w:w="0" w:type="auto"/>
            <w:shd w:val="clear" w:color="auto" w:fill="auto"/>
            <w:noWrap/>
            <w:hideMark/>
          </w:tcPr>
          <w:p w14:paraId="53BEABA2" w14:textId="77777777" w:rsidR="00AE7B50" w:rsidRPr="00AE7B50" w:rsidRDefault="00AE7B50" w:rsidP="00AE7B50">
            <w:pPr>
              <w:jc w:val="center"/>
              <w:rPr>
                <w:sz w:val="20"/>
              </w:rPr>
            </w:pPr>
            <w:r w:rsidRPr="00AE7B50">
              <w:rPr>
                <w:sz w:val="20"/>
              </w:rPr>
              <w:t>0</w:t>
            </w:r>
          </w:p>
        </w:tc>
        <w:tc>
          <w:tcPr>
            <w:tcW w:w="0" w:type="auto"/>
            <w:shd w:val="clear" w:color="auto" w:fill="auto"/>
            <w:noWrap/>
            <w:hideMark/>
          </w:tcPr>
          <w:p w14:paraId="54CB49A8" w14:textId="77777777" w:rsidR="00AE7B50" w:rsidRPr="00AE7B50" w:rsidRDefault="00AE7B50" w:rsidP="00AE7B50">
            <w:pPr>
              <w:jc w:val="center"/>
              <w:rPr>
                <w:sz w:val="20"/>
              </w:rPr>
            </w:pPr>
            <w:r w:rsidRPr="00AE7B50">
              <w:rPr>
                <w:sz w:val="20"/>
              </w:rPr>
              <w:t>6</w:t>
            </w:r>
          </w:p>
        </w:tc>
        <w:tc>
          <w:tcPr>
            <w:tcW w:w="0" w:type="auto"/>
            <w:shd w:val="clear" w:color="auto" w:fill="auto"/>
            <w:noWrap/>
            <w:hideMark/>
          </w:tcPr>
          <w:p w14:paraId="15D589C6" w14:textId="77777777" w:rsidR="00AE7B50" w:rsidRPr="00AE7B50" w:rsidRDefault="00AE7B50" w:rsidP="00AE7B50">
            <w:pPr>
              <w:jc w:val="center"/>
              <w:rPr>
                <w:sz w:val="20"/>
              </w:rPr>
            </w:pPr>
            <w:r w:rsidRPr="00AE7B50">
              <w:rPr>
                <w:sz w:val="20"/>
              </w:rPr>
              <w:t>6</w:t>
            </w:r>
          </w:p>
        </w:tc>
      </w:tr>
      <w:tr w:rsidR="00AE7B50" w:rsidRPr="000D6B63" w14:paraId="404C7B6D" w14:textId="77777777" w:rsidTr="00AE7B50">
        <w:trPr>
          <w:trHeight w:val="300"/>
        </w:trPr>
        <w:tc>
          <w:tcPr>
            <w:tcW w:w="0" w:type="auto"/>
            <w:shd w:val="clear" w:color="auto" w:fill="auto"/>
            <w:noWrap/>
            <w:vAlign w:val="bottom"/>
            <w:hideMark/>
          </w:tcPr>
          <w:p w14:paraId="49706D06" w14:textId="77777777" w:rsidR="00AE7B50" w:rsidRPr="00AE7B50" w:rsidRDefault="00AE7B50" w:rsidP="00AE7B50">
            <w:pPr>
              <w:spacing w:after="0" w:line="240" w:lineRule="auto"/>
              <w:rPr>
                <w:rFonts w:ascii="Arial" w:eastAsia="Times New Roman" w:hAnsi="Arial" w:cs="Arial"/>
                <w:b/>
                <w:bCs/>
                <w:sz w:val="20"/>
                <w:szCs w:val="20"/>
              </w:rPr>
            </w:pPr>
            <w:r w:rsidRPr="00AE7B50">
              <w:rPr>
                <w:rFonts w:ascii="Arial" w:eastAsia="Times New Roman" w:hAnsi="Arial" w:cs="Arial"/>
                <w:b/>
                <w:bCs/>
                <w:sz w:val="20"/>
                <w:szCs w:val="20"/>
              </w:rPr>
              <w:t>Grand Total</w:t>
            </w:r>
          </w:p>
        </w:tc>
        <w:tc>
          <w:tcPr>
            <w:tcW w:w="0" w:type="auto"/>
            <w:shd w:val="clear" w:color="auto" w:fill="auto"/>
            <w:noWrap/>
            <w:hideMark/>
          </w:tcPr>
          <w:p w14:paraId="79136946" w14:textId="77777777" w:rsidR="00AE7B50" w:rsidRPr="00AE7B50" w:rsidRDefault="00AE7B50" w:rsidP="00AE7B50">
            <w:pPr>
              <w:jc w:val="center"/>
              <w:rPr>
                <w:b/>
                <w:sz w:val="20"/>
              </w:rPr>
            </w:pPr>
            <w:r w:rsidRPr="00AE7B50">
              <w:rPr>
                <w:b/>
                <w:sz w:val="20"/>
              </w:rPr>
              <w:t>375</w:t>
            </w:r>
          </w:p>
        </w:tc>
        <w:tc>
          <w:tcPr>
            <w:tcW w:w="0" w:type="auto"/>
            <w:shd w:val="clear" w:color="auto" w:fill="auto"/>
            <w:noWrap/>
            <w:hideMark/>
          </w:tcPr>
          <w:p w14:paraId="78BAAA6C" w14:textId="77777777" w:rsidR="00AE7B50" w:rsidRPr="00AE7B50" w:rsidRDefault="00AE7B50" w:rsidP="00AE7B50">
            <w:pPr>
              <w:jc w:val="center"/>
              <w:rPr>
                <w:b/>
                <w:sz w:val="20"/>
              </w:rPr>
            </w:pPr>
            <w:r w:rsidRPr="00AE7B50">
              <w:rPr>
                <w:b/>
                <w:sz w:val="20"/>
              </w:rPr>
              <w:t>62</w:t>
            </w:r>
          </w:p>
        </w:tc>
        <w:tc>
          <w:tcPr>
            <w:tcW w:w="0" w:type="auto"/>
            <w:shd w:val="clear" w:color="auto" w:fill="auto"/>
            <w:noWrap/>
            <w:hideMark/>
          </w:tcPr>
          <w:p w14:paraId="2C28E526" w14:textId="77777777" w:rsidR="00AE7B50" w:rsidRPr="00AE7B50" w:rsidRDefault="00AE7B50" w:rsidP="00AE7B50">
            <w:pPr>
              <w:jc w:val="center"/>
              <w:rPr>
                <w:b/>
                <w:sz w:val="20"/>
              </w:rPr>
            </w:pPr>
            <w:r w:rsidRPr="00AE7B50">
              <w:rPr>
                <w:b/>
                <w:sz w:val="20"/>
              </w:rPr>
              <w:t>42</w:t>
            </w:r>
          </w:p>
        </w:tc>
        <w:tc>
          <w:tcPr>
            <w:tcW w:w="0" w:type="auto"/>
            <w:shd w:val="clear" w:color="auto" w:fill="auto"/>
            <w:noWrap/>
            <w:hideMark/>
          </w:tcPr>
          <w:p w14:paraId="37EBBCA5" w14:textId="77777777" w:rsidR="00AE7B50" w:rsidRPr="00AE7B50" w:rsidRDefault="00AE7B50" w:rsidP="00AE7B50">
            <w:pPr>
              <w:jc w:val="center"/>
              <w:rPr>
                <w:b/>
                <w:sz w:val="20"/>
              </w:rPr>
            </w:pPr>
            <w:r w:rsidRPr="00AE7B50">
              <w:rPr>
                <w:b/>
                <w:sz w:val="20"/>
              </w:rPr>
              <w:t>171</w:t>
            </w:r>
          </w:p>
        </w:tc>
        <w:tc>
          <w:tcPr>
            <w:tcW w:w="0" w:type="auto"/>
            <w:shd w:val="clear" w:color="auto" w:fill="auto"/>
            <w:noWrap/>
            <w:hideMark/>
          </w:tcPr>
          <w:p w14:paraId="69B0D79C" w14:textId="77777777" w:rsidR="00AE7B50" w:rsidRPr="00AE7B50" w:rsidRDefault="00AE7B50" w:rsidP="00AE7B50">
            <w:pPr>
              <w:jc w:val="center"/>
              <w:rPr>
                <w:b/>
                <w:sz w:val="20"/>
              </w:rPr>
            </w:pPr>
            <w:r w:rsidRPr="00AE7B50">
              <w:rPr>
                <w:b/>
                <w:sz w:val="20"/>
              </w:rPr>
              <w:t>650</w:t>
            </w:r>
          </w:p>
        </w:tc>
      </w:tr>
    </w:tbl>
    <w:p w14:paraId="5127D2D2" w14:textId="77777777" w:rsidR="00D43928" w:rsidRPr="000D6B63" w:rsidRDefault="00D43928" w:rsidP="00D43928">
      <w:pPr>
        <w:spacing w:after="200" w:line="276" w:lineRule="auto"/>
        <w:rPr>
          <w:rFonts w:ascii="Arial" w:eastAsia="Calibri" w:hAnsi="Arial" w:cs="Times New Roman"/>
          <w:b/>
          <w:highlight w:val="yellow"/>
        </w:rPr>
      </w:pPr>
    </w:p>
    <w:p w14:paraId="7FCFB467" w14:textId="77777777" w:rsidR="00D43928" w:rsidRPr="00AE7B50" w:rsidRDefault="00D43928" w:rsidP="00D43928">
      <w:pPr>
        <w:spacing w:after="200" w:line="276" w:lineRule="auto"/>
        <w:rPr>
          <w:rFonts w:ascii="Arial" w:eastAsia="Calibri" w:hAnsi="Arial" w:cs="Times New Roman"/>
          <w:b/>
        </w:rPr>
      </w:pPr>
      <w:r w:rsidRPr="00AE7B50">
        <w:rPr>
          <w:rFonts w:ascii="Arial" w:eastAsia="Calibri" w:hAnsi="Arial" w:cs="Times New Roman"/>
          <w:b/>
        </w:rPr>
        <w:t>Staff Gender Profile</w:t>
      </w:r>
    </w:p>
    <w:tbl>
      <w:tblPr>
        <w:tblW w:w="755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2"/>
        <w:gridCol w:w="1339"/>
        <w:gridCol w:w="1172"/>
        <w:gridCol w:w="1094"/>
        <w:gridCol w:w="1539"/>
        <w:gridCol w:w="1139"/>
      </w:tblGrid>
      <w:tr w:rsidR="00D43928" w:rsidRPr="00AE7B50" w14:paraId="3F92D5C6" w14:textId="77777777" w:rsidTr="00D43928">
        <w:trPr>
          <w:trHeight w:val="325"/>
        </w:trPr>
        <w:tc>
          <w:tcPr>
            <w:tcW w:w="1272" w:type="dxa"/>
            <w:shd w:val="clear" w:color="auto" w:fill="auto"/>
            <w:hideMark/>
          </w:tcPr>
          <w:p w14:paraId="5E48C5C2" w14:textId="77777777" w:rsidR="00D43928" w:rsidRPr="00AE7B50" w:rsidRDefault="00D43928" w:rsidP="00D43928">
            <w:pPr>
              <w:spacing w:after="0" w:line="240" w:lineRule="auto"/>
              <w:rPr>
                <w:rFonts w:ascii="Arial" w:eastAsia="Times New Roman" w:hAnsi="Arial" w:cs="Arial"/>
                <w:b/>
                <w:bCs/>
                <w:sz w:val="20"/>
                <w:szCs w:val="20"/>
                <w:lang w:eastAsia="en-GB"/>
              </w:rPr>
            </w:pPr>
            <w:r w:rsidRPr="00AE7B50">
              <w:rPr>
                <w:rFonts w:ascii="Arial" w:eastAsia="Times New Roman" w:hAnsi="Arial" w:cs="Arial"/>
                <w:b/>
                <w:bCs/>
                <w:sz w:val="20"/>
                <w:szCs w:val="20"/>
                <w:lang w:eastAsia="en-GB"/>
              </w:rPr>
              <w:t>Gender</w:t>
            </w:r>
          </w:p>
        </w:tc>
        <w:tc>
          <w:tcPr>
            <w:tcW w:w="1339" w:type="dxa"/>
            <w:shd w:val="clear" w:color="auto" w:fill="auto"/>
            <w:hideMark/>
          </w:tcPr>
          <w:p w14:paraId="28D78483" w14:textId="77777777" w:rsidR="00D43928" w:rsidRPr="00AE7B50" w:rsidRDefault="00D43928" w:rsidP="00D43928">
            <w:pPr>
              <w:spacing w:after="0" w:line="240" w:lineRule="auto"/>
              <w:rPr>
                <w:rFonts w:ascii="Arial" w:eastAsia="Times New Roman" w:hAnsi="Arial" w:cs="Arial"/>
                <w:b/>
                <w:bCs/>
                <w:sz w:val="20"/>
                <w:szCs w:val="20"/>
                <w:lang w:eastAsia="en-GB"/>
              </w:rPr>
            </w:pPr>
            <w:r w:rsidRPr="00AE7B50">
              <w:rPr>
                <w:rFonts w:ascii="Arial" w:eastAsia="Times New Roman" w:hAnsi="Arial" w:cs="Arial"/>
                <w:b/>
                <w:bCs/>
                <w:sz w:val="20"/>
                <w:szCs w:val="20"/>
                <w:lang w:eastAsia="en-GB"/>
              </w:rPr>
              <w:t>Wholetime</w:t>
            </w:r>
          </w:p>
        </w:tc>
        <w:tc>
          <w:tcPr>
            <w:tcW w:w="1172" w:type="dxa"/>
            <w:shd w:val="clear" w:color="auto" w:fill="auto"/>
            <w:hideMark/>
          </w:tcPr>
          <w:p w14:paraId="6F0351AE" w14:textId="77777777" w:rsidR="00D43928" w:rsidRPr="00AE7B50" w:rsidRDefault="00D43928" w:rsidP="00D43928">
            <w:pPr>
              <w:spacing w:after="0" w:line="240" w:lineRule="auto"/>
              <w:rPr>
                <w:rFonts w:ascii="Arial" w:eastAsia="Times New Roman" w:hAnsi="Arial" w:cs="Arial"/>
                <w:b/>
                <w:bCs/>
                <w:sz w:val="20"/>
                <w:szCs w:val="20"/>
                <w:lang w:eastAsia="en-GB"/>
              </w:rPr>
            </w:pPr>
            <w:r w:rsidRPr="00AE7B50">
              <w:rPr>
                <w:rFonts w:ascii="Arial" w:eastAsia="Times New Roman" w:hAnsi="Arial" w:cs="Arial"/>
                <w:b/>
                <w:bCs/>
                <w:sz w:val="20"/>
                <w:szCs w:val="20"/>
                <w:lang w:eastAsia="en-GB"/>
              </w:rPr>
              <w:t>Retained</w:t>
            </w:r>
          </w:p>
        </w:tc>
        <w:tc>
          <w:tcPr>
            <w:tcW w:w="1094" w:type="dxa"/>
            <w:shd w:val="clear" w:color="auto" w:fill="auto"/>
            <w:hideMark/>
          </w:tcPr>
          <w:p w14:paraId="6D6173F9" w14:textId="77777777" w:rsidR="00D43928" w:rsidRPr="00AE7B50" w:rsidRDefault="00D43928" w:rsidP="00D43928">
            <w:pPr>
              <w:spacing w:after="0" w:line="240" w:lineRule="auto"/>
              <w:rPr>
                <w:rFonts w:ascii="Arial" w:eastAsia="Times New Roman" w:hAnsi="Arial" w:cs="Arial"/>
                <w:b/>
                <w:bCs/>
                <w:sz w:val="20"/>
                <w:szCs w:val="20"/>
                <w:lang w:eastAsia="en-GB"/>
              </w:rPr>
            </w:pPr>
            <w:r w:rsidRPr="00AE7B50">
              <w:rPr>
                <w:rFonts w:ascii="Arial" w:eastAsia="Times New Roman" w:hAnsi="Arial" w:cs="Arial"/>
                <w:b/>
                <w:bCs/>
                <w:sz w:val="20"/>
                <w:szCs w:val="20"/>
                <w:lang w:eastAsia="en-GB"/>
              </w:rPr>
              <w:t>Control</w:t>
            </w:r>
          </w:p>
        </w:tc>
        <w:tc>
          <w:tcPr>
            <w:tcW w:w="1539" w:type="dxa"/>
            <w:shd w:val="clear" w:color="auto" w:fill="auto"/>
            <w:hideMark/>
          </w:tcPr>
          <w:p w14:paraId="4EAB09B9" w14:textId="77777777" w:rsidR="00D43928" w:rsidRPr="00AE7B50" w:rsidRDefault="00D43928" w:rsidP="00D43928">
            <w:pPr>
              <w:spacing w:after="0" w:line="240" w:lineRule="auto"/>
              <w:rPr>
                <w:rFonts w:ascii="Arial" w:eastAsia="Times New Roman" w:hAnsi="Arial" w:cs="Arial"/>
                <w:b/>
                <w:bCs/>
                <w:sz w:val="20"/>
                <w:szCs w:val="20"/>
                <w:lang w:eastAsia="en-GB"/>
              </w:rPr>
            </w:pPr>
            <w:r w:rsidRPr="00AE7B50">
              <w:rPr>
                <w:rFonts w:ascii="Arial" w:eastAsia="Times New Roman" w:hAnsi="Arial" w:cs="Arial"/>
                <w:b/>
                <w:bCs/>
                <w:sz w:val="20"/>
                <w:szCs w:val="20"/>
                <w:lang w:eastAsia="en-GB"/>
              </w:rPr>
              <w:t>Green Book</w:t>
            </w:r>
          </w:p>
        </w:tc>
        <w:tc>
          <w:tcPr>
            <w:tcW w:w="1139" w:type="dxa"/>
            <w:shd w:val="clear" w:color="auto" w:fill="auto"/>
            <w:hideMark/>
          </w:tcPr>
          <w:p w14:paraId="12A0D833" w14:textId="77777777" w:rsidR="00D43928" w:rsidRPr="00AE7B50" w:rsidRDefault="00D43928" w:rsidP="00D43928">
            <w:pPr>
              <w:spacing w:after="0" w:line="240" w:lineRule="auto"/>
              <w:rPr>
                <w:rFonts w:ascii="Arial" w:eastAsia="Times New Roman" w:hAnsi="Arial" w:cs="Arial"/>
                <w:b/>
                <w:bCs/>
                <w:sz w:val="20"/>
                <w:szCs w:val="20"/>
                <w:lang w:eastAsia="en-GB"/>
              </w:rPr>
            </w:pPr>
            <w:r w:rsidRPr="00AE7B50">
              <w:rPr>
                <w:rFonts w:ascii="Arial" w:eastAsia="Times New Roman" w:hAnsi="Arial" w:cs="Arial"/>
                <w:b/>
                <w:bCs/>
                <w:sz w:val="20"/>
                <w:szCs w:val="20"/>
                <w:lang w:eastAsia="en-GB"/>
              </w:rPr>
              <w:t>All Staff</w:t>
            </w:r>
          </w:p>
        </w:tc>
      </w:tr>
      <w:tr w:rsidR="00AE7B50" w:rsidRPr="00AE7B50" w14:paraId="29A43E4E" w14:textId="77777777" w:rsidTr="00D43928">
        <w:trPr>
          <w:trHeight w:val="300"/>
        </w:trPr>
        <w:tc>
          <w:tcPr>
            <w:tcW w:w="1272" w:type="dxa"/>
            <w:shd w:val="clear" w:color="auto" w:fill="auto"/>
            <w:noWrap/>
            <w:hideMark/>
          </w:tcPr>
          <w:p w14:paraId="7F1FDE13" w14:textId="77777777" w:rsidR="00AE7B50" w:rsidRPr="00AE7B50" w:rsidRDefault="00AE7B50" w:rsidP="00AE7B50">
            <w:pPr>
              <w:spacing w:after="0" w:line="240" w:lineRule="auto"/>
              <w:rPr>
                <w:rFonts w:ascii="Arial" w:eastAsia="Times New Roman" w:hAnsi="Arial" w:cs="Arial"/>
                <w:sz w:val="20"/>
                <w:szCs w:val="20"/>
                <w:lang w:eastAsia="en-GB"/>
              </w:rPr>
            </w:pPr>
            <w:r w:rsidRPr="00AE7B50">
              <w:rPr>
                <w:rFonts w:ascii="Arial" w:eastAsia="Times New Roman" w:hAnsi="Arial" w:cs="Arial"/>
                <w:sz w:val="20"/>
                <w:szCs w:val="20"/>
                <w:lang w:eastAsia="en-GB"/>
              </w:rPr>
              <w:t>Female</w:t>
            </w:r>
          </w:p>
        </w:tc>
        <w:tc>
          <w:tcPr>
            <w:tcW w:w="1339" w:type="dxa"/>
            <w:shd w:val="clear" w:color="auto" w:fill="auto"/>
            <w:noWrap/>
            <w:hideMark/>
          </w:tcPr>
          <w:p w14:paraId="0497743E" w14:textId="77777777" w:rsidR="00AE7B50" w:rsidRPr="00AE7B50" w:rsidRDefault="00AE7B50" w:rsidP="00AE7B50">
            <w:pPr>
              <w:jc w:val="center"/>
              <w:rPr>
                <w:sz w:val="20"/>
                <w:szCs w:val="20"/>
              </w:rPr>
            </w:pPr>
            <w:r w:rsidRPr="00AE7B50">
              <w:rPr>
                <w:sz w:val="20"/>
                <w:szCs w:val="20"/>
              </w:rPr>
              <w:t>20</w:t>
            </w:r>
          </w:p>
        </w:tc>
        <w:tc>
          <w:tcPr>
            <w:tcW w:w="1172" w:type="dxa"/>
            <w:shd w:val="clear" w:color="auto" w:fill="auto"/>
            <w:noWrap/>
            <w:hideMark/>
          </w:tcPr>
          <w:p w14:paraId="41533362" w14:textId="77777777" w:rsidR="00AE7B50" w:rsidRPr="00AE7B50" w:rsidRDefault="00AE7B50" w:rsidP="00AE7B50">
            <w:pPr>
              <w:jc w:val="center"/>
              <w:rPr>
                <w:sz w:val="20"/>
                <w:szCs w:val="20"/>
              </w:rPr>
            </w:pPr>
            <w:r w:rsidRPr="00AE7B50">
              <w:rPr>
                <w:sz w:val="20"/>
                <w:szCs w:val="20"/>
              </w:rPr>
              <w:t>10</w:t>
            </w:r>
          </w:p>
        </w:tc>
        <w:tc>
          <w:tcPr>
            <w:tcW w:w="1094" w:type="dxa"/>
            <w:shd w:val="clear" w:color="auto" w:fill="auto"/>
            <w:noWrap/>
            <w:hideMark/>
          </w:tcPr>
          <w:p w14:paraId="2FE70DAB" w14:textId="77777777" w:rsidR="00AE7B50" w:rsidRPr="00AE7B50" w:rsidRDefault="00AE7B50" w:rsidP="00AE7B50">
            <w:pPr>
              <w:jc w:val="center"/>
              <w:rPr>
                <w:sz w:val="20"/>
                <w:szCs w:val="20"/>
              </w:rPr>
            </w:pPr>
            <w:r w:rsidRPr="00AE7B50">
              <w:rPr>
                <w:sz w:val="20"/>
                <w:szCs w:val="20"/>
              </w:rPr>
              <w:t>31</w:t>
            </w:r>
          </w:p>
        </w:tc>
        <w:tc>
          <w:tcPr>
            <w:tcW w:w="1539" w:type="dxa"/>
            <w:shd w:val="clear" w:color="auto" w:fill="auto"/>
            <w:noWrap/>
            <w:hideMark/>
          </w:tcPr>
          <w:p w14:paraId="4E043582" w14:textId="77777777" w:rsidR="00AE7B50" w:rsidRPr="00AE7B50" w:rsidRDefault="00AE7B50" w:rsidP="00AE7B50">
            <w:pPr>
              <w:jc w:val="center"/>
              <w:rPr>
                <w:sz w:val="20"/>
                <w:szCs w:val="20"/>
              </w:rPr>
            </w:pPr>
            <w:r w:rsidRPr="00AE7B50">
              <w:rPr>
                <w:sz w:val="20"/>
                <w:szCs w:val="20"/>
              </w:rPr>
              <w:t>97</w:t>
            </w:r>
          </w:p>
        </w:tc>
        <w:tc>
          <w:tcPr>
            <w:tcW w:w="1139" w:type="dxa"/>
            <w:shd w:val="clear" w:color="auto" w:fill="auto"/>
            <w:noWrap/>
            <w:hideMark/>
          </w:tcPr>
          <w:p w14:paraId="128594A5" w14:textId="77777777" w:rsidR="00AE7B50" w:rsidRPr="00AE7B50" w:rsidRDefault="00AE7B50" w:rsidP="00AE7B50">
            <w:pPr>
              <w:jc w:val="center"/>
              <w:rPr>
                <w:sz w:val="20"/>
                <w:szCs w:val="20"/>
              </w:rPr>
            </w:pPr>
            <w:r w:rsidRPr="00AE7B50">
              <w:rPr>
                <w:sz w:val="20"/>
                <w:szCs w:val="20"/>
              </w:rPr>
              <w:t>158</w:t>
            </w:r>
          </w:p>
        </w:tc>
      </w:tr>
      <w:tr w:rsidR="00AE7B50" w:rsidRPr="00AE7B50" w14:paraId="36B06EF5" w14:textId="77777777" w:rsidTr="00D43928">
        <w:trPr>
          <w:trHeight w:val="300"/>
        </w:trPr>
        <w:tc>
          <w:tcPr>
            <w:tcW w:w="1272" w:type="dxa"/>
            <w:shd w:val="clear" w:color="auto" w:fill="auto"/>
            <w:noWrap/>
            <w:hideMark/>
          </w:tcPr>
          <w:p w14:paraId="1CF7114D" w14:textId="77777777" w:rsidR="00AE7B50" w:rsidRPr="00AE7B50" w:rsidRDefault="00AE7B50" w:rsidP="00AE7B50">
            <w:pPr>
              <w:spacing w:after="0" w:line="240" w:lineRule="auto"/>
              <w:rPr>
                <w:rFonts w:ascii="Arial" w:eastAsia="Times New Roman" w:hAnsi="Arial" w:cs="Arial"/>
                <w:sz w:val="20"/>
                <w:szCs w:val="20"/>
                <w:lang w:eastAsia="en-GB"/>
              </w:rPr>
            </w:pPr>
            <w:r w:rsidRPr="00AE7B50">
              <w:rPr>
                <w:rFonts w:ascii="Arial" w:eastAsia="Times New Roman" w:hAnsi="Arial" w:cs="Arial"/>
                <w:sz w:val="20"/>
                <w:szCs w:val="20"/>
                <w:lang w:eastAsia="en-GB"/>
              </w:rPr>
              <w:t>Male</w:t>
            </w:r>
          </w:p>
        </w:tc>
        <w:tc>
          <w:tcPr>
            <w:tcW w:w="1339" w:type="dxa"/>
            <w:shd w:val="clear" w:color="auto" w:fill="auto"/>
            <w:noWrap/>
            <w:hideMark/>
          </w:tcPr>
          <w:p w14:paraId="4D5F7E14" w14:textId="77777777" w:rsidR="00AE7B50" w:rsidRPr="00AE7B50" w:rsidRDefault="00AE7B50" w:rsidP="00AE7B50">
            <w:pPr>
              <w:jc w:val="center"/>
              <w:rPr>
                <w:sz w:val="20"/>
                <w:szCs w:val="20"/>
              </w:rPr>
            </w:pPr>
            <w:r w:rsidRPr="00AE7B50">
              <w:rPr>
                <w:sz w:val="20"/>
                <w:szCs w:val="20"/>
              </w:rPr>
              <w:t>355</w:t>
            </w:r>
          </w:p>
        </w:tc>
        <w:tc>
          <w:tcPr>
            <w:tcW w:w="1172" w:type="dxa"/>
            <w:shd w:val="clear" w:color="auto" w:fill="auto"/>
            <w:noWrap/>
            <w:hideMark/>
          </w:tcPr>
          <w:p w14:paraId="6374AD90" w14:textId="77777777" w:rsidR="00AE7B50" w:rsidRPr="00AE7B50" w:rsidRDefault="00AE7B50" w:rsidP="00AE7B50">
            <w:pPr>
              <w:jc w:val="center"/>
              <w:rPr>
                <w:sz w:val="20"/>
                <w:szCs w:val="20"/>
              </w:rPr>
            </w:pPr>
            <w:r w:rsidRPr="00AE7B50">
              <w:rPr>
                <w:sz w:val="20"/>
                <w:szCs w:val="20"/>
              </w:rPr>
              <w:t>52</w:t>
            </w:r>
          </w:p>
        </w:tc>
        <w:tc>
          <w:tcPr>
            <w:tcW w:w="1094" w:type="dxa"/>
            <w:shd w:val="clear" w:color="auto" w:fill="auto"/>
            <w:noWrap/>
            <w:hideMark/>
          </w:tcPr>
          <w:p w14:paraId="0E336786" w14:textId="77777777" w:rsidR="00AE7B50" w:rsidRPr="00AE7B50" w:rsidRDefault="00AE7B50" w:rsidP="00AE7B50">
            <w:pPr>
              <w:jc w:val="center"/>
              <w:rPr>
                <w:sz w:val="20"/>
                <w:szCs w:val="20"/>
              </w:rPr>
            </w:pPr>
            <w:r w:rsidRPr="00AE7B50">
              <w:rPr>
                <w:sz w:val="20"/>
                <w:szCs w:val="20"/>
              </w:rPr>
              <w:t>11</w:t>
            </w:r>
          </w:p>
        </w:tc>
        <w:tc>
          <w:tcPr>
            <w:tcW w:w="1539" w:type="dxa"/>
            <w:shd w:val="clear" w:color="auto" w:fill="auto"/>
            <w:noWrap/>
            <w:hideMark/>
          </w:tcPr>
          <w:p w14:paraId="65173CF8" w14:textId="77777777" w:rsidR="00AE7B50" w:rsidRPr="00AE7B50" w:rsidRDefault="00AE7B50" w:rsidP="00AE7B50">
            <w:pPr>
              <w:jc w:val="center"/>
              <w:rPr>
                <w:sz w:val="20"/>
                <w:szCs w:val="20"/>
              </w:rPr>
            </w:pPr>
            <w:r w:rsidRPr="00AE7B50">
              <w:rPr>
                <w:sz w:val="20"/>
                <w:szCs w:val="20"/>
              </w:rPr>
              <w:t>74</w:t>
            </w:r>
          </w:p>
        </w:tc>
        <w:tc>
          <w:tcPr>
            <w:tcW w:w="1139" w:type="dxa"/>
            <w:shd w:val="clear" w:color="auto" w:fill="auto"/>
            <w:noWrap/>
            <w:hideMark/>
          </w:tcPr>
          <w:p w14:paraId="478AE643" w14:textId="77777777" w:rsidR="00AE7B50" w:rsidRPr="00AE7B50" w:rsidRDefault="00AE7B50" w:rsidP="00AE7B50">
            <w:pPr>
              <w:jc w:val="center"/>
              <w:rPr>
                <w:sz w:val="20"/>
                <w:szCs w:val="20"/>
              </w:rPr>
            </w:pPr>
            <w:r w:rsidRPr="00AE7B50">
              <w:rPr>
                <w:sz w:val="20"/>
                <w:szCs w:val="20"/>
              </w:rPr>
              <w:t>492</w:t>
            </w:r>
          </w:p>
        </w:tc>
      </w:tr>
      <w:tr w:rsidR="00AE7B50" w:rsidRPr="00AE7B50" w14:paraId="2303B17D" w14:textId="77777777" w:rsidTr="00D43928">
        <w:trPr>
          <w:trHeight w:val="315"/>
        </w:trPr>
        <w:tc>
          <w:tcPr>
            <w:tcW w:w="1272" w:type="dxa"/>
            <w:shd w:val="clear" w:color="auto" w:fill="auto"/>
            <w:noWrap/>
          </w:tcPr>
          <w:p w14:paraId="299D85F2" w14:textId="77777777" w:rsidR="00AE7B50" w:rsidRPr="00AE7B50" w:rsidRDefault="00AE7B50" w:rsidP="00AE7B50">
            <w:pPr>
              <w:spacing w:after="0" w:line="240" w:lineRule="auto"/>
              <w:rPr>
                <w:rFonts w:ascii="Arial" w:eastAsia="Times New Roman" w:hAnsi="Arial" w:cs="Arial"/>
                <w:bCs/>
                <w:sz w:val="20"/>
                <w:szCs w:val="20"/>
                <w:lang w:eastAsia="en-GB"/>
              </w:rPr>
            </w:pPr>
            <w:r w:rsidRPr="00AE7B50">
              <w:rPr>
                <w:rFonts w:ascii="Arial" w:eastAsia="Times New Roman" w:hAnsi="Arial" w:cs="Arial"/>
                <w:bCs/>
                <w:sz w:val="20"/>
                <w:szCs w:val="20"/>
                <w:lang w:eastAsia="en-GB"/>
              </w:rPr>
              <w:t>Other</w:t>
            </w:r>
          </w:p>
        </w:tc>
        <w:tc>
          <w:tcPr>
            <w:tcW w:w="1339" w:type="dxa"/>
            <w:shd w:val="clear" w:color="auto" w:fill="auto"/>
            <w:noWrap/>
          </w:tcPr>
          <w:p w14:paraId="1B285FB2" w14:textId="77777777" w:rsidR="00AE7B50" w:rsidRPr="00AE7B50" w:rsidRDefault="00AE7B50" w:rsidP="00AE7B50">
            <w:pPr>
              <w:jc w:val="center"/>
              <w:rPr>
                <w:sz w:val="20"/>
                <w:szCs w:val="20"/>
              </w:rPr>
            </w:pPr>
            <w:r w:rsidRPr="00AE7B50">
              <w:rPr>
                <w:sz w:val="20"/>
                <w:szCs w:val="20"/>
              </w:rPr>
              <w:t>0</w:t>
            </w:r>
          </w:p>
        </w:tc>
        <w:tc>
          <w:tcPr>
            <w:tcW w:w="1172" w:type="dxa"/>
            <w:shd w:val="clear" w:color="auto" w:fill="auto"/>
            <w:noWrap/>
          </w:tcPr>
          <w:p w14:paraId="76EBEDC7" w14:textId="77777777" w:rsidR="00AE7B50" w:rsidRPr="00AE7B50" w:rsidRDefault="00AE7B50" w:rsidP="00AE7B50">
            <w:pPr>
              <w:jc w:val="center"/>
              <w:rPr>
                <w:sz w:val="20"/>
                <w:szCs w:val="20"/>
              </w:rPr>
            </w:pPr>
            <w:r w:rsidRPr="00AE7B50">
              <w:rPr>
                <w:sz w:val="20"/>
                <w:szCs w:val="20"/>
              </w:rPr>
              <w:t>0</w:t>
            </w:r>
          </w:p>
        </w:tc>
        <w:tc>
          <w:tcPr>
            <w:tcW w:w="1094" w:type="dxa"/>
            <w:shd w:val="clear" w:color="auto" w:fill="auto"/>
            <w:noWrap/>
          </w:tcPr>
          <w:p w14:paraId="540DDB63" w14:textId="77777777" w:rsidR="00AE7B50" w:rsidRPr="00AE7B50" w:rsidRDefault="00AE7B50" w:rsidP="00AE7B50">
            <w:pPr>
              <w:jc w:val="center"/>
              <w:rPr>
                <w:sz w:val="20"/>
                <w:szCs w:val="20"/>
              </w:rPr>
            </w:pPr>
            <w:r w:rsidRPr="00AE7B50">
              <w:rPr>
                <w:sz w:val="20"/>
                <w:szCs w:val="20"/>
              </w:rPr>
              <w:t>0</w:t>
            </w:r>
          </w:p>
        </w:tc>
        <w:tc>
          <w:tcPr>
            <w:tcW w:w="1539" w:type="dxa"/>
            <w:shd w:val="clear" w:color="auto" w:fill="auto"/>
            <w:noWrap/>
          </w:tcPr>
          <w:p w14:paraId="32A6349D" w14:textId="77777777" w:rsidR="00AE7B50" w:rsidRPr="00AE7B50" w:rsidRDefault="00AE7B50" w:rsidP="00AE7B50">
            <w:pPr>
              <w:jc w:val="center"/>
              <w:rPr>
                <w:sz w:val="20"/>
                <w:szCs w:val="20"/>
              </w:rPr>
            </w:pPr>
            <w:r w:rsidRPr="00AE7B50">
              <w:rPr>
                <w:sz w:val="20"/>
                <w:szCs w:val="20"/>
              </w:rPr>
              <w:t>0</w:t>
            </w:r>
          </w:p>
        </w:tc>
        <w:tc>
          <w:tcPr>
            <w:tcW w:w="1139" w:type="dxa"/>
            <w:shd w:val="clear" w:color="auto" w:fill="auto"/>
            <w:noWrap/>
          </w:tcPr>
          <w:p w14:paraId="2D3D4819" w14:textId="77777777" w:rsidR="00AE7B50" w:rsidRPr="00AE7B50" w:rsidRDefault="00AE7B50" w:rsidP="00AE7B50">
            <w:pPr>
              <w:jc w:val="center"/>
              <w:rPr>
                <w:sz w:val="20"/>
                <w:szCs w:val="20"/>
              </w:rPr>
            </w:pPr>
            <w:r w:rsidRPr="00AE7B50">
              <w:rPr>
                <w:sz w:val="20"/>
                <w:szCs w:val="20"/>
              </w:rPr>
              <w:t>0</w:t>
            </w:r>
          </w:p>
        </w:tc>
      </w:tr>
      <w:tr w:rsidR="00AE7B50" w:rsidRPr="000D6B63" w14:paraId="3D2AAE9B" w14:textId="77777777" w:rsidTr="00D43928">
        <w:trPr>
          <w:trHeight w:val="315"/>
        </w:trPr>
        <w:tc>
          <w:tcPr>
            <w:tcW w:w="1272" w:type="dxa"/>
            <w:shd w:val="clear" w:color="auto" w:fill="auto"/>
            <w:noWrap/>
            <w:hideMark/>
          </w:tcPr>
          <w:p w14:paraId="5FBCCA0C" w14:textId="77777777" w:rsidR="00AE7B50" w:rsidRPr="00AE7B50" w:rsidRDefault="00AE7B50" w:rsidP="00AE7B50">
            <w:pPr>
              <w:spacing w:after="0" w:line="240" w:lineRule="auto"/>
              <w:rPr>
                <w:rFonts w:ascii="Arial" w:eastAsia="Times New Roman" w:hAnsi="Arial" w:cs="Arial"/>
                <w:b/>
                <w:bCs/>
                <w:sz w:val="20"/>
                <w:szCs w:val="20"/>
                <w:lang w:eastAsia="en-GB"/>
              </w:rPr>
            </w:pPr>
            <w:r w:rsidRPr="00AE7B50">
              <w:rPr>
                <w:rFonts w:ascii="Arial" w:eastAsia="Times New Roman" w:hAnsi="Arial" w:cs="Arial"/>
                <w:b/>
                <w:bCs/>
                <w:sz w:val="20"/>
                <w:szCs w:val="20"/>
                <w:lang w:eastAsia="en-GB"/>
              </w:rPr>
              <w:t>Total</w:t>
            </w:r>
          </w:p>
        </w:tc>
        <w:tc>
          <w:tcPr>
            <w:tcW w:w="1339" w:type="dxa"/>
            <w:shd w:val="clear" w:color="auto" w:fill="auto"/>
            <w:noWrap/>
            <w:hideMark/>
          </w:tcPr>
          <w:p w14:paraId="68A00CB1" w14:textId="77777777" w:rsidR="00AE7B50" w:rsidRPr="00AE7B50" w:rsidRDefault="00AE7B50" w:rsidP="00AE7B50">
            <w:pPr>
              <w:jc w:val="center"/>
              <w:rPr>
                <w:sz w:val="20"/>
                <w:szCs w:val="20"/>
              </w:rPr>
            </w:pPr>
            <w:r w:rsidRPr="00AE7B50">
              <w:rPr>
                <w:sz w:val="20"/>
                <w:szCs w:val="20"/>
              </w:rPr>
              <w:t>375</w:t>
            </w:r>
          </w:p>
        </w:tc>
        <w:tc>
          <w:tcPr>
            <w:tcW w:w="1172" w:type="dxa"/>
            <w:shd w:val="clear" w:color="auto" w:fill="auto"/>
            <w:noWrap/>
            <w:hideMark/>
          </w:tcPr>
          <w:p w14:paraId="5F13D670" w14:textId="77777777" w:rsidR="00AE7B50" w:rsidRPr="00AE7B50" w:rsidRDefault="00AE7B50" w:rsidP="00AE7B50">
            <w:pPr>
              <w:jc w:val="center"/>
              <w:rPr>
                <w:sz w:val="20"/>
                <w:szCs w:val="20"/>
              </w:rPr>
            </w:pPr>
            <w:r w:rsidRPr="00AE7B50">
              <w:rPr>
                <w:sz w:val="20"/>
                <w:szCs w:val="20"/>
              </w:rPr>
              <w:t>62</w:t>
            </w:r>
          </w:p>
        </w:tc>
        <w:tc>
          <w:tcPr>
            <w:tcW w:w="1094" w:type="dxa"/>
            <w:shd w:val="clear" w:color="auto" w:fill="auto"/>
            <w:noWrap/>
            <w:hideMark/>
          </w:tcPr>
          <w:p w14:paraId="1716755C" w14:textId="77777777" w:rsidR="00AE7B50" w:rsidRPr="00AE7B50" w:rsidRDefault="00AE7B50" w:rsidP="00AE7B50">
            <w:pPr>
              <w:jc w:val="center"/>
              <w:rPr>
                <w:sz w:val="20"/>
                <w:szCs w:val="20"/>
              </w:rPr>
            </w:pPr>
            <w:r w:rsidRPr="00AE7B50">
              <w:rPr>
                <w:sz w:val="20"/>
                <w:szCs w:val="20"/>
              </w:rPr>
              <w:t>42</w:t>
            </w:r>
          </w:p>
        </w:tc>
        <w:tc>
          <w:tcPr>
            <w:tcW w:w="1539" w:type="dxa"/>
            <w:shd w:val="clear" w:color="auto" w:fill="auto"/>
            <w:noWrap/>
            <w:hideMark/>
          </w:tcPr>
          <w:p w14:paraId="53A108C3" w14:textId="77777777" w:rsidR="00AE7B50" w:rsidRPr="00AE7B50" w:rsidRDefault="00AE7B50" w:rsidP="00AE7B50">
            <w:pPr>
              <w:jc w:val="center"/>
              <w:rPr>
                <w:sz w:val="20"/>
                <w:szCs w:val="20"/>
              </w:rPr>
            </w:pPr>
            <w:r w:rsidRPr="00AE7B50">
              <w:rPr>
                <w:sz w:val="20"/>
                <w:szCs w:val="20"/>
              </w:rPr>
              <w:t>171</w:t>
            </w:r>
          </w:p>
        </w:tc>
        <w:tc>
          <w:tcPr>
            <w:tcW w:w="1139" w:type="dxa"/>
            <w:shd w:val="clear" w:color="auto" w:fill="auto"/>
            <w:noWrap/>
            <w:hideMark/>
          </w:tcPr>
          <w:p w14:paraId="63D9FF79" w14:textId="77777777" w:rsidR="00AE7B50" w:rsidRPr="00AE7B50" w:rsidRDefault="00AE7B50" w:rsidP="00AE7B50">
            <w:pPr>
              <w:jc w:val="center"/>
              <w:rPr>
                <w:sz w:val="20"/>
                <w:szCs w:val="20"/>
              </w:rPr>
            </w:pPr>
            <w:r w:rsidRPr="00AE7B50">
              <w:rPr>
                <w:sz w:val="20"/>
                <w:szCs w:val="20"/>
              </w:rPr>
              <w:t>650</w:t>
            </w:r>
          </w:p>
        </w:tc>
      </w:tr>
    </w:tbl>
    <w:p w14:paraId="29794E7F" w14:textId="77777777" w:rsidR="00D43928" w:rsidRPr="000D6B63" w:rsidRDefault="00D43928" w:rsidP="00D43928">
      <w:pPr>
        <w:spacing w:after="200" w:line="276" w:lineRule="auto"/>
        <w:rPr>
          <w:rFonts w:ascii="Arial" w:eastAsia="Calibri" w:hAnsi="Arial" w:cs="Arial"/>
          <w:color w:val="C00000"/>
          <w:highlight w:val="yellow"/>
        </w:rPr>
      </w:pPr>
    </w:p>
    <w:p w14:paraId="2DC51DFA" w14:textId="77777777" w:rsidR="00D43928" w:rsidRPr="000D6B63" w:rsidRDefault="00D43928" w:rsidP="00D43928">
      <w:pPr>
        <w:spacing w:after="200" w:line="276" w:lineRule="auto"/>
        <w:rPr>
          <w:rFonts w:ascii="Arial" w:eastAsia="Calibri" w:hAnsi="Arial" w:cs="Arial"/>
          <w:color w:val="C00000"/>
          <w:highlight w:val="yellow"/>
        </w:rPr>
      </w:pPr>
    </w:p>
    <w:p w14:paraId="7E1BD05D" w14:textId="77777777" w:rsidR="00D43928" w:rsidRPr="000D6B63" w:rsidRDefault="00D43928" w:rsidP="00D43928">
      <w:pPr>
        <w:pStyle w:val="Heading1"/>
        <w:rPr>
          <w:rFonts w:ascii="Arial" w:eastAsia="MS Gothic" w:hAnsi="Arial" w:cs="Arial"/>
          <w:noProof w:val="0"/>
          <w:sz w:val="36"/>
          <w:szCs w:val="24"/>
        </w:rPr>
      </w:pPr>
      <w:r w:rsidRPr="000D6B63">
        <w:rPr>
          <w:rFonts w:ascii="Arial" w:eastAsia="Calibri" w:hAnsi="Arial" w:cs="Arial"/>
          <w:color w:val="C00000"/>
          <w:highlight w:val="yellow"/>
        </w:rPr>
        <w:br w:type="page"/>
      </w:r>
      <w:bookmarkStart w:id="69" w:name="_Toc97220071"/>
      <w:bookmarkStart w:id="70" w:name="_Toc105506928"/>
      <w:r w:rsidRPr="000D6B63">
        <w:rPr>
          <w:rFonts w:ascii="Arial" w:eastAsia="MS Gothic" w:hAnsi="Arial" w:cs="Arial"/>
          <w:noProof w:val="0"/>
          <w:sz w:val="28"/>
        </w:rPr>
        <w:t>Appendix B – 2021-22 Annual Objectives</w:t>
      </w:r>
      <w:bookmarkEnd w:id="69"/>
      <w:bookmarkEnd w:id="70"/>
    </w:p>
    <w:p w14:paraId="0C158A1B" w14:textId="77777777" w:rsidR="00D43928" w:rsidRPr="000D6B63" w:rsidRDefault="00D43928" w:rsidP="00D43928">
      <w:pPr>
        <w:numPr>
          <w:ilvl w:val="0"/>
          <w:numId w:val="15"/>
        </w:numPr>
        <w:spacing w:after="200" w:line="276" w:lineRule="auto"/>
        <w:rPr>
          <w:rFonts w:ascii="Arial" w:eastAsia="Times New Roman" w:hAnsi="Arial" w:cs="Arial"/>
          <w:lang w:eastAsia="en-GB"/>
        </w:rPr>
      </w:pPr>
      <w:r w:rsidRPr="000D6B63">
        <w:rPr>
          <w:rFonts w:ascii="Arial" w:eastAsia="Times New Roman" w:hAnsi="Arial" w:cs="Arial"/>
          <w:lang w:eastAsia="en-GB"/>
        </w:rPr>
        <w:t>We will provide education and advice on how to prevent fires and other emergencies.</w:t>
      </w:r>
    </w:p>
    <w:p w14:paraId="315FED46" w14:textId="77777777" w:rsidR="00D43928" w:rsidRPr="000D6B63" w:rsidRDefault="00D43928" w:rsidP="00D43928">
      <w:pPr>
        <w:numPr>
          <w:ilvl w:val="0"/>
          <w:numId w:val="15"/>
        </w:numPr>
        <w:spacing w:after="200" w:line="276" w:lineRule="auto"/>
        <w:rPr>
          <w:rFonts w:ascii="Arial" w:eastAsia="Times New Roman" w:hAnsi="Arial" w:cs="Arial"/>
          <w:lang w:eastAsia="en-GB"/>
        </w:rPr>
      </w:pPr>
      <w:r w:rsidRPr="000D6B63">
        <w:rPr>
          <w:rFonts w:ascii="Arial" w:eastAsia="Times New Roman" w:hAnsi="Arial" w:cs="Arial"/>
          <w:lang w:eastAsia="en-GB"/>
        </w:rPr>
        <w:t>We will ensure a swift and effective response when called to emergencies.</w:t>
      </w:r>
    </w:p>
    <w:p w14:paraId="481E6A80" w14:textId="77777777" w:rsidR="00D43928" w:rsidRPr="000D6B63" w:rsidRDefault="00D43928" w:rsidP="00D43928">
      <w:pPr>
        <w:numPr>
          <w:ilvl w:val="0"/>
          <w:numId w:val="15"/>
        </w:numPr>
        <w:spacing w:after="200" w:line="276" w:lineRule="auto"/>
        <w:rPr>
          <w:rFonts w:ascii="Arial" w:eastAsia="Times New Roman" w:hAnsi="Arial" w:cs="Arial"/>
          <w:lang w:eastAsia="en-GB"/>
        </w:rPr>
      </w:pPr>
      <w:r w:rsidRPr="000D6B63">
        <w:rPr>
          <w:rFonts w:ascii="Arial" w:eastAsia="Times New Roman" w:hAnsi="Arial" w:cs="Arial"/>
          <w:lang w:eastAsia="en-GB"/>
        </w:rPr>
        <w:t>We will provide advice, consultation and enforcement in relation to fire safety standards in buildings.</w:t>
      </w:r>
    </w:p>
    <w:p w14:paraId="51E882B2" w14:textId="77777777" w:rsidR="00D43928" w:rsidRPr="000D6B63" w:rsidRDefault="00D43928" w:rsidP="00D43928">
      <w:pPr>
        <w:numPr>
          <w:ilvl w:val="0"/>
          <w:numId w:val="15"/>
        </w:numPr>
        <w:spacing w:after="200" w:line="276" w:lineRule="auto"/>
        <w:rPr>
          <w:rFonts w:ascii="Arial" w:eastAsia="Times New Roman" w:hAnsi="Arial" w:cs="Arial"/>
          <w:lang w:eastAsia="en-GB"/>
        </w:rPr>
      </w:pPr>
      <w:r w:rsidRPr="000D6B63">
        <w:rPr>
          <w:rFonts w:ascii="Arial" w:eastAsia="Times New Roman" w:hAnsi="Arial" w:cs="Arial"/>
          <w:lang w:eastAsia="en-GB"/>
        </w:rPr>
        <w:t>We will seek opportunities to contribute to a broader safety, health and wellbeing agenda, whilst delivering our core functions.</w:t>
      </w:r>
    </w:p>
    <w:p w14:paraId="5FEACA78" w14:textId="77777777" w:rsidR="00D43928" w:rsidRPr="000D6B63" w:rsidRDefault="00D43928" w:rsidP="00D43928">
      <w:pPr>
        <w:numPr>
          <w:ilvl w:val="0"/>
          <w:numId w:val="15"/>
        </w:numPr>
        <w:spacing w:after="200" w:line="276" w:lineRule="auto"/>
        <w:rPr>
          <w:rFonts w:ascii="Arial" w:eastAsia="Times New Roman" w:hAnsi="Arial" w:cs="Arial"/>
          <w:lang w:eastAsia="en-GB"/>
        </w:rPr>
      </w:pPr>
      <w:r w:rsidRPr="000D6B63">
        <w:rPr>
          <w:rFonts w:ascii="Arial" w:eastAsia="Times New Roman" w:hAnsi="Arial" w:cs="Arial"/>
          <w:lang w:eastAsia="en-GB"/>
        </w:rPr>
        <w:t>We will ensure that Royal Berkshire Fire and Rescue Service provides good value for money.</w:t>
      </w:r>
    </w:p>
    <w:p w14:paraId="4D663556" w14:textId="77777777" w:rsidR="00D43928" w:rsidRPr="000D6B63" w:rsidRDefault="00D43928" w:rsidP="00D43928">
      <w:pPr>
        <w:numPr>
          <w:ilvl w:val="0"/>
          <w:numId w:val="15"/>
        </w:numPr>
        <w:spacing w:after="200" w:line="276" w:lineRule="auto"/>
        <w:rPr>
          <w:rFonts w:ascii="Arial" w:eastAsia="Times New Roman" w:hAnsi="Arial" w:cs="Arial"/>
          <w:lang w:eastAsia="en-GB"/>
        </w:rPr>
      </w:pPr>
      <w:r w:rsidRPr="000D6B63">
        <w:rPr>
          <w:rFonts w:ascii="Arial" w:eastAsia="Times New Roman" w:hAnsi="Arial" w:cs="Arial"/>
          <w:lang w:eastAsia="en-GB"/>
        </w:rPr>
        <w:t>We will work with Central Government and key stakeholders in the interests of the people of Royal Berkshire.</w:t>
      </w:r>
    </w:p>
    <w:p w14:paraId="6518F29E" w14:textId="77777777" w:rsidR="00D43928" w:rsidRPr="000D6B63" w:rsidRDefault="00D43928" w:rsidP="00D43928">
      <w:pPr>
        <w:numPr>
          <w:ilvl w:val="0"/>
          <w:numId w:val="15"/>
        </w:numPr>
        <w:spacing w:after="200" w:line="276" w:lineRule="auto"/>
        <w:rPr>
          <w:rFonts w:ascii="Arial" w:eastAsia="Times New Roman" w:hAnsi="Arial" w:cs="Arial"/>
          <w:lang w:eastAsia="en-GB"/>
        </w:rPr>
      </w:pPr>
      <w:r w:rsidRPr="000D6B63">
        <w:rPr>
          <w:rFonts w:ascii="Arial" w:eastAsia="Times New Roman" w:hAnsi="Arial" w:cs="Arial"/>
          <w:lang w:eastAsia="en-GB"/>
        </w:rPr>
        <w:t>We will recruit, train and develop our people to ensure we create a safe, professional and capable workforce that are supported to become the best public servants they can be for the residents of Berkshire.</w:t>
      </w:r>
    </w:p>
    <w:p w14:paraId="09207117" w14:textId="77777777" w:rsidR="00D43928" w:rsidRPr="000D6B63" w:rsidRDefault="00D43928" w:rsidP="00D43928">
      <w:pPr>
        <w:numPr>
          <w:ilvl w:val="0"/>
          <w:numId w:val="15"/>
        </w:numPr>
        <w:spacing w:after="200" w:line="276" w:lineRule="auto"/>
        <w:rPr>
          <w:rFonts w:ascii="Arial" w:eastAsia="Times New Roman" w:hAnsi="Arial" w:cs="Arial"/>
          <w:lang w:eastAsia="en-GB"/>
        </w:rPr>
      </w:pPr>
      <w:r w:rsidRPr="000D6B63">
        <w:rPr>
          <w:rFonts w:ascii="Arial" w:eastAsia="Times New Roman" w:hAnsi="Arial" w:cs="Arial"/>
          <w:lang w:eastAsia="en-GB"/>
        </w:rPr>
        <w:t>We will manage RBFRS in accordance with best practice, understanding and continuous improvement, learning from events and being transparent in our compliance.</w:t>
      </w:r>
    </w:p>
    <w:p w14:paraId="3C9F4317" w14:textId="77777777" w:rsidR="00D43928" w:rsidRPr="000D6B63" w:rsidRDefault="00D43928" w:rsidP="00D43928">
      <w:pPr>
        <w:numPr>
          <w:ilvl w:val="0"/>
          <w:numId w:val="15"/>
        </w:numPr>
        <w:spacing w:after="200" w:line="276" w:lineRule="auto"/>
        <w:rPr>
          <w:rFonts w:ascii="Arial" w:eastAsia="Times New Roman" w:hAnsi="Arial" w:cs="Arial"/>
          <w:lang w:eastAsia="en-GB"/>
        </w:rPr>
      </w:pPr>
      <w:r w:rsidRPr="000D6B63">
        <w:rPr>
          <w:rFonts w:ascii="Arial" w:eastAsia="Times New Roman" w:hAnsi="Arial" w:cs="Arial"/>
          <w:lang w:eastAsia="en-GB"/>
        </w:rPr>
        <w:t>We will be strong and visible in our leadership in developing a diverse and inclusive ‘one team’ culture where everyone’s contribution is valued and positive behaviours are recognised.</w:t>
      </w:r>
    </w:p>
    <w:p w14:paraId="44DDAAFD" w14:textId="77777777" w:rsidR="00D43928" w:rsidRPr="000D6B63" w:rsidRDefault="00D43928" w:rsidP="00D43928">
      <w:pPr>
        <w:numPr>
          <w:ilvl w:val="0"/>
          <w:numId w:val="15"/>
        </w:numPr>
        <w:spacing w:after="200" w:line="276" w:lineRule="auto"/>
        <w:rPr>
          <w:rFonts w:ascii="Arial" w:eastAsia="Times New Roman" w:hAnsi="Arial" w:cs="Arial"/>
          <w:lang w:eastAsia="en-GB"/>
        </w:rPr>
      </w:pPr>
      <w:r w:rsidRPr="000D6B63">
        <w:rPr>
          <w:rFonts w:ascii="Arial" w:eastAsia="Times New Roman" w:hAnsi="Arial" w:cs="Arial"/>
          <w:lang w:eastAsia="en-GB"/>
        </w:rPr>
        <w:t>We will explore collaboration opportunities to ensure we deliver effective and efficient services to the people we serve.</w:t>
      </w:r>
    </w:p>
    <w:p w14:paraId="06F57964" w14:textId="77777777" w:rsidR="00D43928" w:rsidRPr="000D6B63" w:rsidRDefault="00D43928" w:rsidP="00D43928">
      <w:pPr>
        <w:pStyle w:val="Heading1"/>
        <w:rPr>
          <w:rFonts w:ascii="Arial" w:eastAsia="MS Gothic" w:hAnsi="Arial" w:cs="Arial"/>
          <w:noProof w:val="0"/>
          <w:color w:val="C00000"/>
          <w:sz w:val="32"/>
        </w:rPr>
      </w:pPr>
      <w:r w:rsidRPr="000D6B63">
        <w:br w:type="page"/>
      </w:r>
      <w:bookmarkStart w:id="71" w:name="_Toc97220072"/>
      <w:bookmarkStart w:id="72" w:name="_Toc105506929"/>
      <w:r w:rsidRPr="000D6B63">
        <w:rPr>
          <w:rFonts w:ascii="Arial" w:eastAsia="MS Gothic" w:hAnsi="Arial" w:cs="Arial"/>
          <w:sz w:val="32"/>
          <w:lang w:eastAsia="en-GB"/>
        </w:rPr>
        <mc:AlternateContent>
          <mc:Choice Requires="wps">
            <w:drawing>
              <wp:anchor distT="0" distB="0" distL="114300" distR="114300" simplePos="0" relativeHeight="251666432" behindDoc="0" locked="0" layoutInCell="0" allowOverlap="1" wp14:anchorId="3DFBCCE9" wp14:editId="7FF0D025">
                <wp:simplePos x="0" y="0"/>
                <wp:positionH relativeFrom="page">
                  <wp:posOffset>720090</wp:posOffset>
                </wp:positionH>
                <wp:positionV relativeFrom="paragraph">
                  <wp:posOffset>99695</wp:posOffset>
                </wp:positionV>
                <wp:extent cx="139700" cy="152400"/>
                <wp:effectExtent l="0" t="0" r="0" b="1905"/>
                <wp:wrapNone/>
                <wp:docPr id="285" name="Rectangle 285"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B642A" w14:textId="77777777" w:rsidR="00A53935" w:rsidRDefault="00A53935" w:rsidP="00D43928">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BCCE9" id="Rectangle 285" o:spid="_x0000_s1055" alt="decorative" style="position:absolute;margin-left:56.7pt;margin-top:7.85pt;width:11pt;height:1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" o:allowincell="f" filled="f" stroked="f">
                <v:textbox inset="0,0,0,0">
                  <w:txbxContent>
                    <w:p w14:paraId="309B642A" w14:textId="77777777" w:rsidR="00A53935" w:rsidRDefault="00A53935" w:rsidP="00D43928">
                      <w:pPr>
                        <w:rPr>
                          <w:rFonts w:ascii="Times New Roman" w:hAnsi="Times New Roman" w:cs="Times New Roman"/>
                        </w:rPr>
                      </w:pPr>
                    </w:p>
                  </w:txbxContent>
                </v:textbox>
                <w10:wrap anchorx="page"/>
              </v:rect>
            </w:pict>
          </mc:Fallback>
        </mc:AlternateContent>
      </w:r>
      <w:r w:rsidRPr="000D6B63">
        <w:rPr>
          <w:rFonts w:ascii="Arial" w:eastAsia="MS Gothic" w:hAnsi="Arial" w:cs="Arial"/>
          <w:noProof w:val="0"/>
          <w:sz w:val="32"/>
        </w:rPr>
        <w:t>Appendix C - Performance Measures and Definitions</w:t>
      </w:r>
      <w:bookmarkEnd w:id="71"/>
      <w:bookmarkEnd w:id="72"/>
      <w:r w:rsidRPr="000D6B63">
        <w:rPr>
          <w:rFonts w:ascii="Arial" w:eastAsia="MS Gothic" w:hAnsi="Arial" w:cs="Arial"/>
          <w:noProof w:val="0"/>
          <w:sz w:val="32"/>
        </w:rPr>
        <w:t xml:space="preserve"> </w:t>
      </w:r>
    </w:p>
    <w:p w14:paraId="123E9DC4" w14:textId="77777777" w:rsidR="00D43928" w:rsidRPr="000D6B63" w:rsidRDefault="00D43928" w:rsidP="00D43928">
      <w:pPr>
        <w:spacing w:after="200" w:line="276" w:lineRule="auto"/>
        <w:rPr>
          <w:rFonts w:ascii="Arial" w:eastAsia="Calibri" w:hAnsi="Arial" w:cs="Times New Roman"/>
          <w:b/>
          <w:color w:val="E2241D"/>
          <w:sz w:val="28"/>
          <w:szCs w:val="28"/>
        </w:rPr>
      </w:pPr>
    </w:p>
    <w:p w14:paraId="073710AB" w14:textId="77777777" w:rsidR="00D43928" w:rsidRPr="000D6B63" w:rsidRDefault="00D43928" w:rsidP="00D43928">
      <w:pPr>
        <w:spacing w:after="200" w:line="276" w:lineRule="auto"/>
        <w:rPr>
          <w:rFonts w:ascii="Arial" w:eastAsia="Calibri" w:hAnsi="Arial" w:cs="Times New Roman"/>
          <w:b/>
          <w:sz w:val="28"/>
          <w:szCs w:val="28"/>
        </w:rPr>
      </w:pPr>
      <w:r w:rsidRPr="000D6B63">
        <w:rPr>
          <w:rFonts w:ascii="Arial" w:eastAsia="Calibri" w:hAnsi="Arial" w:cs="Times New Roman"/>
          <w:b/>
          <w:sz w:val="28"/>
          <w:szCs w:val="28"/>
        </w:rPr>
        <w:t>Service Provision</w:t>
      </w:r>
    </w:p>
    <w:tbl>
      <w:tblPr>
        <w:tblW w:w="9602" w:type="dxa"/>
        <w:tblInd w:w="152" w:type="dxa"/>
        <w:tblLayout w:type="fixed"/>
        <w:tblCellMar>
          <w:left w:w="0" w:type="dxa"/>
          <w:right w:w="0" w:type="dxa"/>
        </w:tblCellMar>
        <w:tblLook w:val="0000" w:firstRow="0" w:lastRow="0" w:firstColumn="0" w:lastColumn="0" w:noHBand="0" w:noVBand="0"/>
        <w:tblDescription w:val="Performance measure definitions"/>
      </w:tblPr>
      <w:tblGrid>
        <w:gridCol w:w="654"/>
        <w:gridCol w:w="3997"/>
        <w:gridCol w:w="4951"/>
      </w:tblGrid>
      <w:tr w:rsidR="00D43928" w:rsidRPr="000D6B63" w14:paraId="7ED93E82" w14:textId="77777777" w:rsidTr="00D43928">
        <w:tc>
          <w:tcPr>
            <w:tcW w:w="654" w:type="dxa"/>
            <w:tcBorders>
              <w:top w:val="single" w:sz="8" w:space="0" w:color="231F20"/>
              <w:left w:val="single" w:sz="8" w:space="0" w:color="231F20"/>
              <w:bottom w:val="single" w:sz="8" w:space="0" w:color="231F20"/>
              <w:right w:val="none" w:sz="6" w:space="0" w:color="auto"/>
            </w:tcBorders>
            <w:shd w:val="clear" w:color="auto" w:fill="E2241D"/>
          </w:tcPr>
          <w:p w14:paraId="668726E4"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rPr>
                <w:rFonts w:ascii="Arial" w:eastAsia="Times New Roman" w:hAnsi="Arial" w:cs="Arial"/>
                <w:b/>
                <w:bCs/>
                <w:color w:val="231F20"/>
                <w:lang w:eastAsia="en-GB"/>
              </w:rPr>
            </w:pPr>
            <w:r w:rsidRPr="000D6B63">
              <w:rPr>
                <w:rFonts w:ascii="Arial" w:eastAsia="Times New Roman" w:hAnsi="Arial" w:cs="Arial"/>
                <w:b/>
                <w:bCs/>
                <w:color w:val="FFFFFF"/>
                <w:lang w:eastAsia="en-GB"/>
              </w:rPr>
              <w:t>ID</w:t>
            </w:r>
          </w:p>
        </w:tc>
        <w:tc>
          <w:tcPr>
            <w:tcW w:w="3997" w:type="dxa"/>
            <w:tcBorders>
              <w:top w:val="single" w:sz="8" w:space="0" w:color="231F20"/>
              <w:left w:val="none" w:sz="6" w:space="0" w:color="auto"/>
              <w:bottom w:val="single" w:sz="8" w:space="0" w:color="231F20"/>
              <w:right w:val="single" w:sz="8" w:space="0" w:color="231F20"/>
            </w:tcBorders>
            <w:shd w:val="clear" w:color="auto" w:fill="E2241D"/>
          </w:tcPr>
          <w:p w14:paraId="69EBF090"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rPr>
                <w:rFonts w:ascii="Arial" w:eastAsia="Times New Roman" w:hAnsi="Arial" w:cs="Arial"/>
                <w:b/>
                <w:bCs/>
                <w:color w:val="231F20"/>
                <w:lang w:eastAsia="en-GB"/>
              </w:rPr>
            </w:pPr>
            <w:r w:rsidRPr="000D6B63">
              <w:rPr>
                <w:rFonts w:ascii="Arial" w:eastAsia="Times New Roman" w:hAnsi="Arial" w:cs="Arial"/>
                <w:b/>
                <w:bCs/>
                <w:color w:val="FFFFFF"/>
                <w:lang w:eastAsia="en-GB"/>
              </w:rPr>
              <w:t>Measure</w:t>
            </w:r>
          </w:p>
        </w:tc>
        <w:tc>
          <w:tcPr>
            <w:tcW w:w="4951" w:type="dxa"/>
            <w:tcBorders>
              <w:top w:val="single" w:sz="8" w:space="0" w:color="231F20"/>
              <w:left w:val="single" w:sz="8" w:space="0" w:color="231F20"/>
              <w:bottom w:val="single" w:sz="8" w:space="0" w:color="231F20"/>
              <w:right w:val="single" w:sz="8" w:space="0" w:color="231F20"/>
            </w:tcBorders>
            <w:shd w:val="clear" w:color="auto" w:fill="E2241D"/>
          </w:tcPr>
          <w:p w14:paraId="1B78A832"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rPr>
                <w:rFonts w:ascii="Arial" w:eastAsia="Times New Roman" w:hAnsi="Arial" w:cs="Arial"/>
                <w:b/>
                <w:bCs/>
                <w:color w:val="231F20"/>
                <w:lang w:eastAsia="en-GB"/>
              </w:rPr>
            </w:pPr>
            <w:r w:rsidRPr="000D6B63">
              <w:rPr>
                <w:rFonts w:ascii="Arial" w:eastAsia="Times New Roman" w:hAnsi="Arial" w:cs="Arial"/>
                <w:b/>
                <w:bCs/>
                <w:color w:val="FFFFFF"/>
                <w:lang w:eastAsia="en-GB"/>
              </w:rPr>
              <w:t>Definition</w:t>
            </w:r>
          </w:p>
        </w:tc>
      </w:tr>
      <w:tr w:rsidR="00D43928" w:rsidRPr="000D6B63" w14:paraId="197D5257" w14:textId="77777777" w:rsidTr="00D43928">
        <w:tc>
          <w:tcPr>
            <w:tcW w:w="654" w:type="dxa"/>
            <w:tcBorders>
              <w:top w:val="single" w:sz="8" w:space="0" w:color="231F20"/>
              <w:left w:val="single" w:sz="8" w:space="0" w:color="231F20"/>
              <w:bottom w:val="single" w:sz="8" w:space="0" w:color="231F20"/>
              <w:right w:val="single" w:sz="8" w:space="0" w:color="231F20"/>
            </w:tcBorders>
            <w:vAlign w:val="center"/>
          </w:tcPr>
          <w:p w14:paraId="6F3FF1D7" w14:textId="77777777" w:rsidR="00D43928" w:rsidRPr="000D6B63" w:rsidRDefault="00D43928" w:rsidP="00D43928">
            <w:pPr>
              <w:spacing w:before="60" w:after="60" w:line="240" w:lineRule="auto"/>
              <w:ind w:left="57" w:right="57"/>
              <w:jc w:val="center"/>
              <w:rPr>
                <w:rFonts w:ascii="Arial" w:eastAsia="Calibri" w:hAnsi="Arial" w:cs="Arial"/>
              </w:rPr>
            </w:pPr>
            <w:r w:rsidRPr="000D6B63">
              <w:rPr>
                <w:rFonts w:ascii="Arial" w:eastAsia="Calibri" w:hAnsi="Arial" w:cs="Arial"/>
              </w:rPr>
              <w:t>1</w:t>
            </w:r>
          </w:p>
        </w:tc>
        <w:tc>
          <w:tcPr>
            <w:tcW w:w="3997" w:type="dxa"/>
            <w:tcBorders>
              <w:top w:val="single" w:sz="8" w:space="0" w:color="231F20"/>
              <w:left w:val="single" w:sz="8" w:space="0" w:color="231F20"/>
              <w:bottom w:val="single" w:sz="8" w:space="0" w:color="231F20"/>
              <w:right w:val="single" w:sz="8" w:space="0" w:color="231F20"/>
            </w:tcBorders>
            <w:vAlign w:val="center"/>
          </w:tcPr>
          <w:p w14:paraId="032DC59D" w14:textId="77777777" w:rsidR="00D43928" w:rsidRPr="000D6B63" w:rsidRDefault="00D43928" w:rsidP="00D43928">
            <w:pPr>
              <w:spacing w:before="60" w:after="60" w:line="240" w:lineRule="auto"/>
              <w:ind w:left="57" w:right="57"/>
              <w:rPr>
                <w:rFonts w:ascii="Arial" w:eastAsia="Calibri" w:hAnsi="Arial" w:cs="Arial"/>
              </w:rPr>
            </w:pPr>
            <w:r w:rsidRPr="000D6B63">
              <w:rPr>
                <w:rFonts w:ascii="Arial" w:eastAsia="Calibri" w:hAnsi="Arial" w:cs="Arial"/>
              </w:rPr>
              <w:t>Number of fire deaths in accidental dwelling fires</w:t>
            </w:r>
          </w:p>
        </w:tc>
        <w:tc>
          <w:tcPr>
            <w:tcW w:w="4951" w:type="dxa"/>
            <w:tcBorders>
              <w:top w:val="single" w:sz="8" w:space="0" w:color="231F20"/>
              <w:left w:val="single" w:sz="8" w:space="0" w:color="231F20"/>
              <w:bottom w:val="single" w:sz="8" w:space="0" w:color="231F20"/>
              <w:right w:val="single" w:sz="8" w:space="0" w:color="231F20"/>
            </w:tcBorders>
            <w:vAlign w:val="center"/>
          </w:tcPr>
          <w:p w14:paraId="0E02B8EF" w14:textId="77777777" w:rsidR="00D43928" w:rsidRPr="000D6B63" w:rsidRDefault="00D43928" w:rsidP="00D43928">
            <w:pPr>
              <w:widowControl w:val="0"/>
              <w:autoSpaceDE w:val="0"/>
              <w:autoSpaceDN w:val="0"/>
              <w:adjustRightInd w:val="0"/>
              <w:spacing w:before="60" w:after="60" w:line="240" w:lineRule="auto"/>
              <w:ind w:left="57" w:right="57"/>
              <w:rPr>
                <w:rFonts w:ascii="Arial" w:eastAsia="Times New Roman" w:hAnsi="Arial" w:cs="Arial"/>
                <w:noProof/>
                <w:lang w:eastAsia="en-GB"/>
              </w:rPr>
            </w:pPr>
            <w:r w:rsidRPr="000D6B63">
              <w:rPr>
                <w:rFonts w:ascii="Arial" w:eastAsia="Times New Roman" w:hAnsi="Arial" w:cs="Arial"/>
                <w:lang w:eastAsia="en-GB"/>
              </w:rPr>
              <w:t xml:space="preserve">The number of deaths that occur as a result of an accidental dwelling fire, even when the death occurs weeks or months later.  </w:t>
            </w:r>
          </w:p>
        </w:tc>
      </w:tr>
      <w:tr w:rsidR="00D43928" w:rsidRPr="000D6B63" w14:paraId="4AE6CEAE" w14:textId="77777777" w:rsidTr="00D43928">
        <w:tc>
          <w:tcPr>
            <w:tcW w:w="654" w:type="dxa"/>
            <w:tcBorders>
              <w:top w:val="single" w:sz="8" w:space="0" w:color="231F20"/>
              <w:left w:val="single" w:sz="8" w:space="0" w:color="231F20"/>
              <w:bottom w:val="single" w:sz="8" w:space="0" w:color="231F20"/>
              <w:right w:val="single" w:sz="8" w:space="0" w:color="231F20"/>
            </w:tcBorders>
            <w:vAlign w:val="center"/>
          </w:tcPr>
          <w:p w14:paraId="77CC8FD8" w14:textId="77777777" w:rsidR="00D43928" w:rsidRPr="000D6B63" w:rsidRDefault="00D43928" w:rsidP="00D43928">
            <w:pPr>
              <w:spacing w:before="60" w:after="60" w:line="240" w:lineRule="auto"/>
              <w:ind w:left="57" w:right="57"/>
              <w:jc w:val="center"/>
              <w:rPr>
                <w:rFonts w:ascii="Arial" w:eastAsia="Calibri" w:hAnsi="Arial" w:cs="Arial"/>
              </w:rPr>
            </w:pPr>
            <w:r w:rsidRPr="000D6B63">
              <w:rPr>
                <w:rFonts w:ascii="Arial" w:eastAsia="Calibri" w:hAnsi="Arial" w:cs="Arial"/>
              </w:rPr>
              <w:t>2</w:t>
            </w:r>
          </w:p>
        </w:tc>
        <w:tc>
          <w:tcPr>
            <w:tcW w:w="3997" w:type="dxa"/>
            <w:tcBorders>
              <w:top w:val="single" w:sz="8" w:space="0" w:color="231F20"/>
              <w:left w:val="single" w:sz="8" w:space="0" w:color="231F20"/>
              <w:bottom w:val="single" w:sz="8" w:space="0" w:color="231F20"/>
              <w:right w:val="single" w:sz="8" w:space="0" w:color="231F20"/>
            </w:tcBorders>
            <w:vAlign w:val="center"/>
          </w:tcPr>
          <w:p w14:paraId="7DB7532B" w14:textId="77777777" w:rsidR="00D43928" w:rsidRPr="000D6B63" w:rsidRDefault="00D43928" w:rsidP="00D43928">
            <w:pPr>
              <w:spacing w:before="60" w:after="60" w:line="240" w:lineRule="auto"/>
              <w:ind w:left="57" w:right="57"/>
              <w:rPr>
                <w:rFonts w:ascii="Arial" w:eastAsia="Calibri" w:hAnsi="Arial" w:cs="Arial"/>
              </w:rPr>
            </w:pPr>
            <w:r w:rsidRPr="000D6B63">
              <w:rPr>
                <w:rFonts w:ascii="Arial" w:eastAsia="Calibri" w:hAnsi="Arial" w:cs="Arial"/>
              </w:rPr>
              <w:t>Number of non-fatal fire casualties in accidental dwelling fires</w:t>
            </w:r>
          </w:p>
        </w:tc>
        <w:tc>
          <w:tcPr>
            <w:tcW w:w="4951" w:type="dxa"/>
            <w:tcBorders>
              <w:top w:val="single" w:sz="8" w:space="0" w:color="231F20"/>
              <w:left w:val="single" w:sz="8" w:space="0" w:color="231F20"/>
              <w:bottom w:val="single" w:sz="8" w:space="0" w:color="231F20"/>
              <w:right w:val="single" w:sz="8" w:space="0" w:color="231F20"/>
            </w:tcBorders>
            <w:vAlign w:val="center"/>
          </w:tcPr>
          <w:p w14:paraId="7CFE82A4" w14:textId="77777777" w:rsidR="00D43928" w:rsidRPr="000D6B63" w:rsidRDefault="00D43928" w:rsidP="00D43928">
            <w:pPr>
              <w:widowControl w:val="0"/>
              <w:autoSpaceDE w:val="0"/>
              <w:autoSpaceDN w:val="0"/>
              <w:adjustRightInd w:val="0"/>
              <w:spacing w:before="60" w:after="60" w:line="240" w:lineRule="auto"/>
              <w:ind w:left="57" w:right="57"/>
              <w:rPr>
                <w:rFonts w:ascii="Arial" w:eastAsia="Times New Roman" w:hAnsi="Arial" w:cs="Arial"/>
                <w:lang w:eastAsia="en-GB"/>
              </w:rPr>
            </w:pPr>
            <w:r w:rsidRPr="000D6B63">
              <w:rPr>
                <w:rFonts w:ascii="Arial" w:eastAsia="Times New Roman" w:hAnsi="Arial" w:cs="Arial"/>
                <w:lang w:eastAsia="en-GB"/>
              </w:rPr>
              <w:t>The number of non-fatal casualties that occur as a result of an accidental dwelling fire. This includes a person or persons whose injuries may be slight or serious and require hospital treatment and which are attributed to the accidental dwelling fire.</w:t>
            </w:r>
          </w:p>
        </w:tc>
      </w:tr>
      <w:tr w:rsidR="00D43928" w:rsidRPr="000D6B63" w14:paraId="53642F9C" w14:textId="77777777" w:rsidTr="00D43928">
        <w:tc>
          <w:tcPr>
            <w:tcW w:w="654" w:type="dxa"/>
            <w:tcBorders>
              <w:top w:val="single" w:sz="8" w:space="0" w:color="231F20"/>
              <w:left w:val="single" w:sz="8" w:space="0" w:color="231F20"/>
              <w:bottom w:val="single" w:sz="8" w:space="0" w:color="231F20"/>
              <w:right w:val="single" w:sz="8" w:space="0" w:color="231F20"/>
            </w:tcBorders>
            <w:vAlign w:val="center"/>
          </w:tcPr>
          <w:p w14:paraId="1393C1DB" w14:textId="77777777" w:rsidR="00D43928" w:rsidRPr="000D6B63" w:rsidRDefault="00D43928" w:rsidP="00D43928">
            <w:pPr>
              <w:spacing w:before="60" w:after="60" w:line="240" w:lineRule="auto"/>
              <w:ind w:left="57" w:right="57"/>
              <w:jc w:val="center"/>
              <w:rPr>
                <w:rFonts w:ascii="Arial" w:eastAsia="Calibri" w:hAnsi="Arial" w:cs="Arial"/>
              </w:rPr>
            </w:pPr>
            <w:r w:rsidRPr="000D6B63">
              <w:rPr>
                <w:rFonts w:ascii="Arial" w:eastAsia="Calibri" w:hAnsi="Arial" w:cs="Arial"/>
              </w:rPr>
              <w:t>3</w:t>
            </w:r>
          </w:p>
        </w:tc>
        <w:tc>
          <w:tcPr>
            <w:tcW w:w="3997" w:type="dxa"/>
            <w:tcBorders>
              <w:top w:val="single" w:sz="8" w:space="0" w:color="231F20"/>
              <w:left w:val="single" w:sz="8" w:space="0" w:color="231F20"/>
              <w:bottom w:val="single" w:sz="8" w:space="0" w:color="231F20"/>
              <w:right w:val="single" w:sz="8" w:space="0" w:color="231F20"/>
            </w:tcBorders>
            <w:vAlign w:val="center"/>
          </w:tcPr>
          <w:p w14:paraId="26809D77" w14:textId="77777777" w:rsidR="00D43928" w:rsidRPr="000D6B63" w:rsidRDefault="00D43928" w:rsidP="00D43928">
            <w:pPr>
              <w:spacing w:before="60" w:after="60" w:line="240" w:lineRule="auto"/>
              <w:ind w:left="57" w:right="57"/>
              <w:rPr>
                <w:rFonts w:ascii="Arial" w:eastAsia="Calibri" w:hAnsi="Arial" w:cs="Arial"/>
              </w:rPr>
            </w:pPr>
            <w:r w:rsidRPr="000D6B63">
              <w:rPr>
                <w:rFonts w:ascii="Arial" w:eastAsia="Calibri" w:hAnsi="Arial" w:cs="Arial"/>
              </w:rPr>
              <w:t>The number of deliberate primary fires</w:t>
            </w:r>
          </w:p>
        </w:tc>
        <w:tc>
          <w:tcPr>
            <w:tcW w:w="4951" w:type="dxa"/>
            <w:tcBorders>
              <w:top w:val="single" w:sz="8" w:space="0" w:color="231F20"/>
              <w:left w:val="single" w:sz="8" w:space="0" w:color="231F20"/>
              <w:bottom w:val="single" w:sz="8" w:space="0" w:color="231F20"/>
              <w:right w:val="single" w:sz="8" w:space="0" w:color="231F20"/>
            </w:tcBorders>
            <w:vAlign w:val="center"/>
          </w:tcPr>
          <w:p w14:paraId="2F25ACD5" w14:textId="77777777" w:rsidR="00D43928" w:rsidRPr="000D6B63" w:rsidRDefault="00D43928" w:rsidP="00D43928">
            <w:pPr>
              <w:widowControl w:val="0"/>
              <w:autoSpaceDE w:val="0"/>
              <w:autoSpaceDN w:val="0"/>
              <w:adjustRightInd w:val="0"/>
              <w:spacing w:before="60" w:after="60" w:line="240" w:lineRule="auto"/>
              <w:ind w:left="57" w:right="57"/>
              <w:rPr>
                <w:rFonts w:ascii="Arial" w:eastAsia="Times New Roman" w:hAnsi="Arial" w:cs="Arial"/>
                <w:noProof/>
                <w:lang w:eastAsia="en-GB"/>
              </w:rPr>
            </w:pPr>
            <w:r w:rsidRPr="000D6B63">
              <w:rPr>
                <w:rFonts w:ascii="Arial" w:eastAsia="Times New Roman" w:hAnsi="Arial" w:cs="Arial"/>
                <w:noProof/>
                <w:lang w:eastAsia="en-GB"/>
              </w:rPr>
              <w:t>The total number of primary fires, where it has been identified that the fire was started deliberately.</w:t>
            </w:r>
          </w:p>
        </w:tc>
      </w:tr>
      <w:tr w:rsidR="00D43928" w:rsidRPr="000D6B63" w14:paraId="78C561B3" w14:textId="77777777" w:rsidTr="00D43928">
        <w:tc>
          <w:tcPr>
            <w:tcW w:w="654" w:type="dxa"/>
            <w:tcBorders>
              <w:top w:val="single" w:sz="8" w:space="0" w:color="231F20"/>
              <w:left w:val="single" w:sz="8" w:space="0" w:color="231F20"/>
              <w:bottom w:val="single" w:sz="8" w:space="0" w:color="231F20"/>
              <w:right w:val="single" w:sz="8" w:space="0" w:color="231F20"/>
            </w:tcBorders>
            <w:vAlign w:val="center"/>
          </w:tcPr>
          <w:p w14:paraId="45835168" w14:textId="77777777" w:rsidR="00D43928" w:rsidRPr="000D6B63" w:rsidRDefault="00D43928" w:rsidP="00D43928">
            <w:pPr>
              <w:spacing w:before="60" w:after="60" w:line="240" w:lineRule="auto"/>
              <w:ind w:left="57" w:right="57"/>
              <w:jc w:val="center"/>
              <w:rPr>
                <w:rFonts w:ascii="Arial" w:eastAsia="Calibri" w:hAnsi="Arial" w:cs="Arial"/>
              </w:rPr>
            </w:pPr>
            <w:r w:rsidRPr="000D6B63">
              <w:rPr>
                <w:rFonts w:ascii="Arial" w:eastAsia="Calibri" w:hAnsi="Arial" w:cs="Arial"/>
              </w:rPr>
              <w:t>4</w:t>
            </w:r>
          </w:p>
        </w:tc>
        <w:tc>
          <w:tcPr>
            <w:tcW w:w="3997" w:type="dxa"/>
            <w:tcBorders>
              <w:top w:val="single" w:sz="8" w:space="0" w:color="231F20"/>
              <w:left w:val="single" w:sz="8" w:space="0" w:color="231F20"/>
              <w:bottom w:val="single" w:sz="8" w:space="0" w:color="231F20"/>
              <w:right w:val="single" w:sz="8" w:space="0" w:color="231F20"/>
            </w:tcBorders>
            <w:vAlign w:val="center"/>
          </w:tcPr>
          <w:p w14:paraId="59D6E589" w14:textId="77777777" w:rsidR="00D43928" w:rsidRPr="000D6B63" w:rsidRDefault="00D43928" w:rsidP="00D43928">
            <w:pPr>
              <w:spacing w:before="60" w:after="60" w:line="240" w:lineRule="auto"/>
              <w:ind w:left="57" w:right="57"/>
              <w:rPr>
                <w:rFonts w:ascii="Arial" w:eastAsia="Calibri" w:hAnsi="Arial" w:cs="Arial"/>
              </w:rPr>
            </w:pPr>
            <w:r w:rsidRPr="000D6B63">
              <w:rPr>
                <w:rFonts w:ascii="Arial" w:eastAsia="Calibri" w:hAnsi="Arial" w:cs="Arial"/>
              </w:rPr>
              <w:t>The number of deliberate secondary fires</w:t>
            </w:r>
          </w:p>
        </w:tc>
        <w:tc>
          <w:tcPr>
            <w:tcW w:w="4951" w:type="dxa"/>
            <w:tcBorders>
              <w:top w:val="single" w:sz="8" w:space="0" w:color="231F20"/>
              <w:left w:val="single" w:sz="8" w:space="0" w:color="231F20"/>
              <w:bottom w:val="single" w:sz="8" w:space="0" w:color="231F20"/>
              <w:right w:val="single" w:sz="8" w:space="0" w:color="231F20"/>
            </w:tcBorders>
            <w:vAlign w:val="center"/>
          </w:tcPr>
          <w:p w14:paraId="2430A20C" w14:textId="77777777" w:rsidR="00D43928" w:rsidRPr="000D6B63" w:rsidRDefault="00D43928" w:rsidP="00D43928">
            <w:pPr>
              <w:widowControl w:val="0"/>
              <w:autoSpaceDE w:val="0"/>
              <w:autoSpaceDN w:val="0"/>
              <w:adjustRightInd w:val="0"/>
              <w:spacing w:before="60" w:after="60" w:line="240" w:lineRule="auto"/>
              <w:ind w:left="57" w:right="57"/>
              <w:rPr>
                <w:rFonts w:ascii="Arial" w:eastAsia="Times New Roman" w:hAnsi="Arial" w:cs="Arial"/>
                <w:noProof/>
                <w:lang w:eastAsia="en-GB"/>
              </w:rPr>
            </w:pPr>
            <w:r w:rsidRPr="000D6B63">
              <w:rPr>
                <w:rFonts w:ascii="Arial" w:eastAsia="Times New Roman" w:hAnsi="Arial" w:cs="Arial"/>
                <w:noProof/>
                <w:lang w:eastAsia="en-GB"/>
              </w:rPr>
              <w:t>The total number of secondary fires, where it has been identified that the fire was started deliberately.</w:t>
            </w:r>
          </w:p>
        </w:tc>
      </w:tr>
      <w:tr w:rsidR="00D43928" w:rsidRPr="000D6B63" w14:paraId="4BA6827E" w14:textId="77777777" w:rsidTr="00D43928">
        <w:tc>
          <w:tcPr>
            <w:tcW w:w="9602" w:type="dxa"/>
            <w:gridSpan w:val="3"/>
            <w:tcBorders>
              <w:top w:val="single" w:sz="8" w:space="0" w:color="231F20"/>
              <w:left w:val="single" w:sz="8" w:space="0" w:color="231F20"/>
              <w:bottom w:val="single" w:sz="8" w:space="0" w:color="231F20"/>
              <w:right w:val="single" w:sz="8" w:space="0" w:color="231F20"/>
            </w:tcBorders>
            <w:shd w:val="clear" w:color="auto" w:fill="939598"/>
          </w:tcPr>
          <w:p w14:paraId="47420AD6"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rPr>
                <w:rFonts w:ascii="Arial" w:eastAsia="Times New Roman" w:hAnsi="Arial" w:cs="Arial"/>
                <w:color w:val="231F20"/>
                <w:lang w:eastAsia="en-GB"/>
              </w:rPr>
            </w:pPr>
            <w:r w:rsidRPr="000D6B63">
              <w:rPr>
                <w:rFonts w:ascii="Arial" w:eastAsia="Times New Roman" w:hAnsi="Arial" w:cs="Arial"/>
                <w:color w:val="FFFFFF"/>
                <w:lang w:eastAsia="en-GB"/>
              </w:rPr>
              <w:t>Prevention</w:t>
            </w:r>
          </w:p>
        </w:tc>
      </w:tr>
      <w:tr w:rsidR="00D43928" w:rsidRPr="000D6B63" w14:paraId="066855BC" w14:textId="77777777" w:rsidTr="00D43928">
        <w:tc>
          <w:tcPr>
            <w:tcW w:w="654" w:type="dxa"/>
            <w:tcBorders>
              <w:top w:val="single" w:sz="8" w:space="0" w:color="231F20"/>
              <w:left w:val="single" w:sz="8" w:space="0" w:color="231F20"/>
              <w:bottom w:val="single" w:sz="8" w:space="0" w:color="231F20"/>
              <w:right w:val="single" w:sz="8" w:space="0" w:color="231F20"/>
            </w:tcBorders>
            <w:vAlign w:val="center"/>
          </w:tcPr>
          <w:p w14:paraId="4DE8F1F1" w14:textId="77777777" w:rsidR="00D43928" w:rsidRPr="000D6B63" w:rsidRDefault="00D43928" w:rsidP="00D43928">
            <w:pPr>
              <w:spacing w:before="60" w:after="60" w:line="240" w:lineRule="auto"/>
              <w:ind w:left="57" w:right="57"/>
              <w:jc w:val="center"/>
              <w:rPr>
                <w:rFonts w:ascii="Arial" w:eastAsia="Calibri" w:hAnsi="Arial" w:cs="Arial"/>
              </w:rPr>
            </w:pPr>
            <w:r w:rsidRPr="000D6B63">
              <w:rPr>
                <w:rFonts w:ascii="Arial" w:eastAsia="Calibri" w:hAnsi="Arial" w:cs="Arial"/>
              </w:rPr>
              <w:t>5</w:t>
            </w:r>
          </w:p>
        </w:tc>
        <w:tc>
          <w:tcPr>
            <w:tcW w:w="3997" w:type="dxa"/>
            <w:tcBorders>
              <w:top w:val="single" w:sz="8" w:space="0" w:color="231F20"/>
              <w:left w:val="single" w:sz="8" w:space="0" w:color="231F20"/>
              <w:bottom w:val="single" w:sz="8" w:space="0" w:color="231F20"/>
              <w:right w:val="single" w:sz="8" w:space="0" w:color="231F20"/>
            </w:tcBorders>
            <w:vAlign w:val="center"/>
          </w:tcPr>
          <w:p w14:paraId="7C96800A" w14:textId="77777777" w:rsidR="00D43928" w:rsidRPr="000D6B63" w:rsidRDefault="00D43928" w:rsidP="00D43928">
            <w:pPr>
              <w:spacing w:before="60" w:after="60" w:line="240" w:lineRule="auto"/>
              <w:ind w:left="57" w:right="57"/>
              <w:rPr>
                <w:rFonts w:ascii="Arial" w:eastAsia="Calibri" w:hAnsi="Arial" w:cs="Arial"/>
              </w:rPr>
            </w:pPr>
            <w:r w:rsidRPr="000D6B63">
              <w:rPr>
                <w:rFonts w:ascii="Arial" w:eastAsia="Calibri" w:hAnsi="Arial" w:cs="Arial"/>
              </w:rPr>
              <w:t>Number of Safe and Well Visits (S&amp;Ws) delivered to those with individual characteristics making them at higher risk of death in the event of an accidental dwelling fire</w:t>
            </w:r>
          </w:p>
        </w:tc>
        <w:tc>
          <w:tcPr>
            <w:tcW w:w="4951" w:type="dxa"/>
            <w:tcBorders>
              <w:top w:val="single" w:sz="8" w:space="0" w:color="231F20"/>
              <w:left w:val="single" w:sz="8" w:space="0" w:color="231F20"/>
              <w:bottom w:val="single" w:sz="8" w:space="0" w:color="231F20"/>
              <w:right w:val="single" w:sz="8" w:space="0" w:color="231F20"/>
            </w:tcBorders>
            <w:vAlign w:val="center"/>
          </w:tcPr>
          <w:p w14:paraId="34BB0980" w14:textId="77777777" w:rsidR="00D43928" w:rsidRPr="000D6B63" w:rsidRDefault="00D43928" w:rsidP="00D43928">
            <w:pPr>
              <w:widowControl w:val="0"/>
              <w:autoSpaceDE w:val="0"/>
              <w:autoSpaceDN w:val="0"/>
              <w:adjustRightInd w:val="0"/>
              <w:spacing w:before="60" w:after="60" w:line="240" w:lineRule="auto"/>
              <w:ind w:left="57" w:right="57"/>
              <w:rPr>
                <w:rFonts w:ascii="Arial" w:eastAsia="Times New Roman" w:hAnsi="Arial" w:cs="Arial"/>
                <w:lang w:eastAsia="en-GB"/>
              </w:rPr>
            </w:pPr>
            <w:r w:rsidRPr="000D6B63">
              <w:rPr>
                <w:rFonts w:ascii="Arial" w:eastAsia="Calibri" w:hAnsi="Arial" w:cs="Arial"/>
                <w:shd w:val="clear" w:color="auto" w:fill="FFFFFF"/>
              </w:rPr>
              <w:t>A Safe and Well Visit is a free service that we provide to eligible residents. Safe and Well Visits are tailored to individual needs, relating to health and wellbeing, as well as fire risk reduction.  A Safe and Well Visit will take place in the home and can be arranged at a convenient time.</w:t>
            </w:r>
          </w:p>
        </w:tc>
      </w:tr>
      <w:tr w:rsidR="00D43928" w:rsidRPr="000D6B63" w14:paraId="375A8CED" w14:textId="77777777" w:rsidTr="00D43928">
        <w:tc>
          <w:tcPr>
            <w:tcW w:w="654" w:type="dxa"/>
            <w:tcBorders>
              <w:top w:val="single" w:sz="8" w:space="0" w:color="231F20"/>
              <w:left w:val="single" w:sz="8" w:space="0" w:color="231F20"/>
              <w:bottom w:val="single" w:sz="8" w:space="0" w:color="231F20"/>
              <w:right w:val="single" w:sz="8" w:space="0" w:color="231F20"/>
            </w:tcBorders>
            <w:vAlign w:val="center"/>
          </w:tcPr>
          <w:p w14:paraId="6BADC5CA" w14:textId="77777777" w:rsidR="00D43928" w:rsidRPr="000D6B63" w:rsidRDefault="00D43928" w:rsidP="00D43928">
            <w:pPr>
              <w:spacing w:before="60" w:after="60" w:line="240" w:lineRule="auto"/>
              <w:ind w:left="57" w:right="57"/>
              <w:jc w:val="center"/>
              <w:rPr>
                <w:rFonts w:ascii="Arial" w:eastAsia="Calibri" w:hAnsi="Arial" w:cs="Arial"/>
              </w:rPr>
            </w:pPr>
            <w:r w:rsidRPr="000D6B63">
              <w:rPr>
                <w:rFonts w:ascii="Arial" w:eastAsia="Calibri" w:hAnsi="Arial" w:cs="Arial"/>
              </w:rPr>
              <w:t>6</w:t>
            </w:r>
          </w:p>
        </w:tc>
        <w:tc>
          <w:tcPr>
            <w:tcW w:w="3997" w:type="dxa"/>
            <w:tcBorders>
              <w:top w:val="single" w:sz="8" w:space="0" w:color="231F20"/>
              <w:left w:val="single" w:sz="8" w:space="0" w:color="231F20"/>
              <w:bottom w:val="single" w:sz="8" w:space="0" w:color="231F20"/>
              <w:right w:val="single" w:sz="8" w:space="0" w:color="231F20"/>
            </w:tcBorders>
            <w:vAlign w:val="center"/>
          </w:tcPr>
          <w:p w14:paraId="0489D4F1" w14:textId="77777777" w:rsidR="00D43928" w:rsidRPr="000D6B63" w:rsidRDefault="00D43928" w:rsidP="00D43928">
            <w:pPr>
              <w:spacing w:before="60" w:after="60" w:line="240" w:lineRule="auto"/>
              <w:ind w:left="57" w:right="57"/>
              <w:rPr>
                <w:rFonts w:ascii="Arial" w:eastAsia="Calibri" w:hAnsi="Arial" w:cs="Arial"/>
              </w:rPr>
            </w:pPr>
            <w:r w:rsidRPr="000D6B63">
              <w:rPr>
                <w:rFonts w:ascii="Arial" w:eastAsia="Calibri" w:hAnsi="Arial" w:cs="Arial"/>
              </w:rPr>
              <w:t>Number of Safe and Well Visits (S&amp;Ws) delivered to those who live in households with characteristics associated with higher risk of injury in accidental dwelling fires.</w:t>
            </w:r>
          </w:p>
        </w:tc>
        <w:tc>
          <w:tcPr>
            <w:tcW w:w="4951" w:type="dxa"/>
            <w:tcBorders>
              <w:top w:val="single" w:sz="8" w:space="0" w:color="231F20"/>
              <w:left w:val="single" w:sz="8" w:space="0" w:color="231F20"/>
              <w:bottom w:val="single" w:sz="8" w:space="0" w:color="231F20"/>
              <w:right w:val="single" w:sz="8" w:space="0" w:color="231F20"/>
            </w:tcBorders>
            <w:vAlign w:val="center"/>
          </w:tcPr>
          <w:p w14:paraId="36BACD16" w14:textId="77777777" w:rsidR="00D43928" w:rsidRPr="000D6B63" w:rsidRDefault="00D43928" w:rsidP="00D43928">
            <w:pPr>
              <w:spacing w:before="60" w:after="60" w:line="240" w:lineRule="auto"/>
              <w:ind w:left="57" w:right="57"/>
              <w:rPr>
                <w:rFonts w:ascii="Arial" w:eastAsia="Calibri" w:hAnsi="Arial" w:cs="Arial"/>
              </w:rPr>
            </w:pPr>
            <w:r w:rsidRPr="000D6B63">
              <w:rPr>
                <w:rFonts w:ascii="Arial" w:eastAsia="Calibri" w:hAnsi="Arial" w:cs="Arial"/>
                <w:shd w:val="clear" w:color="auto" w:fill="FFFFFF"/>
              </w:rPr>
              <w:t>A Safe and Well Visit is a free service that we provide to eligible residents. Safe and Well Visits are tailored to individual needs, relating to health and wellbeing, as well as fire risk reduction.  A Safe and Well Visit will take place in the home and can be arranged at a convenient time.</w:t>
            </w:r>
          </w:p>
        </w:tc>
      </w:tr>
      <w:tr w:rsidR="00D43928" w:rsidRPr="000D6B63" w14:paraId="542E9C67" w14:textId="77777777" w:rsidTr="00D43928">
        <w:trPr>
          <w:trHeight w:val="1439"/>
        </w:trPr>
        <w:tc>
          <w:tcPr>
            <w:tcW w:w="654" w:type="dxa"/>
            <w:tcBorders>
              <w:top w:val="single" w:sz="8" w:space="0" w:color="231F20"/>
              <w:left w:val="single" w:sz="8" w:space="0" w:color="231F20"/>
              <w:bottom w:val="single" w:sz="8" w:space="0" w:color="231F20"/>
              <w:right w:val="single" w:sz="8" w:space="0" w:color="231F20"/>
            </w:tcBorders>
            <w:vAlign w:val="center"/>
          </w:tcPr>
          <w:p w14:paraId="27DD21F6" w14:textId="77777777" w:rsidR="00D43928" w:rsidRPr="000D6B63" w:rsidRDefault="00D43928" w:rsidP="00D43928">
            <w:pPr>
              <w:spacing w:before="60" w:after="60" w:line="240" w:lineRule="auto"/>
              <w:ind w:left="57" w:right="57"/>
              <w:jc w:val="center"/>
              <w:rPr>
                <w:rFonts w:ascii="Arial" w:eastAsia="Calibri" w:hAnsi="Arial" w:cs="Arial"/>
                <w:sz w:val="22"/>
                <w:szCs w:val="22"/>
              </w:rPr>
            </w:pPr>
            <w:r w:rsidRPr="000D6B63">
              <w:rPr>
                <w:rFonts w:ascii="Arial" w:eastAsia="Calibri" w:hAnsi="Arial" w:cs="Arial"/>
                <w:sz w:val="22"/>
                <w:szCs w:val="22"/>
              </w:rPr>
              <w:t>7</w:t>
            </w:r>
          </w:p>
        </w:tc>
        <w:tc>
          <w:tcPr>
            <w:tcW w:w="3997" w:type="dxa"/>
            <w:tcBorders>
              <w:top w:val="single" w:sz="8" w:space="0" w:color="231F20"/>
              <w:left w:val="single" w:sz="8" w:space="0" w:color="231F20"/>
              <w:bottom w:val="single" w:sz="8" w:space="0" w:color="231F20"/>
              <w:right w:val="single" w:sz="8" w:space="0" w:color="231F20"/>
            </w:tcBorders>
            <w:vAlign w:val="center"/>
          </w:tcPr>
          <w:p w14:paraId="696CA73E" w14:textId="77777777" w:rsidR="00D43928" w:rsidRPr="000D6B63" w:rsidRDefault="00D43928" w:rsidP="00D43928">
            <w:pPr>
              <w:spacing w:before="60" w:after="60" w:line="240" w:lineRule="auto"/>
              <w:ind w:left="57" w:right="57"/>
              <w:rPr>
                <w:rFonts w:ascii="Arial" w:eastAsia="Calibri" w:hAnsi="Arial" w:cs="Arial"/>
              </w:rPr>
            </w:pPr>
            <w:r w:rsidRPr="000D6B63">
              <w:rPr>
                <w:rFonts w:ascii="Arial" w:eastAsia="Calibri" w:hAnsi="Arial" w:cs="Arial"/>
              </w:rPr>
              <w:t>Percentage of Safe and Well referrals, where there has been a threat or incidence of arson, completed within 48 hours</w:t>
            </w:r>
          </w:p>
        </w:tc>
        <w:tc>
          <w:tcPr>
            <w:tcW w:w="4951" w:type="dxa"/>
            <w:tcBorders>
              <w:top w:val="single" w:sz="8" w:space="0" w:color="231F20"/>
              <w:left w:val="single" w:sz="8" w:space="0" w:color="231F20"/>
              <w:bottom w:val="single" w:sz="8" w:space="0" w:color="231F20"/>
              <w:right w:val="single" w:sz="8" w:space="0" w:color="231F20"/>
            </w:tcBorders>
            <w:vAlign w:val="center"/>
          </w:tcPr>
          <w:p w14:paraId="0858DD4E" w14:textId="77777777" w:rsidR="00D43928" w:rsidRPr="000D6B63" w:rsidRDefault="00D43928" w:rsidP="00D43928">
            <w:pPr>
              <w:spacing w:before="60" w:after="60" w:line="240" w:lineRule="auto"/>
              <w:ind w:left="57" w:right="57"/>
              <w:rPr>
                <w:rFonts w:ascii="Arial" w:eastAsia="Calibri" w:hAnsi="Arial" w:cs="Arial"/>
                <w:noProof/>
                <w:lang w:eastAsia="en-GB"/>
              </w:rPr>
            </w:pPr>
            <w:r w:rsidRPr="000D6B63">
              <w:rPr>
                <w:rFonts w:ascii="Arial" w:eastAsia="Calibri" w:hAnsi="Arial" w:cs="Arial"/>
                <w:noProof/>
                <w:lang w:eastAsia="en-GB"/>
              </w:rPr>
              <w:t xml:space="preserve">When RBFRS are made aware of the threat or incidence of arson against an individual(s) a Safe and Well Visit should be conducted, wherever possible, within 48 hours. </w:t>
            </w:r>
          </w:p>
        </w:tc>
      </w:tr>
    </w:tbl>
    <w:p w14:paraId="1B32F58F" w14:textId="77777777" w:rsidR="00D43928" w:rsidRPr="000D6B63" w:rsidRDefault="00D43928" w:rsidP="00D43928">
      <w:pPr>
        <w:spacing w:after="200" w:line="276" w:lineRule="auto"/>
        <w:rPr>
          <w:rFonts w:ascii="Arial" w:eastAsia="Calibri" w:hAnsi="Arial" w:cs="Times New Roman"/>
          <w:b/>
          <w:color w:val="E2241D"/>
          <w:sz w:val="28"/>
          <w:szCs w:val="28"/>
        </w:rPr>
      </w:pPr>
    </w:p>
    <w:tbl>
      <w:tblPr>
        <w:tblW w:w="9618" w:type="dxa"/>
        <w:tblInd w:w="1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70"/>
        <w:gridCol w:w="3997"/>
        <w:gridCol w:w="4951"/>
      </w:tblGrid>
      <w:tr w:rsidR="00D43928" w:rsidRPr="000D6B63" w14:paraId="695F750E" w14:textId="77777777" w:rsidTr="00D43928">
        <w:tc>
          <w:tcPr>
            <w:tcW w:w="670" w:type="dxa"/>
            <w:shd w:val="clear" w:color="auto" w:fill="E2241D"/>
          </w:tcPr>
          <w:p w14:paraId="0D033622"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rPr>
                <w:rFonts w:ascii="Arial" w:eastAsia="Times New Roman" w:hAnsi="Arial" w:cs="Arial"/>
                <w:b/>
                <w:bCs/>
                <w:color w:val="231F20"/>
                <w:lang w:eastAsia="en-GB"/>
              </w:rPr>
            </w:pPr>
            <w:r w:rsidRPr="000D6B63">
              <w:rPr>
                <w:rFonts w:ascii="Arial" w:eastAsia="Times New Roman" w:hAnsi="Arial" w:cs="Arial"/>
                <w:b/>
                <w:bCs/>
                <w:color w:val="FFFFFF"/>
                <w:lang w:eastAsia="en-GB"/>
              </w:rPr>
              <w:t>ID</w:t>
            </w:r>
          </w:p>
        </w:tc>
        <w:tc>
          <w:tcPr>
            <w:tcW w:w="3997" w:type="dxa"/>
            <w:shd w:val="clear" w:color="auto" w:fill="E2241D"/>
          </w:tcPr>
          <w:p w14:paraId="4F407F42"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rPr>
                <w:rFonts w:ascii="Arial" w:eastAsia="Times New Roman" w:hAnsi="Arial" w:cs="Arial"/>
                <w:b/>
                <w:bCs/>
                <w:color w:val="231F20"/>
                <w:lang w:eastAsia="en-GB"/>
              </w:rPr>
            </w:pPr>
            <w:r w:rsidRPr="000D6B63">
              <w:rPr>
                <w:rFonts w:ascii="Arial" w:eastAsia="Times New Roman" w:hAnsi="Arial" w:cs="Arial"/>
                <w:b/>
                <w:bCs/>
                <w:color w:val="FFFFFF"/>
                <w:lang w:eastAsia="en-GB"/>
              </w:rPr>
              <w:t>Measure</w:t>
            </w:r>
          </w:p>
        </w:tc>
        <w:tc>
          <w:tcPr>
            <w:tcW w:w="4951" w:type="dxa"/>
            <w:shd w:val="clear" w:color="auto" w:fill="E2241D"/>
          </w:tcPr>
          <w:p w14:paraId="785ED6B2"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rPr>
                <w:rFonts w:ascii="Arial" w:eastAsia="Times New Roman" w:hAnsi="Arial" w:cs="Arial"/>
                <w:b/>
                <w:bCs/>
                <w:color w:val="231F20"/>
                <w:lang w:eastAsia="en-GB"/>
              </w:rPr>
            </w:pPr>
            <w:r w:rsidRPr="000D6B63">
              <w:rPr>
                <w:rFonts w:ascii="Arial" w:eastAsia="Times New Roman" w:hAnsi="Arial" w:cs="Arial"/>
                <w:b/>
                <w:bCs/>
                <w:color w:val="FFFFFF"/>
                <w:lang w:eastAsia="en-GB"/>
              </w:rPr>
              <w:t>Definition</w:t>
            </w:r>
          </w:p>
        </w:tc>
      </w:tr>
      <w:tr w:rsidR="00D43928" w:rsidRPr="000D6B63" w14:paraId="2AB27C2E" w14:textId="77777777" w:rsidTr="00D43928">
        <w:tc>
          <w:tcPr>
            <w:tcW w:w="9618" w:type="dxa"/>
            <w:gridSpan w:val="3"/>
            <w:shd w:val="clear" w:color="auto" w:fill="939598"/>
          </w:tcPr>
          <w:p w14:paraId="0E1A86CF" w14:textId="77777777" w:rsidR="00D43928" w:rsidRPr="000D6B63" w:rsidRDefault="00D43928" w:rsidP="00D43928">
            <w:pPr>
              <w:widowControl w:val="0"/>
              <w:kinsoku w:val="0"/>
              <w:overflowPunct w:val="0"/>
              <w:autoSpaceDE w:val="0"/>
              <w:autoSpaceDN w:val="0"/>
              <w:adjustRightInd w:val="0"/>
              <w:spacing w:before="60" w:after="60" w:line="240" w:lineRule="auto"/>
              <w:ind w:left="80"/>
              <w:rPr>
                <w:rFonts w:ascii="Arial" w:eastAsia="Times New Roman" w:hAnsi="Arial" w:cs="Arial"/>
                <w:color w:val="231F20"/>
                <w:lang w:eastAsia="en-GB"/>
              </w:rPr>
            </w:pPr>
            <w:r w:rsidRPr="000D6B63">
              <w:rPr>
                <w:rFonts w:ascii="Arial" w:eastAsia="Times New Roman" w:hAnsi="Arial" w:cs="Arial"/>
                <w:color w:val="FFFFFF"/>
                <w:lang w:eastAsia="en-GB"/>
              </w:rPr>
              <w:t>Protection</w:t>
            </w:r>
          </w:p>
        </w:tc>
      </w:tr>
      <w:tr w:rsidR="00D43928" w:rsidRPr="000D6B63" w14:paraId="49271177" w14:textId="77777777" w:rsidTr="00D43928">
        <w:tc>
          <w:tcPr>
            <w:tcW w:w="670" w:type="dxa"/>
            <w:vAlign w:val="center"/>
          </w:tcPr>
          <w:p w14:paraId="1C52C768" w14:textId="77777777" w:rsidR="00D43928" w:rsidRPr="000D6B63" w:rsidRDefault="00D43928" w:rsidP="00D43928">
            <w:pPr>
              <w:widowControl w:val="0"/>
              <w:kinsoku w:val="0"/>
              <w:overflowPunct w:val="0"/>
              <w:autoSpaceDE w:val="0"/>
              <w:autoSpaceDN w:val="0"/>
              <w:adjustRightInd w:val="0"/>
              <w:spacing w:before="60" w:after="60" w:line="240" w:lineRule="auto"/>
              <w:ind w:left="80"/>
              <w:jc w:val="center"/>
              <w:rPr>
                <w:rFonts w:ascii="Arial" w:eastAsia="Times New Roman" w:hAnsi="Arial" w:cs="Arial"/>
                <w:lang w:eastAsia="en-GB"/>
              </w:rPr>
            </w:pPr>
            <w:r w:rsidRPr="000D6B63">
              <w:rPr>
                <w:rFonts w:ascii="Arial" w:eastAsia="Times New Roman" w:hAnsi="Arial" w:cs="Arial"/>
                <w:lang w:eastAsia="en-GB"/>
              </w:rPr>
              <w:t>8</w:t>
            </w:r>
          </w:p>
        </w:tc>
        <w:tc>
          <w:tcPr>
            <w:tcW w:w="3997" w:type="dxa"/>
            <w:vAlign w:val="center"/>
          </w:tcPr>
          <w:p w14:paraId="2EB89A54" w14:textId="77777777" w:rsidR="00D43928" w:rsidRPr="000D6B63" w:rsidRDefault="00D43928" w:rsidP="00D43928">
            <w:pPr>
              <w:spacing w:before="60" w:after="60" w:line="240" w:lineRule="auto"/>
              <w:ind w:left="57" w:right="57"/>
              <w:rPr>
                <w:rFonts w:ascii="Arial" w:eastAsia="Calibri" w:hAnsi="Arial" w:cs="Arial"/>
              </w:rPr>
            </w:pPr>
            <w:r w:rsidRPr="000D6B63">
              <w:rPr>
                <w:rFonts w:ascii="Arial" w:eastAsia="Calibri" w:hAnsi="Arial" w:cs="Arial"/>
              </w:rPr>
              <w:t xml:space="preserve">Total Number of Full Fire Safety Audits carried out  </w:t>
            </w:r>
          </w:p>
          <w:p w14:paraId="7B054F2B" w14:textId="77777777" w:rsidR="00D43928" w:rsidRPr="000D6B63" w:rsidRDefault="00D43928" w:rsidP="00D43928">
            <w:pPr>
              <w:spacing w:before="60" w:after="60" w:line="240" w:lineRule="auto"/>
              <w:ind w:left="57" w:right="57"/>
              <w:rPr>
                <w:rFonts w:ascii="Arial" w:eastAsia="Calibri" w:hAnsi="Arial" w:cs="Arial"/>
              </w:rPr>
            </w:pPr>
          </w:p>
        </w:tc>
        <w:tc>
          <w:tcPr>
            <w:tcW w:w="4951" w:type="dxa"/>
            <w:vAlign w:val="center"/>
          </w:tcPr>
          <w:p w14:paraId="15BB2FD7" w14:textId="77777777" w:rsidR="00D43928" w:rsidRPr="000D6B63" w:rsidRDefault="00D43928" w:rsidP="00D43928">
            <w:pPr>
              <w:spacing w:before="60" w:after="60" w:line="240" w:lineRule="auto"/>
              <w:ind w:left="57" w:right="57"/>
              <w:rPr>
                <w:rFonts w:ascii="Arial" w:eastAsia="Calibri" w:hAnsi="Arial" w:cs="Arial"/>
                <w:noProof/>
                <w:lang w:eastAsia="en-GB"/>
              </w:rPr>
            </w:pPr>
            <w:r w:rsidRPr="000D6B63">
              <w:rPr>
                <w:rFonts w:ascii="Arial" w:eastAsia="Calibri" w:hAnsi="Arial" w:cs="Arial"/>
                <w:noProof/>
                <w:lang w:eastAsia="en-GB"/>
              </w:rPr>
              <w:t xml:space="preserve">A Fire Safety Audit is carried out to enforce the Regulatory Reform Order (RRO) 2005, which applies to virtually all non-domestic premises and covers nearly every type of building, structure and open space. This is the total number of Full Fire Safety Audits carried out in premises in Berkshire.  This is calculated once the service has been closed by RBFRS and only includes the initial Full Fire Safety Audit.  </w:t>
            </w:r>
          </w:p>
        </w:tc>
      </w:tr>
      <w:tr w:rsidR="00D43928" w:rsidRPr="000D6B63" w14:paraId="250EFA47" w14:textId="77777777" w:rsidTr="00D43928">
        <w:tc>
          <w:tcPr>
            <w:tcW w:w="670" w:type="dxa"/>
            <w:vAlign w:val="center"/>
          </w:tcPr>
          <w:p w14:paraId="7AD5CB35" w14:textId="77777777" w:rsidR="00D43928" w:rsidRPr="000D6B63" w:rsidRDefault="00D43928" w:rsidP="00D43928">
            <w:pPr>
              <w:widowControl w:val="0"/>
              <w:kinsoku w:val="0"/>
              <w:overflowPunct w:val="0"/>
              <w:autoSpaceDE w:val="0"/>
              <w:autoSpaceDN w:val="0"/>
              <w:adjustRightInd w:val="0"/>
              <w:spacing w:before="60" w:after="60" w:line="240" w:lineRule="auto"/>
              <w:ind w:left="80"/>
              <w:jc w:val="center"/>
              <w:rPr>
                <w:rFonts w:ascii="Arial" w:eastAsia="Times New Roman" w:hAnsi="Arial" w:cs="Arial"/>
                <w:lang w:eastAsia="en-GB"/>
              </w:rPr>
            </w:pPr>
            <w:r w:rsidRPr="000D6B63">
              <w:rPr>
                <w:rFonts w:ascii="Arial" w:eastAsia="Times New Roman" w:hAnsi="Arial" w:cs="Arial"/>
                <w:lang w:eastAsia="en-GB"/>
              </w:rPr>
              <w:t>9</w:t>
            </w:r>
          </w:p>
        </w:tc>
        <w:tc>
          <w:tcPr>
            <w:tcW w:w="3997" w:type="dxa"/>
            <w:vAlign w:val="center"/>
          </w:tcPr>
          <w:p w14:paraId="76E1AD4E" w14:textId="77777777" w:rsidR="00D43928" w:rsidRPr="000D6B63" w:rsidRDefault="00D43928" w:rsidP="00D43928">
            <w:pPr>
              <w:spacing w:before="60" w:after="60" w:line="240" w:lineRule="auto"/>
              <w:ind w:left="57" w:right="57"/>
              <w:rPr>
                <w:rFonts w:ascii="Arial" w:eastAsia="Calibri" w:hAnsi="Arial" w:cs="Arial"/>
              </w:rPr>
            </w:pPr>
            <w:r w:rsidRPr="000D6B63">
              <w:rPr>
                <w:rFonts w:ascii="Arial" w:eastAsia="Calibri" w:hAnsi="Arial" w:cs="Arial"/>
              </w:rPr>
              <w:t>Percentage of Fire Safety Audits with a ‘Broadly Compliant’ result.</w:t>
            </w:r>
          </w:p>
        </w:tc>
        <w:tc>
          <w:tcPr>
            <w:tcW w:w="4951" w:type="dxa"/>
            <w:vAlign w:val="center"/>
          </w:tcPr>
          <w:p w14:paraId="4AC28FAF" w14:textId="77777777" w:rsidR="00D43928" w:rsidRPr="000D6B63" w:rsidRDefault="00D43928" w:rsidP="00D43928">
            <w:pPr>
              <w:spacing w:before="60" w:after="60" w:line="240" w:lineRule="auto"/>
              <w:ind w:left="57" w:right="57"/>
              <w:rPr>
                <w:rFonts w:ascii="Arial" w:eastAsia="Calibri" w:hAnsi="Arial" w:cs="Arial"/>
              </w:rPr>
            </w:pPr>
            <w:r w:rsidRPr="000D6B63">
              <w:rPr>
                <w:rFonts w:ascii="Arial" w:eastAsia="Calibri" w:hAnsi="Arial" w:cs="Arial"/>
              </w:rPr>
              <w:t>The percentage of closed Fire Safety Audits carried out in commercial premises, where the result was ‘Broadly Compliant’ (satisfactory) and no further action or follow-up was required.</w:t>
            </w:r>
          </w:p>
        </w:tc>
      </w:tr>
      <w:tr w:rsidR="00D43928" w:rsidRPr="000D6B63" w14:paraId="2DA4E776" w14:textId="77777777" w:rsidTr="00D43928">
        <w:tc>
          <w:tcPr>
            <w:tcW w:w="670" w:type="dxa"/>
            <w:vAlign w:val="center"/>
          </w:tcPr>
          <w:p w14:paraId="4AA43721"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jc w:val="center"/>
              <w:rPr>
                <w:rFonts w:ascii="Arial" w:eastAsia="Times New Roman" w:hAnsi="Arial" w:cs="Arial"/>
                <w:lang w:eastAsia="en-GB"/>
              </w:rPr>
            </w:pPr>
            <w:r w:rsidRPr="000D6B63">
              <w:rPr>
                <w:rFonts w:ascii="Arial" w:eastAsia="Times New Roman" w:hAnsi="Arial" w:cs="Arial"/>
                <w:lang w:eastAsia="en-GB"/>
              </w:rPr>
              <w:t>10</w:t>
            </w:r>
          </w:p>
        </w:tc>
        <w:tc>
          <w:tcPr>
            <w:tcW w:w="3997" w:type="dxa"/>
            <w:vAlign w:val="center"/>
          </w:tcPr>
          <w:p w14:paraId="18E3D5D1" w14:textId="77777777" w:rsidR="00D43928" w:rsidRPr="000D6B63" w:rsidRDefault="00D43928" w:rsidP="00D43928">
            <w:pPr>
              <w:spacing w:before="60" w:after="60" w:line="240" w:lineRule="auto"/>
              <w:ind w:left="57" w:right="57"/>
              <w:rPr>
                <w:rFonts w:ascii="Arial" w:eastAsia="Calibri" w:hAnsi="Arial" w:cs="Arial"/>
              </w:rPr>
            </w:pPr>
            <w:r w:rsidRPr="000D6B63">
              <w:rPr>
                <w:rFonts w:ascii="Arial" w:eastAsia="Calibri" w:hAnsi="Arial" w:cs="Arial"/>
              </w:rPr>
              <w:t>Percentage success when cases go to court.</w:t>
            </w:r>
          </w:p>
        </w:tc>
        <w:tc>
          <w:tcPr>
            <w:tcW w:w="4951" w:type="dxa"/>
            <w:vAlign w:val="center"/>
          </w:tcPr>
          <w:p w14:paraId="778E6AD2" w14:textId="77777777" w:rsidR="00D43928" w:rsidRPr="000D6B63" w:rsidRDefault="00D43928" w:rsidP="00D43928">
            <w:pPr>
              <w:spacing w:before="60" w:after="60" w:line="240" w:lineRule="auto"/>
              <w:ind w:left="57" w:right="57"/>
              <w:rPr>
                <w:rFonts w:ascii="Arial" w:eastAsia="Calibri" w:hAnsi="Arial" w:cs="Arial"/>
              </w:rPr>
            </w:pPr>
            <w:r w:rsidRPr="000D6B63">
              <w:rPr>
                <w:rFonts w:ascii="Arial" w:eastAsia="Calibri" w:hAnsi="Arial" w:cs="Arial"/>
              </w:rPr>
              <w:t>The percentage of cases prosecuted following Fire Safety Audits that result in a successful outcome.</w:t>
            </w:r>
          </w:p>
        </w:tc>
      </w:tr>
      <w:tr w:rsidR="00D43928" w:rsidRPr="000D6B63" w14:paraId="704CC96D" w14:textId="77777777" w:rsidTr="00D43928">
        <w:tc>
          <w:tcPr>
            <w:tcW w:w="670" w:type="dxa"/>
            <w:vAlign w:val="center"/>
          </w:tcPr>
          <w:p w14:paraId="2A50665F"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jc w:val="center"/>
              <w:rPr>
                <w:rFonts w:ascii="Arial" w:eastAsia="Times New Roman" w:hAnsi="Arial" w:cs="Arial"/>
                <w:lang w:eastAsia="en-GB"/>
              </w:rPr>
            </w:pPr>
            <w:r w:rsidRPr="000D6B63">
              <w:rPr>
                <w:rFonts w:ascii="Arial" w:eastAsia="Times New Roman" w:hAnsi="Arial" w:cs="Arial"/>
                <w:lang w:eastAsia="en-GB"/>
              </w:rPr>
              <w:t>11</w:t>
            </w:r>
          </w:p>
        </w:tc>
        <w:tc>
          <w:tcPr>
            <w:tcW w:w="3997" w:type="dxa"/>
            <w:vAlign w:val="center"/>
          </w:tcPr>
          <w:p w14:paraId="69740F72" w14:textId="77777777" w:rsidR="00D43928" w:rsidRPr="000D6B63" w:rsidRDefault="00D43928" w:rsidP="00D43928">
            <w:pPr>
              <w:spacing w:before="60" w:after="60" w:line="240" w:lineRule="auto"/>
              <w:ind w:left="57" w:right="57"/>
              <w:rPr>
                <w:rFonts w:ascii="Arial" w:eastAsia="Calibri" w:hAnsi="Arial" w:cs="Arial"/>
              </w:rPr>
            </w:pPr>
            <w:r w:rsidRPr="000D6B63">
              <w:rPr>
                <w:rFonts w:ascii="Arial" w:eastAsia="Calibri" w:hAnsi="Arial" w:cs="Arial"/>
              </w:rPr>
              <w:t>Percentage of statutory fire safety consultations completed within the required timeframes</w:t>
            </w:r>
          </w:p>
        </w:tc>
        <w:tc>
          <w:tcPr>
            <w:tcW w:w="4951" w:type="dxa"/>
            <w:vAlign w:val="center"/>
          </w:tcPr>
          <w:p w14:paraId="24816673" w14:textId="77777777" w:rsidR="00D43928" w:rsidRPr="000D6B63" w:rsidRDefault="00D43928" w:rsidP="00D43928">
            <w:pPr>
              <w:spacing w:before="60" w:after="60" w:line="240" w:lineRule="auto"/>
              <w:ind w:left="57" w:right="57"/>
              <w:rPr>
                <w:rFonts w:ascii="Arial" w:eastAsia="Calibri" w:hAnsi="Arial" w:cs="Arial"/>
              </w:rPr>
            </w:pPr>
            <w:r w:rsidRPr="000D6B63">
              <w:rPr>
                <w:rFonts w:ascii="Arial" w:eastAsia="Calibri" w:hAnsi="Arial" w:cs="Arial"/>
              </w:rPr>
              <w:t>Statutory fire consultations have a legally defined timeframe in which they must be completed and include:</w:t>
            </w:r>
          </w:p>
          <w:p w14:paraId="1344220C" w14:textId="77777777" w:rsidR="00D43928" w:rsidRPr="000D6B63" w:rsidRDefault="00D43928" w:rsidP="00D43928">
            <w:pPr>
              <w:widowControl w:val="0"/>
              <w:numPr>
                <w:ilvl w:val="0"/>
                <w:numId w:val="16"/>
              </w:numPr>
              <w:autoSpaceDE w:val="0"/>
              <w:autoSpaceDN w:val="0"/>
              <w:adjustRightInd w:val="0"/>
              <w:spacing w:after="0" w:line="240" w:lineRule="auto"/>
              <w:ind w:right="57" w:firstLine="102"/>
              <w:rPr>
                <w:rFonts w:ascii="Arial" w:eastAsia="Calibri" w:hAnsi="Arial" w:cs="Arial"/>
              </w:rPr>
            </w:pPr>
            <w:r w:rsidRPr="000D6B63">
              <w:rPr>
                <w:rFonts w:ascii="Arial" w:eastAsia="Calibri" w:hAnsi="Arial" w:cs="Arial"/>
              </w:rPr>
              <w:t>Licensing</w:t>
            </w:r>
          </w:p>
          <w:p w14:paraId="37DAD8C9" w14:textId="77777777" w:rsidR="00D43928" w:rsidRPr="000D6B63" w:rsidRDefault="00D43928" w:rsidP="00D43928">
            <w:pPr>
              <w:widowControl w:val="0"/>
              <w:numPr>
                <w:ilvl w:val="0"/>
                <w:numId w:val="16"/>
              </w:numPr>
              <w:autoSpaceDE w:val="0"/>
              <w:autoSpaceDN w:val="0"/>
              <w:adjustRightInd w:val="0"/>
              <w:spacing w:after="0" w:line="240" w:lineRule="auto"/>
              <w:ind w:right="57" w:firstLine="102"/>
              <w:rPr>
                <w:rFonts w:ascii="Arial" w:eastAsia="Calibri" w:hAnsi="Arial" w:cs="Arial"/>
              </w:rPr>
            </w:pPr>
            <w:r w:rsidRPr="000D6B63">
              <w:rPr>
                <w:rFonts w:ascii="Arial" w:eastAsia="Calibri" w:hAnsi="Arial" w:cs="Arial"/>
              </w:rPr>
              <w:t>Building regulations</w:t>
            </w:r>
          </w:p>
          <w:p w14:paraId="61BB7A39" w14:textId="77777777" w:rsidR="00D43928" w:rsidRPr="000D6B63" w:rsidRDefault="00D43928" w:rsidP="00D43928">
            <w:pPr>
              <w:widowControl w:val="0"/>
              <w:numPr>
                <w:ilvl w:val="0"/>
                <w:numId w:val="16"/>
              </w:numPr>
              <w:autoSpaceDE w:val="0"/>
              <w:autoSpaceDN w:val="0"/>
              <w:adjustRightInd w:val="0"/>
              <w:spacing w:after="60" w:line="240" w:lineRule="auto"/>
              <w:ind w:right="57" w:firstLine="102"/>
              <w:rPr>
                <w:rFonts w:ascii="Arial" w:eastAsia="Calibri" w:hAnsi="Arial" w:cs="Arial"/>
              </w:rPr>
            </w:pPr>
            <w:r w:rsidRPr="000D6B63">
              <w:rPr>
                <w:rFonts w:ascii="Arial" w:eastAsia="Calibri" w:hAnsi="Arial" w:cs="Arial"/>
              </w:rPr>
              <w:t>Building regulations approved supplier</w:t>
            </w:r>
          </w:p>
        </w:tc>
      </w:tr>
      <w:tr w:rsidR="00D43928" w:rsidRPr="000D6B63" w14:paraId="46C87FC3" w14:textId="77777777" w:rsidTr="00D43928">
        <w:tc>
          <w:tcPr>
            <w:tcW w:w="670" w:type="dxa"/>
            <w:vAlign w:val="center"/>
          </w:tcPr>
          <w:p w14:paraId="4CD849F1"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jc w:val="center"/>
              <w:rPr>
                <w:rFonts w:ascii="Arial" w:eastAsia="Times New Roman" w:hAnsi="Arial" w:cs="Arial"/>
                <w:lang w:eastAsia="en-GB"/>
              </w:rPr>
            </w:pPr>
            <w:r w:rsidRPr="000D6B63">
              <w:rPr>
                <w:rFonts w:ascii="Arial" w:eastAsia="Times New Roman" w:hAnsi="Arial" w:cs="Arial"/>
                <w:lang w:eastAsia="en-GB"/>
              </w:rPr>
              <w:t>12</w:t>
            </w:r>
          </w:p>
        </w:tc>
        <w:tc>
          <w:tcPr>
            <w:tcW w:w="3997" w:type="dxa"/>
            <w:vAlign w:val="center"/>
          </w:tcPr>
          <w:p w14:paraId="20997965" w14:textId="77777777" w:rsidR="00D43928" w:rsidRPr="000D6B63" w:rsidRDefault="00D43928" w:rsidP="00D43928">
            <w:pPr>
              <w:spacing w:before="60" w:after="60" w:line="240" w:lineRule="auto"/>
              <w:ind w:left="57" w:right="57"/>
              <w:rPr>
                <w:rFonts w:ascii="Arial" w:eastAsia="Calibri" w:hAnsi="Arial" w:cs="Arial"/>
              </w:rPr>
            </w:pPr>
            <w:r w:rsidRPr="000D6B63">
              <w:rPr>
                <w:rFonts w:ascii="Arial" w:eastAsia="Calibri" w:hAnsi="Arial" w:cs="Arial"/>
              </w:rPr>
              <w:t>The number of Automatic Fire Alarm calls received</w:t>
            </w:r>
          </w:p>
        </w:tc>
        <w:tc>
          <w:tcPr>
            <w:tcW w:w="4951" w:type="dxa"/>
            <w:vAlign w:val="center"/>
          </w:tcPr>
          <w:p w14:paraId="3AD2DF2C" w14:textId="77777777" w:rsidR="00D43928" w:rsidRPr="000D6B63" w:rsidRDefault="00D43928" w:rsidP="00D43928">
            <w:pPr>
              <w:spacing w:before="60" w:after="60" w:line="240" w:lineRule="auto"/>
              <w:ind w:left="57" w:right="57"/>
              <w:rPr>
                <w:rFonts w:ascii="Arial" w:eastAsia="Calibri" w:hAnsi="Arial" w:cs="Arial"/>
              </w:rPr>
            </w:pPr>
            <w:r w:rsidRPr="000D6B63">
              <w:rPr>
                <w:rFonts w:ascii="Arial" w:eastAsia="Calibri" w:hAnsi="Arial" w:cs="Arial"/>
              </w:rPr>
              <w:t xml:space="preserve">Automatic Fire Alarm calls are calls from Alarm systems and have a higher likelihood of being a false alarm. </w:t>
            </w:r>
          </w:p>
        </w:tc>
      </w:tr>
      <w:tr w:rsidR="00D43928" w:rsidRPr="000D6B63" w14:paraId="249767D6" w14:textId="77777777" w:rsidTr="00D43928">
        <w:tc>
          <w:tcPr>
            <w:tcW w:w="670" w:type="dxa"/>
            <w:vAlign w:val="center"/>
          </w:tcPr>
          <w:p w14:paraId="14DA4172"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jc w:val="center"/>
              <w:rPr>
                <w:rFonts w:ascii="Arial" w:eastAsia="Times New Roman" w:hAnsi="Arial" w:cs="Arial"/>
                <w:lang w:eastAsia="en-GB"/>
              </w:rPr>
            </w:pPr>
            <w:r w:rsidRPr="000D6B63">
              <w:rPr>
                <w:rFonts w:ascii="Arial" w:eastAsia="Times New Roman" w:hAnsi="Arial" w:cs="Arial"/>
                <w:lang w:eastAsia="en-GB"/>
              </w:rPr>
              <w:t>13</w:t>
            </w:r>
          </w:p>
        </w:tc>
        <w:tc>
          <w:tcPr>
            <w:tcW w:w="3997" w:type="dxa"/>
            <w:vAlign w:val="center"/>
          </w:tcPr>
          <w:p w14:paraId="140D7195" w14:textId="77777777" w:rsidR="00D43928" w:rsidRPr="000D6B63" w:rsidRDefault="00D43928" w:rsidP="00D43928">
            <w:pPr>
              <w:spacing w:before="60" w:after="60" w:line="240" w:lineRule="auto"/>
              <w:ind w:left="57" w:right="57"/>
              <w:rPr>
                <w:rFonts w:ascii="Arial" w:eastAsia="Calibri" w:hAnsi="Arial" w:cs="Arial"/>
              </w:rPr>
            </w:pPr>
            <w:r w:rsidRPr="000D6B63">
              <w:rPr>
                <w:rFonts w:ascii="Arial" w:eastAsia="Calibri" w:hAnsi="Arial" w:cs="Arial"/>
              </w:rPr>
              <w:t>The percentage of Automatic Fire Alarm calls where RBFRS did not attend.</w:t>
            </w:r>
          </w:p>
        </w:tc>
        <w:tc>
          <w:tcPr>
            <w:tcW w:w="4951" w:type="dxa"/>
            <w:vAlign w:val="center"/>
          </w:tcPr>
          <w:p w14:paraId="62CB1953" w14:textId="77777777" w:rsidR="00D43928" w:rsidRPr="000D6B63" w:rsidRDefault="00D43928" w:rsidP="00D43928">
            <w:pPr>
              <w:spacing w:before="60" w:after="60" w:line="240" w:lineRule="auto"/>
              <w:ind w:left="57" w:right="57"/>
              <w:rPr>
                <w:rFonts w:ascii="Arial" w:eastAsia="Calibri" w:hAnsi="Arial" w:cs="Arial"/>
              </w:rPr>
            </w:pPr>
            <w:r w:rsidRPr="000D6B63">
              <w:rPr>
                <w:rFonts w:ascii="Arial" w:eastAsia="Calibri" w:hAnsi="Arial" w:cs="Arial"/>
              </w:rPr>
              <w:t xml:space="preserve">This is the number of Automatic Fire Alarm calls received where we did not attend. In some circumstances we are able to seek confirmation that this is not a false alarm, before attending.  </w:t>
            </w:r>
          </w:p>
        </w:tc>
      </w:tr>
    </w:tbl>
    <w:p w14:paraId="5F7738AF" w14:textId="77777777" w:rsidR="00D43928" w:rsidRPr="000D6B63" w:rsidRDefault="00D43928" w:rsidP="00D43928">
      <w:pPr>
        <w:spacing w:after="200" w:line="276" w:lineRule="auto"/>
        <w:rPr>
          <w:rFonts w:ascii="Arial" w:eastAsia="Times New Roman" w:hAnsi="Arial" w:cs="Arial"/>
          <w:color w:val="58595B"/>
          <w:sz w:val="28"/>
          <w:szCs w:val="28"/>
          <w:lang w:eastAsia="en-GB"/>
        </w:rPr>
      </w:pPr>
    </w:p>
    <w:tbl>
      <w:tblPr>
        <w:tblW w:w="9618" w:type="dxa"/>
        <w:tblInd w:w="136" w:type="dxa"/>
        <w:tblLayout w:type="fixed"/>
        <w:tblCellMar>
          <w:left w:w="0" w:type="dxa"/>
          <w:right w:w="0" w:type="dxa"/>
        </w:tblCellMar>
        <w:tblLook w:val="0000" w:firstRow="0" w:lastRow="0" w:firstColumn="0" w:lastColumn="0" w:noHBand="0" w:noVBand="0"/>
      </w:tblPr>
      <w:tblGrid>
        <w:gridCol w:w="670"/>
        <w:gridCol w:w="3997"/>
        <w:gridCol w:w="4951"/>
      </w:tblGrid>
      <w:tr w:rsidR="00D43928" w:rsidRPr="000D6B63" w14:paraId="550E04DA" w14:textId="77777777" w:rsidTr="00D43928">
        <w:tc>
          <w:tcPr>
            <w:tcW w:w="670" w:type="dxa"/>
            <w:tcBorders>
              <w:top w:val="single" w:sz="8" w:space="0" w:color="231F20"/>
              <w:left w:val="single" w:sz="8" w:space="0" w:color="231F20"/>
              <w:bottom w:val="single" w:sz="8" w:space="0" w:color="231F20"/>
              <w:right w:val="none" w:sz="6" w:space="0" w:color="auto"/>
            </w:tcBorders>
            <w:shd w:val="clear" w:color="auto" w:fill="E2241D"/>
          </w:tcPr>
          <w:p w14:paraId="7BC67766" w14:textId="77777777" w:rsidR="00D43928" w:rsidRPr="000D6B63" w:rsidRDefault="00D43928" w:rsidP="00D43928">
            <w:pPr>
              <w:widowControl w:val="0"/>
              <w:kinsoku w:val="0"/>
              <w:overflowPunct w:val="0"/>
              <w:autoSpaceDE w:val="0"/>
              <w:autoSpaceDN w:val="0"/>
              <w:adjustRightInd w:val="0"/>
              <w:spacing w:before="60" w:after="60" w:line="240" w:lineRule="auto"/>
              <w:ind w:left="80"/>
              <w:rPr>
                <w:rFonts w:ascii="Arial" w:eastAsia="Times New Roman" w:hAnsi="Arial" w:cs="Arial"/>
                <w:b/>
                <w:bCs/>
                <w:color w:val="231F20"/>
                <w:lang w:eastAsia="en-GB"/>
              </w:rPr>
            </w:pPr>
            <w:r w:rsidRPr="000D6B63">
              <w:rPr>
                <w:rFonts w:ascii="Arial" w:eastAsia="Times New Roman" w:hAnsi="Arial" w:cs="Arial"/>
                <w:b/>
                <w:bCs/>
                <w:color w:val="FFFFFF"/>
                <w:lang w:eastAsia="en-GB"/>
              </w:rPr>
              <w:t>ID</w:t>
            </w:r>
          </w:p>
        </w:tc>
        <w:tc>
          <w:tcPr>
            <w:tcW w:w="3997" w:type="dxa"/>
            <w:tcBorders>
              <w:top w:val="single" w:sz="8" w:space="0" w:color="231F20"/>
              <w:left w:val="none" w:sz="6" w:space="0" w:color="auto"/>
              <w:bottom w:val="single" w:sz="8" w:space="0" w:color="231F20"/>
              <w:right w:val="single" w:sz="8" w:space="0" w:color="231F20"/>
            </w:tcBorders>
            <w:shd w:val="clear" w:color="auto" w:fill="E2241D"/>
          </w:tcPr>
          <w:p w14:paraId="07DF7E7E" w14:textId="77777777" w:rsidR="00D43928" w:rsidRPr="000D6B63" w:rsidRDefault="00D43928" w:rsidP="00D43928">
            <w:pPr>
              <w:widowControl w:val="0"/>
              <w:kinsoku w:val="0"/>
              <w:overflowPunct w:val="0"/>
              <w:autoSpaceDE w:val="0"/>
              <w:autoSpaceDN w:val="0"/>
              <w:adjustRightInd w:val="0"/>
              <w:spacing w:before="60" w:after="60" w:line="240" w:lineRule="auto"/>
              <w:ind w:left="90"/>
              <w:rPr>
                <w:rFonts w:ascii="Arial" w:eastAsia="Times New Roman" w:hAnsi="Arial" w:cs="Arial"/>
                <w:b/>
                <w:bCs/>
                <w:color w:val="231F20"/>
                <w:lang w:eastAsia="en-GB"/>
              </w:rPr>
            </w:pPr>
            <w:r w:rsidRPr="000D6B63">
              <w:rPr>
                <w:rFonts w:ascii="Arial" w:eastAsia="Times New Roman" w:hAnsi="Arial" w:cs="Arial"/>
                <w:b/>
                <w:bCs/>
                <w:color w:val="FFFFFF"/>
                <w:lang w:eastAsia="en-GB"/>
              </w:rPr>
              <w:t>Measure</w:t>
            </w:r>
          </w:p>
        </w:tc>
        <w:tc>
          <w:tcPr>
            <w:tcW w:w="4951" w:type="dxa"/>
            <w:tcBorders>
              <w:top w:val="single" w:sz="8" w:space="0" w:color="231F20"/>
              <w:left w:val="single" w:sz="8" w:space="0" w:color="231F20"/>
              <w:bottom w:val="single" w:sz="8" w:space="0" w:color="231F20"/>
              <w:right w:val="single" w:sz="8" w:space="0" w:color="231F20"/>
            </w:tcBorders>
            <w:shd w:val="clear" w:color="auto" w:fill="E2241D"/>
          </w:tcPr>
          <w:p w14:paraId="240453C2" w14:textId="77777777" w:rsidR="00D43928" w:rsidRPr="000D6B63" w:rsidRDefault="00D43928" w:rsidP="00D43928">
            <w:pPr>
              <w:widowControl w:val="0"/>
              <w:kinsoku w:val="0"/>
              <w:overflowPunct w:val="0"/>
              <w:autoSpaceDE w:val="0"/>
              <w:autoSpaceDN w:val="0"/>
              <w:adjustRightInd w:val="0"/>
              <w:spacing w:before="60" w:after="60" w:line="240" w:lineRule="auto"/>
              <w:ind w:left="80"/>
              <w:rPr>
                <w:rFonts w:ascii="Arial" w:eastAsia="Times New Roman" w:hAnsi="Arial" w:cs="Arial"/>
                <w:b/>
                <w:bCs/>
                <w:color w:val="231F20"/>
                <w:lang w:eastAsia="en-GB"/>
              </w:rPr>
            </w:pPr>
            <w:r w:rsidRPr="000D6B63">
              <w:rPr>
                <w:rFonts w:ascii="Arial" w:eastAsia="Times New Roman" w:hAnsi="Arial" w:cs="Arial"/>
                <w:b/>
                <w:bCs/>
                <w:color w:val="FFFFFF"/>
                <w:lang w:eastAsia="en-GB"/>
              </w:rPr>
              <w:t>Definition</w:t>
            </w:r>
          </w:p>
        </w:tc>
      </w:tr>
      <w:tr w:rsidR="00D43928" w:rsidRPr="000D6B63" w14:paraId="5D7DAF92" w14:textId="77777777" w:rsidTr="00D43928">
        <w:tc>
          <w:tcPr>
            <w:tcW w:w="9618" w:type="dxa"/>
            <w:gridSpan w:val="3"/>
            <w:tcBorders>
              <w:top w:val="single" w:sz="8" w:space="0" w:color="231F20"/>
              <w:left w:val="single" w:sz="8" w:space="0" w:color="231F20"/>
              <w:bottom w:val="single" w:sz="8" w:space="0" w:color="231F20"/>
              <w:right w:val="single" w:sz="8" w:space="0" w:color="231F20"/>
            </w:tcBorders>
            <w:shd w:val="clear" w:color="auto" w:fill="939598"/>
          </w:tcPr>
          <w:p w14:paraId="15DD150F" w14:textId="77777777" w:rsidR="00D43928" w:rsidRPr="000D6B63" w:rsidRDefault="00D43928" w:rsidP="00D43928">
            <w:pPr>
              <w:widowControl w:val="0"/>
              <w:kinsoku w:val="0"/>
              <w:overflowPunct w:val="0"/>
              <w:autoSpaceDE w:val="0"/>
              <w:autoSpaceDN w:val="0"/>
              <w:adjustRightInd w:val="0"/>
              <w:spacing w:before="60" w:after="60" w:line="240" w:lineRule="auto"/>
              <w:ind w:left="80"/>
              <w:rPr>
                <w:rFonts w:ascii="Arial" w:eastAsia="Times New Roman" w:hAnsi="Arial" w:cs="Arial"/>
                <w:color w:val="231F20"/>
                <w:lang w:eastAsia="en-GB"/>
              </w:rPr>
            </w:pPr>
            <w:r w:rsidRPr="000D6B63">
              <w:rPr>
                <w:rFonts w:ascii="Arial" w:eastAsia="Times New Roman" w:hAnsi="Arial" w:cs="Arial"/>
                <w:color w:val="FFFFFF"/>
                <w:lang w:eastAsia="en-GB"/>
              </w:rPr>
              <w:t>Response</w:t>
            </w:r>
          </w:p>
        </w:tc>
      </w:tr>
      <w:tr w:rsidR="00D43928" w:rsidRPr="000D6B63" w14:paraId="3454DD59" w14:textId="77777777" w:rsidTr="00D43928">
        <w:tc>
          <w:tcPr>
            <w:tcW w:w="670" w:type="dxa"/>
            <w:tcBorders>
              <w:top w:val="single" w:sz="8" w:space="0" w:color="231F20"/>
              <w:left w:val="single" w:sz="8" w:space="0" w:color="231F20"/>
              <w:bottom w:val="single" w:sz="8" w:space="0" w:color="231F20"/>
              <w:right w:val="single" w:sz="8" w:space="0" w:color="231F20"/>
            </w:tcBorders>
            <w:vAlign w:val="center"/>
          </w:tcPr>
          <w:p w14:paraId="39C56D0D"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jc w:val="center"/>
              <w:rPr>
                <w:rFonts w:ascii="Arial" w:eastAsia="Times New Roman" w:hAnsi="Arial" w:cs="Arial"/>
                <w:lang w:eastAsia="en-GB"/>
              </w:rPr>
            </w:pPr>
            <w:r w:rsidRPr="000D6B63">
              <w:rPr>
                <w:rFonts w:ascii="Arial" w:eastAsia="Times New Roman" w:hAnsi="Arial" w:cs="Arial"/>
                <w:lang w:eastAsia="en-GB"/>
              </w:rPr>
              <w:t>14</w:t>
            </w:r>
          </w:p>
        </w:tc>
        <w:tc>
          <w:tcPr>
            <w:tcW w:w="3997" w:type="dxa"/>
            <w:tcBorders>
              <w:top w:val="single" w:sz="8" w:space="0" w:color="231F20"/>
              <w:left w:val="single" w:sz="8" w:space="0" w:color="231F20"/>
              <w:bottom w:val="single" w:sz="8" w:space="0" w:color="231F20"/>
              <w:right w:val="single" w:sz="8" w:space="0" w:color="231F20"/>
            </w:tcBorders>
            <w:vAlign w:val="center"/>
          </w:tcPr>
          <w:p w14:paraId="65F54C9C" w14:textId="77777777" w:rsidR="00D43928" w:rsidRPr="000D6B63" w:rsidRDefault="00D43928" w:rsidP="00D43928">
            <w:pPr>
              <w:spacing w:before="60" w:after="60" w:line="240" w:lineRule="auto"/>
              <w:ind w:left="57" w:right="57"/>
              <w:rPr>
                <w:rFonts w:ascii="Arial" w:eastAsia="Calibri" w:hAnsi="Arial" w:cs="Arial"/>
              </w:rPr>
            </w:pPr>
            <w:r w:rsidRPr="000D6B63">
              <w:rPr>
                <w:rFonts w:ascii="Arial" w:eastAsia="Calibri" w:hAnsi="Arial" w:cs="Arial"/>
              </w:rPr>
              <w:t>Percentage of occasions where the first fire engine arrives at an emergency incident within 10 minutes from the time the emergency call was answered</w:t>
            </w:r>
          </w:p>
        </w:tc>
        <w:tc>
          <w:tcPr>
            <w:tcW w:w="4951" w:type="dxa"/>
            <w:tcBorders>
              <w:top w:val="single" w:sz="8" w:space="0" w:color="231F20"/>
              <w:left w:val="single" w:sz="8" w:space="0" w:color="231F20"/>
              <w:bottom w:val="single" w:sz="8" w:space="0" w:color="231F20"/>
              <w:right w:val="single" w:sz="8" w:space="0" w:color="231F20"/>
            </w:tcBorders>
            <w:vAlign w:val="center"/>
          </w:tcPr>
          <w:p w14:paraId="0E88E20E" w14:textId="77777777" w:rsidR="00D43928" w:rsidRPr="000D6B63" w:rsidRDefault="00D43928" w:rsidP="00D43928">
            <w:pPr>
              <w:spacing w:before="60" w:after="60" w:line="240" w:lineRule="auto"/>
              <w:ind w:left="57" w:right="57"/>
              <w:rPr>
                <w:rFonts w:ascii="Arial" w:eastAsia="Calibri" w:hAnsi="Arial" w:cs="Arial"/>
                <w:noProof/>
                <w:lang w:eastAsia="en-GB"/>
              </w:rPr>
            </w:pPr>
            <w:r w:rsidRPr="000D6B63">
              <w:rPr>
                <w:rFonts w:ascii="Arial" w:eastAsia="Calibri" w:hAnsi="Arial" w:cs="Arial"/>
                <w:noProof/>
                <w:lang w:eastAsia="en-GB"/>
              </w:rPr>
              <w:t>This measure looks at the time taken from when the Fire Control Room Operator answers the phone until the time the first fire engine (appliance) arrives at the scene of the emergency incident, and on how many occasions RBFRS does this in under 10 minutes.</w:t>
            </w:r>
          </w:p>
        </w:tc>
      </w:tr>
      <w:tr w:rsidR="00D43928" w:rsidRPr="000D6B63" w14:paraId="6D20FFF2" w14:textId="77777777" w:rsidTr="00D43928">
        <w:tc>
          <w:tcPr>
            <w:tcW w:w="670" w:type="dxa"/>
            <w:tcBorders>
              <w:top w:val="single" w:sz="8" w:space="0" w:color="231F20"/>
              <w:left w:val="single" w:sz="8" w:space="0" w:color="231F20"/>
              <w:bottom w:val="single" w:sz="8" w:space="0" w:color="231F20"/>
              <w:right w:val="single" w:sz="8" w:space="0" w:color="231F20"/>
            </w:tcBorders>
            <w:vAlign w:val="center"/>
          </w:tcPr>
          <w:p w14:paraId="36BC63E4"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jc w:val="center"/>
              <w:rPr>
                <w:rFonts w:ascii="Arial" w:eastAsia="Times New Roman" w:hAnsi="Arial" w:cs="Arial"/>
                <w:lang w:eastAsia="en-GB"/>
              </w:rPr>
            </w:pPr>
            <w:r w:rsidRPr="000D6B63">
              <w:rPr>
                <w:rFonts w:ascii="Arial" w:eastAsia="Times New Roman" w:hAnsi="Arial" w:cs="Arial"/>
                <w:lang w:eastAsia="en-GB"/>
              </w:rPr>
              <w:t>15</w:t>
            </w:r>
          </w:p>
        </w:tc>
        <w:tc>
          <w:tcPr>
            <w:tcW w:w="3997" w:type="dxa"/>
            <w:tcBorders>
              <w:top w:val="single" w:sz="8" w:space="0" w:color="231F20"/>
              <w:left w:val="single" w:sz="8" w:space="0" w:color="231F20"/>
              <w:bottom w:val="single" w:sz="8" w:space="0" w:color="231F20"/>
              <w:right w:val="single" w:sz="8" w:space="0" w:color="231F20"/>
            </w:tcBorders>
            <w:vAlign w:val="center"/>
          </w:tcPr>
          <w:p w14:paraId="74510362" w14:textId="77777777" w:rsidR="00D43928" w:rsidRPr="000D6B63" w:rsidRDefault="00D43928" w:rsidP="00D43928">
            <w:pPr>
              <w:spacing w:before="60" w:after="60" w:line="240" w:lineRule="auto"/>
              <w:ind w:left="57" w:right="57"/>
              <w:rPr>
                <w:rFonts w:ascii="Arial" w:eastAsia="Calibri" w:hAnsi="Arial" w:cs="Arial"/>
              </w:rPr>
            </w:pPr>
            <w:r w:rsidRPr="000D6B63">
              <w:rPr>
                <w:rFonts w:ascii="Arial" w:eastAsia="Calibri" w:hAnsi="Arial" w:cs="Arial"/>
              </w:rPr>
              <w:t>Percentage of full shifts where there is adequate crewing on all wholetime frontline pumping appliances</w:t>
            </w:r>
          </w:p>
        </w:tc>
        <w:tc>
          <w:tcPr>
            <w:tcW w:w="4951" w:type="dxa"/>
            <w:tcBorders>
              <w:top w:val="single" w:sz="8" w:space="0" w:color="231F20"/>
              <w:left w:val="single" w:sz="8" w:space="0" w:color="231F20"/>
              <w:bottom w:val="single" w:sz="8" w:space="0" w:color="231F20"/>
              <w:right w:val="single" w:sz="8" w:space="0" w:color="231F20"/>
            </w:tcBorders>
            <w:vAlign w:val="center"/>
          </w:tcPr>
          <w:p w14:paraId="62FBB378" w14:textId="77777777" w:rsidR="00D43928" w:rsidRPr="000D6B63" w:rsidRDefault="00D43928" w:rsidP="00D43928">
            <w:pPr>
              <w:spacing w:before="60" w:after="60" w:line="240" w:lineRule="auto"/>
              <w:ind w:left="57" w:right="57"/>
              <w:rPr>
                <w:rFonts w:ascii="Arial" w:eastAsia="Calibri" w:hAnsi="Arial" w:cs="Arial"/>
                <w:noProof/>
                <w:lang w:eastAsia="en-GB"/>
              </w:rPr>
            </w:pPr>
            <w:r w:rsidRPr="000D6B63">
              <w:rPr>
                <w:rFonts w:ascii="Arial" w:eastAsia="Calibri" w:hAnsi="Arial" w:cs="Arial"/>
                <w:noProof/>
                <w:lang w:eastAsia="en-GB"/>
              </w:rPr>
              <w:t>This is the percentage of shifts (day or night) where there is sufficient minimum qualified firefighters (four personnel) on all wholetime pumping appliances (fire engines). A wholetime frontline pumping appliance is available 24/7, 365 days a year.</w:t>
            </w:r>
          </w:p>
        </w:tc>
      </w:tr>
      <w:tr w:rsidR="00D43928" w:rsidRPr="000D6B63" w14:paraId="6407B339" w14:textId="77777777" w:rsidTr="00D43928">
        <w:tc>
          <w:tcPr>
            <w:tcW w:w="670" w:type="dxa"/>
            <w:tcBorders>
              <w:top w:val="single" w:sz="8" w:space="0" w:color="231F20"/>
              <w:left w:val="single" w:sz="8" w:space="0" w:color="231F20"/>
              <w:bottom w:val="single" w:sz="8" w:space="0" w:color="231F20"/>
              <w:right w:val="single" w:sz="8" w:space="0" w:color="231F20"/>
            </w:tcBorders>
            <w:vAlign w:val="center"/>
          </w:tcPr>
          <w:p w14:paraId="2607E2B3"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jc w:val="center"/>
              <w:rPr>
                <w:rFonts w:ascii="Arial" w:eastAsia="Times New Roman" w:hAnsi="Arial" w:cs="Arial"/>
                <w:lang w:eastAsia="en-GB"/>
              </w:rPr>
            </w:pPr>
            <w:r w:rsidRPr="000D6B63">
              <w:rPr>
                <w:rFonts w:ascii="Arial" w:eastAsia="Times New Roman" w:hAnsi="Arial" w:cs="Arial"/>
                <w:lang w:eastAsia="en-GB"/>
              </w:rPr>
              <w:t>16</w:t>
            </w:r>
          </w:p>
        </w:tc>
        <w:tc>
          <w:tcPr>
            <w:tcW w:w="3997" w:type="dxa"/>
            <w:tcBorders>
              <w:top w:val="single" w:sz="8" w:space="0" w:color="231F20"/>
              <w:left w:val="single" w:sz="8" w:space="0" w:color="231F20"/>
              <w:bottom w:val="single" w:sz="8" w:space="0" w:color="231F20"/>
              <w:right w:val="single" w:sz="8" w:space="0" w:color="231F20"/>
            </w:tcBorders>
            <w:vAlign w:val="center"/>
          </w:tcPr>
          <w:p w14:paraId="1790A334" w14:textId="77777777" w:rsidR="00D43928" w:rsidRPr="000D6B63" w:rsidRDefault="00D43928" w:rsidP="00D43928">
            <w:pPr>
              <w:spacing w:before="60" w:after="60" w:line="240" w:lineRule="auto"/>
              <w:ind w:left="57" w:right="57"/>
              <w:rPr>
                <w:rFonts w:ascii="Arial" w:eastAsia="Calibri" w:hAnsi="Arial" w:cs="Arial"/>
              </w:rPr>
            </w:pPr>
            <w:r w:rsidRPr="000D6B63">
              <w:rPr>
                <w:rFonts w:ascii="Arial" w:eastAsia="Calibri" w:hAnsi="Arial" w:cs="Arial"/>
              </w:rPr>
              <w:t>Percentage of hours where there is adequate crewing on on-call frontline pumping appliances (based on 24/7 crewing)</w:t>
            </w:r>
          </w:p>
        </w:tc>
        <w:tc>
          <w:tcPr>
            <w:tcW w:w="4951" w:type="dxa"/>
            <w:tcBorders>
              <w:top w:val="single" w:sz="8" w:space="0" w:color="231F20"/>
              <w:left w:val="single" w:sz="8" w:space="0" w:color="231F20"/>
              <w:bottom w:val="single" w:sz="8" w:space="0" w:color="231F20"/>
              <w:right w:val="single" w:sz="8" w:space="0" w:color="231F20"/>
            </w:tcBorders>
            <w:vAlign w:val="center"/>
          </w:tcPr>
          <w:p w14:paraId="22D1C1E2" w14:textId="77777777" w:rsidR="00D43928" w:rsidRPr="000D6B63" w:rsidRDefault="00D43928" w:rsidP="00D43928">
            <w:pPr>
              <w:widowControl w:val="0"/>
              <w:autoSpaceDE w:val="0"/>
              <w:autoSpaceDN w:val="0"/>
              <w:adjustRightInd w:val="0"/>
              <w:spacing w:before="60" w:after="60" w:line="240" w:lineRule="auto"/>
              <w:ind w:left="57" w:right="57"/>
              <w:rPr>
                <w:rFonts w:ascii="Arial" w:eastAsia="Times New Roman" w:hAnsi="Arial" w:cs="Arial"/>
                <w:noProof/>
                <w:lang w:eastAsia="en-GB"/>
              </w:rPr>
            </w:pPr>
            <w:r w:rsidRPr="000D6B63">
              <w:rPr>
                <w:rFonts w:ascii="Arial" w:eastAsia="Times New Roman" w:hAnsi="Arial" w:cs="Arial"/>
                <w:noProof/>
                <w:lang w:eastAsia="en-GB"/>
              </w:rPr>
              <w:t>This is the percentage of hours where there is sufficient minimum qualified firefighters (four personnel) on on-call pumping appliances (fire engines).  On-cal frontline pumping appliances are crewed mainly by on-call fire fighters who are based at stations in more rural locations, and are ready to leave their place of work or home and attend emergencies from the local retained station, when they receive the call.</w:t>
            </w:r>
          </w:p>
        </w:tc>
      </w:tr>
      <w:tr w:rsidR="00D43928" w:rsidRPr="000D6B63" w14:paraId="6539884C" w14:textId="77777777" w:rsidTr="00D43928">
        <w:tc>
          <w:tcPr>
            <w:tcW w:w="9618" w:type="dxa"/>
            <w:gridSpan w:val="3"/>
            <w:tcBorders>
              <w:top w:val="single" w:sz="8" w:space="0" w:color="231F20"/>
              <w:left w:val="single" w:sz="8" w:space="0" w:color="231F20"/>
              <w:bottom w:val="single" w:sz="8" w:space="0" w:color="231F20"/>
              <w:right w:val="single" w:sz="8" w:space="0" w:color="231F20"/>
            </w:tcBorders>
            <w:shd w:val="clear" w:color="auto" w:fill="939598"/>
          </w:tcPr>
          <w:p w14:paraId="16736D6C" w14:textId="77777777" w:rsidR="00D43928" w:rsidRPr="000D6B63" w:rsidRDefault="00D43928" w:rsidP="00D43928">
            <w:pPr>
              <w:widowControl w:val="0"/>
              <w:kinsoku w:val="0"/>
              <w:overflowPunct w:val="0"/>
              <w:autoSpaceDE w:val="0"/>
              <w:autoSpaceDN w:val="0"/>
              <w:adjustRightInd w:val="0"/>
              <w:spacing w:before="60" w:after="60" w:line="240" w:lineRule="auto"/>
              <w:ind w:left="80"/>
              <w:rPr>
                <w:rFonts w:ascii="Arial" w:eastAsia="Times New Roman" w:hAnsi="Arial" w:cs="Arial"/>
                <w:color w:val="231F20"/>
                <w:lang w:eastAsia="en-GB"/>
              </w:rPr>
            </w:pPr>
            <w:r w:rsidRPr="000D6B63">
              <w:rPr>
                <w:rFonts w:ascii="Arial" w:eastAsia="Times New Roman" w:hAnsi="Arial" w:cs="Arial"/>
                <w:color w:val="FFFFFF"/>
                <w:lang w:eastAsia="en-GB"/>
              </w:rPr>
              <w:t>Customer Feedback</w:t>
            </w:r>
          </w:p>
        </w:tc>
      </w:tr>
      <w:tr w:rsidR="00D43928" w:rsidRPr="000D6B63" w14:paraId="2058BE39" w14:textId="77777777" w:rsidTr="00D43928">
        <w:tc>
          <w:tcPr>
            <w:tcW w:w="670" w:type="dxa"/>
            <w:tcBorders>
              <w:top w:val="single" w:sz="8" w:space="0" w:color="231F20"/>
              <w:left w:val="single" w:sz="8" w:space="0" w:color="231F20"/>
              <w:bottom w:val="single" w:sz="8" w:space="0" w:color="231F20"/>
              <w:right w:val="single" w:sz="8" w:space="0" w:color="231F20"/>
            </w:tcBorders>
            <w:vAlign w:val="center"/>
          </w:tcPr>
          <w:p w14:paraId="6B2EB10F"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jc w:val="center"/>
              <w:rPr>
                <w:rFonts w:ascii="Arial" w:eastAsia="Times New Roman" w:hAnsi="Arial" w:cs="Arial"/>
                <w:lang w:eastAsia="en-GB"/>
              </w:rPr>
            </w:pPr>
            <w:r w:rsidRPr="000D6B63">
              <w:rPr>
                <w:rFonts w:ascii="Arial" w:eastAsia="Times New Roman" w:hAnsi="Arial" w:cs="Arial"/>
                <w:lang w:eastAsia="en-GB"/>
              </w:rPr>
              <w:t>17</w:t>
            </w:r>
          </w:p>
        </w:tc>
        <w:tc>
          <w:tcPr>
            <w:tcW w:w="3997" w:type="dxa"/>
            <w:tcBorders>
              <w:top w:val="single" w:sz="8" w:space="0" w:color="231F20"/>
              <w:left w:val="single" w:sz="8" w:space="0" w:color="231F20"/>
              <w:bottom w:val="single" w:sz="8" w:space="0" w:color="231F20"/>
              <w:right w:val="single" w:sz="8" w:space="0" w:color="231F20"/>
            </w:tcBorders>
            <w:vAlign w:val="center"/>
          </w:tcPr>
          <w:p w14:paraId="794B8A67"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rPr>
                <w:rFonts w:ascii="Arial" w:eastAsia="Times New Roman" w:hAnsi="Arial" w:cs="Arial"/>
                <w:lang w:eastAsia="en-GB"/>
              </w:rPr>
            </w:pPr>
            <w:r w:rsidRPr="000D6B63">
              <w:rPr>
                <w:rFonts w:ascii="Arial" w:eastAsia="Times New Roman" w:hAnsi="Arial" w:cs="Arial"/>
                <w:lang w:eastAsia="en-GB"/>
              </w:rPr>
              <w:t>Percentage of domestic respondents satisfied with the overall service</w:t>
            </w:r>
          </w:p>
        </w:tc>
        <w:tc>
          <w:tcPr>
            <w:tcW w:w="4951" w:type="dxa"/>
            <w:tcBorders>
              <w:top w:val="single" w:sz="8" w:space="0" w:color="231F20"/>
              <w:left w:val="single" w:sz="8" w:space="0" w:color="231F20"/>
              <w:bottom w:val="single" w:sz="8" w:space="0" w:color="231F20"/>
              <w:right w:val="single" w:sz="8" w:space="0" w:color="231F20"/>
            </w:tcBorders>
            <w:vAlign w:val="center"/>
          </w:tcPr>
          <w:p w14:paraId="6209784B"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rPr>
                <w:rFonts w:ascii="Arial" w:eastAsia="Times New Roman" w:hAnsi="Arial" w:cs="Arial"/>
                <w:lang w:eastAsia="en-GB"/>
              </w:rPr>
            </w:pPr>
            <w:r w:rsidRPr="000D6B63">
              <w:rPr>
                <w:rFonts w:ascii="Arial" w:eastAsia="Times New Roman" w:hAnsi="Arial" w:cs="Arial"/>
                <w:lang w:eastAsia="en-GB"/>
              </w:rPr>
              <w:t>Results are from a customer feedback questionnaire which is sent to those who have experienced a dwelling fire asking about their satisfaction and experience with the service they received from RBFRS.</w:t>
            </w:r>
          </w:p>
        </w:tc>
      </w:tr>
      <w:tr w:rsidR="00D43928" w:rsidRPr="000D6B63" w14:paraId="6FD70A31" w14:textId="77777777" w:rsidTr="00D43928">
        <w:tc>
          <w:tcPr>
            <w:tcW w:w="670" w:type="dxa"/>
            <w:tcBorders>
              <w:top w:val="single" w:sz="8" w:space="0" w:color="231F20"/>
              <w:left w:val="single" w:sz="8" w:space="0" w:color="231F20"/>
              <w:bottom w:val="single" w:sz="8" w:space="0" w:color="231F20"/>
              <w:right w:val="single" w:sz="8" w:space="0" w:color="231F20"/>
            </w:tcBorders>
            <w:vAlign w:val="center"/>
          </w:tcPr>
          <w:p w14:paraId="0786568B"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jc w:val="center"/>
              <w:rPr>
                <w:rFonts w:ascii="Arial" w:eastAsia="Times New Roman" w:hAnsi="Arial" w:cs="Arial"/>
                <w:lang w:eastAsia="en-GB"/>
              </w:rPr>
            </w:pPr>
            <w:r w:rsidRPr="000D6B63">
              <w:rPr>
                <w:rFonts w:ascii="Arial" w:eastAsia="Times New Roman" w:hAnsi="Arial" w:cs="Arial"/>
                <w:lang w:eastAsia="en-GB"/>
              </w:rPr>
              <w:t>18</w:t>
            </w:r>
          </w:p>
        </w:tc>
        <w:tc>
          <w:tcPr>
            <w:tcW w:w="3997" w:type="dxa"/>
            <w:tcBorders>
              <w:top w:val="single" w:sz="8" w:space="0" w:color="231F20"/>
              <w:left w:val="single" w:sz="8" w:space="0" w:color="231F20"/>
              <w:bottom w:val="single" w:sz="8" w:space="0" w:color="231F20"/>
              <w:right w:val="single" w:sz="8" w:space="0" w:color="231F20"/>
            </w:tcBorders>
            <w:vAlign w:val="center"/>
          </w:tcPr>
          <w:p w14:paraId="47B2D110"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rPr>
                <w:rFonts w:ascii="Arial" w:eastAsia="Times New Roman" w:hAnsi="Arial" w:cs="Arial"/>
                <w:lang w:eastAsia="en-GB"/>
              </w:rPr>
            </w:pPr>
            <w:r w:rsidRPr="000D6B63">
              <w:rPr>
                <w:rFonts w:ascii="Arial" w:eastAsia="Times New Roman" w:hAnsi="Arial" w:cs="Arial"/>
                <w:lang w:eastAsia="en-GB"/>
              </w:rPr>
              <w:t>Percentage of commercial respondents satisfied with the overall service</w:t>
            </w:r>
          </w:p>
        </w:tc>
        <w:tc>
          <w:tcPr>
            <w:tcW w:w="4951" w:type="dxa"/>
            <w:tcBorders>
              <w:top w:val="single" w:sz="8" w:space="0" w:color="231F20"/>
              <w:left w:val="single" w:sz="8" w:space="0" w:color="231F20"/>
              <w:bottom w:val="single" w:sz="8" w:space="0" w:color="231F20"/>
              <w:right w:val="single" w:sz="8" w:space="0" w:color="231F20"/>
            </w:tcBorders>
            <w:vAlign w:val="center"/>
          </w:tcPr>
          <w:p w14:paraId="320B1FFD"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rPr>
                <w:rFonts w:ascii="Arial" w:eastAsia="Times New Roman" w:hAnsi="Arial" w:cs="Arial"/>
                <w:lang w:eastAsia="en-GB"/>
              </w:rPr>
            </w:pPr>
            <w:r w:rsidRPr="000D6B63">
              <w:rPr>
                <w:rFonts w:ascii="Arial" w:eastAsia="Times New Roman" w:hAnsi="Arial" w:cs="Arial"/>
                <w:lang w:eastAsia="en-GB"/>
              </w:rPr>
              <w:t>Results are from a customer feedback questionnaire which is sent to business owners/ managers who have experienced a fire in their commercial premises asking about their satisfaction and experience</w:t>
            </w:r>
            <w:r w:rsidRPr="000D6B63">
              <w:rPr>
                <w:rFonts w:ascii="Arial" w:eastAsia="Times New Roman" w:hAnsi="Arial" w:cs="Arial"/>
                <w:spacing w:val="-21"/>
                <w:lang w:eastAsia="en-GB"/>
              </w:rPr>
              <w:t xml:space="preserve"> </w:t>
            </w:r>
            <w:r w:rsidRPr="000D6B63">
              <w:rPr>
                <w:rFonts w:ascii="Arial" w:eastAsia="Times New Roman" w:hAnsi="Arial" w:cs="Arial"/>
                <w:lang w:eastAsia="en-GB"/>
              </w:rPr>
              <w:t>with the service they received from RBFRS.</w:t>
            </w:r>
          </w:p>
        </w:tc>
      </w:tr>
      <w:tr w:rsidR="00D43928" w:rsidRPr="000D6B63" w14:paraId="5B7EC492" w14:textId="77777777" w:rsidTr="00D43928">
        <w:tc>
          <w:tcPr>
            <w:tcW w:w="670" w:type="dxa"/>
            <w:tcBorders>
              <w:top w:val="single" w:sz="8" w:space="0" w:color="231F20"/>
              <w:left w:val="single" w:sz="8" w:space="0" w:color="231F20"/>
              <w:bottom w:val="single" w:sz="8" w:space="0" w:color="231F20"/>
              <w:right w:val="single" w:sz="8" w:space="0" w:color="231F20"/>
            </w:tcBorders>
            <w:vAlign w:val="center"/>
          </w:tcPr>
          <w:p w14:paraId="27AEFF7A"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jc w:val="center"/>
              <w:rPr>
                <w:rFonts w:ascii="Arial" w:eastAsia="Times New Roman" w:hAnsi="Arial" w:cs="Arial"/>
                <w:lang w:eastAsia="en-GB"/>
              </w:rPr>
            </w:pPr>
            <w:r w:rsidRPr="000D6B63">
              <w:rPr>
                <w:rFonts w:ascii="Arial" w:eastAsia="Times New Roman" w:hAnsi="Arial" w:cs="Arial"/>
                <w:lang w:eastAsia="en-GB"/>
              </w:rPr>
              <w:t>19</w:t>
            </w:r>
          </w:p>
        </w:tc>
        <w:tc>
          <w:tcPr>
            <w:tcW w:w="3997" w:type="dxa"/>
            <w:tcBorders>
              <w:top w:val="single" w:sz="8" w:space="0" w:color="231F20"/>
              <w:left w:val="single" w:sz="8" w:space="0" w:color="231F20"/>
              <w:bottom w:val="single" w:sz="8" w:space="0" w:color="231F20"/>
              <w:right w:val="single" w:sz="8" w:space="0" w:color="231F20"/>
            </w:tcBorders>
            <w:vAlign w:val="center"/>
          </w:tcPr>
          <w:p w14:paraId="7F8BA097"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rPr>
                <w:rFonts w:ascii="Arial" w:eastAsia="Times New Roman" w:hAnsi="Arial" w:cs="Arial"/>
                <w:lang w:eastAsia="en-GB"/>
              </w:rPr>
            </w:pPr>
            <w:r w:rsidRPr="000D6B63">
              <w:rPr>
                <w:rFonts w:ascii="Arial" w:eastAsia="Times New Roman" w:hAnsi="Arial" w:cs="Arial"/>
                <w:lang w:eastAsia="en-GB"/>
              </w:rPr>
              <w:t>Percentage of respondents satisfied with the services with regards to Fire Safety Audits</w:t>
            </w:r>
          </w:p>
        </w:tc>
        <w:tc>
          <w:tcPr>
            <w:tcW w:w="4951" w:type="dxa"/>
            <w:tcBorders>
              <w:top w:val="single" w:sz="8" w:space="0" w:color="231F20"/>
              <w:left w:val="single" w:sz="8" w:space="0" w:color="231F20"/>
              <w:bottom w:val="single" w:sz="8" w:space="0" w:color="231F20"/>
              <w:right w:val="single" w:sz="8" w:space="0" w:color="231F20"/>
            </w:tcBorders>
            <w:vAlign w:val="center"/>
          </w:tcPr>
          <w:p w14:paraId="2A9CC6AE"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rPr>
                <w:rFonts w:ascii="Arial" w:eastAsia="Times New Roman" w:hAnsi="Arial" w:cs="Arial"/>
                <w:lang w:eastAsia="en-GB"/>
              </w:rPr>
            </w:pPr>
            <w:r w:rsidRPr="000D6B63">
              <w:rPr>
                <w:rFonts w:ascii="Arial" w:eastAsia="Times New Roman" w:hAnsi="Arial" w:cs="Arial"/>
                <w:lang w:eastAsia="en-GB"/>
              </w:rPr>
              <w:t>Results are from a customer feedback questionnaire which is sent to business owners/ managers who have had a full fire safety audit, asking about their satisfaction and experience with the service they received from RBFRS.</w:t>
            </w:r>
          </w:p>
        </w:tc>
      </w:tr>
      <w:tr w:rsidR="00D43928" w:rsidRPr="000D6B63" w14:paraId="38AAFC9D" w14:textId="77777777" w:rsidTr="00D43928">
        <w:tc>
          <w:tcPr>
            <w:tcW w:w="670" w:type="dxa"/>
            <w:tcBorders>
              <w:top w:val="single" w:sz="8" w:space="0" w:color="231F20"/>
              <w:left w:val="single" w:sz="8" w:space="0" w:color="231F20"/>
              <w:bottom w:val="single" w:sz="8" w:space="0" w:color="231F20"/>
              <w:right w:val="single" w:sz="8" w:space="0" w:color="231F20"/>
            </w:tcBorders>
            <w:vAlign w:val="center"/>
          </w:tcPr>
          <w:p w14:paraId="2947FA32" w14:textId="77777777" w:rsidR="00D43928" w:rsidRPr="000D6B63" w:rsidRDefault="00D43928" w:rsidP="00D43928">
            <w:pPr>
              <w:spacing w:before="60" w:after="60" w:line="240" w:lineRule="auto"/>
              <w:ind w:left="57" w:right="57"/>
              <w:jc w:val="center"/>
              <w:rPr>
                <w:rFonts w:ascii="Arial" w:eastAsia="Calibri" w:hAnsi="Arial" w:cs="Arial"/>
              </w:rPr>
            </w:pPr>
            <w:r w:rsidRPr="000D6B63">
              <w:rPr>
                <w:rFonts w:ascii="Arial" w:eastAsia="Calibri" w:hAnsi="Arial" w:cs="Arial"/>
              </w:rPr>
              <w:t>20</w:t>
            </w:r>
          </w:p>
        </w:tc>
        <w:tc>
          <w:tcPr>
            <w:tcW w:w="3997" w:type="dxa"/>
            <w:tcBorders>
              <w:top w:val="single" w:sz="8" w:space="0" w:color="231F20"/>
              <w:left w:val="single" w:sz="8" w:space="0" w:color="231F20"/>
              <w:bottom w:val="single" w:sz="8" w:space="0" w:color="231F20"/>
              <w:right w:val="single" w:sz="8" w:space="0" w:color="231F20"/>
            </w:tcBorders>
            <w:vAlign w:val="center"/>
          </w:tcPr>
          <w:p w14:paraId="49560BE2" w14:textId="77777777" w:rsidR="00D43928" w:rsidRPr="000D6B63" w:rsidRDefault="00D43928" w:rsidP="00D43928">
            <w:pPr>
              <w:spacing w:before="60" w:after="60" w:line="240" w:lineRule="auto"/>
              <w:ind w:left="57" w:right="57"/>
              <w:rPr>
                <w:rFonts w:ascii="Arial" w:eastAsia="Calibri" w:hAnsi="Arial" w:cs="Arial"/>
              </w:rPr>
            </w:pPr>
            <w:r w:rsidRPr="000D6B63">
              <w:rPr>
                <w:rFonts w:ascii="Arial" w:eastAsia="Calibri" w:hAnsi="Arial" w:cs="Arial"/>
              </w:rPr>
              <w:t>Percentage of domestic respondents satisfied with the service regards their Safe and Well Visit</w:t>
            </w:r>
          </w:p>
        </w:tc>
        <w:tc>
          <w:tcPr>
            <w:tcW w:w="4951" w:type="dxa"/>
            <w:tcBorders>
              <w:top w:val="single" w:sz="8" w:space="0" w:color="231F20"/>
              <w:left w:val="single" w:sz="8" w:space="0" w:color="231F20"/>
              <w:bottom w:val="single" w:sz="8" w:space="0" w:color="231F20"/>
              <w:right w:val="single" w:sz="8" w:space="0" w:color="231F20"/>
            </w:tcBorders>
            <w:vAlign w:val="center"/>
          </w:tcPr>
          <w:p w14:paraId="0512AE07" w14:textId="77777777" w:rsidR="00D43928" w:rsidRPr="000D6B63" w:rsidRDefault="00D43928" w:rsidP="00D43928">
            <w:pPr>
              <w:widowControl w:val="0"/>
              <w:autoSpaceDE w:val="0"/>
              <w:autoSpaceDN w:val="0"/>
              <w:adjustRightInd w:val="0"/>
              <w:spacing w:before="60" w:after="60" w:line="240" w:lineRule="auto"/>
              <w:ind w:left="57" w:right="57"/>
              <w:rPr>
                <w:rFonts w:ascii="Arial" w:eastAsia="Times New Roman" w:hAnsi="Arial" w:cs="Arial"/>
                <w:lang w:eastAsia="en-GB"/>
              </w:rPr>
            </w:pPr>
            <w:r w:rsidRPr="000D6B63">
              <w:rPr>
                <w:rFonts w:ascii="Arial" w:eastAsia="Times New Roman" w:hAnsi="Arial" w:cs="Arial"/>
                <w:lang w:eastAsia="en-GB"/>
              </w:rPr>
              <w:t>Results are from a customer feedback questionnaire which is sent to a sample of individuals who have received a Safe and Well Visit and asks about their satisfaction and experience with the service they received from RBFRS.</w:t>
            </w:r>
          </w:p>
        </w:tc>
      </w:tr>
      <w:tr w:rsidR="00D43928" w:rsidRPr="000D6B63" w14:paraId="2F4D3441" w14:textId="77777777" w:rsidTr="00D43928">
        <w:tc>
          <w:tcPr>
            <w:tcW w:w="670" w:type="dxa"/>
            <w:tcBorders>
              <w:top w:val="single" w:sz="8" w:space="0" w:color="231F20"/>
              <w:left w:val="single" w:sz="8" w:space="0" w:color="231F20"/>
              <w:bottom w:val="single" w:sz="8" w:space="0" w:color="231F20"/>
              <w:right w:val="single" w:sz="8" w:space="0" w:color="231F20"/>
            </w:tcBorders>
            <w:vAlign w:val="center"/>
          </w:tcPr>
          <w:p w14:paraId="12A9E41C" w14:textId="77777777" w:rsidR="00D43928" w:rsidRPr="000D6B63" w:rsidRDefault="00D43928" w:rsidP="00D43928">
            <w:pPr>
              <w:spacing w:before="60" w:after="60" w:line="240" w:lineRule="auto"/>
              <w:ind w:left="57" w:right="57"/>
              <w:jc w:val="center"/>
              <w:rPr>
                <w:rFonts w:ascii="Arial" w:eastAsia="Calibri" w:hAnsi="Arial" w:cs="Arial"/>
              </w:rPr>
            </w:pPr>
            <w:r w:rsidRPr="000D6B63">
              <w:rPr>
                <w:rFonts w:ascii="Arial" w:eastAsia="Calibri" w:hAnsi="Arial" w:cs="Arial"/>
              </w:rPr>
              <w:t>21</w:t>
            </w:r>
          </w:p>
        </w:tc>
        <w:tc>
          <w:tcPr>
            <w:tcW w:w="3997" w:type="dxa"/>
            <w:tcBorders>
              <w:top w:val="single" w:sz="8" w:space="0" w:color="231F20"/>
              <w:left w:val="single" w:sz="8" w:space="0" w:color="231F20"/>
              <w:bottom w:val="single" w:sz="8" w:space="0" w:color="231F20"/>
              <w:right w:val="single" w:sz="8" w:space="0" w:color="231F20"/>
            </w:tcBorders>
            <w:vAlign w:val="center"/>
          </w:tcPr>
          <w:p w14:paraId="1AA0CE2E" w14:textId="77777777" w:rsidR="00D43928" w:rsidRPr="000D6B63" w:rsidRDefault="00D43928" w:rsidP="00D43928">
            <w:pPr>
              <w:spacing w:before="60" w:after="60" w:line="240" w:lineRule="auto"/>
              <w:ind w:left="57" w:right="57"/>
              <w:rPr>
                <w:rFonts w:ascii="Arial" w:eastAsia="Calibri" w:hAnsi="Arial" w:cs="Arial"/>
              </w:rPr>
            </w:pPr>
            <w:r w:rsidRPr="000D6B63">
              <w:rPr>
                <w:rFonts w:ascii="Arial" w:eastAsia="Calibri" w:hAnsi="Arial" w:cs="Arial"/>
              </w:rPr>
              <w:t>Number of complaints received</w:t>
            </w:r>
          </w:p>
        </w:tc>
        <w:tc>
          <w:tcPr>
            <w:tcW w:w="4951" w:type="dxa"/>
            <w:tcBorders>
              <w:top w:val="single" w:sz="8" w:space="0" w:color="231F20"/>
              <w:left w:val="single" w:sz="8" w:space="0" w:color="231F20"/>
              <w:bottom w:val="single" w:sz="8" w:space="0" w:color="231F20"/>
              <w:right w:val="single" w:sz="8" w:space="0" w:color="231F20"/>
            </w:tcBorders>
            <w:vAlign w:val="center"/>
          </w:tcPr>
          <w:p w14:paraId="2612838B" w14:textId="77777777" w:rsidR="00D43928" w:rsidRPr="000D6B63" w:rsidRDefault="00D43928" w:rsidP="00D43928">
            <w:pPr>
              <w:widowControl w:val="0"/>
              <w:autoSpaceDE w:val="0"/>
              <w:autoSpaceDN w:val="0"/>
              <w:adjustRightInd w:val="0"/>
              <w:spacing w:before="60" w:after="60" w:line="240" w:lineRule="auto"/>
              <w:ind w:left="57" w:right="57"/>
              <w:rPr>
                <w:rFonts w:ascii="Arial" w:eastAsia="Times New Roman" w:hAnsi="Arial" w:cs="Arial"/>
                <w:lang w:eastAsia="en-GB"/>
              </w:rPr>
            </w:pPr>
            <w:r w:rsidRPr="000D6B63">
              <w:rPr>
                <w:rFonts w:ascii="Arial" w:eastAsia="Times New Roman" w:hAnsi="Arial" w:cs="Arial"/>
                <w:lang w:eastAsia="en-GB"/>
              </w:rPr>
              <w:t>The number of complaints made to RBFRS about any aspect of our service or staff.</w:t>
            </w:r>
          </w:p>
        </w:tc>
      </w:tr>
      <w:tr w:rsidR="00D43928" w:rsidRPr="000D6B63" w14:paraId="53CFB3C7" w14:textId="77777777" w:rsidTr="00D43928">
        <w:tc>
          <w:tcPr>
            <w:tcW w:w="670" w:type="dxa"/>
            <w:tcBorders>
              <w:top w:val="single" w:sz="8" w:space="0" w:color="231F20"/>
              <w:left w:val="single" w:sz="8" w:space="0" w:color="231F20"/>
              <w:bottom w:val="single" w:sz="8" w:space="0" w:color="231F20"/>
              <w:right w:val="single" w:sz="8" w:space="0" w:color="231F20"/>
            </w:tcBorders>
            <w:vAlign w:val="center"/>
          </w:tcPr>
          <w:p w14:paraId="3FDA6367" w14:textId="77777777" w:rsidR="00D43928" w:rsidRPr="000D6B63" w:rsidRDefault="00D43928" w:rsidP="00D43928">
            <w:pPr>
              <w:spacing w:before="60" w:after="60" w:line="240" w:lineRule="auto"/>
              <w:ind w:left="57" w:right="57"/>
              <w:jc w:val="center"/>
              <w:rPr>
                <w:rFonts w:ascii="Arial" w:eastAsia="Calibri" w:hAnsi="Arial" w:cs="Arial"/>
              </w:rPr>
            </w:pPr>
            <w:r w:rsidRPr="000D6B63">
              <w:rPr>
                <w:rFonts w:ascii="Arial" w:eastAsia="Calibri" w:hAnsi="Arial" w:cs="Arial"/>
              </w:rPr>
              <w:t>22</w:t>
            </w:r>
          </w:p>
        </w:tc>
        <w:tc>
          <w:tcPr>
            <w:tcW w:w="3997" w:type="dxa"/>
            <w:tcBorders>
              <w:top w:val="single" w:sz="8" w:space="0" w:color="231F20"/>
              <w:left w:val="single" w:sz="8" w:space="0" w:color="231F20"/>
              <w:bottom w:val="single" w:sz="8" w:space="0" w:color="231F20"/>
              <w:right w:val="single" w:sz="8" w:space="0" w:color="231F20"/>
            </w:tcBorders>
            <w:vAlign w:val="center"/>
          </w:tcPr>
          <w:p w14:paraId="38242C54" w14:textId="77777777" w:rsidR="00D43928" w:rsidRPr="000D6B63" w:rsidRDefault="00D43928" w:rsidP="00D43928">
            <w:pPr>
              <w:spacing w:before="60" w:after="60" w:line="240" w:lineRule="auto"/>
              <w:ind w:left="57" w:right="57"/>
              <w:rPr>
                <w:rFonts w:ascii="Arial" w:eastAsia="Calibri" w:hAnsi="Arial" w:cs="Arial"/>
              </w:rPr>
            </w:pPr>
            <w:r w:rsidRPr="000D6B63">
              <w:rPr>
                <w:rFonts w:ascii="Arial" w:eastAsia="Calibri" w:hAnsi="Arial" w:cs="Arial"/>
              </w:rPr>
              <w:t>Number of compliments received</w:t>
            </w:r>
          </w:p>
        </w:tc>
        <w:tc>
          <w:tcPr>
            <w:tcW w:w="4951" w:type="dxa"/>
            <w:tcBorders>
              <w:top w:val="single" w:sz="8" w:space="0" w:color="231F20"/>
              <w:left w:val="single" w:sz="8" w:space="0" w:color="231F20"/>
              <w:bottom w:val="single" w:sz="8" w:space="0" w:color="231F20"/>
              <w:right w:val="single" w:sz="8" w:space="0" w:color="231F20"/>
            </w:tcBorders>
            <w:vAlign w:val="center"/>
          </w:tcPr>
          <w:p w14:paraId="5EC5580C" w14:textId="77777777" w:rsidR="00D43928" w:rsidRPr="000D6B63" w:rsidRDefault="00D43928" w:rsidP="00D43928">
            <w:pPr>
              <w:widowControl w:val="0"/>
              <w:autoSpaceDE w:val="0"/>
              <w:autoSpaceDN w:val="0"/>
              <w:adjustRightInd w:val="0"/>
              <w:spacing w:before="60" w:after="60" w:line="240" w:lineRule="auto"/>
              <w:ind w:left="57" w:right="57"/>
              <w:rPr>
                <w:rFonts w:ascii="Arial" w:eastAsia="Times New Roman" w:hAnsi="Arial" w:cs="Arial"/>
                <w:lang w:eastAsia="en-GB"/>
              </w:rPr>
            </w:pPr>
            <w:r w:rsidRPr="000D6B63">
              <w:rPr>
                <w:rFonts w:ascii="Arial" w:eastAsia="Times New Roman" w:hAnsi="Arial" w:cs="Arial"/>
                <w:lang w:eastAsia="en-GB"/>
              </w:rPr>
              <w:t>The number of compliments received by RBFRS about any aspect of our service or staff.</w:t>
            </w:r>
          </w:p>
        </w:tc>
      </w:tr>
    </w:tbl>
    <w:p w14:paraId="6230B6F4" w14:textId="77777777" w:rsidR="00D43928" w:rsidRPr="000D6B63" w:rsidRDefault="00D43928" w:rsidP="00D43928">
      <w:pPr>
        <w:spacing w:after="200" w:line="276" w:lineRule="auto"/>
        <w:rPr>
          <w:rFonts w:ascii="Arial" w:eastAsia="Times New Roman" w:hAnsi="Arial" w:cs="Arial"/>
          <w:color w:val="58595B"/>
          <w:sz w:val="28"/>
          <w:szCs w:val="28"/>
          <w:lang w:eastAsia="en-GB"/>
        </w:rPr>
      </w:pPr>
    </w:p>
    <w:p w14:paraId="01E78A6F" w14:textId="77777777" w:rsidR="00D43928" w:rsidRPr="000D6B63" w:rsidRDefault="00D43928" w:rsidP="00D43928">
      <w:pPr>
        <w:keepNext/>
        <w:keepLines/>
        <w:spacing w:before="40" w:after="0" w:line="276" w:lineRule="auto"/>
        <w:outlineLvl w:val="1"/>
        <w:rPr>
          <w:rFonts w:ascii="Arial" w:eastAsia="MS Gothic" w:hAnsi="Arial" w:cs="Arial"/>
          <w:b/>
          <w:sz w:val="28"/>
          <w:szCs w:val="26"/>
          <w:lang w:eastAsia="en-GB"/>
        </w:rPr>
      </w:pPr>
      <w:bookmarkStart w:id="73" w:name="_Toc54191739"/>
      <w:bookmarkStart w:id="74" w:name="_Toc56603353"/>
      <w:bookmarkStart w:id="75" w:name="_Toc56680484"/>
      <w:bookmarkStart w:id="76" w:name="_Toc56680586"/>
      <w:bookmarkStart w:id="77" w:name="_Toc61875264"/>
      <w:bookmarkStart w:id="78" w:name="_Toc65222685"/>
      <w:bookmarkStart w:id="79" w:name="_Toc97220073"/>
      <w:bookmarkStart w:id="80" w:name="_Toc105506930"/>
      <w:r w:rsidRPr="000D6B63">
        <w:rPr>
          <w:rFonts w:ascii="Arial" w:eastAsia="MS Gothic" w:hAnsi="Arial" w:cs="Arial"/>
          <w:b/>
          <w:sz w:val="28"/>
          <w:szCs w:val="26"/>
          <w:lang w:eastAsia="en-GB"/>
        </w:rPr>
        <w:t>Corporate Health</w:t>
      </w:r>
      <w:bookmarkEnd w:id="73"/>
      <w:bookmarkEnd w:id="74"/>
      <w:bookmarkEnd w:id="75"/>
      <w:bookmarkEnd w:id="76"/>
      <w:bookmarkEnd w:id="77"/>
      <w:bookmarkEnd w:id="78"/>
      <w:bookmarkEnd w:id="79"/>
      <w:bookmarkEnd w:id="80"/>
    </w:p>
    <w:tbl>
      <w:tblPr>
        <w:tblpPr w:leftFromText="180" w:rightFromText="180" w:vertAnchor="text" w:horzAnchor="margin" w:tblpY="522"/>
        <w:tblW w:w="9618" w:type="dxa"/>
        <w:tblLayout w:type="fixed"/>
        <w:tblCellMar>
          <w:left w:w="0" w:type="dxa"/>
          <w:right w:w="0" w:type="dxa"/>
        </w:tblCellMar>
        <w:tblLook w:val="0000" w:firstRow="0" w:lastRow="0" w:firstColumn="0" w:lastColumn="0" w:noHBand="0" w:noVBand="0"/>
      </w:tblPr>
      <w:tblGrid>
        <w:gridCol w:w="670"/>
        <w:gridCol w:w="3997"/>
        <w:gridCol w:w="4951"/>
      </w:tblGrid>
      <w:tr w:rsidR="00D43928" w:rsidRPr="000D6B63" w14:paraId="5AEC9001" w14:textId="77777777" w:rsidTr="00D43928">
        <w:tc>
          <w:tcPr>
            <w:tcW w:w="670" w:type="dxa"/>
            <w:tcBorders>
              <w:top w:val="single" w:sz="8" w:space="0" w:color="231F20"/>
              <w:left w:val="single" w:sz="8" w:space="0" w:color="231F20"/>
              <w:bottom w:val="single" w:sz="8" w:space="0" w:color="231F20"/>
              <w:right w:val="none" w:sz="6" w:space="0" w:color="auto"/>
            </w:tcBorders>
            <w:shd w:val="clear" w:color="auto" w:fill="E2241D"/>
          </w:tcPr>
          <w:p w14:paraId="2AB664FF" w14:textId="77777777" w:rsidR="00D43928" w:rsidRPr="000D6B63" w:rsidRDefault="00D43928" w:rsidP="00D43928">
            <w:pPr>
              <w:widowControl w:val="0"/>
              <w:kinsoku w:val="0"/>
              <w:overflowPunct w:val="0"/>
              <w:autoSpaceDE w:val="0"/>
              <w:autoSpaceDN w:val="0"/>
              <w:adjustRightInd w:val="0"/>
              <w:spacing w:before="60" w:after="60" w:line="240" w:lineRule="auto"/>
              <w:ind w:left="80"/>
              <w:rPr>
                <w:rFonts w:ascii="Arial" w:eastAsia="Times New Roman" w:hAnsi="Arial" w:cs="Arial"/>
                <w:b/>
                <w:bCs/>
                <w:color w:val="231F20"/>
                <w:lang w:eastAsia="en-GB"/>
              </w:rPr>
            </w:pPr>
            <w:r w:rsidRPr="000D6B63">
              <w:rPr>
                <w:rFonts w:ascii="Arial" w:eastAsia="Times New Roman" w:hAnsi="Arial" w:cs="Arial"/>
                <w:b/>
                <w:bCs/>
                <w:color w:val="FFFFFF"/>
                <w:lang w:eastAsia="en-GB"/>
              </w:rPr>
              <w:t>ID</w:t>
            </w:r>
          </w:p>
        </w:tc>
        <w:tc>
          <w:tcPr>
            <w:tcW w:w="3997" w:type="dxa"/>
            <w:tcBorders>
              <w:top w:val="single" w:sz="8" w:space="0" w:color="231F20"/>
              <w:left w:val="none" w:sz="6" w:space="0" w:color="auto"/>
              <w:bottom w:val="single" w:sz="8" w:space="0" w:color="231F20"/>
              <w:right w:val="single" w:sz="8" w:space="0" w:color="231F20"/>
            </w:tcBorders>
            <w:shd w:val="clear" w:color="auto" w:fill="E2241D"/>
          </w:tcPr>
          <w:p w14:paraId="324D459C" w14:textId="77777777" w:rsidR="00D43928" w:rsidRPr="000D6B63" w:rsidRDefault="00D43928" w:rsidP="00D43928">
            <w:pPr>
              <w:widowControl w:val="0"/>
              <w:kinsoku w:val="0"/>
              <w:overflowPunct w:val="0"/>
              <w:autoSpaceDE w:val="0"/>
              <w:autoSpaceDN w:val="0"/>
              <w:adjustRightInd w:val="0"/>
              <w:spacing w:before="60" w:after="60" w:line="240" w:lineRule="auto"/>
              <w:ind w:left="90"/>
              <w:rPr>
                <w:rFonts w:ascii="Arial" w:eastAsia="Times New Roman" w:hAnsi="Arial" w:cs="Arial"/>
                <w:b/>
                <w:bCs/>
                <w:color w:val="231F20"/>
                <w:lang w:eastAsia="en-GB"/>
              </w:rPr>
            </w:pPr>
            <w:r w:rsidRPr="000D6B63">
              <w:rPr>
                <w:rFonts w:ascii="Arial" w:eastAsia="Times New Roman" w:hAnsi="Arial" w:cs="Arial"/>
                <w:b/>
                <w:bCs/>
                <w:color w:val="FFFFFF"/>
                <w:lang w:eastAsia="en-GB"/>
              </w:rPr>
              <w:t>Measure</w:t>
            </w:r>
          </w:p>
        </w:tc>
        <w:tc>
          <w:tcPr>
            <w:tcW w:w="4951" w:type="dxa"/>
            <w:tcBorders>
              <w:top w:val="single" w:sz="8" w:space="0" w:color="231F20"/>
              <w:left w:val="single" w:sz="8" w:space="0" w:color="231F20"/>
              <w:bottom w:val="single" w:sz="8" w:space="0" w:color="231F20"/>
              <w:right w:val="single" w:sz="8" w:space="0" w:color="231F20"/>
            </w:tcBorders>
            <w:shd w:val="clear" w:color="auto" w:fill="E2241D"/>
          </w:tcPr>
          <w:p w14:paraId="59743A47" w14:textId="77777777" w:rsidR="00D43928" w:rsidRPr="000D6B63" w:rsidRDefault="00D43928" w:rsidP="00D43928">
            <w:pPr>
              <w:widowControl w:val="0"/>
              <w:kinsoku w:val="0"/>
              <w:overflowPunct w:val="0"/>
              <w:autoSpaceDE w:val="0"/>
              <w:autoSpaceDN w:val="0"/>
              <w:adjustRightInd w:val="0"/>
              <w:spacing w:before="60" w:after="60" w:line="240" w:lineRule="auto"/>
              <w:ind w:left="80"/>
              <w:rPr>
                <w:rFonts w:ascii="Arial" w:eastAsia="Times New Roman" w:hAnsi="Arial" w:cs="Arial"/>
                <w:b/>
                <w:bCs/>
                <w:color w:val="231F20"/>
                <w:lang w:eastAsia="en-GB"/>
              </w:rPr>
            </w:pPr>
            <w:r w:rsidRPr="000D6B63">
              <w:rPr>
                <w:rFonts w:ascii="Arial" w:eastAsia="Times New Roman" w:hAnsi="Arial" w:cs="Arial"/>
                <w:b/>
                <w:bCs/>
                <w:color w:val="FFFFFF"/>
                <w:lang w:eastAsia="en-GB"/>
              </w:rPr>
              <w:t>Definition</w:t>
            </w:r>
          </w:p>
        </w:tc>
      </w:tr>
      <w:tr w:rsidR="00D43928" w:rsidRPr="000D6B63" w14:paraId="5AD9FE85" w14:textId="77777777" w:rsidTr="00D43928">
        <w:tc>
          <w:tcPr>
            <w:tcW w:w="9618" w:type="dxa"/>
            <w:gridSpan w:val="3"/>
            <w:tcBorders>
              <w:top w:val="single" w:sz="8" w:space="0" w:color="231F20"/>
              <w:left w:val="single" w:sz="8" w:space="0" w:color="231F20"/>
              <w:bottom w:val="single" w:sz="8" w:space="0" w:color="231F20"/>
              <w:right w:val="single" w:sz="8" w:space="0" w:color="231F20"/>
            </w:tcBorders>
            <w:shd w:val="clear" w:color="auto" w:fill="939598"/>
          </w:tcPr>
          <w:p w14:paraId="405D6AE1" w14:textId="77777777" w:rsidR="00D43928" w:rsidRPr="000D6B63" w:rsidRDefault="00D43928" w:rsidP="00D43928">
            <w:pPr>
              <w:widowControl w:val="0"/>
              <w:kinsoku w:val="0"/>
              <w:overflowPunct w:val="0"/>
              <w:autoSpaceDE w:val="0"/>
              <w:autoSpaceDN w:val="0"/>
              <w:adjustRightInd w:val="0"/>
              <w:spacing w:before="60" w:after="60" w:line="240" w:lineRule="auto"/>
              <w:ind w:left="80"/>
              <w:rPr>
                <w:rFonts w:ascii="Arial" w:eastAsia="Times New Roman" w:hAnsi="Arial" w:cs="Arial"/>
                <w:color w:val="231F20"/>
                <w:lang w:eastAsia="en-GB"/>
              </w:rPr>
            </w:pPr>
            <w:r w:rsidRPr="000D6B63">
              <w:rPr>
                <w:rFonts w:ascii="Arial" w:eastAsia="Times New Roman" w:hAnsi="Arial" w:cs="Arial"/>
                <w:color w:val="FFFFFF"/>
                <w:lang w:eastAsia="en-GB"/>
              </w:rPr>
              <w:t>Human Resources and Learning &amp; Development</w:t>
            </w:r>
          </w:p>
        </w:tc>
      </w:tr>
      <w:tr w:rsidR="00D43928" w:rsidRPr="000D6B63" w14:paraId="60326FD6" w14:textId="77777777" w:rsidTr="00D43928">
        <w:tc>
          <w:tcPr>
            <w:tcW w:w="670" w:type="dxa"/>
            <w:tcBorders>
              <w:top w:val="single" w:sz="8" w:space="0" w:color="231F20"/>
              <w:left w:val="single" w:sz="8" w:space="0" w:color="231F20"/>
              <w:bottom w:val="single" w:sz="8" w:space="0" w:color="231F20"/>
              <w:right w:val="single" w:sz="8" w:space="0" w:color="231F20"/>
            </w:tcBorders>
            <w:vAlign w:val="center"/>
          </w:tcPr>
          <w:p w14:paraId="78062AC6"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jc w:val="center"/>
              <w:rPr>
                <w:rFonts w:ascii="Arial" w:eastAsia="Times New Roman" w:hAnsi="Arial" w:cs="Arial"/>
                <w:lang w:eastAsia="en-GB"/>
              </w:rPr>
            </w:pPr>
            <w:r w:rsidRPr="000D6B63">
              <w:rPr>
                <w:rFonts w:ascii="Arial" w:eastAsia="Times New Roman" w:hAnsi="Arial" w:cs="Arial"/>
                <w:lang w:eastAsia="en-GB"/>
              </w:rPr>
              <w:t>23</w:t>
            </w:r>
          </w:p>
        </w:tc>
        <w:tc>
          <w:tcPr>
            <w:tcW w:w="3997" w:type="dxa"/>
            <w:tcBorders>
              <w:top w:val="single" w:sz="8" w:space="0" w:color="231F20"/>
              <w:left w:val="single" w:sz="8" w:space="0" w:color="231F20"/>
              <w:bottom w:val="single" w:sz="8" w:space="0" w:color="231F20"/>
              <w:right w:val="single" w:sz="8" w:space="0" w:color="231F20"/>
            </w:tcBorders>
            <w:vAlign w:val="center"/>
          </w:tcPr>
          <w:p w14:paraId="1FA3F4CE"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rPr>
                <w:rFonts w:ascii="Arial" w:eastAsia="Times New Roman" w:hAnsi="Arial" w:cs="Arial"/>
                <w:lang w:eastAsia="en-GB"/>
              </w:rPr>
            </w:pPr>
            <w:r w:rsidRPr="000D6B63">
              <w:rPr>
                <w:rFonts w:ascii="Arial" w:eastAsia="Times New Roman" w:hAnsi="Arial" w:cs="Arial"/>
                <w:lang w:eastAsia="en-GB"/>
              </w:rPr>
              <w:t>Percentage of working time lost to sickness across all staff groups</w:t>
            </w:r>
          </w:p>
        </w:tc>
        <w:tc>
          <w:tcPr>
            <w:tcW w:w="4951" w:type="dxa"/>
            <w:tcBorders>
              <w:top w:val="single" w:sz="8" w:space="0" w:color="231F20"/>
              <w:left w:val="single" w:sz="8" w:space="0" w:color="231F20"/>
              <w:bottom w:val="single" w:sz="8" w:space="0" w:color="231F20"/>
              <w:right w:val="single" w:sz="8" w:space="0" w:color="231F20"/>
            </w:tcBorders>
            <w:vAlign w:val="center"/>
          </w:tcPr>
          <w:p w14:paraId="6FF33483"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rPr>
                <w:rFonts w:ascii="Arial" w:eastAsia="Times New Roman" w:hAnsi="Arial" w:cs="Arial"/>
                <w:lang w:eastAsia="en-GB"/>
              </w:rPr>
            </w:pPr>
            <w:r w:rsidRPr="000D6B63">
              <w:rPr>
                <w:rFonts w:ascii="Arial" w:eastAsia="Times New Roman" w:hAnsi="Arial" w:cs="Arial"/>
                <w:lang w:eastAsia="en-GB"/>
              </w:rPr>
              <w:t>This measure looks at sickness across the whole organisation and the percentage of time lost, based on the number of working hours available to the organisation. This will not include COVID-19 related absences where an individual is isolating but not symptomatic.</w:t>
            </w:r>
          </w:p>
        </w:tc>
      </w:tr>
      <w:tr w:rsidR="00D43928" w:rsidRPr="000D6B63" w14:paraId="14CA57B9" w14:textId="77777777" w:rsidTr="00D43928">
        <w:tc>
          <w:tcPr>
            <w:tcW w:w="670" w:type="dxa"/>
            <w:tcBorders>
              <w:top w:val="single" w:sz="8" w:space="0" w:color="231F20"/>
              <w:left w:val="single" w:sz="8" w:space="0" w:color="231F20"/>
              <w:bottom w:val="single" w:sz="8" w:space="0" w:color="231F20"/>
              <w:right w:val="single" w:sz="8" w:space="0" w:color="231F20"/>
            </w:tcBorders>
            <w:vAlign w:val="center"/>
          </w:tcPr>
          <w:p w14:paraId="09F95477"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jc w:val="center"/>
              <w:rPr>
                <w:rFonts w:ascii="Arial" w:eastAsia="Times New Roman" w:hAnsi="Arial" w:cs="Arial"/>
                <w:lang w:eastAsia="en-GB"/>
              </w:rPr>
            </w:pPr>
            <w:r w:rsidRPr="000D6B63">
              <w:rPr>
                <w:rFonts w:ascii="Arial" w:eastAsia="Times New Roman" w:hAnsi="Arial" w:cs="Arial"/>
                <w:lang w:eastAsia="en-GB"/>
              </w:rPr>
              <w:t>24</w:t>
            </w:r>
          </w:p>
        </w:tc>
        <w:tc>
          <w:tcPr>
            <w:tcW w:w="3997" w:type="dxa"/>
            <w:tcBorders>
              <w:top w:val="single" w:sz="8" w:space="0" w:color="231F20"/>
              <w:left w:val="single" w:sz="8" w:space="0" w:color="231F20"/>
              <w:bottom w:val="single" w:sz="8" w:space="0" w:color="231F20"/>
              <w:right w:val="single" w:sz="8" w:space="0" w:color="231F20"/>
            </w:tcBorders>
            <w:vAlign w:val="center"/>
          </w:tcPr>
          <w:p w14:paraId="3D2A060A"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rPr>
                <w:rFonts w:ascii="Arial" w:eastAsia="Times New Roman" w:hAnsi="Arial" w:cs="Arial"/>
                <w:lang w:eastAsia="en-GB"/>
              </w:rPr>
            </w:pPr>
            <w:r w:rsidRPr="000D6B63">
              <w:rPr>
                <w:rFonts w:ascii="Arial" w:eastAsia="Times New Roman" w:hAnsi="Arial" w:cs="Arial"/>
                <w:lang w:eastAsia="en-GB"/>
              </w:rPr>
              <w:t>Percentage of eligible operational staff successfully completing fitness test</w:t>
            </w:r>
          </w:p>
        </w:tc>
        <w:tc>
          <w:tcPr>
            <w:tcW w:w="4951" w:type="dxa"/>
            <w:tcBorders>
              <w:top w:val="single" w:sz="8" w:space="0" w:color="231F20"/>
              <w:left w:val="single" w:sz="8" w:space="0" w:color="231F20"/>
              <w:bottom w:val="single" w:sz="8" w:space="0" w:color="231F20"/>
              <w:right w:val="single" w:sz="8" w:space="0" w:color="231F20"/>
            </w:tcBorders>
            <w:vAlign w:val="center"/>
          </w:tcPr>
          <w:p w14:paraId="103678F0"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rPr>
                <w:rFonts w:ascii="Arial" w:eastAsia="Times New Roman" w:hAnsi="Arial" w:cs="Arial"/>
                <w:lang w:eastAsia="en-GB"/>
              </w:rPr>
            </w:pPr>
            <w:r w:rsidRPr="000D6B63">
              <w:rPr>
                <w:rFonts w:ascii="Arial" w:eastAsia="Times New Roman" w:hAnsi="Arial" w:cs="Arial"/>
                <w:lang w:eastAsia="en-GB"/>
              </w:rPr>
              <w:t>The measure reflects the percentage of eligible operational personnel who have successfully completed their fitness test. Individuals who are not eligible, include those on long-term sick or light duties.</w:t>
            </w:r>
          </w:p>
        </w:tc>
      </w:tr>
      <w:tr w:rsidR="00D43928" w:rsidRPr="000D6B63" w14:paraId="5B13882C" w14:textId="77777777" w:rsidTr="00D43928">
        <w:tc>
          <w:tcPr>
            <w:tcW w:w="670" w:type="dxa"/>
            <w:tcBorders>
              <w:top w:val="single" w:sz="8" w:space="0" w:color="231F20"/>
              <w:left w:val="single" w:sz="8" w:space="0" w:color="231F20"/>
              <w:bottom w:val="single" w:sz="8" w:space="0" w:color="231F20"/>
              <w:right w:val="single" w:sz="8" w:space="0" w:color="231F20"/>
            </w:tcBorders>
            <w:vAlign w:val="center"/>
          </w:tcPr>
          <w:p w14:paraId="31940117"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jc w:val="center"/>
              <w:rPr>
                <w:rFonts w:ascii="Arial" w:eastAsia="Times New Roman" w:hAnsi="Arial" w:cs="Arial"/>
                <w:lang w:eastAsia="en-GB"/>
              </w:rPr>
            </w:pPr>
            <w:r w:rsidRPr="000D6B63">
              <w:rPr>
                <w:rFonts w:ascii="Arial" w:eastAsia="Times New Roman" w:hAnsi="Arial" w:cs="Arial"/>
                <w:lang w:eastAsia="en-GB"/>
              </w:rPr>
              <w:t>25</w:t>
            </w:r>
          </w:p>
        </w:tc>
        <w:tc>
          <w:tcPr>
            <w:tcW w:w="3997" w:type="dxa"/>
            <w:tcBorders>
              <w:top w:val="single" w:sz="8" w:space="0" w:color="231F20"/>
              <w:left w:val="single" w:sz="8" w:space="0" w:color="231F20"/>
              <w:bottom w:val="single" w:sz="8" w:space="0" w:color="231F20"/>
              <w:right w:val="single" w:sz="8" w:space="0" w:color="231F20"/>
            </w:tcBorders>
            <w:vAlign w:val="center"/>
          </w:tcPr>
          <w:p w14:paraId="15FAA1A1"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rPr>
                <w:rFonts w:ascii="Arial" w:eastAsia="Times New Roman" w:hAnsi="Arial" w:cs="Arial"/>
                <w:lang w:eastAsia="en-GB"/>
              </w:rPr>
            </w:pPr>
            <w:r w:rsidRPr="000D6B63">
              <w:rPr>
                <w:rFonts w:ascii="Arial" w:eastAsia="Times New Roman" w:hAnsi="Arial" w:cs="Arial"/>
                <w:lang w:eastAsia="en-GB"/>
              </w:rPr>
              <w:t>Percentage of eligible staff with Personal Development Reviews</w:t>
            </w:r>
          </w:p>
        </w:tc>
        <w:tc>
          <w:tcPr>
            <w:tcW w:w="4951" w:type="dxa"/>
            <w:tcBorders>
              <w:top w:val="single" w:sz="8" w:space="0" w:color="231F20"/>
              <w:left w:val="single" w:sz="8" w:space="0" w:color="231F20"/>
              <w:bottom w:val="single" w:sz="8" w:space="0" w:color="231F20"/>
              <w:right w:val="single" w:sz="8" w:space="0" w:color="231F20"/>
            </w:tcBorders>
            <w:vAlign w:val="center"/>
          </w:tcPr>
          <w:p w14:paraId="4B1761E6"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rPr>
                <w:rFonts w:ascii="Arial" w:eastAsia="Times New Roman" w:hAnsi="Arial" w:cs="Arial"/>
                <w:lang w:eastAsia="en-GB"/>
              </w:rPr>
            </w:pPr>
            <w:r w:rsidRPr="000D6B63">
              <w:rPr>
                <w:rFonts w:ascii="Arial" w:eastAsia="Times New Roman" w:hAnsi="Arial" w:cs="Arial"/>
                <w:lang w:eastAsia="en-GB"/>
              </w:rPr>
              <w:t>This measure reflects the percentage of eligible employees who have had a Personal Development Review meeting. Eligible staff are those who have completed their initial probation period, before the end of the PDR period and who have not been absent for over 50% of the reporting period. Employees moving within the Organisation to new roles on trial or probation periods</w:t>
            </w:r>
            <w:r w:rsidRPr="000D6B63">
              <w:rPr>
                <w:rFonts w:ascii="Arial" w:eastAsia="Times New Roman" w:hAnsi="Arial" w:cs="Arial"/>
                <w:spacing w:val="-26"/>
                <w:lang w:eastAsia="en-GB"/>
              </w:rPr>
              <w:t xml:space="preserve"> </w:t>
            </w:r>
            <w:r w:rsidRPr="000D6B63">
              <w:rPr>
                <w:rFonts w:ascii="Arial" w:eastAsia="Times New Roman" w:hAnsi="Arial" w:cs="Arial"/>
                <w:lang w:eastAsia="en-GB"/>
              </w:rPr>
              <w:t>will still be eligible for a PDR.</w:t>
            </w:r>
          </w:p>
        </w:tc>
      </w:tr>
      <w:tr w:rsidR="00D43928" w:rsidRPr="000D6B63" w14:paraId="2A905E88" w14:textId="77777777" w:rsidTr="00D43928">
        <w:tc>
          <w:tcPr>
            <w:tcW w:w="670" w:type="dxa"/>
            <w:tcBorders>
              <w:top w:val="single" w:sz="8" w:space="0" w:color="231F20"/>
              <w:left w:val="single" w:sz="8" w:space="0" w:color="231F20"/>
              <w:bottom w:val="single" w:sz="8" w:space="0" w:color="231F20"/>
              <w:right w:val="single" w:sz="8" w:space="0" w:color="231F20"/>
            </w:tcBorders>
            <w:vAlign w:val="center"/>
          </w:tcPr>
          <w:p w14:paraId="175BF51A"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jc w:val="center"/>
              <w:rPr>
                <w:rFonts w:ascii="Arial" w:eastAsia="Times New Roman" w:hAnsi="Arial" w:cs="Arial"/>
                <w:lang w:eastAsia="en-GB"/>
              </w:rPr>
            </w:pPr>
            <w:r w:rsidRPr="000D6B63">
              <w:rPr>
                <w:rFonts w:ascii="Arial" w:eastAsia="Times New Roman" w:hAnsi="Arial" w:cs="Arial"/>
                <w:lang w:eastAsia="en-GB"/>
              </w:rPr>
              <w:t>26</w:t>
            </w:r>
          </w:p>
        </w:tc>
        <w:tc>
          <w:tcPr>
            <w:tcW w:w="3997" w:type="dxa"/>
            <w:tcBorders>
              <w:top w:val="single" w:sz="8" w:space="0" w:color="231F20"/>
              <w:left w:val="single" w:sz="8" w:space="0" w:color="231F20"/>
              <w:bottom w:val="single" w:sz="8" w:space="0" w:color="231F20"/>
              <w:right w:val="single" w:sz="8" w:space="0" w:color="231F20"/>
            </w:tcBorders>
            <w:vAlign w:val="center"/>
          </w:tcPr>
          <w:p w14:paraId="3DD69640"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rPr>
                <w:rFonts w:ascii="Arial" w:eastAsia="Times New Roman" w:hAnsi="Arial" w:cs="Arial"/>
                <w:lang w:eastAsia="en-GB"/>
              </w:rPr>
            </w:pPr>
            <w:r w:rsidRPr="000D6B63">
              <w:rPr>
                <w:rFonts w:ascii="Arial" w:eastAsia="Times New Roman" w:hAnsi="Arial" w:cs="Arial"/>
                <w:lang w:eastAsia="en-GB"/>
              </w:rPr>
              <w:t>Percentage of eligible operational staff in qualification</w:t>
            </w:r>
          </w:p>
        </w:tc>
        <w:tc>
          <w:tcPr>
            <w:tcW w:w="4951" w:type="dxa"/>
            <w:tcBorders>
              <w:top w:val="single" w:sz="8" w:space="0" w:color="231F20"/>
              <w:left w:val="single" w:sz="8" w:space="0" w:color="231F20"/>
              <w:bottom w:val="single" w:sz="8" w:space="0" w:color="231F20"/>
              <w:right w:val="single" w:sz="8" w:space="0" w:color="231F20"/>
            </w:tcBorders>
            <w:vAlign w:val="center"/>
          </w:tcPr>
          <w:p w14:paraId="6C4EEABE"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rPr>
                <w:rFonts w:ascii="Arial" w:eastAsia="Times New Roman" w:hAnsi="Arial" w:cs="Arial"/>
                <w:color w:val="231F20"/>
                <w:lang w:eastAsia="en-GB"/>
              </w:rPr>
            </w:pPr>
            <w:r w:rsidRPr="000D6B63">
              <w:rPr>
                <w:rFonts w:ascii="Arial" w:eastAsia="Times New Roman" w:hAnsi="Arial" w:cs="Arial"/>
                <w:lang w:eastAsia="en-GB"/>
              </w:rPr>
              <w:t xml:space="preserve">This measure examines performance in the key qualifications, outlined in the eight core areas of the </w:t>
            </w:r>
            <w:hyperlink r:id="rId37" w:history="1">
              <w:r w:rsidRPr="000D6B63">
                <w:rPr>
                  <w:rFonts w:ascii="Arial" w:eastAsia="Times New Roman" w:hAnsi="Arial" w:cs="Arial"/>
                  <w:color w:val="0563C1"/>
                  <w:u w:val="single"/>
                  <w:lang w:eastAsia="en-GB"/>
                </w:rPr>
                <w:t>Fire Professional Framework</w:t>
              </w:r>
            </w:hyperlink>
            <w:r w:rsidRPr="000D6B63">
              <w:rPr>
                <w:rFonts w:ascii="Arial" w:eastAsia="Times New Roman" w:hAnsi="Arial" w:cs="Arial"/>
                <w:color w:val="231F20"/>
                <w:lang w:eastAsia="en-GB"/>
              </w:rPr>
              <w:t xml:space="preserve">, </w:t>
            </w:r>
            <w:r w:rsidRPr="000D6B63">
              <w:rPr>
                <w:rFonts w:ascii="Arial" w:eastAsia="Times New Roman" w:hAnsi="Arial" w:cs="Arial"/>
                <w:lang w:eastAsia="en-GB"/>
              </w:rPr>
              <w:t>required by staff to maintain effective service delivery.</w:t>
            </w:r>
          </w:p>
        </w:tc>
      </w:tr>
      <w:tr w:rsidR="00D43928" w:rsidRPr="000D6B63" w14:paraId="0B80C879" w14:textId="77777777" w:rsidTr="00D43928">
        <w:tc>
          <w:tcPr>
            <w:tcW w:w="670" w:type="dxa"/>
            <w:tcBorders>
              <w:top w:val="single" w:sz="8" w:space="0" w:color="231F20"/>
              <w:left w:val="single" w:sz="8" w:space="0" w:color="231F20"/>
              <w:bottom w:val="single" w:sz="8" w:space="0" w:color="231F20"/>
              <w:right w:val="none" w:sz="6" w:space="0" w:color="auto"/>
            </w:tcBorders>
            <w:shd w:val="clear" w:color="auto" w:fill="E2241D"/>
          </w:tcPr>
          <w:p w14:paraId="7F874345" w14:textId="77777777" w:rsidR="00D43928" w:rsidRPr="000D6B63" w:rsidRDefault="00D43928" w:rsidP="00D43928">
            <w:pPr>
              <w:spacing w:before="60" w:after="60" w:line="240" w:lineRule="auto"/>
              <w:ind w:left="57" w:right="57"/>
              <w:jc w:val="center"/>
              <w:rPr>
                <w:rFonts w:ascii="Arial" w:eastAsia="Calibri" w:hAnsi="Arial" w:cs="Arial"/>
                <w:color w:val="595959"/>
              </w:rPr>
            </w:pPr>
            <w:r w:rsidRPr="000D6B63">
              <w:rPr>
                <w:rFonts w:ascii="Arial" w:eastAsia="Times New Roman" w:hAnsi="Arial" w:cs="Arial"/>
                <w:b/>
                <w:bCs/>
                <w:color w:val="FFFFFF"/>
                <w:lang w:eastAsia="en-GB"/>
              </w:rPr>
              <w:t>ID</w:t>
            </w:r>
          </w:p>
        </w:tc>
        <w:tc>
          <w:tcPr>
            <w:tcW w:w="3997" w:type="dxa"/>
            <w:tcBorders>
              <w:top w:val="single" w:sz="8" w:space="0" w:color="231F20"/>
              <w:left w:val="none" w:sz="6" w:space="0" w:color="auto"/>
              <w:bottom w:val="single" w:sz="8" w:space="0" w:color="231F20"/>
              <w:right w:val="single" w:sz="8" w:space="0" w:color="231F20"/>
            </w:tcBorders>
            <w:shd w:val="clear" w:color="auto" w:fill="E2241D"/>
          </w:tcPr>
          <w:p w14:paraId="032CB34B" w14:textId="77777777" w:rsidR="00D43928" w:rsidRPr="000D6B63" w:rsidRDefault="00D43928" w:rsidP="00D43928">
            <w:pPr>
              <w:spacing w:before="60" w:after="60" w:line="240" w:lineRule="auto"/>
              <w:ind w:left="57" w:right="57"/>
              <w:rPr>
                <w:rFonts w:ascii="Arial" w:eastAsia="Calibri" w:hAnsi="Arial" w:cs="Arial"/>
                <w:color w:val="595959"/>
              </w:rPr>
            </w:pPr>
            <w:r w:rsidRPr="000D6B63">
              <w:rPr>
                <w:rFonts w:ascii="Arial" w:eastAsia="Times New Roman" w:hAnsi="Arial" w:cs="Arial"/>
                <w:b/>
                <w:bCs/>
                <w:color w:val="FFFFFF"/>
                <w:lang w:eastAsia="en-GB"/>
              </w:rPr>
              <w:t>Measure</w:t>
            </w:r>
            <w:r w:rsidRPr="000D6B63">
              <w:rPr>
                <w:rFonts w:ascii="Arial" w:eastAsia="Times New Roman" w:hAnsi="Arial" w:cs="Arial"/>
                <w:b/>
                <w:bCs/>
                <w:color w:val="FFFFFF"/>
                <w:lang w:eastAsia="en-GB"/>
              </w:rPr>
              <w:tab/>
            </w:r>
          </w:p>
        </w:tc>
        <w:tc>
          <w:tcPr>
            <w:tcW w:w="4951" w:type="dxa"/>
            <w:tcBorders>
              <w:top w:val="single" w:sz="8" w:space="0" w:color="231F20"/>
              <w:left w:val="single" w:sz="8" w:space="0" w:color="231F20"/>
              <w:bottom w:val="single" w:sz="8" w:space="0" w:color="231F20"/>
              <w:right w:val="single" w:sz="8" w:space="0" w:color="231F20"/>
            </w:tcBorders>
            <w:shd w:val="clear" w:color="auto" w:fill="E2241D"/>
          </w:tcPr>
          <w:p w14:paraId="64E6F639" w14:textId="77777777" w:rsidR="00D43928" w:rsidRPr="000D6B63" w:rsidRDefault="00D43928" w:rsidP="00D43928">
            <w:pPr>
              <w:widowControl w:val="0"/>
              <w:autoSpaceDE w:val="0"/>
              <w:autoSpaceDN w:val="0"/>
              <w:adjustRightInd w:val="0"/>
              <w:spacing w:before="60" w:after="60" w:line="240" w:lineRule="auto"/>
              <w:ind w:left="57" w:right="57"/>
              <w:rPr>
                <w:rFonts w:ascii="Arial" w:eastAsia="Times New Roman" w:hAnsi="Arial" w:cs="Arial"/>
                <w:noProof/>
                <w:color w:val="595959"/>
                <w:lang w:eastAsia="en-GB"/>
              </w:rPr>
            </w:pPr>
            <w:r w:rsidRPr="000D6B63">
              <w:rPr>
                <w:rFonts w:ascii="Arial" w:eastAsia="Times New Roman" w:hAnsi="Arial" w:cs="Arial"/>
                <w:b/>
                <w:bCs/>
                <w:color w:val="FFFFFF"/>
                <w:lang w:eastAsia="en-GB"/>
              </w:rPr>
              <w:t>Definition</w:t>
            </w:r>
          </w:p>
        </w:tc>
      </w:tr>
      <w:tr w:rsidR="00D43928" w:rsidRPr="000D6B63" w14:paraId="0A601B66" w14:textId="77777777" w:rsidTr="00D43928">
        <w:tc>
          <w:tcPr>
            <w:tcW w:w="670" w:type="dxa"/>
            <w:tcBorders>
              <w:top w:val="single" w:sz="8" w:space="0" w:color="231F20"/>
              <w:left w:val="single" w:sz="8" w:space="0" w:color="231F20"/>
              <w:bottom w:val="single" w:sz="8" w:space="0" w:color="231F20"/>
              <w:right w:val="single" w:sz="8" w:space="0" w:color="231F20"/>
            </w:tcBorders>
            <w:vAlign w:val="center"/>
          </w:tcPr>
          <w:p w14:paraId="66977351" w14:textId="77777777" w:rsidR="00D43928" w:rsidRPr="000D6B63" w:rsidRDefault="00D43928" w:rsidP="00D43928">
            <w:pPr>
              <w:spacing w:before="60" w:after="60" w:line="240" w:lineRule="auto"/>
              <w:ind w:left="57" w:right="57"/>
              <w:jc w:val="center"/>
              <w:rPr>
                <w:rFonts w:ascii="Arial" w:eastAsia="Calibri" w:hAnsi="Arial" w:cs="Arial"/>
              </w:rPr>
            </w:pPr>
            <w:r w:rsidRPr="000D6B63">
              <w:rPr>
                <w:rFonts w:ascii="Arial" w:eastAsia="Calibri" w:hAnsi="Arial" w:cs="Arial"/>
              </w:rPr>
              <w:t>27</w:t>
            </w:r>
          </w:p>
        </w:tc>
        <w:tc>
          <w:tcPr>
            <w:tcW w:w="3997" w:type="dxa"/>
            <w:tcBorders>
              <w:top w:val="single" w:sz="8" w:space="0" w:color="231F20"/>
              <w:left w:val="single" w:sz="8" w:space="0" w:color="231F20"/>
              <w:bottom w:val="single" w:sz="8" w:space="0" w:color="231F20"/>
              <w:right w:val="single" w:sz="8" w:space="0" w:color="231F20"/>
            </w:tcBorders>
            <w:vAlign w:val="center"/>
          </w:tcPr>
          <w:p w14:paraId="5B2FCE74" w14:textId="77777777" w:rsidR="00D43928" w:rsidRPr="000D6B63" w:rsidRDefault="00D43928" w:rsidP="00D43928">
            <w:pPr>
              <w:spacing w:before="60" w:after="60" w:line="240" w:lineRule="auto"/>
              <w:ind w:left="57" w:right="57"/>
              <w:rPr>
                <w:rFonts w:ascii="Arial" w:eastAsia="Calibri" w:hAnsi="Arial" w:cs="Arial"/>
              </w:rPr>
            </w:pPr>
            <w:r w:rsidRPr="000D6B63">
              <w:rPr>
                <w:rFonts w:ascii="Arial" w:eastAsia="Calibri" w:hAnsi="Arial" w:cs="Arial"/>
              </w:rPr>
              <w:t>Number of formal grievances</w:t>
            </w:r>
          </w:p>
        </w:tc>
        <w:tc>
          <w:tcPr>
            <w:tcW w:w="4951" w:type="dxa"/>
            <w:tcBorders>
              <w:top w:val="single" w:sz="8" w:space="0" w:color="231F20"/>
              <w:left w:val="single" w:sz="8" w:space="0" w:color="231F20"/>
              <w:bottom w:val="single" w:sz="8" w:space="0" w:color="231F20"/>
              <w:right w:val="single" w:sz="8" w:space="0" w:color="231F20"/>
            </w:tcBorders>
            <w:vAlign w:val="center"/>
          </w:tcPr>
          <w:p w14:paraId="541024C9" w14:textId="77777777" w:rsidR="00D43928" w:rsidRPr="000D6B63" w:rsidRDefault="00D43928" w:rsidP="00D43928">
            <w:pPr>
              <w:widowControl w:val="0"/>
              <w:autoSpaceDE w:val="0"/>
              <w:autoSpaceDN w:val="0"/>
              <w:adjustRightInd w:val="0"/>
              <w:spacing w:before="60" w:after="60" w:line="240" w:lineRule="auto"/>
              <w:ind w:left="57" w:right="57"/>
              <w:rPr>
                <w:rFonts w:ascii="Arial" w:eastAsia="Times New Roman" w:hAnsi="Arial" w:cs="Arial"/>
                <w:noProof/>
                <w:lang w:eastAsia="en-GB"/>
              </w:rPr>
            </w:pPr>
            <w:r w:rsidRPr="000D6B63">
              <w:rPr>
                <w:rFonts w:ascii="Arial" w:eastAsia="Times New Roman" w:hAnsi="Arial" w:cs="Arial"/>
                <w:noProof/>
                <w:lang w:eastAsia="en-GB"/>
              </w:rPr>
              <w:t>The number of formal grievances raised by staff under the Grievance, Bullying and Harrassment Policy.</w:t>
            </w:r>
          </w:p>
        </w:tc>
      </w:tr>
      <w:tr w:rsidR="00D43928" w:rsidRPr="000D6B63" w14:paraId="5A3D5065" w14:textId="77777777" w:rsidTr="00D43928">
        <w:tc>
          <w:tcPr>
            <w:tcW w:w="9618" w:type="dxa"/>
            <w:gridSpan w:val="3"/>
            <w:tcBorders>
              <w:top w:val="single" w:sz="8" w:space="0" w:color="231F20"/>
              <w:left w:val="single" w:sz="8" w:space="0" w:color="231F20"/>
              <w:bottom w:val="single" w:sz="8" w:space="0" w:color="231F20"/>
              <w:right w:val="single" w:sz="8" w:space="0" w:color="231F20"/>
            </w:tcBorders>
            <w:shd w:val="clear" w:color="auto" w:fill="A6A6A6"/>
            <w:vAlign w:val="center"/>
          </w:tcPr>
          <w:p w14:paraId="2407CC82"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rPr>
                <w:rFonts w:ascii="Arial" w:eastAsia="Times New Roman" w:hAnsi="Arial" w:cs="Arial"/>
                <w:color w:val="595959"/>
                <w:lang w:eastAsia="en-GB"/>
              </w:rPr>
            </w:pPr>
            <w:r w:rsidRPr="000D6B63">
              <w:rPr>
                <w:rFonts w:ascii="Arial" w:eastAsia="Times New Roman" w:hAnsi="Arial" w:cs="Arial"/>
                <w:color w:val="FFFFFF"/>
                <w:lang w:eastAsia="en-GB"/>
              </w:rPr>
              <w:t>Health and Safety</w:t>
            </w:r>
          </w:p>
        </w:tc>
      </w:tr>
      <w:tr w:rsidR="00D43928" w:rsidRPr="000D6B63" w14:paraId="7DAF87A3" w14:textId="77777777" w:rsidTr="00D43928">
        <w:tc>
          <w:tcPr>
            <w:tcW w:w="670" w:type="dxa"/>
            <w:tcBorders>
              <w:top w:val="single" w:sz="8" w:space="0" w:color="231F20"/>
              <w:left w:val="single" w:sz="8" w:space="0" w:color="231F20"/>
              <w:bottom w:val="single" w:sz="8" w:space="0" w:color="231F20"/>
              <w:right w:val="single" w:sz="8" w:space="0" w:color="231F20"/>
            </w:tcBorders>
            <w:vAlign w:val="center"/>
          </w:tcPr>
          <w:p w14:paraId="7D42233B"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jc w:val="center"/>
              <w:rPr>
                <w:rFonts w:ascii="Arial" w:eastAsia="Times New Roman" w:hAnsi="Arial" w:cs="Arial"/>
                <w:lang w:eastAsia="en-GB"/>
              </w:rPr>
            </w:pPr>
            <w:r w:rsidRPr="000D6B63">
              <w:rPr>
                <w:rFonts w:ascii="Arial" w:eastAsia="Times New Roman" w:hAnsi="Arial" w:cs="Arial"/>
                <w:lang w:eastAsia="en-GB"/>
              </w:rPr>
              <w:t>28</w:t>
            </w:r>
          </w:p>
        </w:tc>
        <w:tc>
          <w:tcPr>
            <w:tcW w:w="3997" w:type="dxa"/>
            <w:tcBorders>
              <w:top w:val="single" w:sz="8" w:space="0" w:color="231F20"/>
              <w:left w:val="single" w:sz="8" w:space="0" w:color="231F20"/>
              <w:bottom w:val="single" w:sz="8" w:space="0" w:color="231F20"/>
              <w:right w:val="single" w:sz="8" w:space="0" w:color="231F20"/>
            </w:tcBorders>
            <w:vAlign w:val="center"/>
          </w:tcPr>
          <w:p w14:paraId="6D4E87E4" w14:textId="77777777" w:rsidR="00D43928" w:rsidRPr="000D6B63" w:rsidRDefault="00D43928" w:rsidP="00D43928">
            <w:pPr>
              <w:spacing w:before="60" w:after="60" w:line="240" w:lineRule="auto"/>
              <w:ind w:left="57" w:right="57"/>
              <w:rPr>
                <w:rFonts w:ascii="Arial" w:eastAsia="Calibri" w:hAnsi="Arial" w:cs="Arial"/>
              </w:rPr>
            </w:pPr>
            <w:r w:rsidRPr="000D6B63">
              <w:rPr>
                <w:rFonts w:ascii="Arial" w:eastAsia="Calibri" w:hAnsi="Arial" w:cs="Arial"/>
              </w:rPr>
              <w:t>Number of RIDDOR accidents</w:t>
            </w:r>
          </w:p>
        </w:tc>
        <w:tc>
          <w:tcPr>
            <w:tcW w:w="4951" w:type="dxa"/>
            <w:tcBorders>
              <w:top w:val="single" w:sz="8" w:space="0" w:color="231F20"/>
              <w:left w:val="single" w:sz="8" w:space="0" w:color="231F20"/>
              <w:bottom w:val="single" w:sz="8" w:space="0" w:color="231F20"/>
              <w:right w:val="single" w:sz="8" w:space="0" w:color="231F20"/>
            </w:tcBorders>
            <w:vAlign w:val="center"/>
          </w:tcPr>
          <w:p w14:paraId="78C02099" w14:textId="77777777" w:rsidR="00D43928" w:rsidRPr="000D6B63" w:rsidRDefault="00D43928" w:rsidP="00D43928">
            <w:pPr>
              <w:spacing w:before="60" w:after="60" w:line="240" w:lineRule="auto"/>
              <w:ind w:left="57" w:right="57"/>
              <w:rPr>
                <w:rFonts w:ascii="Arial" w:eastAsia="Calibri" w:hAnsi="Arial" w:cs="Arial"/>
                <w:noProof/>
                <w:lang w:eastAsia="en-GB"/>
              </w:rPr>
            </w:pPr>
            <w:r w:rsidRPr="000D6B63">
              <w:rPr>
                <w:rFonts w:ascii="Arial" w:eastAsia="Calibri" w:hAnsi="Arial" w:cs="Arial"/>
                <w:noProof/>
                <w:lang w:eastAsia="en-GB"/>
              </w:rPr>
              <w:t>RIDDOR(</w:t>
            </w:r>
            <w:r w:rsidRPr="000D6B63">
              <w:rPr>
                <w:rFonts w:ascii="Arial" w:eastAsia="Calibri" w:hAnsi="Arial" w:cs="Arial"/>
                <w:i/>
                <w:noProof/>
                <w:lang w:eastAsia="en-GB"/>
              </w:rPr>
              <w:t>Reporting of Injuries Diseases and Dangerours Occurrences Regulations</w:t>
            </w:r>
            <w:r w:rsidRPr="000D6B63">
              <w:rPr>
                <w:rFonts w:ascii="Arial" w:eastAsia="Calibri" w:hAnsi="Arial" w:cs="Arial"/>
                <w:noProof/>
                <w:lang w:eastAsia="en-GB"/>
              </w:rPr>
              <w:t xml:space="preserve">) are more serious injury accidents. </w:t>
            </w:r>
          </w:p>
        </w:tc>
      </w:tr>
    </w:tbl>
    <w:tbl>
      <w:tblPr>
        <w:tblW w:w="9618" w:type="dxa"/>
        <w:tblLayout w:type="fixed"/>
        <w:tblCellMar>
          <w:left w:w="0" w:type="dxa"/>
          <w:right w:w="0" w:type="dxa"/>
        </w:tblCellMar>
        <w:tblLook w:val="0000" w:firstRow="0" w:lastRow="0" w:firstColumn="0" w:lastColumn="0" w:noHBand="0" w:noVBand="0"/>
      </w:tblPr>
      <w:tblGrid>
        <w:gridCol w:w="670"/>
        <w:gridCol w:w="3997"/>
        <w:gridCol w:w="4951"/>
      </w:tblGrid>
      <w:tr w:rsidR="00D43928" w:rsidRPr="000D6B63" w14:paraId="03C4399B" w14:textId="77777777" w:rsidTr="00D43928">
        <w:tc>
          <w:tcPr>
            <w:tcW w:w="9618" w:type="dxa"/>
            <w:gridSpan w:val="3"/>
            <w:tcBorders>
              <w:top w:val="single" w:sz="8" w:space="0" w:color="231F20"/>
              <w:left w:val="single" w:sz="8" w:space="0" w:color="231F20"/>
              <w:bottom w:val="single" w:sz="8" w:space="0" w:color="231F20"/>
              <w:right w:val="single" w:sz="8" w:space="0" w:color="231F20"/>
            </w:tcBorders>
            <w:shd w:val="clear" w:color="auto" w:fill="939598"/>
          </w:tcPr>
          <w:p w14:paraId="51F3745F" w14:textId="77777777" w:rsidR="00D43928" w:rsidRPr="000D6B63" w:rsidRDefault="00D43928" w:rsidP="00D43928">
            <w:pPr>
              <w:widowControl w:val="0"/>
              <w:kinsoku w:val="0"/>
              <w:overflowPunct w:val="0"/>
              <w:autoSpaceDE w:val="0"/>
              <w:autoSpaceDN w:val="0"/>
              <w:adjustRightInd w:val="0"/>
              <w:spacing w:before="60" w:after="60" w:line="240" w:lineRule="auto"/>
              <w:ind w:left="80"/>
              <w:rPr>
                <w:rFonts w:ascii="Arial" w:eastAsia="Times New Roman" w:hAnsi="Arial" w:cs="Arial"/>
                <w:color w:val="231F20"/>
                <w:lang w:eastAsia="en-GB"/>
              </w:rPr>
            </w:pPr>
            <w:r w:rsidRPr="000D6B63">
              <w:rPr>
                <w:rFonts w:ascii="Arial" w:eastAsia="Times New Roman" w:hAnsi="Arial" w:cs="Arial"/>
                <w:color w:val="FFFFFF"/>
                <w:lang w:eastAsia="en-GB"/>
              </w:rPr>
              <w:t>Finance and Procurement</w:t>
            </w:r>
          </w:p>
        </w:tc>
      </w:tr>
      <w:tr w:rsidR="00D43928" w:rsidRPr="000D6B63" w14:paraId="240D7543" w14:textId="77777777" w:rsidTr="00D43928">
        <w:tc>
          <w:tcPr>
            <w:tcW w:w="670" w:type="dxa"/>
            <w:tcBorders>
              <w:top w:val="single" w:sz="8" w:space="0" w:color="231F20"/>
              <w:left w:val="single" w:sz="8" w:space="0" w:color="231F20"/>
              <w:bottom w:val="single" w:sz="8" w:space="0" w:color="231F20"/>
              <w:right w:val="single" w:sz="8" w:space="0" w:color="231F20"/>
            </w:tcBorders>
            <w:vAlign w:val="center"/>
          </w:tcPr>
          <w:p w14:paraId="19E2A1AA" w14:textId="77777777" w:rsidR="00D43928" w:rsidRPr="000D6B63" w:rsidRDefault="00D43928" w:rsidP="00D43928">
            <w:pPr>
              <w:widowControl w:val="0"/>
              <w:kinsoku w:val="0"/>
              <w:overflowPunct w:val="0"/>
              <w:autoSpaceDE w:val="0"/>
              <w:autoSpaceDN w:val="0"/>
              <w:adjustRightInd w:val="0"/>
              <w:spacing w:before="60" w:after="60" w:line="240" w:lineRule="auto"/>
              <w:ind w:left="80"/>
              <w:jc w:val="center"/>
              <w:rPr>
                <w:rFonts w:ascii="Arial" w:eastAsia="Times New Roman" w:hAnsi="Arial" w:cs="Arial"/>
                <w:lang w:eastAsia="en-GB"/>
              </w:rPr>
            </w:pPr>
            <w:r w:rsidRPr="000D6B63">
              <w:rPr>
                <w:rFonts w:ascii="Arial" w:eastAsia="Times New Roman" w:hAnsi="Arial" w:cs="Arial"/>
                <w:lang w:eastAsia="en-GB"/>
              </w:rPr>
              <w:t>29</w:t>
            </w:r>
          </w:p>
        </w:tc>
        <w:tc>
          <w:tcPr>
            <w:tcW w:w="3997" w:type="dxa"/>
            <w:tcBorders>
              <w:top w:val="single" w:sz="8" w:space="0" w:color="231F20"/>
              <w:left w:val="single" w:sz="8" w:space="0" w:color="231F20"/>
              <w:bottom w:val="single" w:sz="8" w:space="0" w:color="231F20"/>
              <w:right w:val="single" w:sz="8" w:space="0" w:color="231F20"/>
            </w:tcBorders>
            <w:vAlign w:val="center"/>
          </w:tcPr>
          <w:p w14:paraId="2660ACA2"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rPr>
                <w:rFonts w:ascii="Arial" w:eastAsia="Times New Roman" w:hAnsi="Arial" w:cs="Arial"/>
                <w:lang w:eastAsia="en-GB"/>
              </w:rPr>
            </w:pPr>
            <w:r w:rsidRPr="000D6B63">
              <w:rPr>
                <w:rFonts w:ascii="Arial" w:eastAsia="Times New Roman" w:hAnsi="Arial" w:cs="Arial"/>
                <w:lang w:eastAsia="en-GB"/>
              </w:rPr>
              <w:t>Percentage of spend subject to competition</w:t>
            </w:r>
          </w:p>
        </w:tc>
        <w:tc>
          <w:tcPr>
            <w:tcW w:w="4951" w:type="dxa"/>
            <w:tcBorders>
              <w:top w:val="single" w:sz="8" w:space="0" w:color="231F20"/>
              <w:left w:val="single" w:sz="8" w:space="0" w:color="231F20"/>
              <w:bottom w:val="single" w:sz="8" w:space="0" w:color="231F20"/>
              <w:right w:val="single" w:sz="8" w:space="0" w:color="231F20"/>
            </w:tcBorders>
            <w:vAlign w:val="center"/>
          </w:tcPr>
          <w:p w14:paraId="65CB8D54"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rPr>
                <w:rFonts w:ascii="Arial" w:eastAsia="Times New Roman" w:hAnsi="Arial" w:cs="Arial"/>
                <w:lang w:eastAsia="en-GB"/>
              </w:rPr>
            </w:pPr>
            <w:r w:rsidRPr="000D6B63">
              <w:rPr>
                <w:rFonts w:ascii="Arial" w:eastAsia="Times New Roman" w:hAnsi="Arial" w:cs="Arial"/>
                <w:lang w:eastAsia="en-GB"/>
              </w:rPr>
              <w:t>This measure looks at all items of expenditure over £10k as RBFA must obtain quotes or tenders for all these purchases.</w:t>
            </w:r>
          </w:p>
          <w:p w14:paraId="4CF9BE7C"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rPr>
                <w:rFonts w:ascii="Arial" w:eastAsia="Times New Roman" w:hAnsi="Arial" w:cs="Arial"/>
                <w:lang w:eastAsia="en-GB"/>
              </w:rPr>
            </w:pPr>
            <w:r w:rsidRPr="000D6B63">
              <w:rPr>
                <w:rFonts w:ascii="Arial" w:eastAsia="Times New Roman" w:hAnsi="Arial" w:cs="Arial"/>
                <w:lang w:eastAsia="en-GB"/>
              </w:rPr>
              <w:t>This excludes statutory payments such as local authority charges or HMRC.</w:t>
            </w:r>
          </w:p>
        </w:tc>
      </w:tr>
      <w:tr w:rsidR="00D43928" w:rsidRPr="000D6B63" w14:paraId="705C45DD" w14:textId="77777777" w:rsidTr="00D43928">
        <w:tc>
          <w:tcPr>
            <w:tcW w:w="670" w:type="dxa"/>
            <w:tcBorders>
              <w:top w:val="single" w:sz="8" w:space="0" w:color="231F20"/>
              <w:left w:val="single" w:sz="8" w:space="0" w:color="231F20"/>
              <w:bottom w:val="single" w:sz="8" w:space="0" w:color="231F20"/>
              <w:right w:val="single" w:sz="8" w:space="0" w:color="231F20"/>
            </w:tcBorders>
            <w:vAlign w:val="center"/>
          </w:tcPr>
          <w:p w14:paraId="3358597E" w14:textId="77777777" w:rsidR="00D43928" w:rsidRPr="000D6B63" w:rsidRDefault="00D43928" w:rsidP="00D43928">
            <w:pPr>
              <w:widowControl w:val="0"/>
              <w:kinsoku w:val="0"/>
              <w:overflowPunct w:val="0"/>
              <w:autoSpaceDE w:val="0"/>
              <w:autoSpaceDN w:val="0"/>
              <w:adjustRightInd w:val="0"/>
              <w:spacing w:before="60" w:after="60" w:line="240" w:lineRule="auto"/>
              <w:ind w:left="80"/>
              <w:jc w:val="center"/>
              <w:rPr>
                <w:rFonts w:ascii="Arial" w:eastAsia="Times New Roman" w:hAnsi="Arial" w:cs="Arial"/>
                <w:lang w:eastAsia="en-GB"/>
              </w:rPr>
            </w:pPr>
            <w:r w:rsidRPr="000D6B63">
              <w:rPr>
                <w:rFonts w:ascii="Arial" w:eastAsia="Times New Roman" w:hAnsi="Arial" w:cs="Arial"/>
                <w:lang w:eastAsia="en-GB"/>
              </w:rPr>
              <w:t>30</w:t>
            </w:r>
          </w:p>
        </w:tc>
        <w:tc>
          <w:tcPr>
            <w:tcW w:w="3997" w:type="dxa"/>
            <w:tcBorders>
              <w:top w:val="single" w:sz="8" w:space="0" w:color="231F20"/>
              <w:left w:val="single" w:sz="8" w:space="0" w:color="231F20"/>
              <w:bottom w:val="single" w:sz="8" w:space="0" w:color="231F20"/>
              <w:right w:val="single" w:sz="8" w:space="0" w:color="231F20"/>
            </w:tcBorders>
            <w:vAlign w:val="center"/>
          </w:tcPr>
          <w:p w14:paraId="5F6DFB8E"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rPr>
                <w:rFonts w:ascii="Arial" w:eastAsia="Times New Roman" w:hAnsi="Arial" w:cs="Arial"/>
                <w:lang w:eastAsia="en-GB"/>
              </w:rPr>
            </w:pPr>
            <w:r w:rsidRPr="000D6B63">
              <w:rPr>
                <w:rFonts w:ascii="Arial" w:eastAsia="Times New Roman" w:hAnsi="Arial" w:cs="Arial"/>
                <w:lang w:eastAsia="en-GB"/>
              </w:rPr>
              <w:t>Compliant spend as a percentage of overall spend</w:t>
            </w:r>
          </w:p>
        </w:tc>
        <w:tc>
          <w:tcPr>
            <w:tcW w:w="4951" w:type="dxa"/>
            <w:tcBorders>
              <w:top w:val="single" w:sz="8" w:space="0" w:color="231F20"/>
              <w:left w:val="single" w:sz="8" w:space="0" w:color="231F20"/>
              <w:bottom w:val="single" w:sz="8" w:space="0" w:color="231F20"/>
              <w:right w:val="single" w:sz="8" w:space="0" w:color="231F20"/>
            </w:tcBorders>
            <w:vAlign w:val="center"/>
          </w:tcPr>
          <w:p w14:paraId="19586D0D"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rPr>
                <w:rFonts w:ascii="Arial" w:eastAsia="Times New Roman" w:hAnsi="Arial" w:cs="Arial"/>
                <w:lang w:eastAsia="en-GB"/>
              </w:rPr>
            </w:pPr>
            <w:r w:rsidRPr="000D6B63">
              <w:rPr>
                <w:rFonts w:ascii="Arial" w:eastAsia="Times New Roman" w:hAnsi="Arial" w:cs="Arial"/>
                <w:lang w:eastAsia="en-GB"/>
              </w:rPr>
              <w:t>This measure calculates the supplier spend that is in a compliant contract as a percentage of the total spend to external bodies and suppliers (as per RBFA contract regulations).</w:t>
            </w:r>
          </w:p>
        </w:tc>
      </w:tr>
      <w:tr w:rsidR="00D43928" w:rsidRPr="000D6B63" w14:paraId="2572A343" w14:textId="77777777" w:rsidTr="00D43928">
        <w:tc>
          <w:tcPr>
            <w:tcW w:w="9618" w:type="dxa"/>
            <w:gridSpan w:val="3"/>
            <w:tcBorders>
              <w:top w:val="single" w:sz="8" w:space="0" w:color="231F20"/>
              <w:left w:val="single" w:sz="8" w:space="0" w:color="231F20"/>
              <w:bottom w:val="single" w:sz="8" w:space="0" w:color="231F20"/>
              <w:right w:val="single" w:sz="8" w:space="0" w:color="231F20"/>
            </w:tcBorders>
            <w:shd w:val="clear" w:color="auto" w:fill="A6A6A6"/>
            <w:vAlign w:val="center"/>
          </w:tcPr>
          <w:p w14:paraId="1EF12DB1"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rPr>
                <w:rFonts w:ascii="Arial" w:eastAsia="Times New Roman" w:hAnsi="Arial" w:cs="Arial"/>
                <w:color w:val="595959"/>
                <w:lang w:eastAsia="en-GB"/>
              </w:rPr>
            </w:pPr>
            <w:r w:rsidRPr="000D6B63">
              <w:rPr>
                <w:rFonts w:ascii="Arial" w:eastAsia="Times New Roman" w:hAnsi="Arial" w:cs="Arial"/>
                <w:color w:val="FFFFFF"/>
                <w:lang w:eastAsia="en-GB"/>
              </w:rPr>
              <w:t>Freedom of Information</w:t>
            </w:r>
          </w:p>
        </w:tc>
      </w:tr>
      <w:tr w:rsidR="00D43928" w:rsidRPr="00D43928" w14:paraId="62854957" w14:textId="77777777" w:rsidTr="00D43928">
        <w:tc>
          <w:tcPr>
            <w:tcW w:w="670" w:type="dxa"/>
            <w:tcBorders>
              <w:top w:val="single" w:sz="8" w:space="0" w:color="231F20"/>
              <w:left w:val="single" w:sz="8" w:space="0" w:color="231F20"/>
              <w:bottom w:val="single" w:sz="8" w:space="0" w:color="231F20"/>
              <w:right w:val="single" w:sz="8" w:space="0" w:color="231F20"/>
            </w:tcBorders>
            <w:vAlign w:val="center"/>
          </w:tcPr>
          <w:p w14:paraId="39EE1184"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rPr>
                <w:rFonts w:ascii="Arial" w:eastAsia="Times New Roman" w:hAnsi="Arial" w:cs="Arial"/>
                <w:lang w:eastAsia="en-GB"/>
              </w:rPr>
            </w:pPr>
            <w:r w:rsidRPr="000D6B63">
              <w:rPr>
                <w:rFonts w:ascii="Arial" w:eastAsia="Times New Roman" w:hAnsi="Arial" w:cs="Arial"/>
                <w:lang w:eastAsia="en-GB"/>
              </w:rPr>
              <w:t>31</w:t>
            </w:r>
          </w:p>
        </w:tc>
        <w:tc>
          <w:tcPr>
            <w:tcW w:w="3997" w:type="dxa"/>
            <w:tcBorders>
              <w:top w:val="single" w:sz="8" w:space="0" w:color="231F20"/>
              <w:left w:val="single" w:sz="8" w:space="0" w:color="231F20"/>
              <w:bottom w:val="single" w:sz="8" w:space="0" w:color="231F20"/>
              <w:right w:val="single" w:sz="8" w:space="0" w:color="231F20"/>
            </w:tcBorders>
            <w:vAlign w:val="center"/>
          </w:tcPr>
          <w:p w14:paraId="7D22B610" w14:textId="77777777" w:rsidR="00D43928" w:rsidRPr="000D6B63" w:rsidRDefault="00D43928" w:rsidP="00D43928">
            <w:pPr>
              <w:widowControl w:val="0"/>
              <w:kinsoku w:val="0"/>
              <w:overflowPunct w:val="0"/>
              <w:autoSpaceDE w:val="0"/>
              <w:autoSpaceDN w:val="0"/>
              <w:adjustRightInd w:val="0"/>
              <w:spacing w:before="60" w:after="60" w:line="240" w:lineRule="auto"/>
              <w:ind w:left="57" w:right="57"/>
              <w:rPr>
                <w:rFonts w:ascii="Arial" w:eastAsia="Times New Roman" w:hAnsi="Arial" w:cs="Arial"/>
                <w:lang w:eastAsia="en-GB"/>
              </w:rPr>
            </w:pPr>
            <w:r w:rsidRPr="000D6B63">
              <w:rPr>
                <w:rFonts w:ascii="Arial" w:eastAsia="Times New Roman" w:hAnsi="Arial" w:cs="Arial"/>
                <w:lang w:eastAsia="en-GB"/>
              </w:rPr>
              <w:t>Number of Information Commissioner assessments finding that the Service has breached Information Rights Legislation (Freedom of Information Act, Environmental Information Regulations or Data Protection Legislation)</w:t>
            </w:r>
          </w:p>
        </w:tc>
        <w:tc>
          <w:tcPr>
            <w:tcW w:w="4951" w:type="dxa"/>
            <w:tcBorders>
              <w:top w:val="single" w:sz="8" w:space="0" w:color="231F20"/>
              <w:left w:val="single" w:sz="8" w:space="0" w:color="231F20"/>
              <w:bottom w:val="single" w:sz="8" w:space="0" w:color="231F20"/>
              <w:right w:val="single" w:sz="8" w:space="0" w:color="231F20"/>
            </w:tcBorders>
            <w:vAlign w:val="center"/>
          </w:tcPr>
          <w:p w14:paraId="37AF7E19" w14:textId="77777777" w:rsidR="00D43928" w:rsidRPr="00D43928" w:rsidRDefault="00D43928" w:rsidP="00D43928">
            <w:pPr>
              <w:widowControl w:val="0"/>
              <w:kinsoku w:val="0"/>
              <w:overflowPunct w:val="0"/>
              <w:autoSpaceDE w:val="0"/>
              <w:autoSpaceDN w:val="0"/>
              <w:adjustRightInd w:val="0"/>
              <w:spacing w:before="60" w:after="60" w:line="240" w:lineRule="auto"/>
              <w:ind w:left="57" w:right="57"/>
              <w:rPr>
                <w:rFonts w:ascii="Arial" w:eastAsia="Times New Roman" w:hAnsi="Arial" w:cs="Arial"/>
                <w:lang w:eastAsia="en-GB"/>
              </w:rPr>
            </w:pPr>
            <w:r w:rsidRPr="000D6B63">
              <w:rPr>
                <w:rFonts w:ascii="Arial" w:eastAsia="Times New Roman" w:hAnsi="Arial" w:cs="Arial"/>
                <w:lang w:eastAsia="en-GB"/>
              </w:rPr>
              <w:t>RBFRS are required to conform to Data Protection and Freedom of Information legislation. The Information Commissioner is responsible for determining compliance and issuing advice or penalties. This measure includes only incidents where there is a finding of a breach (not complaints which are subsequently dismissed).</w:t>
            </w:r>
          </w:p>
        </w:tc>
      </w:tr>
    </w:tbl>
    <w:p w14:paraId="2E5B7AA7" w14:textId="77777777" w:rsidR="00D43928" w:rsidRPr="00D43928" w:rsidRDefault="00D43928" w:rsidP="00D43928">
      <w:pPr>
        <w:spacing w:after="200" w:line="276" w:lineRule="auto"/>
        <w:rPr>
          <w:rFonts w:ascii="Arial" w:eastAsia="Times New Roman" w:hAnsi="Arial" w:cs="Arial"/>
          <w:sz w:val="21"/>
          <w:szCs w:val="21"/>
          <w:lang w:eastAsia="en-GB"/>
        </w:rPr>
      </w:pPr>
      <w:r>
        <w:br w:type="page"/>
      </w:r>
    </w:p>
    <w:p w14:paraId="067D2FAA" w14:textId="77777777" w:rsidR="00A33018" w:rsidRPr="00621123" w:rsidRDefault="00A33018" w:rsidP="00D43928">
      <w:pPr>
        <w:sectPr w:rsidR="00A33018" w:rsidRPr="00621123" w:rsidSect="00F80A0A">
          <w:pgSz w:w="11906" w:h="16838" w:code="9"/>
          <w:pgMar w:top="720" w:right="720" w:bottom="720" w:left="720" w:header="794" w:footer="851" w:gutter="0"/>
          <w:cols w:space="708"/>
          <w:docGrid w:linePitch="360"/>
        </w:sectPr>
      </w:pPr>
    </w:p>
    <w:p w14:paraId="0B9A3BD1" w14:textId="4CC5050D" w:rsidR="00F567FF" w:rsidRPr="00621123" w:rsidRDefault="00F567FF" w:rsidP="00056887"/>
    <w:sectPr w:rsidR="00F567FF" w:rsidRPr="00621123" w:rsidSect="00F80A0A">
      <w:headerReference w:type="default" r:id="rId38"/>
      <w:footerReference w:type="default" r:id="rId39"/>
      <w:pgSz w:w="11906" w:h="16838" w:code="9"/>
      <w:pgMar w:top="720" w:right="720" w:bottom="720" w:left="720" w:header="79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559658" w14:textId="77777777" w:rsidR="00A53935" w:rsidRDefault="00A53935" w:rsidP="00A33018">
      <w:pPr>
        <w:spacing w:after="0" w:line="240" w:lineRule="auto"/>
      </w:pPr>
      <w:r>
        <w:separator/>
      </w:r>
    </w:p>
  </w:endnote>
  <w:endnote w:type="continuationSeparator" w:id="0">
    <w:p w14:paraId="4B86A8CC" w14:textId="77777777" w:rsidR="00A53935" w:rsidRDefault="00A53935" w:rsidP="00A33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BC470" w14:textId="696C5363" w:rsidR="00A53935" w:rsidRDefault="00A53935" w:rsidP="00884AA0">
    <w:pPr>
      <w:pStyle w:val="Footer"/>
    </w:pPr>
    <w:r>
      <w:rPr>
        <w:lang w:eastAsia="en-GB"/>
      </w:rPr>
      <w:drawing>
        <wp:anchor distT="0" distB="0" distL="114300" distR="114300" simplePos="0" relativeHeight="251679231" behindDoc="1" locked="0" layoutInCell="1" allowOverlap="1" wp14:anchorId="03CB4251" wp14:editId="27BBDE8A">
          <wp:simplePos x="0" y="0"/>
          <wp:positionH relativeFrom="page">
            <wp:posOffset>5124450</wp:posOffset>
          </wp:positionH>
          <wp:positionV relativeFrom="page">
            <wp:posOffset>9015866</wp:posOffset>
          </wp:positionV>
          <wp:extent cx="2435833" cy="1677534"/>
          <wp:effectExtent l="0" t="0" r="3175" b="0"/>
          <wp:wrapNone/>
          <wp:docPr id="17" name="Picture 17"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iangles.jpg"/>
                  <pic:cNvPicPr/>
                </pic:nvPicPr>
                <pic:blipFill>
                  <a:blip r:embed="rId1">
                    <a:extLst>
                      <a:ext uri="{28A0092B-C50C-407E-A947-70E740481C1C}">
                        <a14:useLocalDpi xmlns:a14="http://schemas.microsoft.com/office/drawing/2010/main" val="0"/>
                      </a:ext>
                    </a:extLst>
                  </a:blip>
                  <a:stretch>
                    <a:fillRect/>
                  </a:stretch>
                </pic:blipFill>
                <pic:spPr>
                  <a:xfrm>
                    <a:off x="0" y="0"/>
                    <a:ext cx="2527559" cy="1740705"/>
                  </a:xfrm>
                  <a:prstGeom prst="rect">
                    <a:avLst/>
                  </a:prstGeom>
                </pic:spPr>
              </pic:pic>
            </a:graphicData>
          </a:graphic>
          <wp14:sizeRelH relativeFrom="margin">
            <wp14:pctWidth>0</wp14:pctWidth>
          </wp14:sizeRelH>
          <wp14:sizeRelV relativeFrom="margin">
            <wp14:pctHeight>0</wp14:pctHeight>
          </wp14:sizeRelV>
        </wp:anchor>
      </w:drawing>
    </w:r>
    <w:r w:rsidRPr="00DD4B76">
      <w:rPr>
        <w:lang w:eastAsia="en-GB"/>
      </w:rPr>
      <w:drawing>
        <wp:inline distT="0" distB="0" distL="0" distR="0" wp14:anchorId="6D55280D" wp14:editId="76EE6558">
          <wp:extent cx="2206756" cy="353569"/>
          <wp:effectExtent l="0" t="0" r="3175" b="8890"/>
          <wp:docPr id="21" name="Picture 21" descr="RBFRS logo">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2">
                    <a:extLst>
                      <a:ext uri="{28A0092B-C50C-407E-A947-70E740481C1C}">
                        <a14:useLocalDpi xmlns:a14="http://schemas.microsoft.com/office/drawing/2010/main" val="0"/>
                      </a:ext>
                    </a:extLst>
                  </a:blip>
                  <a:stretch>
                    <a:fillRect/>
                  </a:stretch>
                </pic:blipFill>
                <pic:spPr>
                  <a:xfrm>
                    <a:off x="0" y="0"/>
                    <a:ext cx="2206756" cy="353569"/>
                  </a:xfrm>
                  <a:prstGeom prst="rect">
                    <a:avLst/>
                  </a:prstGeom>
                </pic:spPr>
              </pic:pic>
            </a:graphicData>
          </a:graphic>
        </wp:inline>
      </w:drawing>
    </w:r>
    <w:r>
      <w:ptab w:relativeTo="margin" w:alignment="right" w:leader="none"/>
    </w:r>
    <w:r>
      <w:fldChar w:fldCharType="begin"/>
    </w:r>
    <w:r>
      <w:instrText xml:space="preserve"> page </w:instrText>
    </w:r>
    <w:r>
      <w:fldChar w:fldCharType="separate"/>
    </w:r>
    <w:r w:rsidR="001077D0">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BAF93" w14:textId="77777777" w:rsidR="00A53935" w:rsidRDefault="00A53935" w:rsidP="00884AA0">
    <w:pPr>
      <w:pStyle w:val="Footer"/>
    </w:pPr>
    <w:r>
      <w:rPr>
        <w:lang w:eastAsia="en-GB"/>
      </w:rPr>
      <mc:AlternateContent>
        <mc:Choice Requires="wps">
          <w:drawing>
            <wp:anchor distT="0" distB="0" distL="114300" distR="114300" simplePos="0" relativeHeight="251669504" behindDoc="0" locked="0" layoutInCell="1" allowOverlap="1" wp14:anchorId="1EA4D999" wp14:editId="353C7502">
              <wp:simplePos x="0" y="0"/>
              <wp:positionH relativeFrom="margin">
                <wp:align>left</wp:align>
              </wp:positionH>
              <wp:positionV relativeFrom="page">
                <wp:posOffset>9071811</wp:posOffset>
              </wp:positionV>
              <wp:extent cx="4042440" cy="1149480"/>
              <wp:effectExtent l="0" t="0" r="15240" b="12700"/>
              <wp:wrapNone/>
              <wp:docPr id="10" name="Social media textbox">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4042440" cy="1149480"/>
                      </a:xfrm>
                      <a:prstGeom prst="rect">
                        <a:avLst/>
                      </a:prstGeom>
                      <a:noFill/>
                      <a:ln w="6350">
                        <a:noFill/>
                      </a:ln>
                    </wps:spPr>
                    <wps:txbx>
                      <w:txbxContent>
                        <w:p w14:paraId="0F316366" w14:textId="77777777" w:rsidR="00A53935" w:rsidRPr="00295F48" w:rsidRDefault="00A53935" w:rsidP="00295F48">
                          <w:pPr>
                            <w:tabs>
                              <w:tab w:val="left" w:pos="567"/>
                            </w:tabs>
                            <w:spacing w:after="0" w:line="360" w:lineRule="atLeast"/>
                            <w:rPr>
                              <w:sz w:val="28"/>
                              <w:szCs w:val="28"/>
                            </w:rPr>
                          </w:pPr>
                          <w:r>
                            <w:rPr>
                              <w:noProof/>
                              <w:sz w:val="28"/>
                              <w:szCs w:val="28"/>
                              <w:lang w:eastAsia="en-GB"/>
                            </w:rPr>
                            <w:drawing>
                              <wp:inline distT="0" distB="0" distL="0" distR="0" wp14:anchorId="337D6B73" wp14:editId="6D8FEBB3">
                                <wp:extent cx="73152" cy="161544"/>
                                <wp:effectExtent l="0" t="0" r="3175" b="0"/>
                                <wp:docPr id="11" name="Picture 11"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png"/>
                                        <pic:cNvPicPr/>
                                      </pic:nvPicPr>
                                      <pic:blipFill>
                                        <a:blip r:embed="rId1">
                                          <a:extLst>
                                            <a:ext uri="{28A0092B-C50C-407E-A947-70E740481C1C}">
                                              <a14:useLocalDpi xmlns:a14="http://schemas.microsoft.com/office/drawing/2010/main" val="0"/>
                                            </a:ext>
                                          </a:extLst>
                                        </a:blip>
                                        <a:stretch>
                                          <a:fillRect/>
                                        </a:stretch>
                                      </pic:blipFill>
                                      <pic:spPr>
                                        <a:xfrm>
                                          <a:off x="0" y="0"/>
                                          <a:ext cx="73152" cy="161544"/>
                                        </a:xfrm>
                                        <a:prstGeom prst="rect">
                                          <a:avLst/>
                                        </a:prstGeom>
                                      </pic:spPr>
                                    </pic:pic>
                                  </a:graphicData>
                                </a:graphic>
                              </wp:inline>
                            </w:drawing>
                          </w:r>
                          <w:r>
                            <w:rPr>
                              <w:sz w:val="28"/>
                              <w:szCs w:val="28"/>
                            </w:rPr>
                            <w:tab/>
                          </w:r>
                          <w:r w:rsidRPr="00295F48">
                            <w:rPr>
                              <w:sz w:val="28"/>
                              <w:szCs w:val="28"/>
                            </w:rPr>
                            <w:t>RoyalBerksFRS</w:t>
                          </w:r>
                        </w:p>
                        <w:p w14:paraId="74BEF540" w14:textId="77777777" w:rsidR="00A53935" w:rsidRPr="00295F48" w:rsidRDefault="00A53935" w:rsidP="00295F48">
                          <w:pPr>
                            <w:tabs>
                              <w:tab w:val="left" w:pos="567"/>
                            </w:tabs>
                            <w:spacing w:after="0" w:line="360" w:lineRule="atLeast"/>
                            <w:rPr>
                              <w:sz w:val="28"/>
                              <w:szCs w:val="28"/>
                            </w:rPr>
                          </w:pPr>
                          <w:r>
                            <w:rPr>
                              <w:noProof/>
                              <w:sz w:val="28"/>
                              <w:szCs w:val="28"/>
                              <w:lang w:eastAsia="en-GB"/>
                            </w:rPr>
                            <w:drawing>
                              <wp:inline distT="0" distB="0" distL="0" distR="0" wp14:anchorId="45521276" wp14:editId="789B0A03">
                                <wp:extent cx="150876" cy="131064"/>
                                <wp:effectExtent l="0" t="0" r="1905" b="2540"/>
                                <wp:docPr id="12" name="Picture 12" descr="Twitter icon">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png"/>
                                        <pic:cNvPicPr/>
                                      </pic:nvPicPr>
                                      <pic:blipFill>
                                        <a:blip r:embed="rId2">
                                          <a:extLst>
                                            <a:ext uri="{28A0092B-C50C-407E-A947-70E740481C1C}">
                                              <a14:useLocalDpi xmlns:a14="http://schemas.microsoft.com/office/drawing/2010/main" val="0"/>
                                            </a:ext>
                                          </a:extLst>
                                        </a:blip>
                                        <a:stretch>
                                          <a:fillRect/>
                                        </a:stretch>
                                      </pic:blipFill>
                                      <pic:spPr>
                                        <a:xfrm>
                                          <a:off x="0" y="0"/>
                                          <a:ext cx="150876" cy="131064"/>
                                        </a:xfrm>
                                        <a:prstGeom prst="rect">
                                          <a:avLst/>
                                        </a:prstGeom>
                                      </pic:spPr>
                                    </pic:pic>
                                  </a:graphicData>
                                </a:graphic>
                              </wp:inline>
                            </w:drawing>
                          </w:r>
                          <w:r>
                            <w:rPr>
                              <w:sz w:val="28"/>
                              <w:szCs w:val="28"/>
                            </w:rPr>
                            <w:tab/>
                          </w:r>
                          <w:r w:rsidRPr="00295F48">
                            <w:rPr>
                              <w:sz w:val="28"/>
                              <w:szCs w:val="28"/>
                            </w:rPr>
                            <w:t>@RBFRSOfficial</w:t>
                          </w:r>
                        </w:p>
                        <w:p w14:paraId="5CD3971A" w14:textId="77777777" w:rsidR="00A53935" w:rsidRPr="00295F48" w:rsidRDefault="00A53935" w:rsidP="00295F48">
                          <w:pPr>
                            <w:tabs>
                              <w:tab w:val="left" w:pos="567"/>
                            </w:tabs>
                            <w:spacing w:after="0" w:line="360" w:lineRule="atLeast"/>
                            <w:rPr>
                              <w:sz w:val="28"/>
                              <w:szCs w:val="28"/>
                            </w:rPr>
                          </w:pPr>
                          <w:r>
                            <w:rPr>
                              <w:noProof/>
                              <w:sz w:val="28"/>
                              <w:szCs w:val="28"/>
                              <w:lang w:eastAsia="en-GB"/>
                            </w:rPr>
                            <w:drawing>
                              <wp:inline distT="0" distB="0" distL="0" distR="0" wp14:anchorId="6EDC0A6D" wp14:editId="0A88E2D3">
                                <wp:extent cx="150876" cy="150876"/>
                                <wp:effectExtent l="0" t="0" r="1905" b="1905"/>
                                <wp:docPr id="13" name="Picture 13" descr="Instagram icon">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png"/>
                                        <pic:cNvPicPr/>
                                      </pic:nvPicPr>
                                      <pic:blipFill>
                                        <a:blip r:embed="rId3">
                                          <a:extLst>
                                            <a:ext uri="{28A0092B-C50C-407E-A947-70E740481C1C}">
                                              <a14:useLocalDpi xmlns:a14="http://schemas.microsoft.com/office/drawing/2010/main" val="0"/>
                                            </a:ext>
                                          </a:extLst>
                                        </a:blip>
                                        <a:stretch>
                                          <a:fillRect/>
                                        </a:stretch>
                                      </pic:blipFill>
                                      <pic:spPr>
                                        <a:xfrm>
                                          <a:off x="0" y="0"/>
                                          <a:ext cx="150876" cy="150876"/>
                                        </a:xfrm>
                                        <a:prstGeom prst="rect">
                                          <a:avLst/>
                                        </a:prstGeom>
                                      </pic:spPr>
                                    </pic:pic>
                                  </a:graphicData>
                                </a:graphic>
                              </wp:inline>
                            </w:drawing>
                          </w:r>
                          <w:r>
                            <w:rPr>
                              <w:sz w:val="28"/>
                              <w:szCs w:val="28"/>
                            </w:rPr>
                            <w:tab/>
                          </w:r>
                          <w:r w:rsidRPr="00295F48">
                            <w:rPr>
                              <w:sz w:val="28"/>
                              <w:szCs w:val="28"/>
                            </w:rPr>
                            <w:t>RoyalBerkshireFire</w:t>
                          </w:r>
                        </w:p>
                        <w:p w14:paraId="3C58AE37" w14:textId="77777777" w:rsidR="00A53935" w:rsidRPr="00295F48" w:rsidRDefault="00A53935" w:rsidP="00295F48">
                          <w:pPr>
                            <w:tabs>
                              <w:tab w:val="left" w:pos="567"/>
                            </w:tabs>
                            <w:spacing w:after="0" w:line="360" w:lineRule="atLeast"/>
                            <w:rPr>
                              <w:sz w:val="28"/>
                              <w:szCs w:val="28"/>
                            </w:rPr>
                          </w:pPr>
                          <w:r>
                            <w:rPr>
                              <w:noProof/>
                              <w:sz w:val="28"/>
                              <w:szCs w:val="28"/>
                              <w:lang w:eastAsia="en-GB"/>
                            </w:rPr>
                            <w:drawing>
                              <wp:inline distT="0" distB="0" distL="0" distR="0" wp14:anchorId="4072696E" wp14:editId="00438452">
                                <wp:extent cx="150876" cy="147828"/>
                                <wp:effectExtent l="0" t="0" r="1905" b="5080"/>
                                <wp:docPr id="14" name="Picture 14" descr="Linked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 in.png"/>
                                        <pic:cNvPicPr/>
                                      </pic:nvPicPr>
                                      <pic:blipFill>
                                        <a:blip r:embed="rId4">
                                          <a:extLst>
                                            <a:ext uri="{28A0092B-C50C-407E-A947-70E740481C1C}">
                                              <a14:useLocalDpi xmlns:a14="http://schemas.microsoft.com/office/drawing/2010/main" val="0"/>
                                            </a:ext>
                                          </a:extLst>
                                        </a:blip>
                                        <a:stretch>
                                          <a:fillRect/>
                                        </a:stretch>
                                      </pic:blipFill>
                                      <pic:spPr>
                                        <a:xfrm>
                                          <a:off x="0" y="0"/>
                                          <a:ext cx="150876" cy="147828"/>
                                        </a:xfrm>
                                        <a:prstGeom prst="rect">
                                          <a:avLst/>
                                        </a:prstGeom>
                                      </pic:spPr>
                                    </pic:pic>
                                  </a:graphicData>
                                </a:graphic>
                              </wp:inline>
                            </w:drawing>
                          </w:r>
                          <w:r>
                            <w:rPr>
                              <w:sz w:val="28"/>
                              <w:szCs w:val="28"/>
                            </w:rPr>
                            <w:tab/>
                          </w:r>
                          <w:r w:rsidRPr="00295F48">
                            <w:rPr>
                              <w:sz w:val="28"/>
                              <w:szCs w:val="28"/>
                            </w:rPr>
                            <w:t>Royal Berkshire Fire &amp; Rescue Service</w:t>
                          </w:r>
                        </w:p>
                        <w:p w14:paraId="312051CB" w14:textId="77777777" w:rsidR="00A53935" w:rsidRPr="00295F48" w:rsidRDefault="00A53935" w:rsidP="00295F48">
                          <w:pPr>
                            <w:tabs>
                              <w:tab w:val="left" w:pos="567"/>
                            </w:tabs>
                            <w:spacing w:after="0" w:line="360" w:lineRule="atLeast"/>
                            <w:rPr>
                              <w:sz w:val="28"/>
                              <w:szCs w:val="28"/>
                            </w:rPr>
                          </w:pPr>
                          <w:r>
                            <w:rPr>
                              <w:noProof/>
                              <w:sz w:val="28"/>
                              <w:szCs w:val="28"/>
                              <w:lang w:eastAsia="en-GB"/>
                            </w:rPr>
                            <w:drawing>
                              <wp:inline distT="0" distB="0" distL="0" distR="0" wp14:anchorId="3937EBB9" wp14:editId="315AD8F3">
                                <wp:extent cx="152400" cy="152400"/>
                                <wp:effectExtent l="0" t="0" r="0" b="0"/>
                                <wp:docPr id="15" name="Picture 15" descr="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png"/>
                                        <pic:cNvPicPr/>
                                      </pic:nvPicPr>
                                      <pic:blipFill>
                                        <a:blip r:embed="rId5">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sz w:val="28"/>
                              <w:szCs w:val="28"/>
                            </w:rPr>
                            <w:tab/>
                          </w:r>
                          <w:r w:rsidRPr="00295F48">
                            <w:rPr>
                              <w:sz w:val="28"/>
                              <w:szCs w:val="28"/>
                            </w:rPr>
                            <w:t>rbfrs.co.uk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EA4D999" id="_x0000_t202" coordsize="21600,21600" o:spt="202" path="m,l,21600r21600,l21600,xe">
              <v:stroke joinstyle="miter"/>
              <v:path gradientshapeok="t" o:connecttype="rect"/>
            </v:shapetype>
            <v:shape id="Social media textbox" o:spid="_x0000_s1056" type="#_x0000_t202" style="position:absolute;margin-left:0;margin-top:714.3pt;width:318.3pt;height:90.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" filled="f" stroked="f" strokeweight=".5pt">
              <v:textbox style="mso-fit-shape-to-text:t" inset="0,0,0,0">
                <w:txbxContent>
                  <w:p w14:paraId="0F316366" w14:textId="77777777" w:rsidR="00A53935" w:rsidRPr="00295F48" w:rsidRDefault="00A53935" w:rsidP="00295F48">
                    <w:pPr>
                      <w:tabs>
                        <w:tab w:val="left" w:pos="567"/>
                      </w:tabs>
                      <w:spacing w:after="0" w:line="360" w:lineRule="atLeast"/>
                      <w:rPr>
                        <w:sz w:val="28"/>
                        <w:szCs w:val="28"/>
                      </w:rPr>
                    </w:pPr>
                    <w:r>
                      <w:rPr>
                        <w:noProof/>
                        <w:sz w:val="28"/>
                        <w:szCs w:val="28"/>
                        <w:lang w:eastAsia="en-GB"/>
                      </w:rPr>
                      <w:drawing>
                        <wp:inline distT="0" distB="0" distL="0" distR="0" wp14:anchorId="337D6B73" wp14:editId="6D8FEBB3">
                          <wp:extent cx="73152" cy="161544"/>
                          <wp:effectExtent l="0" t="0" r="3175" b="0"/>
                          <wp:docPr id="11" name="Picture 11"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png"/>
                                  <pic:cNvPicPr/>
                                </pic:nvPicPr>
                                <pic:blipFill>
                                  <a:blip r:embed="rId6">
                                    <a:extLst>
                                      <a:ext uri="{28A0092B-C50C-407E-A947-70E740481C1C}">
                                        <a14:useLocalDpi xmlns:a14="http://schemas.microsoft.com/office/drawing/2010/main" val="0"/>
                                      </a:ext>
                                    </a:extLst>
                                  </a:blip>
                                  <a:stretch>
                                    <a:fillRect/>
                                  </a:stretch>
                                </pic:blipFill>
                                <pic:spPr>
                                  <a:xfrm>
                                    <a:off x="0" y="0"/>
                                    <a:ext cx="73152" cy="161544"/>
                                  </a:xfrm>
                                  <a:prstGeom prst="rect">
                                    <a:avLst/>
                                  </a:prstGeom>
                                </pic:spPr>
                              </pic:pic>
                            </a:graphicData>
                          </a:graphic>
                        </wp:inline>
                      </w:drawing>
                    </w:r>
                    <w:r>
                      <w:rPr>
                        <w:sz w:val="28"/>
                        <w:szCs w:val="28"/>
                      </w:rPr>
                      <w:tab/>
                    </w:r>
                    <w:r w:rsidRPr="00295F48">
                      <w:rPr>
                        <w:sz w:val="28"/>
                        <w:szCs w:val="28"/>
                      </w:rPr>
                      <w:t>RoyalBerksFRS</w:t>
                    </w:r>
                  </w:p>
                  <w:p w14:paraId="74BEF540" w14:textId="77777777" w:rsidR="00A53935" w:rsidRPr="00295F48" w:rsidRDefault="00A53935" w:rsidP="00295F48">
                    <w:pPr>
                      <w:tabs>
                        <w:tab w:val="left" w:pos="567"/>
                      </w:tabs>
                      <w:spacing w:after="0" w:line="360" w:lineRule="atLeast"/>
                      <w:rPr>
                        <w:sz w:val="28"/>
                        <w:szCs w:val="28"/>
                      </w:rPr>
                    </w:pPr>
                    <w:r>
                      <w:rPr>
                        <w:noProof/>
                        <w:sz w:val="28"/>
                        <w:szCs w:val="28"/>
                        <w:lang w:eastAsia="en-GB"/>
                      </w:rPr>
                      <w:drawing>
                        <wp:inline distT="0" distB="0" distL="0" distR="0" wp14:anchorId="45521276" wp14:editId="789B0A03">
                          <wp:extent cx="150876" cy="131064"/>
                          <wp:effectExtent l="0" t="0" r="1905" b="2540"/>
                          <wp:docPr id="12" name="Picture 12" descr="Twitter icon">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png"/>
                                  <pic:cNvPicPr/>
                                </pic:nvPicPr>
                                <pic:blipFill>
                                  <a:blip r:embed="rId7">
                                    <a:extLst>
                                      <a:ext uri="{28A0092B-C50C-407E-A947-70E740481C1C}">
                                        <a14:useLocalDpi xmlns:a14="http://schemas.microsoft.com/office/drawing/2010/main" val="0"/>
                                      </a:ext>
                                    </a:extLst>
                                  </a:blip>
                                  <a:stretch>
                                    <a:fillRect/>
                                  </a:stretch>
                                </pic:blipFill>
                                <pic:spPr>
                                  <a:xfrm>
                                    <a:off x="0" y="0"/>
                                    <a:ext cx="150876" cy="131064"/>
                                  </a:xfrm>
                                  <a:prstGeom prst="rect">
                                    <a:avLst/>
                                  </a:prstGeom>
                                </pic:spPr>
                              </pic:pic>
                            </a:graphicData>
                          </a:graphic>
                        </wp:inline>
                      </w:drawing>
                    </w:r>
                    <w:r>
                      <w:rPr>
                        <w:sz w:val="28"/>
                        <w:szCs w:val="28"/>
                      </w:rPr>
                      <w:tab/>
                    </w:r>
                    <w:r w:rsidRPr="00295F48">
                      <w:rPr>
                        <w:sz w:val="28"/>
                        <w:szCs w:val="28"/>
                      </w:rPr>
                      <w:t>@RBFRSOfficial</w:t>
                    </w:r>
                  </w:p>
                  <w:p w14:paraId="5CD3971A" w14:textId="77777777" w:rsidR="00A53935" w:rsidRPr="00295F48" w:rsidRDefault="00A53935" w:rsidP="00295F48">
                    <w:pPr>
                      <w:tabs>
                        <w:tab w:val="left" w:pos="567"/>
                      </w:tabs>
                      <w:spacing w:after="0" w:line="360" w:lineRule="atLeast"/>
                      <w:rPr>
                        <w:sz w:val="28"/>
                        <w:szCs w:val="28"/>
                      </w:rPr>
                    </w:pPr>
                    <w:r>
                      <w:rPr>
                        <w:noProof/>
                        <w:sz w:val="28"/>
                        <w:szCs w:val="28"/>
                        <w:lang w:eastAsia="en-GB"/>
                      </w:rPr>
                      <w:drawing>
                        <wp:inline distT="0" distB="0" distL="0" distR="0" wp14:anchorId="6EDC0A6D" wp14:editId="0A88E2D3">
                          <wp:extent cx="150876" cy="150876"/>
                          <wp:effectExtent l="0" t="0" r="1905" b="1905"/>
                          <wp:docPr id="13" name="Picture 13" descr="Instagram icon">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png"/>
                                  <pic:cNvPicPr/>
                                </pic:nvPicPr>
                                <pic:blipFill>
                                  <a:blip r:embed="rId8">
                                    <a:extLst>
                                      <a:ext uri="{28A0092B-C50C-407E-A947-70E740481C1C}">
                                        <a14:useLocalDpi xmlns:a14="http://schemas.microsoft.com/office/drawing/2010/main" val="0"/>
                                      </a:ext>
                                    </a:extLst>
                                  </a:blip>
                                  <a:stretch>
                                    <a:fillRect/>
                                  </a:stretch>
                                </pic:blipFill>
                                <pic:spPr>
                                  <a:xfrm>
                                    <a:off x="0" y="0"/>
                                    <a:ext cx="150876" cy="150876"/>
                                  </a:xfrm>
                                  <a:prstGeom prst="rect">
                                    <a:avLst/>
                                  </a:prstGeom>
                                </pic:spPr>
                              </pic:pic>
                            </a:graphicData>
                          </a:graphic>
                        </wp:inline>
                      </w:drawing>
                    </w:r>
                    <w:r>
                      <w:rPr>
                        <w:sz w:val="28"/>
                        <w:szCs w:val="28"/>
                      </w:rPr>
                      <w:tab/>
                    </w:r>
                    <w:r w:rsidRPr="00295F48">
                      <w:rPr>
                        <w:sz w:val="28"/>
                        <w:szCs w:val="28"/>
                      </w:rPr>
                      <w:t>RoyalBerkshireFire</w:t>
                    </w:r>
                  </w:p>
                  <w:p w14:paraId="3C58AE37" w14:textId="77777777" w:rsidR="00A53935" w:rsidRPr="00295F48" w:rsidRDefault="00A53935" w:rsidP="00295F48">
                    <w:pPr>
                      <w:tabs>
                        <w:tab w:val="left" w:pos="567"/>
                      </w:tabs>
                      <w:spacing w:after="0" w:line="360" w:lineRule="atLeast"/>
                      <w:rPr>
                        <w:sz w:val="28"/>
                        <w:szCs w:val="28"/>
                      </w:rPr>
                    </w:pPr>
                    <w:r>
                      <w:rPr>
                        <w:noProof/>
                        <w:sz w:val="28"/>
                        <w:szCs w:val="28"/>
                        <w:lang w:eastAsia="en-GB"/>
                      </w:rPr>
                      <w:drawing>
                        <wp:inline distT="0" distB="0" distL="0" distR="0" wp14:anchorId="4072696E" wp14:editId="00438452">
                          <wp:extent cx="150876" cy="147828"/>
                          <wp:effectExtent l="0" t="0" r="1905" b="5080"/>
                          <wp:docPr id="14" name="Picture 14" descr="Linked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 in.png"/>
                                  <pic:cNvPicPr/>
                                </pic:nvPicPr>
                                <pic:blipFill>
                                  <a:blip r:embed="rId9">
                                    <a:extLst>
                                      <a:ext uri="{28A0092B-C50C-407E-A947-70E740481C1C}">
                                        <a14:useLocalDpi xmlns:a14="http://schemas.microsoft.com/office/drawing/2010/main" val="0"/>
                                      </a:ext>
                                    </a:extLst>
                                  </a:blip>
                                  <a:stretch>
                                    <a:fillRect/>
                                  </a:stretch>
                                </pic:blipFill>
                                <pic:spPr>
                                  <a:xfrm>
                                    <a:off x="0" y="0"/>
                                    <a:ext cx="150876" cy="147828"/>
                                  </a:xfrm>
                                  <a:prstGeom prst="rect">
                                    <a:avLst/>
                                  </a:prstGeom>
                                </pic:spPr>
                              </pic:pic>
                            </a:graphicData>
                          </a:graphic>
                        </wp:inline>
                      </w:drawing>
                    </w:r>
                    <w:r>
                      <w:rPr>
                        <w:sz w:val="28"/>
                        <w:szCs w:val="28"/>
                      </w:rPr>
                      <w:tab/>
                    </w:r>
                    <w:r w:rsidRPr="00295F48">
                      <w:rPr>
                        <w:sz w:val="28"/>
                        <w:szCs w:val="28"/>
                      </w:rPr>
                      <w:t>Royal Berkshire Fire &amp; Rescue Service</w:t>
                    </w:r>
                  </w:p>
                  <w:p w14:paraId="312051CB" w14:textId="77777777" w:rsidR="00A53935" w:rsidRPr="00295F48" w:rsidRDefault="00A53935" w:rsidP="00295F48">
                    <w:pPr>
                      <w:tabs>
                        <w:tab w:val="left" w:pos="567"/>
                      </w:tabs>
                      <w:spacing w:after="0" w:line="360" w:lineRule="atLeast"/>
                      <w:rPr>
                        <w:sz w:val="28"/>
                        <w:szCs w:val="28"/>
                      </w:rPr>
                    </w:pPr>
                    <w:r>
                      <w:rPr>
                        <w:noProof/>
                        <w:sz w:val="28"/>
                        <w:szCs w:val="28"/>
                        <w:lang w:eastAsia="en-GB"/>
                      </w:rPr>
                      <w:drawing>
                        <wp:inline distT="0" distB="0" distL="0" distR="0" wp14:anchorId="3937EBB9" wp14:editId="315AD8F3">
                          <wp:extent cx="152400" cy="152400"/>
                          <wp:effectExtent l="0" t="0" r="0" b="0"/>
                          <wp:docPr id="15" name="Picture 15" descr="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png"/>
                                  <pic:cNvPicPr/>
                                </pic:nvPicPr>
                                <pic:blipFill>
                                  <a:blip r:embed="rId10">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sz w:val="28"/>
                        <w:szCs w:val="28"/>
                      </w:rPr>
                      <w:tab/>
                    </w:r>
                    <w:r w:rsidRPr="00295F48">
                      <w:rPr>
                        <w:sz w:val="28"/>
                        <w:szCs w:val="28"/>
                      </w:rPr>
                      <w:t>rbfrs.co.uk</w:t>
                    </w:r>
                  </w:p>
                </w:txbxContent>
              </v:textbox>
              <w10:wrap anchorx="margin" anchory="page"/>
            </v:shape>
          </w:pict>
        </mc:Fallback>
      </mc:AlternateContent>
    </w:r>
    <w:r>
      <w:rPr>
        <w:lang w:eastAsia="en-GB"/>
      </w:rPr>
      <w:drawing>
        <wp:anchor distT="0" distB="0" distL="114300" distR="114300" simplePos="0" relativeHeight="251668480" behindDoc="0" locked="0" layoutInCell="1" allowOverlap="1" wp14:anchorId="6B61B0EE" wp14:editId="1DCD872F">
          <wp:simplePos x="0" y="0"/>
          <wp:positionH relativeFrom="margin">
            <wp:align>left</wp:align>
          </wp:positionH>
          <wp:positionV relativeFrom="page">
            <wp:posOffset>8403590</wp:posOffset>
          </wp:positionV>
          <wp:extent cx="2206800" cy="353160"/>
          <wp:effectExtent l="0" t="0" r="3175" b="8890"/>
          <wp:wrapNone/>
          <wp:docPr id="7" name="RBFRS badge" descr="RBFRS logo">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11">
                    <a:extLst>
                      <a:ext uri="{28A0092B-C50C-407E-A947-70E740481C1C}">
                        <a14:useLocalDpi xmlns:a14="http://schemas.microsoft.com/office/drawing/2010/main" val="0"/>
                      </a:ext>
                    </a:extLst>
                  </a:blip>
                  <a:stretch>
                    <a:fillRect/>
                  </a:stretch>
                </pic:blipFill>
                <pic:spPr>
                  <a:xfrm>
                    <a:off x="0" y="0"/>
                    <a:ext cx="2206800" cy="353160"/>
                  </a:xfrm>
                  <a:prstGeom prst="rect">
                    <a:avLst/>
                  </a:prstGeom>
                </pic:spPr>
              </pic:pic>
            </a:graphicData>
          </a:graphic>
          <wp14:sizeRelH relativeFrom="page">
            <wp14:pctWidth>0</wp14:pctWidth>
          </wp14:sizeRelH>
          <wp14:sizeRelV relativeFrom="page">
            <wp14:pctHeight>0</wp14:pctHeight>
          </wp14:sizeRelV>
        </wp:anchor>
      </w:drawing>
    </w:r>
    <w:r>
      <w:rPr>
        <w:lang w:eastAsia="en-GB"/>
      </w:rPr>
      <mc:AlternateContent>
        <mc:Choice Requires="wps">
          <w:drawing>
            <wp:anchor distT="0" distB="0" distL="114300" distR="114300" simplePos="0" relativeHeight="251667456" behindDoc="0" locked="0" layoutInCell="1" allowOverlap="1" wp14:anchorId="70C7DF20" wp14:editId="3EC7D2A6">
              <wp:simplePos x="0" y="0"/>
              <wp:positionH relativeFrom="page">
                <wp:posOffset>-4413885</wp:posOffset>
              </wp:positionH>
              <wp:positionV relativeFrom="page">
                <wp:posOffset>7213278</wp:posOffset>
              </wp:positionV>
              <wp:extent cx="8892000" cy="8892000"/>
              <wp:effectExtent l="1847850" t="1847850" r="1776095" b="1852295"/>
              <wp:wrapNone/>
              <wp:docPr id="5" name="White Rectangle"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00000">
                        <a:off x="0" y="0"/>
                        <a:ext cx="8892000" cy="88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C7686" id="White Rectangle" o:spid="_x0000_s1026" alt="decorative" style="position:absolute;margin-left:-347.55pt;margin-top:567.95pt;width:700.15pt;height:700.15pt;rotation:45;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" fillcolor="white [3212]" stroked="f" strokeweight="1pt">
              <v:path arrowok="t"/>
              <o:lock v:ext="edit" aspectratio="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C1E96A" w14:textId="77777777" w:rsidR="00A53935" w:rsidRDefault="00A53935" w:rsidP="00A33018">
      <w:pPr>
        <w:spacing w:after="0" w:line="240" w:lineRule="auto"/>
      </w:pPr>
      <w:r>
        <w:separator/>
      </w:r>
    </w:p>
  </w:footnote>
  <w:footnote w:type="continuationSeparator" w:id="0">
    <w:p w14:paraId="6BCD8A6B" w14:textId="77777777" w:rsidR="00A53935" w:rsidRDefault="00A53935" w:rsidP="00A330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C08F4" w14:textId="77777777" w:rsidR="00A53935" w:rsidRDefault="00A53935" w:rsidP="00884AA0">
    <w:pPr>
      <w:pStyle w:val="Header"/>
    </w:pPr>
    <w:r>
      <w:rPr>
        <w:noProof/>
        <w:lang w:eastAsia="en-GB"/>
      </w:rPr>
      <w:drawing>
        <wp:anchor distT="0" distB="0" distL="114300" distR="114300" simplePos="0" relativeHeight="251667967" behindDoc="0" locked="0" layoutInCell="1" allowOverlap="1" wp14:anchorId="08BE67E1" wp14:editId="0BA3E641">
          <wp:simplePos x="0" y="0"/>
          <wp:positionH relativeFrom="margin">
            <wp:align>left</wp:align>
          </wp:positionH>
          <wp:positionV relativeFrom="page">
            <wp:posOffset>457200</wp:posOffset>
          </wp:positionV>
          <wp:extent cx="1619885" cy="1724660"/>
          <wp:effectExtent l="0" t="0" r="0" b="8890"/>
          <wp:wrapNone/>
          <wp:docPr id="27" name="RBFRS Shield" descr="RBFRS shield" title="RBFRS shield">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gger shiel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0379" cy="17247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111" behindDoc="1" locked="0" layoutInCell="1" allowOverlap="1" wp14:anchorId="29C4F1FA" wp14:editId="0383DDAA">
          <wp:simplePos x="0" y="0"/>
          <wp:positionH relativeFrom="page">
            <wp:align>center</wp:align>
          </wp:positionH>
          <wp:positionV relativeFrom="page">
            <wp:align>center</wp:align>
          </wp:positionV>
          <wp:extent cx="7558514" cy="10691640"/>
          <wp:effectExtent l="0" t="0" r="4445" b="0"/>
          <wp:wrapNone/>
          <wp:docPr id="26" name="Firefighters with dummy" descr="Fire engine outside block of f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8514" cy="106916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6943" behindDoc="0" locked="0" layoutInCell="1" allowOverlap="1" wp14:anchorId="74DB6E10" wp14:editId="211A5B91">
              <wp:simplePos x="0" y="0"/>
              <wp:positionH relativeFrom="page">
                <wp:posOffset>-1922780</wp:posOffset>
              </wp:positionH>
              <wp:positionV relativeFrom="page">
                <wp:posOffset>-750570</wp:posOffset>
              </wp:positionV>
              <wp:extent cx="7019925" cy="7019925"/>
              <wp:effectExtent l="1466850" t="1466850" r="1419225" b="1457325"/>
              <wp:wrapNone/>
              <wp:docPr id="9" name="White Rectangle"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00000">
                        <a:off x="0" y="0"/>
                        <a:ext cx="7019925" cy="7019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59512" id="White Rectangle" o:spid="_x0000_s1026" alt="decorative" style="position:absolute;margin-left:-151.4pt;margin-top:-59.1pt;width:552.75pt;height:552.75pt;rotation:45;z-index:2516669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" fillcolor="white [3212]" stroked="f" strokeweight="1pt">
              <v:path arrowok="t"/>
              <o:lock v:ext="edit" aspectratio="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B0571" w14:textId="77777777" w:rsidR="00A53935" w:rsidRPr="00884AA0" w:rsidRDefault="00A53935" w:rsidP="00884AA0">
    <w:pPr>
      <w:pStyle w:val="Header"/>
    </w:pPr>
    <w:r w:rsidRPr="002C019B">
      <w:rPr>
        <w:noProof/>
        <w:lang w:eastAsia="en-GB"/>
      </w:rPr>
      <w:drawing>
        <wp:anchor distT="0" distB="0" distL="114300" distR="114300" simplePos="0" relativeHeight="251659264" behindDoc="0" locked="0" layoutInCell="1" allowOverlap="1" wp14:anchorId="0B3797FB" wp14:editId="6ECE248A">
          <wp:simplePos x="0" y="0"/>
          <wp:positionH relativeFrom="margin">
            <wp:align>left</wp:align>
          </wp:positionH>
          <wp:positionV relativeFrom="page">
            <wp:posOffset>377825</wp:posOffset>
          </wp:positionV>
          <wp:extent cx="601345" cy="638175"/>
          <wp:effectExtent l="0" t="0" r="8255" b="0"/>
          <wp:wrapSquare wrapText="bothSides"/>
          <wp:docPr id="1" name="Picture 1" descr="RBFRS crest">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eld.jpg"/>
                  <pic:cNvPicPr/>
                </pic:nvPicPr>
                <pic:blipFill>
                  <a:blip r:embed="rId1">
                    <a:extLst>
                      <a:ext uri="{28A0092B-C50C-407E-A947-70E740481C1C}">
                        <a14:useLocalDpi xmlns:a14="http://schemas.microsoft.com/office/drawing/2010/main" val="0"/>
                      </a:ext>
                    </a:extLst>
                  </a:blip>
                  <a:stretch>
                    <a:fillRect/>
                  </a:stretch>
                </pic:blipFill>
                <pic:spPr>
                  <a:xfrm>
                    <a:off x="0" y="0"/>
                    <a:ext cx="613689" cy="65098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7183" behindDoc="0" locked="0" layoutInCell="1" allowOverlap="1" wp14:anchorId="755CB059" wp14:editId="7FE64E06">
              <wp:simplePos x="0" y="0"/>
              <wp:positionH relativeFrom="margin">
                <wp:align>right</wp:align>
              </wp:positionH>
              <wp:positionV relativeFrom="page">
                <wp:posOffset>1080135</wp:posOffset>
              </wp:positionV>
              <wp:extent cx="6660000" cy="0"/>
              <wp:effectExtent l="0" t="0" r="0" b="0"/>
              <wp:wrapNone/>
              <wp:docPr id="8" name="Straight Connector 8" descr="decorative"/>
              <wp:cNvGraphicFramePr/>
              <a:graphic xmlns:a="http://schemas.openxmlformats.org/drawingml/2006/main">
                <a:graphicData uri="http://schemas.microsoft.com/office/word/2010/wordprocessingShape">
                  <wps:wsp>
                    <wps:cNvCnPr/>
                    <wps:spPr>
                      <a:xfrm>
                        <a:off x="0" y="0"/>
                        <a:ext cx="6660000" cy="0"/>
                      </a:xfrm>
                      <a:prstGeom prst="line">
                        <a:avLst/>
                      </a:prstGeom>
                      <a:ln w="381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93ED53" id="Straight Connector 8" o:spid="_x0000_s1026" alt="decorative" style="position:absolute;z-index:251677183;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73.2pt,85.05pt" to="997.6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" strokecolor="#e2241d [3204]" strokeweight=".3pt">
              <v:stroke joinstyle="miter"/>
              <w10:wrap anchorx="margin" anchory="page"/>
            </v:line>
          </w:pict>
        </mc:Fallback>
      </mc:AlternateContent>
    </w:r>
    <w:r>
      <w:rPr>
        <w:noProof/>
        <w:lang w:eastAsia="en-GB"/>
      </w:rPr>
      <mc:AlternateContent>
        <mc:Choice Requires="wps">
          <w:drawing>
            <wp:anchor distT="0" distB="0" distL="114300" distR="114300" simplePos="0" relativeHeight="251675135" behindDoc="0" locked="0" layoutInCell="1" allowOverlap="1" wp14:anchorId="414C3A95" wp14:editId="24705074">
              <wp:simplePos x="0" y="0"/>
              <wp:positionH relativeFrom="margin">
                <wp:align>left</wp:align>
              </wp:positionH>
              <wp:positionV relativeFrom="page">
                <wp:posOffset>1080135</wp:posOffset>
              </wp:positionV>
              <wp:extent cx="6660000" cy="0"/>
              <wp:effectExtent l="0" t="0" r="0" b="0"/>
              <wp:wrapNone/>
              <wp:docPr id="6" name="Straight Connector 6" descr="decorative"/>
              <wp:cNvGraphicFramePr/>
              <a:graphic xmlns:a="http://schemas.openxmlformats.org/drawingml/2006/main">
                <a:graphicData uri="http://schemas.microsoft.com/office/word/2010/wordprocessingShape">
                  <wps:wsp>
                    <wps:cNvCnPr/>
                    <wps:spPr>
                      <a:xfrm>
                        <a:off x="0" y="0"/>
                        <a:ext cx="6660000" cy="0"/>
                      </a:xfrm>
                      <a:prstGeom prst="line">
                        <a:avLst/>
                      </a:prstGeom>
                      <a:ln w="381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F5CB1B" id="Straight Connector 6" o:spid="_x0000_s1026" alt="decorative" style="position:absolute;z-index:251675135;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85.05pt" to="524.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" strokecolor="#e2241d [3204]" strokeweight=".3pt">
              <v:stroke joinstyle="miter"/>
              <w10:wrap anchorx="margin" anchory="page"/>
            </v:line>
          </w:pict>
        </mc:Fallback>
      </mc:AlternateContent>
    </w:r>
    <w:sdt>
      <w:sdtPr>
        <w:alias w:val="Title"/>
        <w:tag w:val=""/>
        <w:id w:val="683397784"/>
        <w:placeholder>
          <w:docPart w:val="858BDE835FBB44588EC9C91ED5CAF298"/>
        </w:placeholder>
        <w:dataBinding w:prefixMappings="xmlns:ns0='http://purl.org/dc/elements/1.1/' xmlns:ns1='http://schemas.openxmlformats.org/package/2006/metadata/core-properties' " w:xpath="/ns1:coreProperties[1]/ns0:title[1]" w:storeItemID="{6C3C8BC8-F283-45AE-878A-BAB7291924A1}"/>
        <w:text/>
      </w:sdtPr>
      <w:sdtEndPr/>
      <w:sdtContent>
        <w:r>
          <w:t>Quarterly Performance Report</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ADB0" w14:textId="77777777" w:rsidR="00A53935" w:rsidRDefault="00A53935" w:rsidP="00884AA0">
    <w:pPr>
      <w:pStyle w:val="Header"/>
    </w:pPr>
    <w:r>
      <w:rPr>
        <w:noProof/>
        <w:lang w:eastAsia="en-GB"/>
      </w:rPr>
      <mc:AlternateContent>
        <mc:Choice Requires="wps">
          <w:drawing>
            <wp:anchor distT="0" distB="0" distL="114300" distR="114300" simplePos="0" relativeHeight="251666432" behindDoc="0" locked="0" layoutInCell="1" allowOverlap="1" wp14:anchorId="32B2CD17" wp14:editId="1072C965">
              <wp:simplePos x="0" y="0"/>
              <wp:positionH relativeFrom="page">
                <wp:align>center</wp:align>
              </wp:positionH>
              <wp:positionV relativeFrom="page">
                <wp:align>center</wp:align>
              </wp:positionV>
              <wp:extent cx="7776000" cy="10908000"/>
              <wp:effectExtent l="0" t="0" r="0" b="8255"/>
              <wp:wrapNone/>
              <wp:docPr id="2" name="Red page"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776000" cy="10908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18E1A" id="Red page" o:spid="_x0000_s1026" alt="decorative" style="position:absolute;margin-left:0;margin-top:0;width:612.3pt;height:858.9pt;z-index:2516664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" fillcolor="#e2241d [3204]"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65pt;height:13.8pt" o:bullet="t">
        <v:imagedata r:id="rId1" o:title="tick"/>
      </v:shape>
    </w:pict>
  </w:numPicBullet>
  <w:numPicBullet w:numPicBulletId="1">
    <w:pict>
      <v:shape id="_x0000_i1027" type="#_x0000_t75" style="width:8.5pt;height:5.75pt" o:bullet="t">
        <v:imagedata r:id="rId2" o:title="small chevron"/>
      </v:shape>
    </w:pict>
  </w:numPicBullet>
  <w:abstractNum w:abstractNumId="0" w15:restartNumberingAfterBreak="0">
    <w:nsid w:val="FFFFFF7F"/>
    <w:multiLevelType w:val="singleLevel"/>
    <w:tmpl w:val="48763DE4"/>
    <w:lvl w:ilvl="0">
      <w:start w:val="1"/>
      <w:numFmt w:val="lowerLetter"/>
      <w:pStyle w:val="ListNumber2"/>
      <w:lvlText w:val="%1."/>
      <w:lvlJc w:val="left"/>
      <w:pPr>
        <w:ind w:left="643" w:hanging="360"/>
      </w:pPr>
    </w:lvl>
  </w:abstractNum>
  <w:abstractNum w:abstractNumId="1" w15:restartNumberingAfterBreak="0">
    <w:nsid w:val="FFFFFF82"/>
    <w:multiLevelType w:val="singleLevel"/>
    <w:tmpl w:val="53181126"/>
    <w:lvl w:ilvl="0">
      <w:start w:val="1"/>
      <w:numFmt w:val="bullet"/>
      <w:pStyle w:val="ListBullet3"/>
      <w:lvlText w:val="-"/>
      <w:lvlJc w:val="left"/>
      <w:pPr>
        <w:ind w:left="926" w:hanging="360"/>
      </w:pPr>
      <w:rPr>
        <w:rFonts w:ascii="Arial" w:hAnsi="Arial" w:hint="default"/>
        <w:color w:val="E2241D" w:themeColor="text2"/>
      </w:rPr>
    </w:lvl>
  </w:abstractNum>
  <w:abstractNum w:abstractNumId="2" w15:restartNumberingAfterBreak="0">
    <w:nsid w:val="FFFFFF83"/>
    <w:multiLevelType w:val="singleLevel"/>
    <w:tmpl w:val="5100D372"/>
    <w:lvl w:ilvl="0">
      <w:start w:val="1"/>
      <w:numFmt w:val="bullet"/>
      <w:pStyle w:val="ListBullet2"/>
      <w:lvlText w:val=""/>
      <w:lvlPicBulletId w:val="1"/>
      <w:lvlJc w:val="left"/>
      <w:pPr>
        <w:ind w:left="644" w:hanging="360"/>
      </w:pPr>
      <w:rPr>
        <w:rFonts w:ascii="Symbol" w:hAnsi="Symbol" w:hint="default"/>
        <w:b/>
        <w:i w:val="0"/>
        <w:color w:val="auto"/>
        <w:sz w:val="20"/>
        <w:szCs w:val="20"/>
      </w:rPr>
    </w:lvl>
  </w:abstractNum>
  <w:abstractNum w:abstractNumId="3" w15:restartNumberingAfterBreak="0">
    <w:nsid w:val="FFFFFF88"/>
    <w:multiLevelType w:val="singleLevel"/>
    <w:tmpl w:val="4DFAECA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55B090B8"/>
    <w:lvl w:ilvl="0">
      <w:start w:val="1"/>
      <w:numFmt w:val="bullet"/>
      <w:pStyle w:val="ListBullet"/>
      <w:lvlText w:val=""/>
      <w:lvlPicBulletId w:val="0"/>
      <w:lvlJc w:val="left"/>
      <w:pPr>
        <w:ind w:left="644" w:hanging="360"/>
      </w:pPr>
      <w:rPr>
        <w:rFonts w:ascii="Symbol" w:hAnsi="Symbol" w:hint="default"/>
        <w:color w:val="auto"/>
        <w:sz w:val="20"/>
        <w:szCs w:val="20"/>
      </w:rPr>
    </w:lvl>
  </w:abstractNum>
  <w:abstractNum w:abstractNumId="5" w15:restartNumberingAfterBreak="0">
    <w:nsid w:val="00793E2F"/>
    <w:multiLevelType w:val="hybridMultilevel"/>
    <w:tmpl w:val="91AAA390"/>
    <w:lvl w:ilvl="0" w:tplc="08090001">
      <w:start w:val="1"/>
      <w:numFmt w:val="bullet"/>
      <w:lvlText w:val=""/>
      <w:lvlJc w:val="left"/>
      <w:pPr>
        <w:ind w:left="344"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031E3B92"/>
    <w:multiLevelType w:val="hybridMultilevel"/>
    <w:tmpl w:val="0C2E9682"/>
    <w:lvl w:ilvl="0" w:tplc="0809000F">
      <w:start w:val="7"/>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7" w15:restartNumberingAfterBreak="0">
    <w:nsid w:val="04AD1694"/>
    <w:multiLevelType w:val="hybridMultilevel"/>
    <w:tmpl w:val="CBBEB028"/>
    <w:lvl w:ilvl="0" w:tplc="0809000F">
      <w:start w:val="23"/>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F86955"/>
    <w:multiLevelType w:val="hybridMultilevel"/>
    <w:tmpl w:val="3DC2B95E"/>
    <w:lvl w:ilvl="0" w:tplc="2CC267D8">
      <w:start w:val="21"/>
      <w:numFmt w:val="decimal"/>
      <w:lvlText w:val="%1."/>
      <w:lvlJc w:val="left"/>
      <w:pPr>
        <w:ind w:left="81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BA0517"/>
    <w:multiLevelType w:val="hybridMultilevel"/>
    <w:tmpl w:val="4C2225C8"/>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317E5B9B"/>
    <w:multiLevelType w:val="hybridMultilevel"/>
    <w:tmpl w:val="85EE72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680B14"/>
    <w:multiLevelType w:val="hybridMultilevel"/>
    <w:tmpl w:val="B6C8B7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D07593"/>
    <w:multiLevelType w:val="hybridMultilevel"/>
    <w:tmpl w:val="512EB2BA"/>
    <w:lvl w:ilvl="0" w:tplc="FFDE6C7E">
      <w:start w:val="1"/>
      <w:numFmt w:val="bullet"/>
      <w:pStyle w:val="TOC1"/>
      <w:lvlText w:val=""/>
      <w:lvlPicBulletId w:val="1"/>
      <w:lvlJc w:val="left"/>
      <w:pPr>
        <w:ind w:left="360" w:hanging="360"/>
      </w:pPr>
      <w:rPr>
        <w:rFonts w:ascii="Symbol" w:hAnsi="Symbol" w:hint="default"/>
        <w:b/>
        <w:i w:val="0"/>
        <w:color w:val="auto"/>
        <w:sz w:val="28"/>
        <w:szCs w:val="16"/>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1C6779"/>
    <w:multiLevelType w:val="hybridMultilevel"/>
    <w:tmpl w:val="1C8EBEC8"/>
    <w:lvl w:ilvl="0" w:tplc="0809000F">
      <w:start w:val="6"/>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4" w15:restartNumberingAfterBreak="0">
    <w:nsid w:val="4D3770FC"/>
    <w:multiLevelType w:val="hybridMultilevel"/>
    <w:tmpl w:val="4B74329E"/>
    <w:lvl w:ilvl="0" w:tplc="0809000F">
      <w:start w:val="5"/>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 w15:restartNumberingAfterBreak="0">
    <w:nsid w:val="73316EF4"/>
    <w:multiLevelType w:val="hybridMultilevel"/>
    <w:tmpl w:val="AB80DA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A1F397C"/>
    <w:multiLevelType w:val="hybridMultilevel"/>
    <w:tmpl w:val="0E02C158"/>
    <w:lvl w:ilvl="0" w:tplc="FD4CFD92">
      <w:start w:val="9"/>
      <w:numFmt w:val="decimal"/>
      <w:lvlText w:val="%1."/>
      <w:lvlJc w:val="left"/>
      <w:pPr>
        <w:ind w:left="502" w:hanging="360"/>
      </w:pPr>
      <w:rPr>
        <w:rFonts w:ascii="Arial" w:hAnsi="Arial" w:cs="Arial" w:hint="default"/>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num w:numId="1">
    <w:abstractNumId w:val="12"/>
  </w:num>
  <w:num w:numId="2">
    <w:abstractNumId w:val="4"/>
  </w:num>
  <w:num w:numId="3">
    <w:abstractNumId w:val="2"/>
  </w:num>
  <w:num w:numId="4">
    <w:abstractNumId w:val="1"/>
  </w:num>
  <w:num w:numId="5">
    <w:abstractNumId w:val="3"/>
  </w:num>
  <w:num w:numId="6">
    <w:abstractNumId w:val="0"/>
  </w:num>
  <w:num w:numId="7">
    <w:abstractNumId w:val="16"/>
  </w:num>
  <w:num w:numId="8">
    <w:abstractNumId w:val="8"/>
  </w:num>
  <w:num w:numId="9">
    <w:abstractNumId w:val="7"/>
  </w:num>
  <w:num w:numId="10">
    <w:abstractNumId w:val="10"/>
  </w:num>
  <w:num w:numId="11">
    <w:abstractNumId w:val="14"/>
  </w:num>
  <w:num w:numId="12">
    <w:abstractNumId w:val="13"/>
  </w:num>
  <w:num w:numId="13">
    <w:abstractNumId w:val="6"/>
  </w:num>
  <w:num w:numId="14">
    <w:abstractNumId w:val="15"/>
  </w:num>
  <w:num w:numId="15">
    <w:abstractNumId w:val="9"/>
  </w:num>
  <w:num w:numId="16">
    <w:abstractNumId w:val="5"/>
  </w:num>
  <w:num w:numId="17">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B63"/>
    <w:rsid w:val="000351B0"/>
    <w:rsid w:val="0003642F"/>
    <w:rsid w:val="000425A8"/>
    <w:rsid w:val="00056887"/>
    <w:rsid w:val="000639BF"/>
    <w:rsid w:val="000645BE"/>
    <w:rsid w:val="00072EB2"/>
    <w:rsid w:val="000750BE"/>
    <w:rsid w:val="00081254"/>
    <w:rsid w:val="000B7ADC"/>
    <w:rsid w:val="000C43EF"/>
    <w:rsid w:val="000C6A87"/>
    <w:rsid w:val="000D6B63"/>
    <w:rsid w:val="000F1555"/>
    <w:rsid w:val="000F3068"/>
    <w:rsid w:val="001023A3"/>
    <w:rsid w:val="001077D0"/>
    <w:rsid w:val="001301A5"/>
    <w:rsid w:val="00161F88"/>
    <w:rsid w:val="001761C6"/>
    <w:rsid w:val="00192283"/>
    <w:rsid w:val="001B0403"/>
    <w:rsid w:val="001B430F"/>
    <w:rsid w:val="001F24DC"/>
    <w:rsid w:val="001F5483"/>
    <w:rsid w:val="0021434C"/>
    <w:rsid w:val="00246452"/>
    <w:rsid w:val="002620A0"/>
    <w:rsid w:val="002666EF"/>
    <w:rsid w:val="0027047C"/>
    <w:rsid w:val="00295F48"/>
    <w:rsid w:val="002B1081"/>
    <w:rsid w:val="002C019B"/>
    <w:rsid w:val="002E1CD8"/>
    <w:rsid w:val="00301BDB"/>
    <w:rsid w:val="003109CC"/>
    <w:rsid w:val="00322361"/>
    <w:rsid w:val="00333D50"/>
    <w:rsid w:val="00340589"/>
    <w:rsid w:val="00352EC8"/>
    <w:rsid w:val="00390CE6"/>
    <w:rsid w:val="0039584E"/>
    <w:rsid w:val="003A352F"/>
    <w:rsid w:val="003B432F"/>
    <w:rsid w:val="003B7364"/>
    <w:rsid w:val="003C611D"/>
    <w:rsid w:val="003D0A98"/>
    <w:rsid w:val="00415DDE"/>
    <w:rsid w:val="00426DF1"/>
    <w:rsid w:val="00443F45"/>
    <w:rsid w:val="00453975"/>
    <w:rsid w:val="00472BE8"/>
    <w:rsid w:val="00491B5B"/>
    <w:rsid w:val="004C33D6"/>
    <w:rsid w:val="004E0DB9"/>
    <w:rsid w:val="004F0EF8"/>
    <w:rsid w:val="004F1972"/>
    <w:rsid w:val="004F23C9"/>
    <w:rsid w:val="005163EC"/>
    <w:rsid w:val="00526B35"/>
    <w:rsid w:val="00526DAC"/>
    <w:rsid w:val="00527D1B"/>
    <w:rsid w:val="00553446"/>
    <w:rsid w:val="00575306"/>
    <w:rsid w:val="005A1FDF"/>
    <w:rsid w:val="005B1D00"/>
    <w:rsid w:val="005B1D78"/>
    <w:rsid w:val="005C520B"/>
    <w:rsid w:val="005E078D"/>
    <w:rsid w:val="005E733C"/>
    <w:rsid w:val="005F6714"/>
    <w:rsid w:val="00601842"/>
    <w:rsid w:val="0060513F"/>
    <w:rsid w:val="00621123"/>
    <w:rsid w:val="00623D55"/>
    <w:rsid w:val="006A0EF8"/>
    <w:rsid w:val="006A5365"/>
    <w:rsid w:val="006C3425"/>
    <w:rsid w:val="006D726C"/>
    <w:rsid w:val="006E5D34"/>
    <w:rsid w:val="006E7379"/>
    <w:rsid w:val="006F0FC0"/>
    <w:rsid w:val="006F675F"/>
    <w:rsid w:val="00700C3E"/>
    <w:rsid w:val="0070576C"/>
    <w:rsid w:val="00732D83"/>
    <w:rsid w:val="00733369"/>
    <w:rsid w:val="007666D0"/>
    <w:rsid w:val="007B15E8"/>
    <w:rsid w:val="007B6D65"/>
    <w:rsid w:val="007E20A3"/>
    <w:rsid w:val="007E385D"/>
    <w:rsid w:val="007F5AE4"/>
    <w:rsid w:val="0080436E"/>
    <w:rsid w:val="00815518"/>
    <w:rsid w:val="008277C2"/>
    <w:rsid w:val="00840E05"/>
    <w:rsid w:val="008602E2"/>
    <w:rsid w:val="00863C72"/>
    <w:rsid w:val="00870A8E"/>
    <w:rsid w:val="00884AA0"/>
    <w:rsid w:val="0089553A"/>
    <w:rsid w:val="008A3F59"/>
    <w:rsid w:val="008C4622"/>
    <w:rsid w:val="008D3D09"/>
    <w:rsid w:val="008D5D6F"/>
    <w:rsid w:val="00921A0D"/>
    <w:rsid w:val="00924533"/>
    <w:rsid w:val="009305B6"/>
    <w:rsid w:val="009432DE"/>
    <w:rsid w:val="009760A3"/>
    <w:rsid w:val="0098353D"/>
    <w:rsid w:val="009A3F23"/>
    <w:rsid w:val="009B317F"/>
    <w:rsid w:val="009C0424"/>
    <w:rsid w:val="009C2627"/>
    <w:rsid w:val="009D57B8"/>
    <w:rsid w:val="009F42D8"/>
    <w:rsid w:val="00A039D6"/>
    <w:rsid w:val="00A20BAD"/>
    <w:rsid w:val="00A33018"/>
    <w:rsid w:val="00A35D6F"/>
    <w:rsid w:val="00A41576"/>
    <w:rsid w:val="00A53935"/>
    <w:rsid w:val="00A654AA"/>
    <w:rsid w:val="00A8093A"/>
    <w:rsid w:val="00A84E5D"/>
    <w:rsid w:val="00A900EB"/>
    <w:rsid w:val="00AC45A8"/>
    <w:rsid w:val="00AC4D48"/>
    <w:rsid w:val="00AE2CE3"/>
    <w:rsid w:val="00AE7B50"/>
    <w:rsid w:val="00AF1201"/>
    <w:rsid w:val="00AF3EBE"/>
    <w:rsid w:val="00AF45AA"/>
    <w:rsid w:val="00B61E36"/>
    <w:rsid w:val="00B6352C"/>
    <w:rsid w:val="00B64656"/>
    <w:rsid w:val="00B66D96"/>
    <w:rsid w:val="00B95405"/>
    <w:rsid w:val="00B97A18"/>
    <w:rsid w:val="00BC0D11"/>
    <w:rsid w:val="00BC282F"/>
    <w:rsid w:val="00BD5850"/>
    <w:rsid w:val="00BD5D02"/>
    <w:rsid w:val="00BE28D0"/>
    <w:rsid w:val="00BF6032"/>
    <w:rsid w:val="00C07D77"/>
    <w:rsid w:val="00C1697F"/>
    <w:rsid w:val="00C2358E"/>
    <w:rsid w:val="00C65FA3"/>
    <w:rsid w:val="00C93EE2"/>
    <w:rsid w:val="00CA6408"/>
    <w:rsid w:val="00CC3364"/>
    <w:rsid w:val="00CC4E9C"/>
    <w:rsid w:val="00CD08A7"/>
    <w:rsid w:val="00CD70C6"/>
    <w:rsid w:val="00CF0AF1"/>
    <w:rsid w:val="00CF5F4C"/>
    <w:rsid w:val="00D1047A"/>
    <w:rsid w:val="00D222A5"/>
    <w:rsid w:val="00D27E09"/>
    <w:rsid w:val="00D43607"/>
    <w:rsid w:val="00D43928"/>
    <w:rsid w:val="00D531C8"/>
    <w:rsid w:val="00D64489"/>
    <w:rsid w:val="00D73FD5"/>
    <w:rsid w:val="00D77BE2"/>
    <w:rsid w:val="00DC2CFF"/>
    <w:rsid w:val="00DD4B76"/>
    <w:rsid w:val="00E039FE"/>
    <w:rsid w:val="00E4045D"/>
    <w:rsid w:val="00E42C05"/>
    <w:rsid w:val="00E53A99"/>
    <w:rsid w:val="00E55329"/>
    <w:rsid w:val="00E7077C"/>
    <w:rsid w:val="00E741BA"/>
    <w:rsid w:val="00E87583"/>
    <w:rsid w:val="00E912CB"/>
    <w:rsid w:val="00EA4FE5"/>
    <w:rsid w:val="00EE00B4"/>
    <w:rsid w:val="00EE0202"/>
    <w:rsid w:val="00EF585C"/>
    <w:rsid w:val="00F14DE5"/>
    <w:rsid w:val="00F24E17"/>
    <w:rsid w:val="00F567FF"/>
    <w:rsid w:val="00F80A0A"/>
    <w:rsid w:val="00F83E66"/>
    <w:rsid w:val="00F84174"/>
    <w:rsid w:val="00F943DA"/>
    <w:rsid w:val="00FA5834"/>
    <w:rsid w:val="00FB0B15"/>
    <w:rsid w:val="00FC5F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BA32C2"/>
  <w15:chartTrackingRefBased/>
  <w15:docId w15:val="{A72637B5-2CAD-44C5-B629-E06249008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pPr>
        <w:spacing w:after="240" w:line="288"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123"/>
  </w:style>
  <w:style w:type="paragraph" w:styleId="Heading1">
    <w:name w:val="heading 1"/>
    <w:basedOn w:val="Normal"/>
    <w:next w:val="Normal"/>
    <w:link w:val="Heading1Char"/>
    <w:uiPriority w:val="9"/>
    <w:qFormat/>
    <w:rsid w:val="007B6D65"/>
    <w:pPr>
      <w:keepNext/>
      <w:keepLines/>
      <w:spacing w:line="760" w:lineRule="atLeast"/>
      <w:outlineLvl w:val="0"/>
    </w:pPr>
    <w:rPr>
      <w:rFonts w:asciiTheme="majorHAnsi" w:eastAsiaTheme="majorEastAsia" w:hAnsiTheme="majorHAnsi" w:cstheme="majorBidi"/>
      <w:b/>
      <w:noProof/>
      <w:sz w:val="64"/>
      <w:szCs w:val="32"/>
    </w:rPr>
  </w:style>
  <w:style w:type="paragraph" w:styleId="Heading2">
    <w:name w:val="heading 2"/>
    <w:basedOn w:val="Normal"/>
    <w:next w:val="Normal"/>
    <w:link w:val="Heading2Char"/>
    <w:uiPriority w:val="9"/>
    <w:unhideWhenUsed/>
    <w:qFormat/>
    <w:rsid w:val="007B6D65"/>
    <w:pPr>
      <w:keepNext/>
      <w:keepLines/>
      <w:spacing w:line="640" w:lineRule="atLeast"/>
      <w:outlineLvl w:val="1"/>
    </w:pPr>
    <w:rPr>
      <w:rFonts w:asciiTheme="majorHAnsi" w:eastAsiaTheme="majorEastAsia" w:hAnsiTheme="majorHAnsi" w:cstheme="majorBidi"/>
      <w:b/>
      <w:noProof/>
      <w:sz w:val="56"/>
      <w:szCs w:val="26"/>
    </w:rPr>
  </w:style>
  <w:style w:type="paragraph" w:styleId="Heading3">
    <w:name w:val="heading 3"/>
    <w:basedOn w:val="Normal"/>
    <w:next w:val="Normal"/>
    <w:link w:val="Heading3Char"/>
    <w:uiPriority w:val="9"/>
    <w:unhideWhenUsed/>
    <w:qFormat/>
    <w:rsid w:val="007B6D65"/>
    <w:pPr>
      <w:keepNext/>
      <w:keepLines/>
      <w:spacing w:line="520" w:lineRule="atLeast"/>
      <w:outlineLvl w:val="2"/>
    </w:pPr>
    <w:rPr>
      <w:rFonts w:asciiTheme="majorHAnsi" w:eastAsiaTheme="majorEastAsia" w:hAnsiTheme="majorHAnsi" w:cstheme="majorBidi"/>
      <w:b/>
      <w:noProof/>
      <w:sz w:val="44"/>
    </w:rPr>
  </w:style>
  <w:style w:type="paragraph" w:styleId="Heading4">
    <w:name w:val="heading 4"/>
    <w:basedOn w:val="Normal"/>
    <w:next w:val="Normal"/>
    <w:link w:val="Heading4Char"/>
    <w:uiPriority w:val="9"/>
    <w:unhideWhenUsed/>
    <w:qFormat/>
    <w:rsid w:val="007B6D65"/>
    <w:pPr>
      <w:keepNext/>
      <w:keepLines/>
      <w:spacing w:after="120" w:line="440" w:lineRule="atLeast"/>
      <w:outlineLvl w:val="3"/>
    </w:pPr>
    <w:rPr>
      <w:rFonts w:asciiTheme="majorHAnsi" w:eastAsiaTheme="majorEastAsia" w:hAnsiTheme="majorHAnsi" w:cstheme="majorBidi"/>
      <w:b/>
      <w:iCs/>
      <w:noProof/>
      <w:sz w:val="36"/>
    </w:rPr>
  </w:style>
  <w:style w:type="paragraph" w:styleId="Heading5">
    <w:name w:val="heading 5"/>
    <w:basedOn w:val="Normal"/>
    <w:next w:val="Normal"/>
    <w:link w:val="Heading5Char"/>
    <w:uiPriority w:val="9"/>
    <w:unhideWhenUsed/>
    <w:qFormat/>
    <w:rsid w:val="00DD4B76"/>
    <w:pPr>
      <w:keepNext/>
      <w:keepLines/>
      <w:spacing w:after="0" w:line="400" w:lineRule="atLeast"/>
      <w:outlineLvl w:val="4"/>
    </w:pPr>
    <w:rPr>
      <w:rFonts w:asciiTheme="majorHAnsi" w:eastAsiaTheme="majorEastAsia" w:hAnsiTheme="majorHAnsi" w:cstheme="majorBidi"/>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4AA0"/>
    <w:pPr>
      <w:tabs>
        <w:tab w:val="center" w:pos="4513"/>
        <w:tab w:val="right" w:pos="9026"/>
      </w:tabs>
      <w:spacing w:after="720" w:line="240" w:lineRule="auto"/>
      <w:jc w:val="right"/>
    </w:pPr>
    <w:rPr>
      <w:sz w:val="28"/>
    </w:rPr>
  </w:style>
  <w:style w:type="character" w:customStyle="1" w:styleId="HeaderChar">
    <w:name w:val="Header Char"/>
    <w:basedOn w:val="DefaultParagraphFont"/>
    <w:link w:val="Header"/>
    <w:uiPriority w:val="99"/>
    <w:rsid w:val="00884AA0"/>
    <w:rPr>
      <w:sz w:val="28"/>
    </w:rPr>
  </w:style>
  <w:style w:type="paragraph" w:styleId="Footer">
    <w:name w:val="footer"/>
    <w:basedOn w:val="Normal"/>
    <w:link w:val="FooterChar"/>
    <w:uiPriority w:val="99"/>
    <w:unhideWhenUsed/>
    <w:rsid w:val="00884AA0"/>
    <w:pPr>
      <w:tabs>
        <w:tab w:val="center" w:pos="4513"/>
        <w:tab w:val="right" w:pos="9026"/>
      </w:tabs>
      <w:spacing w:before="240" w:after="0" w:line="240" w:lineRule="auto"/>
    </w:pPr>
    <w:rPr>
      <w:b/>
      <w:noProof/>
      <w:sz w:val="32"/>
    </w:rPr>
  </w:style>
  <w:style w:type="character" w:customStyle="1" w:styleId="FooterChar">
    <w:name w:val="Footer Char"/>
    <w:basedOn w:val="DefaultParagraphFont"/>
    <w:link w:val="Footer"/>
    <w:uiPriority w:val="99"/>
    <w:rsid w:val="00884AA0"/>
    <w:rPr>
      <w:b/>
      <w:noProof/>
      <w:sz w:val="32"/>
    </w:rPr>
  </w:style>
  <w:style w:type="character" w:styleId="PlaceholderText">
    <w:name w:val="Placeholder Text"/>
    <w:basedOn w:val="DefaultParagraphFont"/>
    <w:uiPriority w:val="99"/>
    <w:semiHidden/>
    <w:rsid w:val="00DD4B76"/>
    <w:rPr>
      <w:color w:val="808080"/>
    </w:rPr>
  </w:style>
  <w:style w:type="character" w:customStyle="1" w:styleId="Heading1Char">
    <w:name w:val="Heading 1 Char"/>
    <w:basedOn w:val="DefaultParagraphFont"/>
    <w:link w:val="Heading1"/>
    <w:uiPriority w:val="9"/>
    <w:rsid w:val="007B6D65"/>
    <w:rPr>
      <w:rFonts w:asciiTheme="majorHAnsi" w:eastAsiaTheme="majorEastAsia" w:hAnsiTheme="majorHAnsi" w:cstheme="majorBidi"/>
      <w:b/>
      <w:noProof/>
      <w:sz w:val="64"/>
      <w:szCs w:val="32"/>
    </w:rPr>
  </w:style>
  <w:style w:type="character" w:customStyle="1" w:styleId="Heading2Char">
    <w:name w:val="Heading 2 Char"/>
    <w:basedOn w:val="DefaultParagraphFont"/>
    <w:link w:val="Heading2"/>
    <w:uiPriority w:val="9"/>
    <w:rsid w:val="007B6D65"/>
    <w:rPr>
      <w:rFonts w:asciiTheme="majorHAnsi" w:eastAsiaTheme="majorEastAsia" w:hAnsiTheme="majorHAnsi" w:cstheme="majorBidi"/>
      <w:b/>
      <w:noProof/>
      <w:sz w:val="56"/>
      <w:szCs w:val="26"/>
    </w:rPr>
  </w:style>
  <w:style w:type="character" w:customStyle="1" w:styleId="Heading3Char">
    <w:name w:val="Heading 3 Char"/>
    <w:basedOn w:val="DefaultParagraphFont"/>
    <w:link w:val="Heading3"/>
    <w:uiPriority w:val="9"/>
    <w:rsid w:val="007B6D65"/>
    <w:rPr>
      <w:rFonts w:asciiTheme="majorHAnsi" w:eastAsiaTheme="majorEastAsia" w:hAnsiTheme="majorHAnsi" w:cstheme="majorBidi"/>
      <w:b/>
      <w:noProof/>
      <w:sz w:val="44"/>
    </w:rPr>
  </w:style>
  <w:style w:type="character" w:customStyle="1" w:styleId="Heading4Char">
    <w:name w:val="Heading 4 Char"/>
    <w:basedOn w:val="DefaultParagraphFont"/>
    <w:link w:val="Heading4"/>
    <w:uiPriority w:val="9"/>
    <w:rsid w:val="007B6D65"/>
    <w:rPr>
      <w:rFonts w:asciiTheme="majorHAnsi" w:eastAsiaTheme="majorEastAsia" w:hAnsiTheme="majorHAnsi" w:cstheme="majorBidi"/>
      <w:b/>
      <w:iCs/>
      <w:noProof/>
      <w:sz w:val="36"/>
    </w:rPr>
  </w:style>
  <w:style w:type="character" w:customStyle="1" w:styleId="Heading5Char">
    <w:name w:val="Heading 5 Char"/>
    <w:basedOn w:val="DefaultParagraphFont"/>
    <w:link w:val="Heading5"/>
    <w:uiPriority w:val="9"/>
    <w:rsid w:val="00DD4B76"/>
    <w:rPr>
      <w:rFonts w:asciiTheme="majorHAnsi" w:eastAsiaTheme="majorEastAsia" w:hAnsiTheme="majorHAnsi" w:cstheme="majorBidi"/>
      <w:b/>
      <w:sz w:val="32"/>
    </w:rPr>
  </w:style>
  <w:style w:type="paragraph" w:styleId="TOCHeading">
    <w:name w:val="TOC Heading"/>
    <w:basedOn w:val="Heading1"/>
    <w:next w:val="Normal"/>
    <w:uiPriority w:val="39"/>
    <w:unhideWhenUsed/>
    <w:qFormat/>
    <w:rsid w:val="0027047C"/>
    <w:pPr>
      <w:spacing w:after="640"/>
      <w:outlineLvl w:val="9"/>
    </w:pPr>
    <w:rPr>
      <w:lang w:val="en-US"/>
    </w:rPr>
  </w:style>
  <w:style w:type="paragraph" w:styleId="TOC1">
    <w:name w:val="toc 1"/>
    <w:aliases w:val="RBFRS toc"/>
    <w:basedOn w:val="Normal"/>
    <w:next w:val="Normal"/>
    <w:uiPriority w:val="39"/>
    <w:unhideWhenUsed/>
    <w:rsid w:val="00EE0202"/>
    <w:pPr>
      <w:numPr>
        <w:numId w:val="1"/>
      </w:numPr>
      <w:spacing w:after="227" w:line="336" w:lineRule="atLeast"/>
      <w:ind w:left="680" w:hanging="680"/>
    </w:pPr>
    <w:rPr>
      <w:sz w:val="28"/>
    </w:rPr>
  </w:style>
  <w:style w:type="paragraph" w:styleId="TOC2">
    <w:name w:val="toc 2"/>
    <w:basedOn w:val="Normal"/>
    <w:next w:val="Normal"/>
    <w:uiPriority w:val="39"/>
    <w:unhideWhenUsed/>
    <w:rsid w:val="00CD70C6"/>
    <w:pPr>
      <w:spacing w:after="228"/>
      <w:ind w:left="680"/>
    </w:pPr>
  </w:style>
  <w:style w:type="paragraph" w:styleId="TOC3">
    <w:name w:val="toc 3"/>
    <w:basedOn w:val="Normal"/>
    <w:next w:val="Normal"/>
    <w:uiPriority w:val="39"/>
    <w:unhideWhenUsed/>
    <w:rsid w:val="009C0424"/>
    <w:pPr>
      <w:spacing w:after="228"/>
      <w:ind w:left="851"/>
    </w:pPr>
  </w:style>
  <w:style w:type="character" w:styleId="Hyperlink">
    <w:name w:val="Hyperlink"/>
    <w:basedOn w:val="DefaultParagraphFont"/>
    <w:uiPriority w:val="99"/>
    <w:unhideWhenUsed/>
    <w:qFormat/>
    <w:rsid w:val="003109CC"/>
    <w:rPr>
      <w:rFonts w:ascii="Arial" w:hAnsi="Arial"/>
      <w:color w:val="0563C1" w:themeColor="hyperlink"/>
      <w:u w:val="single"/>
    </w:rPr>
  </w:style>
  <w:style w:type="paragraph" w:styleId="BalloonText">
    <w:name w:val="Balloon Text"/>
    <w:basedOn w:val="Normal"/>
    <w:link w:val="BalloonTextChar"/>
    <w:uiPriority w:val="99"/>
    <w:semiHidden/>
    <w:unhideWhenUsed/>
    <w:rsid w:val="00266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6EF"/>
    <w:rPr>
      <w:rFonts w:ascii="Segoe UI" w:hAnsi="Segoe UI" w:cs="Segoe UI"/>
      <w:sz w:val="18"/>
      <w:szCs w:val="18"/>
    </w:rPr>
  </w:style>
  <w:style w:type="paragraph" w:styleId="ListBullet">
    <w:name w:val="List Bullet"/>
    <w:basedOn w:val="Normal"/>
    <w:uiPriority w:val="99"/>
    <w:unhideWhenUsed/>
    <w:rsid w:val="00815518"/>
    <w:pPr>
      <w:numPr>
        <w:numId w:val="2"/>
      </w:numPr>
      <w:ind w:left="357" w:hanging="357"/>
    </w:pPr>
  </w:style>
  <w:style w:type="paragraph" w:styleId="ListBullet2">
    <w:name w:val="List Bullet 2"/>
    <w:basedOn w:val="Normal"/>
    <w:uiPriority w:val="99"/>
    <w:unhideWhenUsed/>
    <w:rsid w:val="007666D0"/>
    <w:pPr>
      <w:numPr>
        <w:numId w:val="3"/>
      </w:numPr>
      <w:ind w:left="340" w:hanging="340"/>
    </w:pPr>
  </w:style>
  <w:style w:type="paragraph" w:styleId="ListBullet3">
    <w:name w:val="List Bullet 3"/>
    <w:basedOn w:val="Normal"/>
    <w:uiPriority w:val="99"/>
    <w:unhideWhenUsed/>
    <w:rsid w:val="005163EC"/>
    <w:pPr>
      <w:numPr>
        <w:numId w:val="4"/>
      </w:numPr>
      <w:ind w:left="680" w:hanging="340"/>
    </w:pPr>
  </w:style>
  <w:style w:type="paragraph" w:styleId="ListNumber">
    <w:name w:val="List Number"/>
    <w:basedOn w:val="Normal"/>
    <w:uiPriority w:val="99"/>
    <w:unhideWhenUsed/>
    <w:rsid w:val="007B6D65"/>
    <w:pPr>
      <w:numPr>
        <w:numId w:val="5"/>
      </w:numPr>
      <w:ind w:left="340" w:hanging="340"/>
    </w:pPr>
  </w:style>
  <w:style w:type="paragraph" w:styleId="ListNumber2">
    <w:name w:val="List Number 2"/>
    <w:basedOn w:val="Normal"/>
    <w:uiPriority w:val="99"/>
    <w:unhideWhenUsed/>
    <w:rsid w:val="007B6D65"/>
    <w:pPr>
      <w:numPr>
        <w:numId w:val="6"/>
      </w:numPr>
      <w:ind w:left="680" w:hanging="340"/>
    </w:pPr>
  </w:style>
  <w:style w:type="table" w:styleId="TableGrid">
    <w:name w:val="Table Grid"/>
    <w:basedOn w:val="TableNormal"/>
    <w:uiPriority w:val="39"/>
    <w:rsid w:val="00301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FRSTable1">
    <w:name w:val="RBFRS Table 1"/>
    <w:basedOn w:val="TableNormal"/>
    <w:uiPriority w:val="99"/>
    <w:rsid w:val="0080436E"/>
    <w:pPr>
      <w:spacing w:before="120" w:after="120" w:line="280" w:lineRule="atLeast"/>
    </w:pPr>
    <w:tblPr>
      <w:tblBorders>
        <w:top w:val="single" w:sz="8" w:space="0" w:color="000000" w:themeColor="text1"/>
        <w:bottom w:val="single" w:sz="8" w:space="0" w:color="000000" w:themeColor="text1"/>
        <w:insideH w:val="single" w:sz="8" w:space="0" w:color="000000" w:themeColor="text1"/>
      </w:tblBorders>
      <w:tblCellMar>
        <w:top w:w="28" w:type="dxa"/>
        <w:bottom w:w="28" w:type="dxa"/>
      </w:tblCellMar>
    </w:tblPr>
    <w:tblStylePr w:type="firstRow">
      <w:rPr>
        <w:b/>
        <w:color w:val="000000" w:themeColor="text1"/>
      </w:rPr>
      <w:tblPr/>
      <w:tcPr>
        <w:shd w:val="clear" w:color="auto" w:fill="DBDBDB" w:themeFill="background2"/>
      </w:tcPr>
    </w:tblStylePr>
  </w:style>
  <w:style w:type="paragraph" w:styleId="Caption">
    <w:name w:val="caption"/>
    <w:basedOn w:val="Normal"/>
    <w:next w:val="Normal"/>
    <w:uiPriority w:val="35"/>
    <w:unhideWhenUsed/>
    <w:qFormat/>
    <w:rsid w:val="000750BE"/>
    <w:pPr>
      <w:spacing w:before="120"/>
    </w:pPr>
    <w:rPr>
      <w:b/>
      <w:iCs/>
      <w:szCs w:val="18"/>
    </w:rPr>
  </w:style>
  <w:style w:type="paragraph" w:styleId="Title">
    <w:name w:val="Title"/>
    <w:basedOn w:val="Normal"/>
    <w:next w:val="Normal"/>
    <w:link w:val="TitleChar"/>
    <w:uiPriority w:val="10"/>
    <w:qFormat/>
    <w:rsid w:val="00E7077C"/>
    <w:pPr>
      <w:spacing w:after="360" w:line="840" w:lineRule="exact"/>
      <w:contextualSpacing/>
    </w:pPr>
    <w:rPr>
      <w:rFonts w:asciiTheme="majorHAnsi" w:eastAsiaTheme="majorEastAsia" w:hAnsiTheme="majorHAnsi" w:cstheme="majorBidi"/>
      <w:b/>
      <w:spacing w:val="-10"/>
      <w:kern w:val="28"/>
      <w:sz w:val="76"/>
      <w:szCs w:val="56"/>
    </w:rPr>
  </w:style>
  <w:style w:type="character" w:customStyle="1" w:styleId="TitleChar">
    <w:name w:val="Title Char"/>
    <w:basedOn w:val="DefaultParagraphFont"/>
    <w:link w:val="Title"/>
    <w:uiPriority w:val="10"/>
    <w:rsid w:val="00E7077C"/>
    <w:rPr>
      <w:rFonts w:asciiTheme="majorHAnsi" w:eastAsiaTheme="majorEastAsia" w:hAnsiTheme="majorHAnsi" w:cstheme="majorBidi"/>
      <w:b/>
      <w:spacing w:val="-10"/>
      <w:kern w:val="28"/>
      <w:sz w:val="76"/>
      <w:szCs w:val="56"/>
    </w:rPr>
  </w:style>
  <w:style w:type="paragraph" w:styleId="Subtitle">
    <w:name w:val="Subtitle"/>
    <w:basedOn w:val="Normal"/>
    <w:next w:val="Normal"/>
    <w:link w:val="SubtitleChar"/>
    <w:uiPriority w:val="11"/>
    <w:qFormat/>
    <w:rsid w:val="00AF3EBE"/>
    <w:pPr>
      <w:numPr>
        <w:ilvl w:val="1"/>
      </w:numPr>
      <w:spacing w:after="160" w:line="440" w:lineRule="atLeast"/>
    </w:pPr>
    <w:rPr>
      <w:rFonts w:asciiTheme="majorHAnsi" w:eastAsiaTheme="minorEastAsia" w:hAnsiTheme="majorHAnsi"/>
      <w:b/>
      <w:spacing w:val="15"/>
      <w:sz w:val="36"/>
      <w:szCs w:val="22"/>
    </w:rPr>
  </w:style>
  <w:style w:type="character" w:customStyle="1" w:styleId="SubtitleChar">
    <w:name w:val="Subtitle Char"/>
    <w:basedOn w:val="DefaultParagraphFont"/>
    <w:link w:val="Subtitle"/>
    <w:uiPriority w:val="11"/>
    <w:rsid w:val="00AF3EBE"/>
    <w:rPr>
      <w:rFonts w:asciiTheme="majorHAnsi" w:eastAsiaTheme="minorEastAsia" w:hAnsiTheme="majorHAnsi"/>
      <w:b/>
      <w:spacing w:val="15"/>
      <w:sz w:val="36"/>
      <w:szCs w:val="22"/>
    </w:rPr>
  </w:style>
  <w:style w:type="table" w:customStyle="1" w:styleId="TableGrid1515">
    <w:name w:val="Table Grid1515"/>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F42D8"/>
  </w:style>
  <w:style w:type="paragraph" w:customStyle="1" w:styleId="Head1RBFRS">
    <w:name w:val="Head1 RBFRS"/>
    <w:basedOn w:val="Normal"/>
    <w:link w:val="Head1RBFRSChar"/>
    <w:rsid w:val="009F42D8"/>
    <w:pPr>
      <w:spacing w:after="200" w:line="276" w:lineRule="auto"/>
    </w:pPr>
    <w:rPr>
      <w:rFonts w:ascii="Arial" w:hAnsi="Arial"/>
      <w:color w:val="FF0000"/>
      <w:sz w:val="32"/>
      <w:szCs w:val="32"/>
    </w:rPr>
  </w:style>
  <w:style w:type="paragraph" w:customStyle="1" w:styleId="BodyRBFRS">
    <w:name w:val="Body RBFRS"/>
    <w:basedOn w:val="Head1RBFRS"/>
    <w:link w:val="BodyRBFRSChar"/>
    <w:qFormat/>
    <w:rsid w:val="009F42D8"/>
    <w:rPr>
      <w:color w:val="595959"/>
    </w:rPr>
  </w:style>
  <w:style w:type="character" w:customStyle="1" w:styleId="Head1RBFRSChar">
    <w:name w:val="Head1 RBFRS Char"/>
    <w:basedOn w:val="DefaultParagraphFont"/>
    <w:link w:val="Head1RBFRS"/>
    <w:rsid w:val="009F42D8"/>
    <w:rPr>
      <w:rFonts w:ascii="Arial" w:hAnsi="Arial"/>
      <w:color w:val="FF0000"/>
      <w:sz w:val="32"/>
      <w:szCs w:val="32"/>
    </w:rPr>
  </w:style>
  <w:style w:type="character" w:customStyle="1" w:styleId="BodyRBFRSChar">
    <w:name w:val="Body RBFRS Char"/>
    <w:basedOn w:val="Head1RBFRSChar"/>
    <w:link w:val="BodyRBFRS"/>
    <w:rsid w:val="009F42D8"/>
    <w:rPr>
      <w:rFonts w:ascii="Arial" w:hAnsi="Arial"/>
      <w:color w:val="595959"/>
      <w:sz w:val="32"/>
      <w:szCs w:val="32"/>
    </w:rPr>
  </w:style>
  <w:style w:type="paragraph" w:styleId="BodyText">
    <w:name w:val="Body Text"/>
    <w:basedOn w:val="Normal"/>
    <w:link w:val="BodyTextChar"/>
    <w:uiPriority w:val="1"/>
    <w:qFormat/>
    <w:rsid w:val="009F42D8"/>
    <w:pPr>
      <w:spacing w:after="0" w:line="240" w:lineRule="auto"/>
      <w:ind w:left="108"/>
    </w:pPr>
    <w:rPr>
      <w:rFonts w:ascii="Arial" w:eastAsia="Arial" w:hAnsi="Arial" w:cs="Arial"/>
      <w:sz w:val="20"/>
      <w:szCs w:val="20"/>
      <w:lang w:eastAsia="en-GB" w:bidi="en-GB"/>
    </w:rPr>
  </w:style>
  <w:style w:type="character" w:customStyle="1" w:styleId="BodyTextChar">
    <w:name w:val="Body Text Char"/>
    <w:basedOn w:val="DefaultParagraphFont"/>
    <w:link w:val="BodyText"/>
    <w:uiPriority w:val="1"/>
    <w:rsid w:val="009F42D8"/>
    <w:rPr>
      <w:rFonts w:ascii="Arial" w:eastAsia="Arial" w:hAnsi="Arial" w:cs="Arial"/>
      <w:sz w:val="20"/>
      <w:szCs w:val="20"/>
      <w:lang w:eastAsia="en-GB" w:bidi="en-GB"/>
    </w:rPr>
  </w:style>
  <w:style w:type="paragraph" w:customStyle="1" w:styleId="TableParagraph">
    <w:name w:val="Table Paragraph"/>
    <w:basedOn w:val="Normal"/>
    <w:uiPriority w:val="1"/>
    <w:qFormat/>
    <w:locked/>
    <w:rsid w:val="009F42D8"/>
    <w:pPr>
      <w:spacing w:before="99" w:after="0" w:line="240" w:lineRule="auto"/>
      <w:ind w:left="108"/>
    </w:pPr>
    <w:rPr>
      <w:rFonts w:ascii="Arial" w:eastAsia="Arial" w:hAnsi="Arial" w:cs="Arial"/>
      <w:sz w:val="22"/>
      <w:szCs w:val="22"/>
      <w:lang w:eastAsia="en-GB" w:bidi="en-GB"/>
    </w:rPr>
  </w:style>
  <w:style w:type="table" w:customStyle="1" w:styleId="TableGrid1">
    <w:name w:val="Table Grid1"/>
    <w:basedOn w:val="TableNormal"/>
    <w:next w:val="TableGrid"/>
    <w:uiPriority w:val="59"/>
    <w:rsid w:val="009F42D8"/>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F42D8"/>
    <w:pPr>
      <w:widowControl w:val="0"/>
      <w:autoSpaceDE w:val="0"/>
      <w:autoSpaceDN w:val="0"/>
      <w:adjustRightInd w:val="0"/>
      <w:spacing w:after="0" w:line="240" w:lineRule="auto"/>
    </w:pPr>
    <w:rPr>
      <w:rFonts w:ascii="Arial" w:eastAsia="Times New Roman" w:hAnsi="Arial" w:cs="Arial"/>
      <w:sz w:val="22"/>
      <w:szCs w:val="22"/>
      <w:lang w:eastAsia="en-GB"/>
    </w:rPr>
  </w:style>
  <w:style w:type="paragraph" w:styleId="ListParagraph">
    <w:name w:val="List Paragraph"/>
    <w:basedOn w:val="Normal"/>
    <w:uiPriority w:val="34"/>
    <w:qFormat/>
    <w:rsid w:val="009F42D8"/>
    <w:pPr>
      <w:widowControl w:val="0"/>
      <w:autoSpaceDE w:val="0"/>
      <w:autoSpaceDN w:val="0"/>
      <w:adjustRightInd w:val="0"/>
      <w:spacing w:before="117" w:after="0" w:line="240" w:lineRule="auto"/>
      <w:ind w:left="493" w:hanging="360"/>
    </w:pPr>
    <w:rPr>
      <w:rFonts w:ascii="Arial" w:eastAsia="Times New Roman" w:hAnsi="Arial" w:cs="Arial"/>
      <w:lang w:eastAsia="en-GB"/>
    </w:rPr>
  </w:style>
  <w:style w:type="paragraph" w:customStyle="1" w:styleId="Default">
    <w:name w:val="Default"/>
    <w:basedOn w:val="Normal"/>
    <w:rsid w:val="009F42D8"/>
    <w:pPr>
      <w:autoSpaceDE w:val="0"/>
      <w:autoSpaceDN w:val="0"/>
      <w:spacing w:after="0" w:line="240" w:lineRule="auto"/>
    </w:pPr>
    <w:rPr>
      <w:rFonts w:ascii="Arial" w:eastAsia="Calibri" w:hAnsi="Arial" w:cs="Arial"/>
      <w:color w:val="000000"/>
    </w:rPr>
  </w:style>
  <w:style w:type="character" w:customStyle="1" w:styleId="FollowedHyperlink1">
    <w:name w:val="FollowedHyperlink1"/>
    <w:basedOn w:val="DefaultParagraphFont"/>
    <w:uiPriority w:val="99"/>
    <w:semiHidden/>
    <w:unhideWhenUsed/>
    <w:rsid w:val="009F42D8"/>
    <w:rPr>
      <w:color w:val="800080"/>
      <w:u w:val="single"/>
    </w:rPr>
  </w:style>
  <w:style w:type="paragraph" w:customStyle="1" w:styleId="TableText">
    <w:name w:val="TableText"/>
    <w:basedOn w:val="Normal"/>
    <w:uiPriority w:val="9"/>
    <w:rsid w:val="009F42D8"/>
    <w:pPr>
      <w:spacing w:before="60" w:after="60" w:line="264" w:lineRule="auto"/>
      <w:ind w:left="57" w:right="57"/>
    </w:pPr>
    <w:rPr>
      <w:rFonts w:ascii="Arial" w:hAnsi="Arial" w:cs="Arial"/>
      <w:color w:val="000000"/>
      <w:sz w:val="20"/>
      <w:szCs w:val="20"/>
    </w:rPr>
  </w:style>
  <w:style w:type="character" w:styleId="CommentReference">
    <w:name w:val="annotation reference"/>
    <w:basedOn w:val="DefaultParagraphFont"/>
    <w:uiPriority w:val="99"/>
    <w:semiHidden/>
    <w:unhideWhenUsed/>
    <w:rsid w:val="009F42D8"/>
    <w:rPr>
      <w:sz w:val="16"/>
      <w:szCs w:val="16"/>
    </w:rPr>
  </w:style>
  <w:style w:type="paragraph" w:styleId="CommentText">
    <w:name w:val="annotation text"/>
    <w:basedOn w:val="Normal"/>
    <w:link w:val="CommentTextChar"/>
    <w:uiPriority w:val="99"/>
    <w:unhideWhenUsed/>
    <w:rsid w:val="009F42D8"/>
    <w:pPr>
      <w:spacing w:after="200" w:line="240" w:lineRule="auto"/>
    </w:pPr>
    <w:rPr>
      <w:rFonts w:ascii="Arial" w:hAnsi="Arial"/>
      <w:sz w:val="20"/>
      <w:szCs w:val="20"/>
    </w:rPr>
  </w:style>
  <w:style w:type="character" w:customStyle="1" w:styleId="CommentTextChar">
    <w:name w:val="Comment Text Char"/>
    <w:basedOn w:val="DefaultParagraphFont"/>
    <w:link w:val="CommentText"/>
    <w:uiPriority w:val="99"/>
    <w:rsid w:val="009F42D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F42D8"/>
    <w:rPr>
      <w:b/>
      <w:bCs/>
    </w:rPr>
  </w:style>
  <w:style w:type="character" w:customStyle="1" w:styleId="CommentSubjectChar">
    <w:name w:val="Comment Subject Char"/>
    <w:basedOn w:val="CommentTextChar"/>
    <w:link w:val="CommentSubject"/>
    <w:uiPriority w:val="99"/>
    <w:semiHidden/>
    <w:rsid w:val="009F42D8"/>
    <w:rPr>
      <w:rFonts w:ascii="Arial" w:hAnsi="Arial"/>
      <w:b/>
      <w:bCs/>
      <w:sz w:val="20"/>
      <w:szCs w:val="20"/>
    </w:rPr>
  </w:style>
  <w:style w:type="character" w:customStyle="1" w:styleId="A6">
    <w:name w:val="A6"/>
    <w:uiPriority w:val="99"/>
    <w:rsid w:val="009F42D8"/>
    <w:rPr>
      <w:color w:val="000000"/>
    </w:rPr>
  </w:style>
  <w:style w:type="character" w:customStyle="1" w:styleId="A8">
    <w:name w:val="A8"/>
    <w:uiPriority w:val="99"/>
    <w:rsid w:val="009F42D8"/>
    <w:rPr>
      <w:color w:val="000000"/>
      <w:u w:val="single"/>
    </w:rPr>
  </w:style>
  <w:style w:type="table" w:customStyle="1" w:styleId="TableGrid151">
    <w:name w:val="Table Grid151"/>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F42D8"/>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F42D8"/>
    <w:pPr>
      <w:spacing w:before="100" w:beforeAutospacing="1" w:after="100" w:afterAutospacing="1" w:line="240" w:lineRule="auto"/>
    </w:pPr>
    <w:rPr>
      <w:rFonts w:ascii="Times New Roman" w:hAnsi="Times New Roman" w:cs="Times New Roman"/>
      <w:lang w:eastAsia="en-GB"/>
    </w:rPr>
  </w:style>
  <w:style w:type="table" w:customStyle="1" w:styleId="TableGrid21">
    <w:name w:val="Table Grid21"/>
    <w:basedOn w:val="TableNormal"/>
    <w:next w:val="TableGrid"/>
    <w:uiPriority w:val="59"/>
    <w:rsid w:val="009F42D8"/>
    <w:pPr>
      <w:spacing w:after="0" w:line="240" w:lineRule="auto"/>
    </w:pPr>
    <w:rPr>
      <w:rFonts w:ascii="Arial" w:eastAsia="Calibri" w:hAnsi="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F42D8"/>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9F42D8"/>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39"/>
    <w:rsid w:val="009F42D8"/>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next w:val="TableGrid"/>
    <w:uiPriority w:val="39"/>
    <w:rsid w:val="009F42D8"/>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3">
    <w:name w:val="Table Grid1513"/>
    <w:basedOn w:val="TableNormal"/>
    <w:next w:val="TableGrid"/>
    <w:uiPriority w:val="39"/>
    <w:rsid w:val="009F42D8"/>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4">
    <w:name w:val="Table Grid1514"/>
    <w:basedOn w:val="TableNormal"/>
    <w:next w:val="TableGrid"/>
    <w:uiPriority w:val="39"/>
    <w:rsid w:val="009F42D8"/>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51">
    <w:name w:val="Table Grid15151"/>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6">
    <w:name w:val="Table Grid1516"/>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7">
    <w:name w:val="Table Grid1517"/>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8">
    <w:name w:val="Table Grid1518"/>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9">
    <w:name w:val="Table Grid1519"/>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
    <w:name w:val="Table Grid15121"/>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2">
    <w:name w:val="Table Grid15122"/>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31">
    <w:name w:val="Table Grid15131"/>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41">
    <w:name w:val="Table Grid15141"/>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0">
    <w:name w:val="Table Grid15110"/>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2">
    <w:name w:val="Table Grid15112"/>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3">
    <w:name w:val="Table Grid15113"/>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4">
    <w:name w:val="Table Grid15114"/>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5">
    <w:name w:val="Table Grid15115"/>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6">
    <w:name w:val="Table Grid15116"/>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7">
    <w:name w:val="Table Grid15117"/>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8">
    <w:name w:val="Table Grid15118"/>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9F42D8"/>
    <w:pPr>
      <w:spacing w:after="0" w:line="240" w:lineRule="auto"/>
    </w:pPr>
    <w:rPr>
      <w:rFonts w:ascii="Arial" w:eastAsia="Calibri" w:hAnsi="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9F42D8"/>
    <w:pPr>
      <w:spacing w:after="0" w:line="240" w:lineRule="auto"/>
    </w:pPr>
    <w:rPr>
      <w:rFonts w:ascii="Arial" w:eastAsia="Calibri" w:hAnsi="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9F42D8"/>
    <w:pPr>
      <w:spacing w:after="0" w:line="240" w:lineRule="auto"/>
    </w:pPr>
    <w:rPr>
      <w:rFonts w:ascii="Arial" w:eastAsia="Calibri" w:hAnsi="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9F42D8"/>
    <w:pPr>
      <w:spacing w:after="0" w:line="240" w:lineRule="auto"/>
    </w:pPr>
    <w:rPr>
      <w:rFonts w:eastAsia="MS Mincho"/>
      <w:sz w:val="22"/>
      <w:szCs w:val="22"/>
      <w:lang w:eastAsia="en-GB"/>
    </w:rPr>
    <w:tblPr>
      <w:tblCellMar>
        <w:top w:w="0" w:type="dxa"/>
        <w:left w:w="0" w:type="dxa"/>
        <w:bottom w:w="0" w:type="dxa"/>
        <w:right w:w="0" w:type="dxa"/>
      </w:tblCellMar>
    </w:tblPr>
  </w:style>
  <w:style w:type="table" w:customStyle="1" w:styleId="TableGrid141">
    <w:name w:val="Table Grid141"/>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F42D8"/>
    <w:rPr>
      <w:color w:val="954F72" w:themeColor="followedHyperlink"/>
      <w:u w:val="single"/>
    </w:rPr>
  </w:style>
  <w:style w:type="table" w:customStyle="1" w:styleId="TableGrid24">
    <w:name w:val="Table Grid24"/>
    <w:basedOn w:val="TableNormal"/>
    <w:next w:val="TableGrid"/>
    <w:uiPriority w:val="59"/>
    <w:rsid w:val="008D3D09"/>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D43928"/>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D43928"/>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D43928"/>
    <w:pPr>
      <w:spacing w:after="0" w:line="240" w:lineRule="auto"/>
    </w:pPr>
    <w:rPr>
      <w:rFonts w:ascii="Arial" w:eastAsia="Calibri" w:hAnsi="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59"/>
    <w:rsid w:val="00D43928"/>
    <w:pPr>
      <w:spacing w:after="0" w:line="240" w:lineRule="auto"/>
    </w:pPr>
    <w:rPr>
      <w:rFonts w:ascii="Arial" w:eastAsia="Calibri" w:hAnsi="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next w:val="TableGrid"/>
    <w:uiPriority w:val="59"/>
    <w:rsid w:val="00D43928"/>
    <w:pPr>
      <w:spacing w:after="0" w:line="240" w:lineRule="auto"/>
    </w:pPr>
    <w:rPr>
      <w:rFonts w:ascii="Arial" w:eastAsia="Calibri" w:hAnsi="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D43928"/>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D43928"/>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D43928"/>
    <w:pPr>
      <w:spacing w:after="0" w:line="240" w:lineRule="auto"/>
    </w:pPr>
    <w:rPr>
      <w:rFonts w:eastAsia="MS Mincho"/>
      <w:sz w:val="22"/>
      <w:szCs w:val="22"/>
      <w:lang w:eastAsia="en-GB"/>
    </w:rPr>
    <w:tblPr>
      <w:tblCellMar>
        <w:top w:w="0" w:type="dxa"/>
        <w:left w:w="0" w:type="dxa"/>
        <w:bottom w:w="0" w:type="dxa"/>
        <w:right w:w="0" w:type="dxa"/>
      </w:tblCellMar>
    </w:tblPr>
  </w:style>
  <w:style w:type="table" w:customStyle="1" w:styleId="TableGrid143">
    <w:name w:val="Table Grid143"/>
    <w:basedOn w:val="TableNormal"/>
    <w:next w:val="TableGrid"/>
    <w:uiPriority w:val="39"/>
    <w:rsid w:val="00D4392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057084">
      <w:bodyDiv w:val="1"/>
      <w:marLeft w:val="0"/>
      <w:marRight w:val="0"/>
      <w:marTop w:val="0"/>
      <w:marBottom w:val="0"/>
      <w:divBdr>
        <w:top w:val="none" w:sz="0" w:space="0" w:color="auto"/>
        <w:left w:val="none" w:sz="0" w:space="0" w:color="auto"/>
        <w:bottom w:val="none" w:sz="0" w:space="0" w:color="auto"/>
        <w:right w:val="none" w:sz="0" w:space="0" w:color="auto"/>
      </w:divBdr>
    </w:div>
    <w:div w:id="656881759">
      <w:bodyDiv w:val="1"/>
      <w:marLeft w:val="0"/>
      <w:marRight w:val="0"/>
      <w:marTop w:val="0"/>
      <w:marBottom w:val="0"/>
      <w:divBdr>
        <w:top w:val="none" w:sz="0" w:space="0" w:color="auto"/>
        <w:left w:val="none" w:sz="0" w:space="0" w:color="auto"/>
        <w:bottom w:val="none" w:sz="0" w:space="0" w:color="auto"/>
        <w:right w:val="none" w:sz="0" w:space="0" w:color="auto"/>
      </w:divBdr>
    </w:div>
    <w:div w:id="777335380">
      <w:bodyDiv w:val="1"/>
      <w:marLeft w:val="0"/>
      <w:marRight w:val="0"/>
      <w:marTop w:val="0"/>
      <w:marBottom w:val="0"/>
      <w:divBdr>
        <w:top w:val="none" w:sz="0" w:space="0" w:color="auto"/>
        <w:left w:val="none" w:sz="0" w:space="0" w:color="auto"/>
        <w:bottom w:val="none" w:sz="0" w:space="0" w:color="auto"/>
        <w:right w:val="none" w:sz="0" w:space="0" w:color="auto"/>
      </w:divBdr>
    </w:div>
    <w:div w:id="825626271">
      <w:bodyDiv w:val="1"/>
      <w:marLeft w:val="0"/>
      <w:marRight w:val="0"/>
      <w:marTop w:val="0"/>
      <w:marBottom w:val="0"/>
      <w:divBdr>
        <w:top w:val="none" w:sz="0" w:space="0" w:color="auto"/>
        <w:left w:val="none" w:sz="0" w:space="0" w:color="auto"/>
        <w:bottom w:val="none" w:sz="0" w:space="0" w:color="auto"/>
        <w:right w:val="none" w:sz="0" w:space="0" w:color="auto"/>
      </w:divBdr>
    </w:div>
    <w:div w:id="1532643773">
      <w:bodyDiv w:val="1"/>
      <w:marLeft w:val="0"/>
      <w:marRight w:val="0"/>
      <w:marTop w:val="0"/>
      <w:marBottom w:val="0"/>
      <w:divBdr>
        <w:top w:val="none" w:sz="0" w:space="0" w:color="auto"/>
        <w:left w:val="none" w:sz="0" w:space="0" w:color="auto"/>
        <w:bottom w:val="none" w:sz="0" w:space="0" w:color="auto"/>
        <w:right w:val="none" w:sz="0" w:space="0" w:color="auto"/>
      </w:divBdr>
    </w:div>
    <w:div w:id="1548374039">
      <w:bodyDiv w:val="1"/>
      <w:marLeft w:val="0"/>
      <w:marRight w:val="0"/>
      <w:marTop w:val="0"/>
      <w:marBottom w:val="0"/>
      <w:divBdr>
        <w:top w:val="none" w:sz="0" w:space="0" w:color="auto"/>
        <w:left w:val="none" w:sz="0" w:space="0" w:color="auto"/>
        <w:bottom w:val="none" w:sz="0" w:space="0" w:color="auto"/>
        <w:right w:val="none" w:sz="0" w:space="0" w:color="auto"/>
      </w:divBdr>
    </w:div>
    <w:div w:id="1810590625">
      <w:bodyDiv w:val="1"/>
      <w:marLeft w:val="0"/>
      <w:marRight w:val="0"/>
      <w:marTop w:val="0"/>
      <w:marBottom w:val="0"/>
      <w:divBdr>
        <w:top w:val="none" w:sz="0" w:space="0" w:color="auto"/>
        <w:left w:val="none" w:sz="0" w:space="0" w:color="auto"/>
        <w:bottom w:val="none" w:sz="0" w:space="0" w:color="auto"/>
        <w:right w:val="none" w:sz="0" w:space="0" w:color="auto"/>
      </w:divBdr>
    </w:div>
    <w:div w:id="1835680724">
      <w:bodyDiv w:val="1"/>
      <w:marLeft w:val="0"/>
      <w:marRight w:val="0"/>
      <w:marTop w:val="0"/>
      <w:marBottom w:val="0"/>
      <w:divBdr>
        <w:top w:val="none" w:sz="0" w:space="0" w:color="auto"/>
        <w:left w:val="none" w:sz="0" w:space="0" w:color="auto"/>
        <w:bottom w:val="none" w:sz="0" w:space="0" w:color="auto"/>
        <w:right w:val="none" w:sz="0" w:space="0" w:color="auto"/>
      </w:divBdr>
    </w:div>
    <w:div w:id="208163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hyperlink" Target="https://www.gov.uk/government/publications/fire-and-rescue-national-framework-for-england--2"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s://www.rbfrs.co.uk/your-service/our-performance/"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munications@rbfrs.co.uk" TargetMode="External"/><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hyperlink" Target="http://fireprofessionalframework.co.uk/strategic-areas/operational-competence/"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8.emf"/><Relationship Id="rId10" Type="http://schemas.openxmlformats.org/officeDocument/2006/relationships/footer" Target="footer1.xml"/><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bfrs.co.uk/" TargetMode="External"/><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s://www.rbfrs.co.uk/your-service/about-u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8" Type="http://schemas.openxmlformats.org/officeDocument/2006/relationships/image" Target="media/image310.png"/><Relationship Id="rId3" Type="http://schemas.openxmlformats.org/officeDocument/2006/relationships/image" Target="media/image31.png"/><Relationship Id="rId7" Type="http://schemas.openxmlformats.org/officeDocument/2006/relationships/image" Target="media/image300.png"/><Relationship Id="rId2" Type="http://schemas.openxmlformats.org/officeDocument/2006/relationships/image" Target="media/image30.png"/><Relationship Id="rId1" Type="http://schemas.openxmlformats.org/officeDocument/2006/relationships/image" Target="media/image29.png"/><Relationship Id="rId6" Type="http://schemas.openxmlformats.org/officeDocument/2006/relationships/image" Target="media/image290.png"/><Relationship Id="rId11" Type="http://schemas.openxmlformats.org/officeDocument/2006/relationships/image" Target="media/image7.png"/><Relationship Id="rId5" Type="http://schemas.openxmlformats.org/officeDocument/2006/relationships/image" Target="media/image33.png"/><Relationship Id="rId10" Type="http://schemas.openxmlformats.org/officeDocument/2006/relationships/image" Target="media/image330.png"/><Relationship Id="rId4" Type="http://schemas.openxmlformats.org/officeDocument/2006/relationships/image" Target="media/image32.png"/><Relationship Id="rId9" Type="http://schemas.openxmlformats.org/officeDocument/2006/relationships/image" Target="media/image320.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6FB5A00FF74464CA2C69BA5F0805DBC"/>
        <w:category>
          <w:name w:val="General"/>
          <w:gallery w:val="placeholder"/>
        </w:category>
        <w:types>
          <w:type w:val="bbPlcHdr"/>
        </w:types>
        <w:behaviors>
          <w:behavior w:val="content"/>
        </w:behaviors>
        <w:guid w:val="{6D9E8AD3-365D-4370-8A18-60F41614EC03}"/>
      </w:docPartPr>
      <w:docPartBody>
        <w:p w:rsidR="0033566D" w:rsidRDefault="0033566D">
          <w:pPr>
            <w:pStyle w:val="36FB5A00FF74464CA2C69BA5F0805DBC"/>
          </w:pPr>
          <w:r w:rsidRPr="00375459">
            <w:rPr>
              <w:rStyle w:val="PlaceholderText"/>
            </w:rPr>
            <w:t>[Title]</w:t>
          </w:r>
        </w:p>
      </w:docPartBody>
    </w:docPart>
    <w:docPart>
      <w:docPartPr>
        <w:name w:val="8A32219101B840F6A9F2926B6072D969"/>
        <w:category>
          <w:name w:val="General"/>
          <w:gallery w:val="placeholder"/>
        </w:category>
        <w:types>
          <w:type w:val="bbPlcHdr"/>
        </w:types>
        <w:behaviors>
          <w:behavior w:val="content"/>
        </w:behaviors>
        <w:guid w:val="{B472FD18-E6FC-4CCD-9CE3-46B42E0B85F8}"/>
      </w:docPartPr>
      <w:docPartBody>
        <w:p w:rsidR="0033566D" w:rsidRDefault="0033566D">
          <w:pPr>
            <w:pStyle w:val="8A32219101B840F6A9F2926B6072D969"/>
          </w:pPr>
          <w:r w:rsidRPr="00291EE9">
            <w:rPr>
              <w:rStyle w:val="PlaceholderText"/>
            </w:rPr>
            <w:t>[Subject]</w:t>
          </w:r>
        </w:p>
      </w:docPartBody>
    </w:docPart>
    <w:docPart>
      <w:docPartPr>
        <w:name w:val="858BDE835FBB44588EC9C91ED5CAF298"/>
        <w:category>
          <w:name w:val="General"/>
          <w:gallery w:val="placeholder"/>
        </w:category>
        <w:types>
          <w:type w:val="bbPlcHdr"/>
        </w:types>
        <w:behaviors>
          <w:behavior w:val="content"/>
        </w:behaviors>
        <w:guid w:val="{805122F8-3B6A-4F6E-99EA-25D045F4695F}"/>
      </w:docPartPr>
      <w:docPartBody>
        <w:p w:rsidR="0033566D" w:rsidRDefault="0033566D">
          <w:pPr>
            <w:pStyle w:val="858BDE835FBB44588EC9C91ED5CAF298"/>
          </w:pPr>
          <w:r w:rsidRPr="0037545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66D"/>
    <w:rsid w:val="000F3F5E"/>
    <w:rsid w:val="00201156"/>
    <w:rsid w:val="002C5010"/>
    <w:rsid w:val="0033566D"/>
    <w:rsid w:val="00410591"/>
    <w:rsid w:val="00725915"/>
    <w:rsid w:val="00FF0E07"/>
    <w:rsid w:val="00FF6E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6FB5A00FF74464CA2C69BA5F0805DBC">
    <w:name w:val="36FB5A00FF74464CA2C69BA5F0805DBC"/>
  </w:style>
  <w:style w:type="paragraph" w:customStyle="1" w:styleId="8A32219101B840F6A9F2926B6072D969">
    <w:name w:val="8A32219101B840F6A9F2926B6072D969"/>
  </w:style>
  <w:style w:type="paragraph" w:customStyle="1" w:styleId="858BDE835FBB44588EC9C91ED5CAF298">
    <w:name w:val="858BDE835FBB44588EC9C91ED5CAF2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RBFRS">
      <a:dk1>
        <a:sysClr val="windowText" lastClr="000000"/>
      </a:dk1>
      <a:lt1>
        <a:sysClr val="window" lastClr="FFFFFF"/>
      </a:lt1>
      <a:dk2>
        <a:srgbClr val="E2241D"/>
      </a:dk2>
      <a:lt2>
        <a:srgbClr val="DBDBDB"/>
      </a:lt2>
      <a:accent1>
        <a:srgbClr val="E2241D"/>
      </a:accent1>
      <a:accent2>
        <a:srgbClr val="DBDBDB"/>
      </a:accent2>
      <a:accent3>
        <a:srgbClr val="E2241D"/>
      </a:accent3>
      <a:accent4>
        <a:srgbClr val="DBDBDB"/>
      </a:accent4>
      <a:accent5>
        <a:srgbClr val="E2241D"/>
      </a:accent5>
      <a:accent6>
        <a:srgbClr val="DBDBDB"/>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2AD88-569C-4EDE-9CEC-711E2A269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62</Pages>
  <Words>13593</Words>
  <Characters>77482</Characters>
  <Application>Microsoft Office Word</Application>
  <DocSecurity>4</DocSecurity>
  <Lines>645</Lines>
  <Paragraphs>181</Paragraphs>
  <ScaleCrop>false</ScaleCrop>
  <HeadingPairs>
    <vt:vector size="2" baseType="variant">
      <vt:variant>
        <vt:lpstr>Title</vt:lpstr>
      </vt:variant>
      <vt:variant>
        <vt:i4>1</vt:i4>
      </vt:variant>
    </vt:vector>
  </HeadingPairs>
  <TitlesOfParts>
    <vt:vector size="1" baseType="lpstr">
      <vt:lpstr>Quarterly Performance Report</vt:lpstr>
    </vt:vector>
  </TitlesOfParts>
  <Company/>
  <LinksUpToDate>false</LinksUpToDate>
  <CharactersWithSpaces>90894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Performance Report</dc:title>
  <dc:subject>Q4 2021-2022 January - March</dc:subject>
  <dc:creator>Sam Faulknall-Mills</dc:creator>
  <cp:keywords/>
  <dc:description/>
  <cp:lastModifiedBy>Emma Pease</cp:lastModifiedBy>
  <cp:revision>2</cp:revision>
  <cp:lastPrinted>2022-03-29T11:15:00Z</cp:lastPrinted>
  <dcterms:created xsi:type="dcterms:W3CDTF">2022-08-10T10:30:00Z</dcterms:created>
  <dcterms:modified xsi:type="dcterms:W3CDTF">2022-08-10T10:30:00Z</dcterms:modified>
</cp:coreProperties>
</file>