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4FE" w:rsidRPr="00162EDB" w:rsidRDefault="0009510D" w:rsidP="00162EDB">
      <w:pPr>
        <w:jc w:val="center"/>
        <w:rPr>
          <w:rFonts w:ascii="Arial" w:hAnsi="Arial" w:cs="Arial"/>
          <w:b/>
          <w:sz w:val="24"/>
          <w:szCs w:val="24"/>
        </w:rPr>
      </w:pPr>
      <w:r>
        <w:rPr>
          <w:rFonts w:ascii="Arial" w:hAnsi="Arial" w:cs="Arial"/>
          <w:b/>
          <w:sz w:val="28"/>
          <w:szCs w:val="24"/>
        </w:rPr>
        <w:t>IRMP</w:t>
      </w:r>
      <w:r w:rsidR="00C7206E" w:rsidRPr="0009510D">
        <w:rPr>
          <w:rFonts w:ascii="Arial" w:hAnsi="Arial" w:cs="Arial"/>
          <w:b/>
          <w:sz w:val="28"/>
          <w:szCs w:val="24"/>
        </w:rPr>
        <w:t xml:space="preserve"> 2015-19</w:t>
      </w:r>
      <w:r>
        <w:rPr>
          <w:rFonts w:ascii="Arial" w:hAnsi="Arial" w:cs="Arial"/>
          <w:b/>
          <w:sz w:val="28"/>
          <w:szCs w:val="24"/>
        </w:rPr>
        <w:t xml:space="preserve"> Consultation Summary</w:t>
      </w:r>
      <w:r w:rsidR="00C7206E" w:rsidRPr="00162EDB">
        <w:rPr>
          <w:rFonts w:ascii="Arial" w:hAnsi="Arial" w:cs="Arial"/>
          <w:b/>
          <w:sz w:val="24"/>
          <w:szCs w:val="24"/>
        </w:rPr>
        <w:br/>
      </w:r>
    </w:p>
    <w:p w:rsidR="00C864FE" w:rsidRPr="00162EDB" w:rsidRDefault="00C864FE" w:rsidP="00C864FE">
      <w:pPr>
        <w:rPr>
          <w:rFonts w:ascii="Arial" w:hAnsi="Arial" w:cs="Arial"/>
          <w:sz w:val="24"/>
          <w:szCs w:val="24"/>
        </w:rPr>
      </w:pPr>
      <w:r w:rsidRPr="00162EDB">
        <w:rPr>
          <w:rFonts w:ascii="Arial" w:hAnsi="Arial" w:cs="Arial"/>
          <w:sz w:val="24"/>
          <w:szCs w:val="24"/>
        </w:rPr>
        <w:t xml:space="preserve">In 2015, Royal Berkshire Fire and Rescue Service (RBFRS) published its Corporate Plan and Integrated Risk Management Plan for the period 2015/19. This started RBFRS on a journey of structural change as the service began a significant redesign. </w:t>
      </w:r>
    </w:p>
    <w:p w:rsidR="00C864FE" w:rsidRPr="00162EDB" w:rsidRDefault="00C864FE" w:rsidP="00C864FE">
      <w:pPr>
        <w:rPr>
          <w:rFonts w:ascii="Arial" w:hAnsi="Arial" w:cs="Arial"/>
          <w:sz w:val="24"/>
          <w:szCs w:val="24"/>
        </w:rPr>
      </w:pPr>
    </w:p>
    <w:p w:rsidR="00C7206E" w:rsidRPr="00162EDB" w:rsidRDefault="00C7206E" w:rsidP="00C7206E">
      <w:pPr>
        <w:rPr>
          <w:rFonts w:ascii="Arial" w:hAnsi="Arial" w:cs="Arial"/>
          <w:sz w:val="24"/>
          <w:szCs w:val="24"/>
        </w:rPr>
      </w:pPr>
      <w:r w:rsidRPr="00162EDB">
        <w:rPr>
          <w:rFonts w:ascii="Arial" w:hAnsi="Arial" w:cs="Arial"/>
          <w:sz w:val="24"/>
          <w:szCs w:val="24"/>
        </w:rPr>
        <w:t xml:space="preserve">The IRMP 2015-19 period saw RBFRS launch a number of public consultations </w:t>
      </w:r>
      <w:r w:rsidR="0009510D">
        <w:rPr>
          <w:rFonts w:ascii="Arial" w:hAnsi="Arial" w:cs="Arial"/>
          <w:sz w:val="24"/>
          <w:szCs w:val="24"/>
        </w:rPr>
        <w:t xml:space="preserve">on behalf of RBFA </w:t>
      </w:r>
      <w:r w:rsidRPr="00162EDB">
        <w:rPr>
          <w:rFonts w:ascii="Arial" w:hAnsi="Arial" w:cs="Arial"/>
          <w:sz w:val="24"/>
          <w:szCs w:val="24"/>
        </w:rPr>
        <w:t>in order to seek feedback from the people of Royal Berkshire on a number of key projects and proposals. These pro</w:t>
      </w:r>
      <w:r w:rsidR="00162EDB">
        <w:rPr>
          <w:rFonts w:ascii="Arial" w:hAnsi="Arial" w:cs="Arial"/>
          <w:sz w:val="24"/>
          <w:szCs w:val="24"/>
        </w:rPr>
        <w:t xml:space="preserve">jects and proposals </w:t>
      </w:r>
      <w:r w:rsidRPr="00162EDB">
        <w:rPr>
          <w:rFonts w:ascii="Arial" w:hAnsi="Arial" w:cs="Arial"/>
          <w:sz w:val="24"/>
          <w:szCs w:val="24"/>
        </w:rPr>
        <w:t xml:space="preserve">aimed to ensure that RBFRS were delivering an efficient and effective </w:t>
      </w:r>
      <w:r w:rsidR="00162EDB">
        <w:rPr>
          <w:rFonts w:ascii="Arial" w:hAnsi="Arial" w:cs="Arial"/>
          <w:sz w:val="24"/>
          <w:szCs w:val="24"/>
        </w:rPr>
        <w:t>service, whilst saving</w:t>
      </w:r>
      <w:r w:rsidRPr="00162EDB">
        <w:rPr>
          <w:rFonts w:ascii="Arial" w:hAnsi="Arial" w:cs="Arial"/>
          <w:sz w:val="24"/>
          <w:szCs w:val="24"/>
        </w:rPr>
        <w:t xml:space="preserve"> around </w:t>
      </w:r>
      <w:r w:rsidR="00C864FE" w:rsidRPr="00162EDB">
        <w:rPr>
          <w:rFonts w:ascii="Arial" w:hAnsi="Arial" w:cs="Arial"/>
          <w:sz w:val="24"/>
          <w:szCs w:val="24"/>
        </w:rPr>
        <w:t>£1.4</w:t>
      </w:r>
      <w:r w:rsidRPr="00162EDB">
        <w:rPr>
          <w:rFonts w:ascii="Arial" w:hAnsi="Arial" w:cs="Arial"/>
          <w:sz w:val="24"/>
          <w:szCs w:val="24"/>
        </w:rPr>
        <w:t xml:space="preserve">million due to a cut in government </w:t>
      </w:r>
      <w:r w:rsidR="00162EDB" w:rsidRPr="00162EDB">
        <w:rPr>
          <w:rFonts w:ascii="Arial" w:hAnsi="Arial" w:cs="Arial"/>
          <w:sz w:val="24"/>
          <w:szCs w:val="24"/>
        </w:rPr>
        <w:t>funding</w:t>
      </w:r>
      <w:r w:rsidRPr="00162EDB">
        <w:rPr>
          <w:rFonts w:ascii="Arial" w:hAnsi="Arial" w:cs="Arial"/>
          <w:sz w:val="24"/>
          <w:szCs w:val="24"/>
        </w:rPr>
        <w:t>.</w:t>
      </w:r>
    </w:p>
    <w:p w:rsidR="00C7206E" w:rsidRPr="00162EDB" w:rsidRDefault="00C7206E" w:rsidP="00C7206E">
      <w:pPr>
        <w:rPr>
          <w:rFonts w:ascii="Arial" w:hAnsi="Arial" w:cs="Arial"/>
          <w:sz w:val="24"/>
          <w:szCs w:val="24"/>
        </w:rPr>
      </w:pPr>
    </w:p>
    <w:p w:rsidR="0009510D" w:rsidRPr="0009510D" w:rsidRDefault="00C7206E" w:rsidP="0009510D">
      <w:pPr>
        <w:rPr>
          <w:rFonts w:ascii="Arial" w:hAnsi="Arial" w:cs="Arial"/>
          <w:sz w:val="24"/>
          <w:szCs w:val="24"/>
        </w:rPr>
      </w:pPr>
      <w:r w:rsidRPr="0009510D">
        <w:rPr>
          <w:rFonts w:ascii="Arial" w:hAnsi="Arial" w:cs="Arial"/>
          <w:sz w:val="24"/>
          <w:szCs w:val="24"/>
        </w:rPr>
        <w:t xml:space="preserve">The key consultations that occurred </w:t>
      </w:r>
      <w:r w:rsidR="00162EDB" w:rsidRPr="0009510D">
        <w:rPr>
          <w:rFonts w:ascii="Arial" w:hAnsi="Arial" w:cs="Arial"/>
          <w:sz w:val="24"/>
          <w:szCs w:val="24"/>
        </w:rPr>
        <w:t>in this period we</w:t>
      </w:r>
      <w:r w:rsidRPr="0009510D">
        <w:rPr>
          <w:rFonts w:ascii="Arial" w:hAnsi="Arial" w:cs="Arial"/>
          <w:sz w:val="24"/>
          <w:szCs w:val="24"/>
        </w:rPr>
        <w:t>re are follows</w:t>
      </w:r>
      <w:r w:rsidR="00162EDB" w:rsidRPr="0009510D">
        <w:rPr>
          <w:rFonts w:ascii="Arial" w:hAnsi="Arial" w:cs="Arial"/>
          <w:sz w:val="24"/>
          <w:szCs w:val="24"/>
        </w:rPr>
        <w:t xml:space="preserve"> (hyperlink to all)</w:t>
      </w:r>
      <w:r w:rsidR="0009510D" w:rsidRPr="0009510D">
        <w:rPr>
          <w:rFonts w:ascii="Arial" w:hAnsi="Arial" w:cs="Arial"/>
          <w:sz w:val="24"/>
          <w:szCs w:val="24"/>
        </w:rPr>
        <w:br/>
      </w:r>
    </w:p>
    <w:p w:rsidR="00C7206E" w:rsidRPr="0009510D" w:rsidRDefault="00C7206E" w:rsidP="0009510D">
      <w:pPr>
        <w:pStyle w:val="ListParagraph"/>
        <w:numPr>
          <w:ilvl w:val="0"/>
          <w:numId w:val="6"/>
        </w:numPr>
        <w:rPr>
          <w:rFonts w:ascii="Arial" w:hAnsi="Arial" w:cs="Arial"/>
          <w:sz w:val="24"/>
          <w:szCs w:val="24"/>
        </w:rPr>
      </w:pPr>
      <w:r w:rsidRPr="0009510D">
        <w:rPr>
          <w:rFonts w:ascii="Arial" w:hAnsi="Arial" w:cs="Arial"/>
          <w:sz w:val="24"/>
          <w:szCs w:val="24"/>
        </w:rPr>
        <w:t>IRMP 2015-19 consultation</w:t>
      </w:r>
      <w:r w:rsidR="00C864FE" w:rsidRPr="0009510D">
        <w:rPr>
          <w:rFonts w:ascii="Arial" w:hAnsi="Arial" w:cs="Arial"/>
          <w:sz w:val="24"/>
          <w:szCs w:val="24"/>
        </w:rPr>
        <w:t xml:space="preserve"> (4 January - 4 April 2016)</w:t>
      </w:r>
    </w:p>
    <w:p w:rsidR="0009510D" w:rsidRDefault="00C7206E" w:rsidP="0009510D">
      <w:pPr>
        <w:pStyle w:val="ListParagraph"/>
        <w:numPr>
          <w:ilvl w:val="0"/>
          <w:numId w:val="6"/>
        </w:numPr>
        <w:rPr>
          <w:rFonts w:ascii="Arial" w:hAnsi="Arial" w:cs="Arial"/>
          <w:sz w:val="24"/>
          <w:szCs w:val="24"/>
        </w:rPr>
      </w:pPr>
      <w:r w:rsidRPr="0009510D">
        <w:rPr>
          <w:rFonts w:ascii="Arial" w:hAnsi="Arial" w:cs="Arial"/>
          <w:sz w:val="24"/>
          <w:szCs w:val="24"/>
        </w:rPr>
        <w:t>Res</w:t>
      </w:r>
      <w:r w:rsidR="00162EDB" w:rsidRPr="0009510D">
        <w:rPr>
          <w:rFonts w:ascii="Arial" w:hAnsi="Arial" w:cs="Arial"/>
          <w:sz w:val="24"/>
          <w:szCs w:val="24"/>
        </w:rPr>
        <w:t>ponse Standards Consultation (16 May- 25 July 2016)</w:t>
      </w:r>
    </w:p>
    <w:p w:rsidR="00C7206E" w:rsidRPr="0009510D" w:rsidRDefault="00162EDB" w:rsidP="0009510D">
      <w:pPr>
        <w:pStyle w:val="ListParagraph"/>
        <w:numPr>
          <w:ilvl w:val="0"/>
          <w:numId w:val="6"/>
        </w:numPr>
        <w:rPr>
          <w:rFonts w:ascii="Arial" w:hAnsi="Arial" w:cs="Arial"/>
          <w:sz w:val="24"/>
          <w:szCs w:val="24"/>
        </w:rPr>
      </w:pPr>
      <w:r w:rsidRPr="0009510D">
        <w:rPr>
          <w:rFonts w:ascii="Arial" w:hAnsi="Arial" w:cs="Arial"/>
          <w:sz w:val="24"/>
          <w:szCs w:val="24"/>
        </w:rPr>
        <w:t>S</w:t>
      </w:r>
      <w:r w:rsidR="00C7206E" w:rsidRPr="0009510D">
        <w:rPr>
          <w:rFonts w:ascii="Arial" w:hAnsi="Arial" w:cs="Arial"/>
          <w:sz w:val="24"/>
          <w:szCs w:val="24"/>
        </w:rPr>
        <w:t>ervice Redesign Consultation</w:t>
      </w:r>
      <w:r w:rsidR="00C864FE" w:rsidRPr="0009510D">
        <w:rPr>
          <w:rFonts w:ascii="Arial" w:hAnsi="Arial" w:cs="Arial"/>
          <w:sz w:val="24"/>
          <w:szCs w:val="24"/>
        </w:rPr>
        <w:t xml:space="preserve"> (12 December -12 March 2017)</w:t>
      </w:r>
    </w:p>
    <w:p w:rsidR="00C7206E" w:rsidRPr="00162EDB" w:rsidRDefault="00C7206E" w:rsidP="00C7206E">
      <w:pPr>
        <w:rPr>
          <w:rFonts w:ascii="Arial" w:hAnsi="Arial" w:cs="Arial"/>
          <w:b/>
          <w:sz w:val="24"/>
          <w:szCs w:val="24"/>
        </w:rPr>
      </w:pPr>
      <w:r w:rsidRPr="00162EDB">
        <w:rPr>
          <w:rFonts w:ascii="Arial" w:hAnsi="Arial" w:cs="Arial"/>
          <w:sz w:val="24"/>
          <w:szCs w:val="24"/>
        </w:rPr>
        <w:br/>
      </w:r>
      <w:r w:rsidR="0009510D">
        <w:rPr>
          <w:rFonts w:ascii="Arial" w:hAnsi="Arial" w:cs="Arial"/>
          <w:b/>
          <w:sz w:val="24"/>
          <w:szCs w:val="24"/>
        </w:rPr>
        <w:br/>
      </w:r>
      <w:r w:rsidRPr="00162EDB">
        <w:rPr>
          <w:rFonts w:ascii="Arial" w:hAnsi="Arial" w:cs="Arial"/>
          <w:b/>
          <w:sz w:val="24"/>
          <w:szCs w:val="24"/>
        </w:rPr>
        <w:t>Outcomes</w:t>
      </w:r>
    </w:p>
    <w:p w:rsidR="00C7206E" w:rsidRPr="00162EDB" w:rsidRDefault="00C7206E" w:rsidP="00C7206E">
      <w:pPr>
        <w:rPr>
          <w:rFonts w:ascii="Arial" w:hAnsi="Arial" w:cs="Arial"/>
          <w:sz w:val="24"/>
          <w:szCs w:val="24"/>
        </w:rPr>
      </w:pPr>
    </w:p>
    <w:p w:rsidR="00C7206E" w:rsidRPr="00162EDB" w:rsidRDefault="00C7206E" w:rsidP="00C7206E">
      <w:pPr>
        <w:rPr>
          <w:rFonts w:ascii="Arial" w:hAnsi="Arial" w:cs="Arial"/>
          <w:sz w:val="24"/>
          <w:szCs w:val="24"/>
        </w:rPr>
      </w:pPr>
      <w:r w:rsidRPr="00162EDB">
        <w:rPr>
          <w:rFonts w:ascii="Arial" w:hAnsi="Arial" w:cs="Arial"/>
          <w:sz w:val="24"/>
          <w:szCs w:val="24"/>
        </w:rPr>
        <w:t>Following these consultati</w:t>
      </w:r>
      <w:r w:rsidR="0009510D">
        <w:rPr>
          <w:rFonts w:ascii="Arial" w:hAnsi="Arial" w:cs="Arial"/>
          <w:sz w:val="24"/>
          <w:szCs w:val="24"/>
        </w:rPr>
        <w:t>ons, the Fire Authority agreed</w:t>
      </w:r>
      <w:r w:rsidRPr="00162EDB">
        <w:rPr>
          <w:rFonts w:ascii="Arial" w:hAnsi="Arial" w:cs="Arial"/>
          <w:sz w:val="24"/>
          <w:szCs w:val="24"/>
        </w:rPr>
        <w:t xml:space="preserve"> on the following </w:t>
      </w:r>
      <w:r w:rsidR="0009510D">
        <w:rPr>
          <w:rFonts w:ascii="Arial" w:hAnsi="Arial" w:cs="Arial"/>
          <w:sz w:val="24"/>
          <w:szCs w:val="24"/>
        </w:rPr>
        <w:t>outcomes</w:t>
      </w:r>
      <w:r w:rsidRPr="00162EDB">
        <w:rPr>
          <w:rFonts w:ascii="Arial" w:hAnsi="Arial" w:cs="Arial"/>
          <w:sz w:val="24"/>
          <w:szCs w:val="24"/>
        </w:rPr>
        <w:t>:</w:t>
      </w:r>
    </w:p>
    <w:p w:rsidR="00C7206E" w:rsidRPr="00162EDB" w:rsidRDefault="00C7206E" w:rsidP="00C7206E">
      <w:pPr>
        <w:rPr>
          <w:rFonts w:ascii="Arial" w:hAnsi="Arial" w:cs="Arial"/>
          <w:sz w:val="24"/>
          <w:szCs w:val="24"/>
        </w:rPr>
      </w:pPr>
    </w:p>
    <w:p w:rsidR="00C7206E" w:rsidRPr="00162EDB" w:rsidRDefault="00C7206E" w:rsidP="00C7206E">
      <w:pPr>
        <w:rPr>
          <w:rFonts w:ascii="Arial" w:hAnsi="Arial" w:cs="Arial"/>
          <w:sz w:val="24"/>
          <w:szCs w:val="24"/>
        </w:rPr>
      </w:pPr>
    </w:p>
    <w:p w:rsidR="00C7206E" w:rsidRPr="00162EDB" w:rsidRDefault="008670D7" w:rsidP="00C7206E">
      <w:pPr>
        <w:pStyle w:val="ListParagraph"/>
        <w:numPr>
          <w:ilvl w:val="0"/>
          <w:numId w:val="1"/>
        </w:numPr>
        <w:rPr>
          <w:rFonts w:ascii="Arial" w:hAnsi="Arial" w:cs="Arial"/>
          <w:sz w:val="24"/>
          <w:szCs w:val="24"/>
        </w:rPr>
      </w:pPr>
      <w:r w:rsidRPr="00162EDB">
        <w:rPr>
          <w:rFonts w:ascii="Arial" w:hAnsi="Arial" w:cs="Arial"/>
          <w:b/>
          <w:sz w:val="24"/>
          <w:szCs w:val="24"/>
        </w:rPr>
        <w:t>IRMP 2015-19</w:t>
      </w:r>
      <w:r w:rsidRPr="00162EDB">
        <w:rPr>
          <w:rFonts w:ascii="Arial" w:hAnsi="Arial" w:cs="Arial"/>
          <w:sz w:val="24"/>
          <w:szCs w:val="24"/>
        </w:rPr>
        <w:t xml:space="preserve"> : </w:t>
      </w:r>
      <w:r w:rsidR="00C7206E" w:rsidRPr="00162EDB">
        <w:rPr>
          <w:rFonts w:ascii="Arial" w:hAnsi="Arial" w:cs="Arial"/>
          <w:sz w:val="24"/>
          <w:szCs w:val="24"/>
        </w:rPr>
        <w:t xml:space="preserve">Underpinning planning assumptions as per our IRMP document </w:t>
      </w:r>
      <w:r w:rsidRPr="00162EDB">
        <w:rPr>
          <w:rFonts w:ascii="Arial" w:hAnsi="Arial" w:cs="Arial"/>
          <w:sz w:val="24"/>
          <w:szCs w:val="24"/>
        </w:rPr>
        <w:t>(link)</w:t>
      </w:r>
      <w:r w:rsidRPr="00162EDB">
        <w:rPr>
          <w:rFonts w:ascii="Arial" w:hAnsi="Arial" w:cs="Arial"/>
          <w:sz w:val="24"/>
          <w:szCs w:val="24"/>
        </w:rPr>
        <w:br/>
      </w:r>
    </w:p>
    <w:p w:rsidR="00C7206E" w:rsidRPr="00162EDB" w:rsidRDefault="008670D7" w:rsidP="00C7206E">
      <w:pPr>
        <w:pStyle w:val="ListParagraph"/>
        <w:numPr>
          <w:ilvl w:val="0"/>
          <w:numId w:val="1"/>
        </w:numPr>
        <w:rPr>
          <w:rFonts w:ascii="Arial" w:hAnsi="Arial" w:cs="Arial"/>
          <w:b/>
          <w:sz w:val="24"/>
          <w:szCs w:val="24"/>
        </w:rPr>
      </w:pPr>
      <w:r w:rsidRPr="00162EDB">
        <w:rPr>
          <w:rFonts w:ascii="Arial" w:hAnsi="Arial" w:cs="Arial"/>
          <w:b/>
          <w:sz w:val="24"/>
          <w:szCs w:val="24"/>
        </w:rPr>
        <w:t>Response Standards</w:t>
      </w:r>
      <w:r w:rsidRPr="00162EDB">
        <w:rPr>
          <w:rFonts w:ascii="Arial" w:hAnsi="Arial" w:cs="Arial"/>
          <w:sz w:val="24"/>
          <w:szCs w:val="24"/>
        </w:rPr>
        <w:t xml:space="preserve">: </w:t>
      </w:r>
      <w:r w:rsidR="00C7206E" w:rsidRPr="00162EDB">
        <w:rPr>
          <w:rFonts w:ascii="Arial" w:hAnsi="Arial" w:cs="Arial"/>
          <w:sz w:val="24"/>
          <w:szCs w:val="24"/>
        </w:rPr>
        <w:t>A first appliance response standard of 10 minutes to all incidents with a stretch performance target of 75% of occasions.</w:t>
      </w:r>
      <w:r w:rsidR="00C7206E" w:rsidRPr="00162EDB">
        <w:rPr>
          <w:rFonts w:ascii="Arial" w:hAnsi="Arial" w:cs="Arial"/>
          <w:sz w:val="24"/>
          <w:szCs w:val="24"/>
        </w:rPr>
        <w:br/>
      </w:r>
    </w:p>
    <w:p w:rsidR="00162EDB" w:rsidRPr="00162EDB" w:rsidRDefault="00C864FE" w:rsidP="00933845">
      <w:pPr>
        <w:pStyle w:val="Default"/>
        <w:numPr>
          <w:ilvl w:val="0"/>
          <w:numId w:val="1"/>
        </w:numPr>
        <w:rPr>
          <w:b/>
          <w:bCs/>
          <w:color w:val="auto"/>
        </w:rPr>
      </w:pPr>
      <w:r w:rsidRPr="00162EDB">
        <w:rPr>
          <w:b/>
          <w:bCs/>
          <w:color w:val="auto"/>
        </w:rPr>
        <w:t>Service Redesign</w:t>
      </w:r>
      <w:r w:rsidR="008670D7" w:rsidRPr="00162EDB">
        <w:rPr>
          <w:b/>
          <w:bCs/>
          <w:color w:val="auto"/>
        </w:rPr>
        <w:t xml:space="preserve"> – </w:t>
      </w:r>
      <w:r w:rsidRPr="00162EDB">
        <w:rPr>
          <w:b/>
          <w:bCs/>
          <w:color w:val="auto"/>
        </w:rPr>
        <w:t>Prevention</w:t>
      </w:r>
      <w:r w:rsidR="008670D7" w:rsidRPr="00162EDB">
        <w:rPr>
          <w:b/>
          <w:bCs/>
          <w:color w:val="auto"/>
        </w:rPr>
        <w:t xml:space="preserve"> </w:t>
      </w:r>
    </w:p>
    <w:p w:rsidR="00162EDB" w:rsidRPr="00162EDB" w:rsidRDefault="00162EDB" w:rsidP="00162EDB">
      <w:pPr>
        <w:pStyle w:val="Default"/>
        <w:ind w:left="720"/>
        <w:rPr>
          <w:b/>
          <w:bCs/>
          <w:color w:val="auto"/>
        </w:rPr>
      </w:pPr>
    </w:p>
    <w:p w:rsidR="00C864FE" w:rsidRPr="00162EDB" w:rsidRDefault="00C864FE" w:rsidP="00162EDB">
      <w:pPr>
        <w:pStyle w:val="Default"/>
        <w:numPr>
          <w:ilvl w:val="0"/>
          <w:numId w:val="4"/>
        </w:numPr>
        <w:rPr>
          <w:color w:val="auto"/>
        </w:rPr>
      </w:pPr>
      <w:r w:rsidRPr="00162EDB">
        <w:rPr>
          <w:bCs/>
          <w:color w:val="auto"/>
        </w:rPr>
        <w:t>Proposal 1 and 2 -</w:t>
      </w:r>
      <w:r w:rsidRPr="00162EDB">
        <w:rPr>
          <w:color w:val="auto"/>
        </w:rPr>
        <w:t xml:space="preserve">To reduce the number of vulnerable people dying due to accidental fires in the home, and to reduce the volume of fires occurring in homes and the injuries that result from them. </w:t>
      </w:r>
    </w:p>
    <w:p w:rsidR="00C864FE" w:rsidRPr="00162EDB" w:rsidRDefault="00C864FE" w:rsidP="00C864FE">
      <w:pPr>
        <w:pStyle w:val="Default"/>
        <w:rPr>
          <w:color w:val="auto"/>
        </w:rPr>
      </w:pPr>
    </w:p>
    <w:p w:rsidR="00C864FE" w:rsidRPr="00162EDB" w:rsidRDefault="00C864FE" w:rsidP="00162EDB">
      <w:pPr>
        <w:pStyle w:val="Default"/>
        <w:numPr>
          <w:ilvl w:val="0"/>
          <w:numId w:val="4"/>
        </w:numPr>
        <w:rPr>
          <w:color w:val="auto"/>
        </w:rPr>
      </w:pPr>
      <w:r w:rsidRPr="00162EDB">
        <w:rPr>
          <w:bCs/>
          <w:color w:val="auto"/>
        </w:rPr>
        <w:t xml:space="preserve">Proposal 3 and 4- </w:t>
      </w:r>
      <w:r w:rsidRPr="00162EDB">
        <w:rPr>
          <w:color w:val="auto"/>
        </w:rPr>
        <w:t xml:space="preserve">Through working with our partners we aim to reduce road deaths and injuries by 20% in Royal Berkshire over the next five years. We also propose aligning to the UK Drowning Prevention Strategy 2016–26, with the stated aim reducing the number of drowning incidents by 50% by 2026. </w:t>
      </w:r>
    </w:p>
    <w:p w:rsidR="00C864FE" w:rsidRPr="00162EDB" w:rsidRDefault="00C864FE" w:rsidP="00C864FE">
      <w:pPr>
        <w:pStyle w:val="Default"/>
        <w:rPr>
          <w:color w:val="auto"/>
        </w:rPr>
      </w:pPr>
    </w:p>
    <w:p w:rsidR="00C864FE" w:rsidRPr="00162EDB" w:rsidRDefault="00C864FE" w:rsidP="00162EDB">
      <w:pPr>
        <w:pStyle w:val="Default"/>
        <w:numPr>
          <w:ilvl w:val="0"/>
          <w:numId w:val="4"/>
        </w:numPr>
        <w:rPr>
          <w:color w:val="auto"/>
        </w:rPr>
      </w:pPr>
      <w:r w:rsidRPr="00162EDB">
        <w:rPr>
          <w:bCs/>
          <w:color w:val="auto"/>
        </w:rPr>
        <w:t xml:space="preserve">Proposal 5 - </w:t>
      </w:r>
      <w:r w:rsidRPr="00162EDB">
        <w:rPr>
          <w:color w:val="auto"/>
        </w:rPr>
        <w:t xml:space="preserve">Fire and rescue staff completing normal home fire safety checks would expand the scope of the visit to look out for other vulnerabilities to the resident. </w:t>
      </w:r>
    </w:p>
    <w:p w:rsidR="00C864FE" w:rsidRPr="00162EDB" w:rsidRDefault="00C864FE" w:rsidP="00C864FE">
      <w:pPr>
        <w:pStyle w:val="Default"/>
        <w:rPr>
          <w:bCs/>
          <w:color w:val="auto"/>
        </w:rPr>
      </w:pPr>
    </w:p>
    <w:p w:rsidR="00C864FE" w:rsidRPr="00162EDB" w:rsidRDefault="00C864FE" w:rsidP="00162EDB">
      <w:pPr>
        <w:pStyle w:val="Default"/>
        <w:numPr>
          <w:ilvl w:val="0"/>
          <w:numId w:val="4"/>
        </w:numPr>
        <w:rPr>
          <w:color w:val="auto"/>
        </w:rPr>
      </w:pPr>
      <w:r w:rsidRPr="00162EDB">
        <w:rPr>
          <w:bCs/>
          <w:color w:val="auto"/>
        </w:rPr>
        <w:t xml:space="preserve">Proposal 6 and 7- </w:t>
      </w:r>
      <w:r w:rsidRPr="00162EDB">
        <w:rPr>
          <w:color w:val="auto"/>
        </w:rPr>
        <w:t xml:space="preserve">We would continue to expand our schemes to deliver a range of services to support children’s health and wellbeing. We would aim to do this on a cost recovery basis. We also propose developing relationships </w:t>
      </w:r>
      <w:r w:rsidRPr="00162EDB">
        <w:rPr>
          <w:color w:val="auto"/>
        </w:rPr>
        <w:lastRenderedPageBreak/>
        <w:t xml:space="preserve">with county-wide organisations to progress pathways to employment and apprenticeships for young people. </w:t>
      </w:r>
    </w:p>
    <w:p w:rsidR="00C864FE" w:rsidRPr="00162EDB" w:rsidRDefault="00C864FE" w:rsidP="00C864FE">
      <w:pPr>
        <w:pStyle w:val="Default"/>
        <w:rPr>
          <w:b/>
          <w:bCs/>
          <w:color w:val="auto"/>
        </w:rPr>
      </w:pPr>
    </w:p>
    <w:p w:rsidR="00C864FE" w:rsidRPr="00162EDB" w:rsidRDefault="00C864FE" w:rsidP="00162EDB">
      <w:pPr>
        <w:pStyle w:val="Default"/>
        <w:numPr>
          <w:ilvl w:val="0"/>
          <w:numId w:val="4"/>
        </w:numPr>
        <w:rPr>
          <w:color w:val="auto"/>
        </w:rPr>
      </w:pPr>
      <w:r w:rsidRPr="00162EDB">
        <w:rPr>
          <w:b/>
          <w:bCs/>
          <w:color w:val="auto"/>
        </w:rPr>
        <w:t xml:space="preserve">Proposal 8 – </w:t>
      </w:r>
      <w:r w:rsidRPr="00162EDB">
        <w:rPr>
          <w:color w:val="auto"/>
        </w:rPr>
        <w:t xml:space="preserve">We would introduce counselling to reduce fire-setting activity amongst adults. We would do this as a mainstream activity rather than as a pilot. </w:t>
      </w:r>
    </w:p>
    <w:p w:rsidR="00C864FE" w:rsidRPr="00162EDB" w:rsidRDefault="00C864FE" w:rsidP="00C864FE">
      <w:pPr>
        <w:pStyle w:val="Default"/>
        <w:rPr>
          <w:b/>
          <w:bCs/>
          <w:color w:val="auto"/>
        </w:rPr>
      </w:pPr>
    </w:p>
    <w:p w:rsidR="00C864FE" w:rsidRPr="00162EDB" w:rsidRDefault="00162EDB" w:rsidP="00162EDB">
      <w:pPr>
        <w:pStyle w:val="Default"/>
        <w:numPr>
          <w:ilvl w:val="0"/>
          <w:numId w:val="5"/>
        </w:numPr>
        <w:rPr>
          <w:color w:val="auto"/>
        </w:rPr>
      </w:pPr>
      <w:r>
        <w:rPr>
          <w:b/>
          <w:bCs/>
          <w:color w:val="auto"/>
        </w:rPr>
        <w:t xml:space="preserve">Service Redesign- </w:t>
      </w:r>
      <w:r w:rsidR="00C864FE" w:rsidRPr="00162EDB">
        <w:rPr>
          <w:b/>
          <w:bCs/>
          <w:color w:val="auto"/>
        </w:rPr>
        <w:t xml:space="preserve">Protection </w:t>
      </w:r>
    </w:p>
    <w:p w:rsidR="00C864FE" w:rsidRPr="00162EDB" w:rsidRDefault="00C864FE" w:rsidP="00C864FE">
      <w:pPr>
        <w:pStyle w:val="Default"/>
        <w:rPr>
          <w:bCs/>
          <w:color w:val="auto"/>
        </w:rPr>
      </w:pPr>
    </w:p>
    <w:p w:rsidR="00162EDB" w:rsidRPr="00162EDB" w:rsidRDefault="00C864FE" w:rsidP="00162EDB">
      <w:pPr>
        <w:pStyle w:val="Default"/>
        <w:numPr>
          <w:ilvl w:val="0"/>
          <w:numId w:val="4"/>
        </w:numPr>
        <w:rPr>
          <w:color w:val="auto"/>
        </w:rPr>
      </w:pPr>
      <w:r w:rsidRPr="00162EDB">
        <w:rPr>
          <w:bCs/>
          <w:color w:val="auto"/>
        </w:rPr>
        <w:t>Proposal 1</w:t>
      </w:r>
      <w:r w:rsidRPr="00162EDB">
        <w:rPr>
          <w:color w:val="auto"/>
        </w:rPr>
        <w:t xml:space="preserve">: We propose to focus our audits in the places people are most at risk and where fire safety standards are not being met. </w:t>
      </w:r>
      <w:r w:rsidR="00162EDB" w:rsidRPr="00162EDB">
        <w:rPr>
          <w:color w:val="auto"/>
        </w:rPr>
        <w:br/>
      </w:r>
    </w:p>
    <w:p w:rsidR="00162EDB" w:rsidRPr="00162EDB" w:rsidRDefault="00C864FE" w:rsidP="00162EDB">
      <w:pPr>
        <w:pStyle w:val="Default"/>
        <w:numPr>
          <w:ilvl w:val="0"/>
          <w:numId w:val="4"/>
        </w:numPr>
        <w:rPr>
          <w:color w:val="auto"/>
        </w:rPr>
      </w:pPr>
      <w:r w:rsidRPr="00162EDB">
        <w:rPr>
          <w:bCs/>
        </w:rPr>
        <w:t>Proposal 2</w:t>
      </w:r>
      <w:r w:rsidRPr="00162EDB">
        <w:t>: We propose to consider the impact major infrastructure projects planned in Royal Berkshire over the next five years may have on our fire safety specialists.</w:t>
      </w:r>
      <w:r w:rsidR="00162EDB" w:rsidRPr="00162EDB">
        <w:t xml:space="preserve"> </w:t>
      </w:r>
      <w:r w:rsidR="00162EDB" w:rsidRPr="00162EDB">
        <w:br/>
      </w:r>
    </w:p>
    <w:p w:rsidR="008670D7" w:rsidRPr="00162EDB" w:rsidRDefault="00162EDB" w:rsidP="00162EDB">
      <w:pPr>
        <w:pStyle w:val="ListParagraph"/>
        <w:numPr>
          <w:ilvl w:val="0"/>
          <w:numId w:val="5"/>
        </w:numPr>
        <w:rPr>
          <w:rFonts w:ascii="Arial" w:hAnsi="Arial" w:cs="Arial"/>
          <w:sz w:val="24"/>
          <w:szCs w:val="24"/>
        </w:rPr>
      </w:pPr>
      <w:r w:rsidRPr="00162EDB">
        <w:rPr>
          <w:rFonts w:ascii="Arial" w:hAnsi="Arial" w:cs="Arial"/>
          <w:b/>
          <w:sz w:val="24"/>
          <w:szCs w:val="24"/>
        </w:rPr>
        <w:t xml:space="preserve">Service Redesign- </w:t>
      </w:r>
      <w:r w:rsidR="008670D7" w:rsidRPr="00162EDB">
        <w:rPr>
          <w:rFonts w:ascii="Arial" w:hAnsi="Arial" w:cs="Arial"/>
          <w:b/>
          <w:sz w:val="24"/>
          <w:szCs w:val="24"/>
        </w:rPr>
        <w:t>Response</w:t>
      </w:r>
    </w:p>
    <w:p w:rsidR="008670D7" w:rsidRPr="00162EDB" w:rsidRDefault="008670D7" w:rsidP="00C7206E">
      <w:pPr>
        <w:rPr>
          <w:rFonts w:ascii="Arial" w:hAnsi="Arial" w:cs="Arial"/>
          <w:sz w:val="24"/>
          <w:szCs w:val="24"/>
        </w:rPr>
      </w:pPr>
    </w:p>
    <w:p w:rsidR="008670D7" w:rsidRPr="00162EDB" w:rsidRDefault="008670D7" w:rsidP="00162EDB">
      <w:pPr>
        <w:pStyle w:val="Default"/>
        <w:numPr>
          <w:ilvl w:val="0"/>
          <w:numId w:val="2"/>
        </w:numPr>
        <w:rPr>
          <w:color w:val="auto"/>
        </w:rPr>
      </w:pPr>
      <w:r w:rsidRPr="00162EDB">
        <w:rPr>
          <w:bCs/>
          <w:color w:val="auto"/>
        </w:rPr>
        <w:t xml:space="preserve">Option 1 </w:t>
      </w:r>
      <w:r w:rsidRPr="00162EDB">
        <w:rPr>
          <w:bCs/>
          <w:color w:val="auto"/>
        </w:rPr>
        <w:br/>
      </w:r>
    </w:p>
    <w:p w:rsidR="008670D7" w:rsidRPr="00162EDB" w:rsidRDefault="008670D7" w:rsidP="00162EDB">
      <w:pPr>
        <w:ind w:left="720"/>
        <w:rPr>
          <w:rFonts w:ascii="Arial" w:hAnsi="Arial" w:cs="Arial"/>
          <w:sz w:val="24"/>
          <w:szCs w:val="24"/>
        </w:rPr>
      </w:pPr>
      <w:r w:rsidRPr="00162EDB">
        <w:rPr>
          <w:rFonts w:ascii="Arial" w:hAnsi="Arial" w:cs="Arial"/>
          <w:sz w:val="24"/>
          <w:szCs w:val="24"/>
        </w:rPr>
        <w:t xml:space="preserve">3 x Remotely Managed Stations </w:t>
      </w:r>
      <w:r w:rsidR="00162EDB">
        <w:rPr>
          <w:rFonts w:ascii="Arial" w:hAnsi="Arial" w:cs="Arial"/>
          <w:sz w:val="24"/>
          <w:szCs w:val="24"/>
        </w:rPr>
        <w:br/>
        <w:t xml:space="preserve">-    </w:t>
      </w:r>
      <w:r w:rsidRPr="00162EDB">
        <w:rPr>
          <w:rFonts w:ascii="Arial" w:hAnsi="Arial" w:cs="Arial"/>
          <w:sz w:val="24"/>
          <w:szCs w:val="24"/>
        </w:rPr>
        <w:t xml:space="preserve">Wokingham Rd from Caversham Rd </w:t>
      </w:r>
    </w:p>
    <w:p w:rsidR="008670D7" w:rsidRPr="00162EDB" w:rsidRDefault="008670D7" w:rsidP="00162EDB">
      <w:pPr>
        <w:pStyle w:val="ListParagraph"/>
        <w:numPr>
          <w:ilvl w:val="0"/>
          <w:numId w:val="2"/>
        </w:numPr>
        <w:rPr>
          <w:rFonts w:ascii="Arial" w:hAnsi="Arial" w:cs="Arial"/>
          <w:sz w:val="24"/>
          <w:szCs w:val="24"/>
        </w:rPr>
      </w:pPr>
      <w:r w:rsidRPr="00162EDB">
        <w:rPr>
          <w:rFonts w:ascii="Arial" w:hAnsi="Arial" w:cs="Arial"/>
          <w:sz w:val="24"/>
          <w:szCs w:val="24"/>
        </w:rPr>
        <w:t xml:space="preserve">Langley from Slough (Change: Windsor from Maidenhead) </w:t>
      </w:r>
    </w:p>
    <w:p w:rsidR="008670D7" w:rsidRPr="00162EDB" w:rsidRDefault="00162EDB" w:rsidP="00162EDB">
      <w:pPr>
        <w:pStyle w:val="ListParagraph"/>
        <w:numPr>
          <w:ilvl w:val="0"/>
          <w:numId w:val="2"/>
        </w:numPr>
        <w:rPr>
          <w:rFonts w:ascii="Arial" w:hAnsi="Arial" w:cs="Arial"/>
          <w:sz w:val="24"/>
          <w:szCs w:val="24"/>
        </w:rPr>
      </w:pPr>
      <w:r>
        <w:rPr>
          <w:rFonts w:ascii="Arial" w:hAnsi="Arial" w:cs="Arial"/>
          <w:sz w:val="24"/>
          <w:szCs w:val="24"/>
        </w:rPr>
        <w:t>T</w:t>
      </w:r>
      <w:r w:rsidR="008670D7" w:rsidRPr="00162EDB">
        <w:rPr>
          <w:rFonts w:ascii="Arial" w:hAnsi="Arial" w:cs="Arial"/>
          <w:sz w:val="24"/>
          <w:szCs w:val="24"/>
        </w:rPr>
        <w:t xml:space="preserve">heale from Whitley Wood </w:t>
      </w:r>
      <w:r w:rsidR="008670D7" w:rsidRPr="00162EDB">
        <w:rPr>
          <w:rFonts w:ascii="Arial" w:hAnsi="Arial" w:cs="Arial"/>
          <w:sz w:val="24"/>
          <w:szCs w:val="24"/>
        </w:rPr>
        <w:br/>
      </w:r>
    </w:p>
    <w:p w:rsidR="008670D7" w:rsidRPr="00162EDB" w:rsidRDefault="008670D7" w:rsidP="008670D7">
      <w:pPr>
        <w:rPr>
          <w:rFonts w:ascii="Arial" w:hAnsi="Arial" w:cs="Arial"/>
          <w:sz w:val="24"/>
          <w:szCs w:val="24"/>
        </w:rPr>
      </w:pPr>
      <w:r w:rsidRPr="00162EDB">
        <w:rPr>
          <w:rFonts w:ascii="Arial" w:hAnsi="Arial" w:cs="Arial"/>
          <w:sz w:val="24"/>
          <w:szCs w:val="24"/>
        </w:rPr>
        <w:t xml:space="preserve"> </w:t>
      </w:r>
      <w:r w:rsidR="00162EDB">
        <w:rPr>
          <w:rFonts w:ascii="Arial" w:hAnsi="Arial" w:cs="Arial"/>
          <w:sz w:val="24"/>
          <w:szCs w:val="24"/>
        </w:rPr>
        <w:tab/>
      </w:r>
      <w:bookmarkStart w:id="0" w:name="_GoBack"/>
      <w:bookmarkEnd w:id="0"/>
      <w:r w:rsidRPr="00162EDB">
        <w:rPr>
          <w:rFonts w:ascii="Arial" w:hAnsi="Arial" w:cs="Arial"/>
          <w:sz w:val="24"/>
          <w:szCs w:val="24"/>
        </w:rPr>
        <w:t xml:space="preserve">Disestablish the RSU </w:t>
      </w:r>
      <w:r w:rsidRPr="00162EDB">
        <w:rPr>
          <w:rFonts w:ascii="Arial" w:hAnsi="Arial" w:cs="Arial"/>
          <w:sz w:val="24"/>
          <w:szCs w:val="24"/>
        </w:rPr>
        <w:br/>
      </w:r>
    </w:p>
    <w:p w:rsidR="008670D7" w:rsidRPr="00162EDB" w:rsidRDefault="008670D7" w:rsidP="00162EDB">
      <w:pPr>
        <w:ind w:firstLine="720"/>
        <w:rPr>
          <w:rFonts w:ascii="Arial" w:hAnsi="Arial" w:cs="Arial"/>
          <w:sz w:val="24"/>
          <w:szCs w:val="24"/>
        </w:rPr>
      </w:pPr>
      <w:r w:rsidRPr="00162EDB">
        <w:rPr>
          <w:rFonts w:ascii="Arial" w:hAnsi="Arial" w:cs="Arial"/>
          <w:sz w:val="24"/>
          <w:szCs w:val="24"/>
        </w:rPr>
        <w:t xml:space="preserve">Close 2 x RDS stations </w:t>
      </w:r>
    </w:p>
    <w:p w:rsidR="008670D7" w:rsidRPr="00162EDB" w:rsidRDefault="008670D7" w:rsidP="00162EDB">
      <w:pPr>
        <w:pStyle w:val="ListParagraph"/>
        <w:numPr>
          <w:ilvl w:val="0"/>
          <w:numId w:val="2"/>
        </w:numPr>
        <w:rPr>
          <w:rFonts w:ascii="Arial" w:hAnsi="Arial" w:cs="Arial"/>
          <w:sz w:val="24"/>
          <w:szCs w:val="24"/>
        </w:rPr>
      </w:pPr>
      <w:r w:rsidRPr="00162EDB">
        <w:rPr>
          <w:rFonts w:ascii="Arial" w:hAnsi="Arial" w:cs="Arial"/>
          <w:sz w:val="24"/>
          <w:szCs w:val="24"/>
        </w:rPr>
        <w:t xml:space="preserve"> </w:t>
      </w:r>
      <w:proofErr w:type="spellStart"/>
      <w:r w:rsidRPr="00162EDB">
        <w:rPr>
          <w:rFonts w:ascii="Arial" w:hAnsi="Arial" w:cs="Arial"/>
          <w:sz w:val="24"/>
          <w:szCs w:val="24"/>
        </w:rPr>
        <w:t>Pangbourne</w:t>
      </w:r>
      <w:proofErr w:type="spellEnd"/>
      <w:r w:rsidRPr="00162EDB">
        <w:rPr>
          <w:rFonts w:ascii="Arial" w:hAnsi="Arial" w:cs="Arial"/>
          <w:sz w:val="24"/>
          <w:szCs w:val="24"/>
        </w:rPr>
        <w:t xml:space="preserve"> and </w:t>
      </w:r>
      <w:proofErr w:type="spellStart"/>
      <w:r w:rsidRPr="00162EDB">
        <w:rPr>
          <w:rFonts w:ascii="Arial" w:hAnsi="Arial" w:cs="Arial"/>
          <w:sz w:val="24"/>
          <w:szCs w:val="24"/>
        </w:rPr>
        <w:t>Wargrave</w:t>
      </w:r>
      <w:proofErr w:type="spellEnd"/>
      <w:r w:rsidRPr="00162EDB">
        <w:rPr>
          <w:rFonts w:ascii="Arial" w:hAnsi="Arial" w:cs="Arial"/>
          <w:sz w:val="24"/>
          <w:szCs w:val="24"/>
        </w:rPr>
        <w:t xml:space="preserve"> </w:t>
      </w:r>
    </w:p>
    <w:p w:rsidR="008670D7" w:rsidRPr="00162EDB" w:rsidRDefault="008670D7" w:rsidP="00C7206E">
      <w:pPr>
        <w:rPr>
          <w:rFonts w:ascii="Arial" w:hAnsi="Arial" w:cs="Arial"/>
          <w:sz w:val="24"/>
          <w:szCs w:val="24"/>
        </w:rPr>
      </w:pPr>
    </w:p>
    <w:p w:rsidR="00162EDB" w:rsidRPr="00162EDB" w:rsidRDefault="00162EDB" w:rsidP="00162EDB">
      <w:pPr>
        <w:rPr>
          <w:rFonts w:ascii="Arial" w:hAnsi="Arial" w:cs="Arial"/>
          <w:sz w:val="24"/>
          <w:szCs w:val="24"/>
        </w:rPr>
      </w:pPr>
      <w:r w:rsidRPr="00162EDB">
        <w:rPr>
          <w:rFonts w:ascii="Arial" w:hAnsi="Arial" w:cs="Arial"/>
          <w:sz w:val="24"/>
          <w:szCs w:val="24"/>
        </w:rPr>
        <w:t xml:space="preserve">The Royal Berkshire Fire Authority chose to approve Option 1 for Response </w:t>
      </w:r>
      <w:r w:rsidR="0009510D">
        <w:rPr>
          <w:rFonts w:ascii="Arial" w:hAnsi="Arial" w:cs="Arial"/>
          <w:sz w:val="24"/>
          <w:szCs w:val="24"/>
        </w:rPr>
        <w:t>with an amendment</w:t>
      </w:r>
      <w:r w:rsidRPr="00162EDB">
        <w:rPr>
          <w:rFonts w:ascii="Arial" w:hAnsi="Arial" w:cs="Arial"/>
          <w:sz w:val="24"/>
          <w:szCs w:val="24"/>
        </w:rPr>
        <w:t xml:space="preserve">. The amendment meant that the decision on the closure of </w:t>
      </w:r>
      <w:proofErr w:type="spellStart"/>
      <w:r w:rsidRPr="00162EDB">
        <w:rPr>
          <w:rFonts w:ascii="Arial" w:hAnsi="Arial" w:cs="Arial"/>
          <w:sz w:val="24"/>
          <w:szCs w:val="24"/>
        </w:rPr>
        <w:t>Wargrave</w:t>
      </w:r>
      <w:proofErr w:type="spellEnd"/>
      <w:r w:rsidRPr="00162EDB">
        <w:rPr>
          <w:rFonts w:ascii="Arial" w:hAnsi="Arial" w:cs="Arial"/>
          <w:sz w:val="24"/>
          <w:szCs w:val="24"/>
        </w:rPr>
        <w:t xml:space="preserve"> Fire Station was deferred for 12 months with two conditions – the availability of the crew increasing to 60 percent and the savings being found elsewhere.</w:t>
      </w:r>
    </w:p>
    <w:p w:rsidR="00C7206E" w:rsidRPr="00162EDB" w:rsidRDefault="00C864FE" w:rsidP="00C7206E">
      <w:pPr>
        <w:rPr>
          <w:rFonts w:ascii="Arial" w:hAnsi="Arial" w:cs="Arial"/>
          <w:sz w:val="24"/>
          <w:szCs w:val="24"/>
        </w:rPr>
      </w:pPr>
      <w:r w:rsidRPr="00162EDB">
        <w:rPr>
          <w:rFonts w:ascii="Arial" w:hAnsi="Arial" w:cs="Arial"/>
          <w:sz w:val="24"/>
          <w:szCs w:val="24"/>
        </w:rPr>
        <w:br/>
      </w:r>
      <w:r w:rsidRPr="00162EDB">
        <w:rPr>
          <w:rFonts w:ascii="Arial" w:hAnsi="Arial" w:cs="Arial"/>
          <w:b/>
          <w:sz w:val="24"/>
          <w:szCs w:val="24"/>
        </w:rPr>
        <w:t>Summary</w:t>
      </w:r>
      <w:r w:rsidR="008670D7" w:rsidRPr="00162EDB">
        <w:rPr>
          <w:rFonts w:ascii="Arial" w:hAnsi="Arial" w:cs="Arial"/>
          <w:sz w:val="24"/>
          <w:szCs w:val="24"/>
        </w:rPr>
        <w:br/>
      </w:r>
      <w:r w:rsidRPr="00162EDB">
        <w:rPr>
          <w:rFonts w:ascii="Arial" w:hAnsi="Arial" w:cs="Arial"/>
          <w:sz w:val="24"/>
          <w:szCs w:val="24"/>
        </w:rPr>
        <w:br/>
        <w:t xml:space="preserve">In light of these </w:t>
      </w:r>
      <w:r w:rsidR="008670D7" w:rsidRPr="00162EDB">
        <w:rPr>
          <w:rFonts w:ascii="Arial" w:hAnsi="Arial" w:cs="Arial"/>
          <w:sz w:val="24"/>
          <w:szCs w:val="24"/>
        </w:rPr>
        <w:t>decisions</w:t>
      </w:r>
      <w:r w:rsidRPr="00162EDB">
        <w:rPr>
          <w:rFonts w:ascii="Arial" w:hAnsi="Arial" w:cs="Arial"/>
          <w:sz w:val="24"/>
          <w:szCs w:val="24"/>
        </w:rPr>
        <w:t>, RBFRS will now deliver projects based on these outcomes.</w:t>
      </w:r>
    </w:p>
    <w:p w:rsidR="00E966D1" w:rsidRDefault="00E966D1"/>
    <w:sectPr w:rsidR="00E966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96A11"/>
    <w:multiLevelType w:val="hybridMultilevel"/>
    <w:tmpl w:val="87147C14"/>
    <w:lvl w:ilvl="0" w:tplc="75B0478E">
      <w:start w:val="3"/>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EE2D92"/>
    <w:multiLevelType w:val="hybridMultilevel"/>
    <w:tmpl w:val="CA968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60602B"/>
    <w:multiLevelType w:val="hybridMultilevel"/>
    <w:tmpl w:val="59C41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DD1089D"/>
    <w:multiLevelType w:val="hybridMultilevel"/>
    <w:tmpl w:val="4C9C6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DE697F"/>
    <w:multiLevelType w:val="hybridMultilevel"/>
    <w:tmpl w:val="A6EACC32"/>
    <w:lvl w:ilvl="0" w:tplc="076C1E3E">
      <w:numFmt w:val="bullet"/>
      <w:lvlText w:val="-"/>
      <w:lvlJc w:val="left"/>
      <w:pPr>
        <w:ind w:left="1080" w:hanging="360"/>
      </w:pPr>
      <w:rPr>
        <w:rFonts w:ascii="Arial" w:eastAsiaTheme="minorHAnsi" w:hAnsi="Arial" w:cs="Aria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6E"/>
    <w:rsid w:val="0009510D"/>
    <w:rsid w:val="00162EDB"/>
    <w:rsid w:val="006C371F"/>
    <w:rsid w:val="008670D7"/>
    <w:rsid w:val="00C7206E"/>
    <w:rsid w:val="00C864FE"/>
    <w:rsid w:val="00E96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DA938"/>
  <w15:chartTrackingRefBased/>
  <w15:docId w15:val="{F5643F8A-8DC0-4C67-8DC9-D237CB6A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06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06E"/>
    <w:pPr>
      <w:ind w:left="720"/>
    </w:pPr>
  </w:style>
  <w:style w:type="paragraph" w:customStyle="1" w:styleId="Default">
    <w:name w:val="Default"/>
    <w:rsid w:val="00C864F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2691">
      <w:bodyDiv w:val="1"/>
      <w:marLeft w:val="0"/>
      <w:marRight w:val="0"/>
      <w:marTop w:val="0"/>
      <w:marBottom w:val="0"/>
      <w:divBdr>
        <w:top w:val="none" w:sz="0" w:space="0" w:color="auto"/>
        <w:left w:val="none" w:sz="0" w:space="0" w:color="auto"/>
        <w:bottom w:val="none" w:sz="0" w:space="0" w:color="auto"/>
        <w:right w:val="none" w:sz="0" w:space="0" w:color="auto"/>
      </w:divBdr>
    </w:div>
    <w:div w:id="175115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RBFRS</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Jaycock</dc:creator>
  <cp:keywords/>
  <dc:description/>
  <cp:lastModifiedBy>Emma Pease</cp:lastModifiedBy>
  <cp:revision>2</cp:revision>
  <dcterms:created xsi:type="dcterms:W3CDTF">2020-07-30T16:05:00Z</dcterms:created>
  <dcterms:modified xsi:type="dcterms:W3CDTF">2020-07-30T16:05:00Z</dcterms:modified>
</cp:coreProperties>
</file>