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56"/>
        </w:rPr>
        <w:alias w:val="Title"/>
        <w:tag w:val=""/>
        <w:id w:val="1152177203"/>
        <w:placeholder>
          <w:docPart w:val="86124D4FA340407686BFEC8D15A92ABD"/>
        </w:placeholder>
        <w:dataBinding w:prefixMappings="xmlns:ns0='http://purl.org/dc/elements/1.1/' xmlns:ns1='http://schemas.openxmlformats.org/package/2006/metadata/core-properties' " w:xpath="/ns1:coreProperties[1]/ns0:title[1]" w:storeItemID="{6C3C8BC8-F283-45AE-878A-BAB7291924A1}"/>
        <w:text/>
      </w:sdtPr>
      <w:sdtEndPr/>
      <w:sdtContent>
        <w:p w14:paraId="211E7893" w14:textId="6EAFBECB" w:rsidR="00B96154" w:rsidRPr="00C55903" w:rsidRDefault="00C55903" w:rsidP="00B96154">
          <w:pPr>
            <w:pStyle w:val="Title"/>
            <w:rPr>
              <w:sz w:val="56"/>
            </w:rPr>
          </w:pPr>
          <w:r w:rsidRPr="00C55903">
            <w:rPr>
              <w:sz w:val="56"/>
            </w:rPr>
            <w:t>Corporate Plan and Community Risk Management Plan</w:t>
          </w:r>
          <w:r>
            <w:rPr>
              <w:sz w:val="56"/>
            </w:rPr>
            <w:t xml:space="preserve"> </w:t>
          </w:r>
          <w:r w:rsidRPr="00C55903">
            <w:rPr>
              <w:sz w:val="56"/>
            </w:rPr>
            <w:t>2023 - 2027 Consultation</w:t>
          </w:r>
        </w:p>
      </w:sdtContent>
    </w:sdt>
    <w:sdt>
      <w:sdtPr>
        <w:alias w:val="Subject"/>
        <w:tag w:val=""/>
        <w:id w:val="1317998415"/>
        <w:placeholder>
          <w:docPart w:val="65CCE90EE74148A59C979DE9CDE1E276"/>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290465C3" w14:textId="24D718E1" w:rsidR="00B96154" w:rsidRPr="00621123" w:rsidRDefault="001C66EC" w:rsidP="00B96154">
          <w:pPr>
            <w:pStyle w:val="Subtitle"/>
            <w:rPr>
              <w:rStyle w:val="SubtitleChar"/>
            </w:rPr>
          </w:pPr>
          <w:r>
            <w:t>Summary Report</w:t>
          </w:r>
        </w:p>
      </w:sdtContent>
    </w:sdt>
    <w:p w14:paraId="28C0B2D2" w14:textId="77777777" w:rsidR="00B96154" w:rsidRPr="00621123" w:rsidRDefault="00B96154" w:rsidP="00B96154">
      <w:pPr>
        <w:sectPr w:rsidR="00B96154" w:rsidRPr="00621123" w:rsidSect="00E7077C">
          <w:headerReference w:type="default" r:id="rId11"/>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14:paraId="0398F8FC" w14:textId="77777777" w:rsidR="00B96154" w:rsidRPr="00621123" w:rsidRDefault="00B96154" w:rsidP="00B96154">
          <w:pPr>
            <w:pStyle w:val="TOCHeading"/>
            <w:rPr>
              <w:noProof w:val="0"/>
              <w:lang w:val="en-GB"/>
            </w:rPr>
          </w:pPr>
          <w:r w:rsidRPr="00621123">
            <w:rPr>
              <w:noProof w:val="0"/>
              <w:lang w:val="en-GB"/>
            </w:rPr>
            <w:t>Contents</w:t>
          </w:r>
        </w:p>
        <w:p w14:paraId="060D737F" w14:textId="69FBAD6F" w:rsidR="00761CC0" w:rsidRDefault="00B96154">
          <w:pPr>
            <w:pStyle w:val="TOC1"/>
            <w:tabs>
              <w:tab w:val="right" w:pos="10456"/>
            </w:tabs>
            <w:rPr>
              <w:rFonts w:eastAsiaTheme="minorEastAsia"/>
              <w:noProof/>
              <w:sz w:val="22"/>
              <w:szCs w:val="22"/>
              <w:lang w:eastAsia="en-GB"/>
            </w:rPr>
          </w:pPr>
          <w:r w:rsidRPr="00621123">
            <w:fldChar w:fldCharType="begin"/>
          </w:r>
          <w:r w:rsidRPr="00621123">
            <w:instrText xml:space="preserve"> TOC \o "1-</w:instrText>
          </w:r>
          <w:r>
            <w:instrText>3</w:instrText>
          </w:r>
          <w:r w:rsidRPr="00621123">
            <w:instrText xml:space="preserve">" \h \z \u </w:instrText>
          </w:r>
          <w:r w:rsidRPr="00621123">
            <w:fldChar w:fldCharType="separate"/>
          </w:r>
          <w:hyperlink w:anchor="_Toc133919043" w:history="1">
            <w:r w:rsidR="00761CC0" w:rsidRPr="00F550F4">
              <w:rPr>
                <w:rStyle w:val="Hyperlink"/>
                <w:noProof/>
              </w:rPr>
              <w:t>Consultation Headlines</w:t>
            </w:r>
            <w:r w:rsidR="00761CC0">
              <w:rPr>
                <w:noProof/>
                <w:webHidden/>
              </w:rPr>
              <w:tab/>
            </w:r>
            <w:r w:rsidR="00761CC0">
              <w:rPr>
                <w:noProof/>
                <w:webHidden/>
              </w:rPr>
              <w:fldChar w:fldCharType="begin"/>
            </w:r>
            <w:r w:rsidR="00761CC0">
              <w:rPr>
                <w:noProof/>
                <w:webHidden/>
              </w:rPr>
              <w:instrText xml:space="preserve"> PAGEREF _Toc133919043 \h </w:instrText>
            </w:r>
            <w:r w:rsidR="00761CC0">
              <w:rPr>
                <w:noProof/>
                <w:webHidden/>
              </w:rPr>
            </w:r>
            <w:r w:rsidR="00761CC0">
              <w:rPr>
                <w:noProof/>
                <w:webHidden/>
              </w:rPr>
              <w:fldChar w:fldCharType="separate"/>
            </w:r>
            <w:r w:rsidR="00761CC0">
              <w:rPr>
                <w:noProof/>
                <w:webHidden/>
              </w:rPr>
              <w:t>5</w:t>
            </w:r>
            <w:r w:rsidR="00761CC0">
              <w:rPr>
                <w:noProof/>
                <w:webHidden/>
              </w:rPr>
              <w:fldChar w:fldCharType="end"/>
            </w:r>
          </w:hyperlink>
        </w:p>
        <w:p w14:paraId="4D1495CB" w14:textId="04EBE785" w:rsidR="00761CC0" w:rsidRDefault="002E0388">
          <w:pPr>
            <w:pStyle w:val="TOC1"/>
            <w:tabs>
              <w:tab w:val="right" w:pos="10456"/>
            </w:tabs>
            <w:rPr>
              <w:rFonts w:eastAsiaTheme="minorEastAsia"/>
              <w:noProof/>
              <w:sz w:val="22"/>
              <w:szCs w:val="22"/>
              <w:lang w:eastAsia="en-GB"/>
            </w:rPr>
          </w:pPr>
          <w:hyperlink w:anchor="_Toc133919044" w:history="1">
            <w:r w:rsidR="00761CC0">
              <w:rPr>
                <w:noProof/>
                <w:webHidden/>
              </w:rPr>
              <w:tab/>
            </w:r>
            <w:r w:rsidR="00761CC0">
              <w:rPr>
                <w:noProof/>
                <w:webHidden/>
              </w:rPr>
              <w:fldChar w:fldCharType="begin"/>
            </w:r>
            <w:r w:rsidR="00761CC0">
              <w:rPr>
                <w:noProof/>
                <w:webHidden/>
              </w:rPr>
              <w:instrText xml:space="preserve"> PAGEREF _Toc133919044 \h </w:instrText>
            </w:r>
            <w:r w:rsidR="00761CC0">
              <w:rPr>
                <w:noProof/>
                <w:webHidden/>
              </w:rPr>
            </w:r>
            <w:r w:rsidR="00761CC0">
              <w:rPr>
                <w:noProof/>
                <w:webHidden/>
              </w:rPr>
              <w:fldChar w:fldCharType="separate"/>
            </w:r>
            <w:r w:rsidR="00761CC0">
              <w:rPr>
                <w:noProof/>
                <w:webHidden/>
              </w:rPr>
              <w:t>5</w:t>
            </w:r>
            <w:r w:rsidR="00761CC0">
              <w:rPr>
                <w:noProof/>
                <w:webHidden/>
              </w:rPr>
              <w:fldChar w:fldCharType="end"/>
            </w:r>
          </w:hyperlink>
        </w:p>
        <w:p w14:paraId="29C3719A" w14:textId="39A74B66" w:rsidR="00761CC0" w:rsidRDefault="002E0388">
          <w:pPr>
            <w:pStyle w:val="TOC1"/>
            <w:tabs>
              <w:tab w:val="right" w:pos="10456"/>
            </w:tabs>
            <w:rPr>
              <w:rFonts w:eastAsiaTheme="minorEastAsia"/>
              <w:noProof/>
              <w:sz w:val="22"/>
              <w:szCs w:val="22"/>
              <w:lang w:eastAsia="en-GB"/>
            </w:rPr>
          </w:pPr>
          <w:hyperlink w:anchor="_Toc133919045" w:history="1">
            <w:r w:rsidR="00761CC0" w:rsidRPr="00F550F4">
              <w:rPr>
                <w:rStyle w:val="Hyperlink"/>
                <w:noProof/>
              </w:rPr>
              <w:t>Introduction</w:t>
            </w:r>
            <w:r w:rsidR="00761CC0">
              <w:rPr>
                <w:noProof/>
                <w:webHidden/>
              </w:rPr>
              <w:tab/>
            </w:r>
            <w:r w:rsidR="00761CC0">
              <w:rPr>
                <w:noProof/>
                <w:webHidden/>
              </w:rPr>
              <w:fldChar w:fldCharType="begin"/>
            </w:r>
            <w:r w:rsidR="00761CC0">
              <w:rPr>
                <w:noProof/>
                <w:webHidden/>
              </w:rPr>
              <w:instrText xml:space="preserve"> PAGEREF _Toc133919045 \h </w:instrText>
            </w:r>
            <w:r w:rsidR="00761CC0">
              <w:rPr>
                <w:noProof/>
                <w:webHidden/>
              </w:rPr>
            </w:r>
            <w:r w:rsidR="00761CC0">
              <w:rPr>
                <w:noProof/>
                <w:webHidden/>
              </w:rPr>
              <w:fldChar w:fldCharType="separate"/>
            </w:r>
            <w:r w:rsidR="00761CC0">
              <w:rPr>
                <w:noProof/>
                <w:webHidden/>
              </w:rPr>
              <w:t>6</w:t>
            </w:r>
            <w:r w:rsidR="00761CC0">
              <w:rPr>
                <w:noProof/>
                <w:webHidden/>
              </w:rPr>
              <w:fldChar w:fldCharType="end"/>
            </w:r>
          </w:hyperlink>
        </w:p>
        <w:p w14:paraId="49E9E727" w14:textId="1ABB719A" w:rsidR="00761CC0" w:rsidRDefault="002E0388">
          <w:pPr>
            <w:pStyle w:val="TOC1"/>
            <w:tabs>
              <w:tab w:val="right" w:pos="10456"/>
            </w:tabs>
            <w:rPr>
              <w:rFonts w:eastAsiaTheme="minorEastAsia"/>
              <w:noProof/>
              <w:sz w:val="22"/>
              <w:szCs w:val="22"/>
              <w:lang w:eastAsia="en-GB"/>
            </w:rPr>
          </w:pPr>
          <w:hyperlink w:anchor="_Toc133919046" w:history="1">
            <w:r w:rsidR="00761CC0" w:rsidRPr="00F550F4">
              <w:rPr>
                <w:rStyle w:val="Hyperlink"/>
                <w:noProof/>
              </w:rPr>
              <w:t>Executive Summary</w:t>
            </w:r>
            <w:r w:rsidR="00761CC0">
              <w:rPr>
                <w:noProof/>
                <w:webHidden/>
              </w:rPr>
              <w:tab/>
            </w:r>
            <w:r w:rsidR="00761CC0">
              <w:rPr>
                <w:noProof/>
                <w:webHidden/>
              </w:rPr>
              <w:fldChar w:fldCharType="begin"/>
            </w:r>
            <w:r w:rsidR="00761CC0">
              <w:rPr>
                <w:noProof/>
                <w:webHidden/>
              </w:rPr>
              <w:instrText xml:space="preserve"> PAGEREF _Toc133919046 \h </w:instrText>
            </w:r>
            <w:r w:rsidR="00761CC0">
              <w:rPr>
                <w:noProof/>
                <w:webHidden/>
              </w:rPr>
            </w:r>
            <w:r w:rsidR="00761CC0">
              <w:rPr>
                <w:noProof/>
                <w:webHidden/>
              </w:rPr>
              <w:fldChar w:fldCharType="separate"/>
            </w:r>
            <w:r w:rsidR="00761CC0">
              <w:rPr>
                <w:noProof/>
                <w:webHidden/>
              </w:rPr>
              <w:t>6</w:t>
            </w:r>
            <w:r w:rsidR="00761CC0">
              <w:rPr>
                <w:noProof/>
                <w:webHidden/>
              </w:rPr>
              <w:fldChar w:fldCharType="end"/>
            </w:r>
          </w:hyperlink>
        </w:p>
        <w:p w14:paraId="2D55A494" w14:textId="736B1833" w:rsidR="00761CC0" w:rsidRDefault="002E0388">
          <w:pPr>
            <w:pStyle w:val="TOC2"/>
            <w:tabs>
              <w:tab w:val="right" w:pos="10456"/>
            </w:tabs>
            <w:rPr>
              <w:rFonts w:eastAsiaTheme="minorEastAsia"/>
              <w:noProof/>
              <w:sz w:val="22"/>
              <w:szCs w:val="22"/>
              <w:lang w:eastAsia="en-GB"/>
            </w:rPr>
          </w:pPr>
          <w:hyperlink w:anchor="_Toc133919047" w:history="1">
            <w:r w:rsidR="00761CC0" w:rsidRPr="00F550F4">
              <w:rPr>
                <w:rStyle w:val="Hyperlink"/>
                <w:noProof/>
              </w:rPr>
              <w:t>What We Consulted On</w:t>
            </w:r>
            <w:r w:rsidR="00761CC0">
              <w:rPr>
                <w:noProof/>
                <w:webHidden/>
              </w:rPr>
              <w:tab/>
            </w:r>
            <w:r w:rsidR="00761CC0">
              <w:rPr>
                <w:noProof/>
                <w:webHidden/>
              </w:rPr>
              <w:fldChar w:fldCharType="begin"/>
            </w:r>
            <w:r w:rsidR="00761CC0">
              <w:rPr>
                <w:noProof/>
                <w:webHidden/>
              </w:rPr>
              <w:instrText xml:space="preserve"> PAGEREF _Toc133919047 \h </w:instrText>
            </w:r>
            <w:r w:rsidR="00761CC0">
              <w:rPr>
                <w:noProof/>
                <w:webHidden/>
              </w:rPr>
            </w:r>
            <w:r w:rsidR="00761CC0">
              <w:rPr>
                <w:noProof/>
                <w:webHidden/>
              </w:rPr>
              <w:fldChar w:fldCharType="separate"/>
            </w:r>
            <w:r w:rsidR="00761CC0">
              <w:rPr>
                <w:noProof/>
                <w:webHidden/>
              </w:rPr>
              <w:t>7</w:t>
            </w:r>
            <w:r w:rsidR="00761CC0">
              <w:rPr>
                <w:noProof/>
                <w:webHidden/>
              </w:rPr>
              <w:fldChar w:fldCharType="end"/>
            </w:r>
          </w:hyperlink>
        </w:p>
        <w:p w14:paraId="49977A56" w14:textId="5CDD56F2" w:rsidR="00761CC0" w:rsidRDefault="002E0388">
          <w:pPr>
            <w:pStyle w:val="TOC1"/>
            <w:tabs>
              <w:tab w:val="right" w:pos="10456"/>
            </w:tabs>
            <w:rPr>
              <w:rFonts w:eastAsiaTheme="minorEastAsia"/>
              <w:noProof/>
              <w:sz w:val="22"/>
              <w:szCs w:val="22"/>
              <w:lang w:eastAsia="en-GB"/>
            </w:rPr>
          </w:pPr>
          <w:hyperlink w:anchor="_Toc133919048" w:history="1">
            <w:r w:rsidR="00761CC0" w:rsidRPr="00F550F4">
              <w:rPr>
                <w:rStyle w:val="Hyperlink"/>
                <w:noProof/>
              </w:rPr>
              <w:t>Part 1: What the consultation tells us</w:t>
            </w:r>
            <w:r w:rsidR="00761CC0">
              <w:rPr>
                <w:noProof/>
                <w:webHidden/>
              </w:rPr>
              <w:tab/>
            </w:r>
            <w:r w:rsidR="00761CC0">
              <w:rPr>
                <w:noProof/>
                <w:webHidden/>
              </w:rPr>
              <w:fldChar w:fldCharType="begin"/>
            </w:r>
            <w:r w:rsidR="00761CC0">
              <w:rPr>
                <w:noProof/>
                <w:webHidden/>
              </w:rPr>
              <w:instrText xml:space="preserve"> PAGEREF _Toc133919048 \h </w:instrText>
            </w:r>
            <w:r w:rsidR="00761CC0">
              <w:rPr>
                <w:noProof/>
                <w:webHidden/>
              </w:rPr>
            </w:r>
            <w:r w:rsidR="00761CC0">
              <w:rPr>
                <w:noProof/>
                <w:webHidden/>
              </w:rPr>
              <w:fldChar w:fldCharType="separate"/>
            </w:r>
            <w:r w:rsidR="00761CC0">
              <w:rPr>
                <w:noProof/>
                <w:webHidden/>
              </w:rPr>
              <w:t>8</w:t>
            </w:r>
            <w:r w:rsidR="00761CC0">
              <w:rPr>
                <w:noProof/>
                <w:webHidden/>
              </w:rPr>
              <w:fldChar w:fldCharType="end"/>
            </w:r>
          </w:hyperlink>
        </w:p>
        <w:p w14:paraId="533D1466" w14:textId="517E20CE" w:rsidR="00761CC0" w:rsidRDefault="002E0388">
          <w:pPr>
            <w:pStyle w:val="TOC2"/>
            <w:tabs>
              <w:tab w:val="right" w:pos="10456"/>
            </w:tabs>
            <w:rPr>
              <w:rFonts w:eastAsiaTheme="minorEastAsia"/>
              <w:noProof/>
              <w:sz w:val="22"/>
              <w:szCs w:val="22"/>
              <w:lang w:eastAsia="en-GB"/>
            </w:rPr>
          </w:pPr>
          <w:hyperlink w:anchor="_Toc133919049" w:history="1">
            <w:r w:rsidR="00761CC0" w:rsidRPr="00F550F4">
              <w:rPr>
                <w:rStyle w:val="Hyperlink"/>
                <w:noProof/>
              </w:rPr>
              <w:t>Strategic commitments</w:t>
            </w:r>
            <w:r w:rsidR="00761CC0">
              <w:rPr>
                <w:noProof/>
                <w:webHidden/>
              </w:rPr>
              <w:tab/>
            </w:r>
            <w:r w:rsidR="00761CC0">
              <w:rPr>
                <w:noProof/>
                <w:webHidden/>
              </w:rPr>
              <w:fldChar w:fldCharType="begin"/>
            </w:r>
            <w:r w:rsidR="00761CC0">
              <w:rPr>
                <w:noProof/>
                <w:webHidden/>
              </w:rPr>
              <w:instrText xml:space="preserve"> PAGEREF _Toc133919049 \h </w:instrText>
            </w:r>
            <w:r w:rsidR="00761CC0">
              <w:rPr>
                <w:noProof/>
                <w:webHidden/>
              </w:rPr>
            </w:r>
            <w:r w:rsidR="00761CC0">
              <w:rPr>
                <w:noProof/>
                <w:webHidden/>
              </w:rPr>
              <w:fldChar w:fldCharType="separate"/>
            </w:r>
            <w:r w:rsidR="00761CC0">
              <w:rPr>
                <w:noProof/>
                <w:webHidden/>
              </w:rPr>
              <w:t>8</w:t>
            </w:r>
            <w:r w:rsidR="00761CC0">
              <w:rPr>
                <w:noProof/>
                <w:webHidden/>
              </w:rPr>
              <w:fldChar w:fldCharType="end"/>
            </w:r>
          </w:hyperlink>
        </w:p>
        <w:p w14:paraId="6944811E" w14:textId="48C72280" w:rsidR="00761CC0" w:rsidRDefault="002E0388">
          <w:pPr>
            <w:pStyle w:val="TOC2"/>
            <w:tabs>
              <w:tab w:val="right" w:pos="10456"/>
            </w:tabs>
            <w:rPr>
              <w:rFonts w:eastAsiaTheme="minorEastAsia"/>
              <w:noProof/>
              <w:sz w:val="22"/>
              <w:szCs w:val="22"/>
              <w:lang w:eastAsia="en-GB"/>
            </w:rPr>
          </w:pPr>
          <w:hyperlink w:anchor="_Toc133919050" w:history="1">
            <w:r w:rsidR="00761CC0" w:rsidRPr="00F550F4">
              <w:rPr>
                <w:rStyle w:val="Hyperlink"/>
                <w:noProof/>
              </w:rPr>
              <w:t>Priority One</w:t>
            </w:r>
            <w:r w:rsidR="00761CC0">
              <w:rPr>
                <w:noProof/>
                <w:webHidden/>
              </w:rPr>
              <w:tab/>
            </w:r>
            <w:r w:rsidR="00761CC0">
              <w:rPr>
                <w:noProof/>
                <w:webHidden/>
              </w:rPr>
              <w:fldChar w:fldCharType="begin"/>
            </w:r>
            <w:r w:rsidR="00761CC0">
              <w:rPr>
                <w:noProof/>
                <w:webHidden/>
              </w:rPr>
              <w:instrText xml:space="preserve"> PAGEREF _Toc133919050 \h </w:instrText>
            </w:r>
            <w:r w:rsidR="00761CC0">
              <w:rPr>
                <w:noProof/>
                <w:webHidden/>
              </w:rPr>
            </w:r>
            <w:r w:rsidR="00761CC0">
              <w:rPr>
                <w:noProof/>
                <w:webHidden/>
              </w:rPr>
              <w:fldChar w:fldCharType="separate"/>
            </w:r>
            <w:r w:rsidR="00761CC0">
              <w:rPr>
                <w:noProof/>
                <w:webHidden/>
              </w:rPr>
              <w:t>11</w:t>
            </w:r>
            <w:r w:rsidR="00761CC0">
              <w:rPr>
                <w:noProof/>
                <w:webHidden/>
              </w:rPr>
              <w:fldChar w:fldCharType="end"/>
            </w:r>
          </w:hyperlink>
        </w:p>
        <w:p w14:paraId="041A439A" w14:textId="4A1B0B09" w:rsidR="00761CC0" w:rsidRDefault="002E0388">
          <w:pPr>
            <w:pStyle w:val="TOC2"/>
            <w:tabs>
              <w:tab w:val="right" w:pos="10456"/>
            </w:tabs>
            <w:rPr>
              <w:rFonts w:eastAsiaTheme="minorEastAsia"/>
              <w:noProof/>
              <w:sz w:val="22"/>
              <w:szCs w:val="22"/>
              <w:lang w:eastAsia="en-GB"/>
            </w:rPr>
          </w:pPr>
          <w:hyperlink w:anchor="_Toc133919051" w:history="1">
            <w:r w:rsidR="00761CC0" w:rsidRPr="00F550F4">
              <w:rPr>
                <w:rStyle w:val="Hyperlink"/>
                <w:noProof/>
              </w:rPr>
              <w:t>Priority Two</w:t>
            </w:r>
            <w:r w:rsidR="00761CC0">
              <w:rPr>
                <w:noProof/>
                <w:webHidden/>
              </w:rPr>
              <w:tab/>
            </w:r>
            <w:r w:rsidR="00761CC0">
              <w:rPr>
                <w:noProof/>
                <w:webHidden/>
              </w:rPr>
              <w:fldChar w:fldCharType="begin"/>
            </w:r>
            <w:r w:rsidR="00761CC0">
              <w:rPr>
                <w:noProof/>
                <w:webHidden/>
              </w:rPr>
              <w:instrText xml:space="preserve"> PAGEREF _Toc133919051 \h </w:instrText>
            </w:r>
            <w:r w:rsidR="00761CC0">
              <w:rPr>
                <w:noProof/>
                <w:webHidden/>
              </w:rPr>
            </w:r>
            <w:r w:rsidR="00761CC0">
              <w:rPr>
                <w:noProof/>
                <w:webHidden/>
              </w:rPr>
              <w:fldChar w:fldCharType="separate"/>
            </w:r>
            <w:r w:rsidR="00761CC0">
              <w:rPr>
                <w:noProof/>
                <w:webHidden/>
              </w:rPr>
              <w:t>13</w:t>
            </w:r>
            <w:r w:rsidR="00761CC0">
              <w:rPr>
                <w:noProof/>
                <w:webHidden/>
              </w:rPr>
              <w:fldChar w:fldCharType="end"/>
            </w:r>
          </w:hyperlink>
        </w:p>
        <w:p w14:paraId="7EA02D67" w14:textId="4796CDA2" w:rsidR="00761CC0" w:rsidRDefault="002E0388">
          <w:pPr>
            <w:pStyle w:val="TOC2"/>
            <w:tabs>
              <w:tab w:val="right" w:pos="10456"/>
            </w:tabs>
            <w:rPr>
              <w:rFonts w:eastAsiaTheme="minorEastAsia"/>
              <w:noProof/>
              <w:sz w:val="22"/>
              <w:szCs w:val="22"/>
              <w:lang w:eastAsia="en-GB"/>
            </w:rPr>
          </w:pPr>
          <w:hyperlink w:anchor="_Toc133919052" w:history="1">
            <w:r w:rsidR="00761CC0" w:rsidRPr="00F550F4">
              <w:rPr>
                <w:rStyle w:val="Hyperlink"/>
                <w:noProof/>
              </w:rPr>
              <w:t>Priority Three</w:t>
            </w:r>
            <w:r w:rsidR="00761CC0">
              <w:rPr>
                <w:noProof/>
                <w:webHidden/>
              </w:rPr>
              <w:tab/>
            </w:r>
            <w:r w:rsidR="00761CC0">
              <w:rPr>
                <w:noProof/>
                <w:webHidden/>
              </w:rPr>
              <w:fldChar w:fldCharType="begin"/>
            </w:r>
            <w:r w:rsidR="00761CC0">
              <w:rPr>
                <w:noProof/>
                <w:webHidden/>
              </w:rPr>
              <w:instrText xml:space="preserve"> PAGEREF _Toc133919052 \h </w:instrText>
            </w:r>
            <w:r w:rsidR="00761CC0">
              <w:rPr>
                <w:noProof/>
                <w:webHidden/>
              </w:rPr>
            </w:r>
            <w:r w:rsidR="00761CC0">
              <w:rPr>
                <w:noProof/>
                <w:webHidden/>
              </w:rPr>
              <w:fldChar w:fldCharType="separate"/>
            </w:r>
            <w:r w:rsidR="00761CC0">
              <w:rPr>
                <w:noProof/>
                <w:webHidden/>
              </w:rPr>
              <w:t>16</w:t>
            </w:r>
            <w:r w:rsidR="00761CC0">
              <w:rPr>
                <w:noProof/>
                <w:webHidden/>
              </w:rPr>
              <w:fldChar w:fldCharType="end"/>
            </w:r>
          </w:hyperlink>
        </w:p>
        <w:p w14:paraId="61FACD0A" w14:textId="166055EC" w:rsidR="00761CC0" w:rsidRDefault="002E0388">
          <w:pPr>
            <w:pStyle w:val="TOC2"/>
            <w:tabs>
              <w:tab w:val="right" w:pos="10456"/>
            </w:tabs>
            <w:rPr>
              <w:rFonts w:eastAsiaTheme="minorEastAsia"/>
              <w:noProof/>
              <w:sz w:val="22"/>
              <w:szCs w:val="22"/>
              <w:lang w:eastAsia="en-GB"/>
            </w:rPr>
          </w:pPr>
          <w:hyperlink w:anchor="_Toc133919053" w:history="1">
            <w:r w:rsidR="00761CC0" w:rsidRPr="00F550F4">
              <w:rPr>
                <w:rStyle w:val="Hyperlink"/>
                <w:noProof/>
              </w:rPr>
              <w:t>Priority Four</w:t>
            </w:r>
            <w:r w:rsidR="00761CC0">
              <w:rPr>
                <w:noProof/>
                <w:webHidden/>
              </w:rPr>
              <w:tab/>
            </w:r>
            <w:r w:rsidR="00761CC0">
              <w:rPr>
                <w:noProof/>
                <w:webHidden/>
              </w:rPr>
              <w:fldChar w:fldCharType="begin"/>
            </w:r>
            <w:r w:rsidR="00761CC0">
              <w:rPr>
                <w:noProof/>
                <w:webHidden/>
              </w:rPr>
              <w:instrText xml:space="preserve"> PAGEREF _Toc133919053 \h </w:instrText>
            </w:r>
            <w:r w:rsidR="00761CC0">
              <w:rPr>
                <w:noProof/>
                <w:webHidden/>
              </w:rPr>
            </w:r>
            <w:r w:rsidR="00761CC0">
              <w:rPr>
                <w:noProof/>
                <w:webHidden/>
              </w:rPr>
              <w:fldChar w:fldCharType="separate"/>
            </w:r>
            <w:r w:rsidR="00761CC0">
              <w:rPr>
                <w:noProof/>
                <w:webHidden/>
              </w:rPr>
              <w:t>19</w:t>
            </w:r>
            <w:r w:rsidR="00761CC0">
              <w:rPr>
                <w:noProof/>
                <w:webHidden/>
              </w:rPr>
              <w:fldChar w:fldCharType="end"/>
            </w:r>
          </w:hyperlink>
        </w:p>
        <w:p w14:paraId="6D98E5F3" w14:textId="2005A5E3" w:rsidR="00761CC0" w:rsidRDefault="002E0388">
          <w:pPr>
            <w:pStyle w:val="TOC2"/>
            <w:tabs>
              <w:tab w:val="right" w:pos="10456"/>
            </w:tabs>
            <w:rPr>
              <w:rFonts w:eastAsiaTheme="minorEastAsia"/>
              <w:noProof/>
              <w:sz w:val="22"/>
              <w:szCs w:val="22"/>
              <w:lang w:eastAsia="en-GB"/>
            </w:rPr>
          </w:pPr>
          <w:hyperlink w:anchor="_Toc133919054" w:history="1">
            <w:r w:rsidR="00761CC0" w:rsidRPr="00F550F4">
              <w:rPr>
                <w:rStyle w:val="Hyperlink"/>
                <w:noProof/>
              </w:rPr>
              <w:t>Priority Five</w:t>
            </w:r>
            <w:r w:rsidR="00761CC0">
              <w:rPr>
                <w:noProof/>
                <w:webHidden/>
              </w:rPr>
              <w:tab/>
            </w:r>
            <w:r w:rsidR="00761CC0">
              <w:rPr>
                <w:noProof/>
                <w:webHidden/>
              </w:rPr>
              <w:fldChar w:fldCharType="begin"/>
            </w:r>
            <w:r w:rsidR="00761CC0">
              <w:rPr>
                <w:noProof/>
                <w:webHidden/>
              </w:rPr>
              <w:instrText xml:space="preserve"> PAGEREF _Toc133919054 \h </w:instrText>
            </w:r>
            <w:r w:rsidR="00761CC0">
              <w:rPr>
                <w:noProof/>
                <w:webHidden/>
              </w:rPr>
            </w:r>
            <w:r w:rsidR="00761CC0">
              <w:rPr>
                <w:noProof/>
                <w:webHidden/>
              </w:rPr>
              <w:fldChar w:fldCharType="separate"/>
            </w:r>
            <w:r w:rsidR="00761CC0">
              <w:rPr>
                <w:noProof/>
                <w:webHidden/>
              </w:rPr>
              <w:t>24</w:t>
            </w:r>
            <w:r w:rsidR="00761CC0">
              <w:rPr>
                <w:noProof/>
                <w:webHidden/>
              </w:rPr>
              <w:fldChar w:fldCharType="end"/>
            </w:r>
          </w:hyperlink>
        </w:p>
        <w:p w14:paraId="1DBA9C02" w14:textId="3832F06F" w:rsidR="00761CC0" w:rsidRDefault="002E0388">
          <w:pPr>
            <w:pStyle w:val="TOC2"/>
            <w:tabs>
              <w:tab w:val="right" w:pos="10456"/>
            </w:tabs>
            <w:rPr>
              <w:rFonts w:eastAsiaTheme="minorEastAsia"/>
              <w:noProof/>
              <w:sz w:val="22"/>
              <w:szCs w:val="22"/>
              <w:lang w:eastAsia="en-GB"/>
            </w:rPr>
          </w:pPr>
          <w:hyperlink w:anchor="_Toc133919055" w:history="1">
            <w:r w:rsidR="00761CC0" w:rsidRPr="00F550F4">
              <w:rPr>
                <w:rStyle w:val="Hyperlink"/>
                <w:noProof/>
              </w:rPr>
              <w:t>Priority Six</w:t>
            </w:r>
            <w:r w:rsidR="00761CC0">
              <w:rPr>
                <w:noProof/>
                <w:webHidden/>
              </w:rPr>
              <w:tab/>
            </w:r>
            <w:r w:rsidR="00761CC0">
              <w:rPr>
                <w:noProof/>
                <w:webHidden/>
              </w:rPr>
              <w:fldChar w:fldCharType="begin"/>
            </w:r>
            <w:r w:rsidR="00761CC0">
              <w:rPr>
                <w:noProof/>
                <w:webHidden/>
              </w:rPr>
              <w:instrText xml:space="preserve"> PAGEREF _Toc133919055 \h </w:instrText>
            </w:r>
            <w:r w:rsidR="00761CC0">
              <w:rPr>
                <w:noProof/>
                <w:webHidden/>
              </w:rPr>
            </w:r>
            <w:r w:rsidR="00761CC0">
              <w:rPr>
                <w:noProof/>
                <w:webHidden/>
              </w:rPr>
              <w:fldChar w:fldCharType="separate"/>
            </w:r>
            <w:r w:rsidR="00761CC0">
              <w:rPr>
                <w:noProof/>
                <w:webHidden/>
              </w:rPr>
              <w:t>26</w:t>
            </w:r>
            <w:r w:rsidR="00761CC0">
              <w:rPr>
                <w:noProof/>
                <w:webHidden/>
              </w:rPr>
              <w:fldChar w:fldCharType="end"/>
            </w:r>
          </w:hyperlink>
        </w:p>
        <w:p w14:paraId="1AFFAE9A" w14:textId="048C3CA3" w:rsidR="00761CC0" w:rsidRDefault="002E0388">
          <w:pPr>
            <w:pStyle w:val="TOC1"/>
            <w:tabs>
              <w:tab w:val="right" w:pos="10456"/>
            </w:tabs>
            <w:rPr>
              <w:rFonts w:eastAsiaTheme="minorEastAsia"/>
              <w:noProof/>
              <w:sz w:val="22"/>
              <w:szCs w:val="22"/>
              <w:lang w:eastAsia="en-GB"/>
            </w:rPr>
          </w:pPr>
          <w:hyperlink w:anchor="_Toc133919056" w:history="1">
            <w:r w:rsidR="00761CC0" w:rsidRPr="00F550F4">
              <w:rPr>
                <w:rStyle w:val="Hyperlink"/>
                <w:noProof/>
              </w:rPr>
              <w:t>Organisations, groups and business responses</w:t>
            </w:r>
            <w:r w:rsidR="00761CC0">
              <w:rPr>
                <w:noProof/>
                <w:webHidden/>
              </w:rPr>
              <w:tab/>
            </w:r>
            <w:r w:rsidR="00761CC0">
              <w:rPr>
                <w:noProof/>
                <w:webHidden/>
              </w:rPr>
              <w:fldChar w:fldCharType="begin"/>
            </w:r>
            <w:r w:rsidR="00761CC0">
              <w:rPr>
                <w:noProof/>
                <w:webHidden/>
              </w:rPr>
              <w:instrText xml:space="preserve"> PAGEREF _Toc133919056 \h </w:instrText>
            </w:r>
            <w:r w:rsidR="00761CC0">
              <w:rPr>
                <w:noProof/>
                <w:webHidden/>
              </w:rPr>
            </w:r>
            <w:r w:rsidR="00761CC0">
              <w:rPr>
                <w:noProof/>
                <w:webHidden/>
              </w:rPr>
              <w:fldChar w:fldCharType="separate"/>
            </w:r>
            <w:r w:rsidR="00761CC0">
              <w:rPr>
                <w:noProof/>
                <w:webHidden/>
              </w:rPr>
              <w:t>29</w:t>
            </w:r>
            <w:r w:rsidR="00761CC0">
              <w:rPr>
                <w:noProof/>
                <w:webHidden/>
              </w:rPr>
              <w:fldChar w:fldCharType="end"/>
            </w:r>
          </w:hyperlink>
        </w:p>
        <w:p w14:paraId="5DDA146C" w14:textId="64949DCE" w:rsidR="00761CC0" w:rsidRDefault="002E0388">
          <w:pPr>
            <w:pStyle w:val="TOC2"/>
            <w:tabs>
              <w:tab w:val="right" w:pos="10456"/>
            </w:tabs>
            <w:rPr>
              <w:rFonts w:eastAsiaTheme="minorEastAsia"/>
              <w:noProof/>
              <w:sz w:val="22"/>
              <w:szCs w:val="22"/>
              <w:lang w:eastAsia="en-GB"/>
            </w:rPr>
          </w:pPr>
          <w:hyperlink w:anchor="_Toc133919057" w:history="1">
            <w:r w:rsidR="00761CC0" w:rsidRPr="00F550F4">
              <w:rPr>
                <w:rStyle w:val="Hyperlink"/>
                <w:noProof/>
              </w:rPr>
              <w:t>Thames Valley Fire Control Service</w:t>
            </w:r>
            <w:r w:rsidR="00761CC0">
              <w:rPr>
                <w:noProof/>
                <w:webHidden/>
              </w:rPr>
              <w:tab/>
            </w:r>
            <w:r w:rsidR="00761CC0">
              <w:rPr>
                <w:noProof/>
                <w:webHidden/>
              </w:rPr>
              <w:fldChar w:fldCharType="begin"/>
            </w:r>
            <w:r w:rsidR="00761CC0">
              <w:rPr>
                <w:noProof/>
                <w:webHidden/>
              </w:rPr>
              <w:instrText xml:space="preserve"> PAGEREF _Toc133919057 \h </w:instrText>
            </w:r>
            <w:r w:rsidR="00761CC0">
              <w:rPr>
                <w:noProof/>
                <w:webHidden/>
              </w:rPr>
            </w:r>
            <w:r w:rsidR="00761CC0">
              <w:rPr>
                <w:noProof/>
                <w:webHidden/>
              </w:rPr>
              <w:fldChar w:fldCharType="separate"/>
            </w:r>
            <w:r w:rsidR="00761CC0">
              <w:rPr>
                <w:noProof/>
                <w:webHidden/>
              </w:rPr>
              <w:t>30</w:t>
            </w:r>
            <w:r w:rsidR="00761CC0">
              <w:rPr>
                <w:noProof/>
                <w:webHidden/>
              </w:rPr>
              <w:fldChar w:fldCharType="end"/>
            </w:r>
          </w:hyperlink>
        </w:p>
        <w:p w14:paraId="124E6235" w14:textId="381EF07F" w:rsidR="00761CC0" w:rsidRDefault="002E0388">
          <w:pPr>
            <w:pStyle w:val="TOC2"/>
            <w:tabs>
              <w:tab w:val="right" w:pos="10456"/>
            </w:tabs>
            <w:rPr>
              <w:rFonts w:eastAsiaTheme="minorEastAsia"/>
              <w:noProof/>
              <w:sz w:val="22"/>
              <w:szCs w:val="22"/>
              <w:lang w:eastAsia="en-GB"/>
            </w:rPr>
          </w:pPr>
          <w:hyperlink w:anchor="_Toc133919058" w:history="1">
            <w:r w:rsidR="00761CC0" w:rsidRPr="00F550F4">
              <w:rPr>
                <w:rStyle w:val="Hyperlink"/>
                <w:noProof/>
              </w:rPr>
              <w:t>Neighbouring Fire and Rescue Services</w:t>
            </w:r>
            <w:r w:rsidR="00761CC0">
              <w:rPr>
                <w:noProof/>
                <w:webHidden/>
              </w:rPr>
              <w:tab/>
            </w:r>
            <w:r w:rsidR="00761CC0">
              <w:rPr>
                <w:noProof/>
                <w:webHidden/>
              </w:rPr>
              <w:fldChar w:fldCharType="begin"/>
            </w:r>
            <w:r w:rsidR="00761CC0">
              <w:rPr>
                <w:noProof/>
                <w:webHidden/>
              </w:rPr>
              <w:instrText xml:space="preserve"> PAGEREF _Toc133919058 \h </w:instrText>
            </w:r>
            <w:r w:rsidR="00761CC0">
              <w:rPr>
                <w:noProof/>
                <w:webHidden/>
              </w:rPr>
            </w:r>
            <w:r w:rsidR="00761CC0">
              <w:rPr>
                <w:noProof/>
                <w:webHidden/>
              </w:rPr>
              <w:fldChar w:fldCharType="separate"/>
            </w:r>
            <w:r w:rsidR="00761CC0">
              <w:rPr>
                <w:noProof/>
                <w:webHidden/>
              </w:rPr>
              <w:t>30</w:t>
            </w:r>
            <w:r w:rsidR="00761CC0">
              <w:rPr>
                <w:noProof/>
                <w:webHidden/>
              </w:rPr>
              <w:fldChar w:fldCharType="end"/>
            </w:r>
          </w:hyperlink>
        </w:p>
        <w:p w14:paraId="641A3F1A" w14:textId="0CF9279F" w:rsidR="00761CC0" w:rsidRDefault="002E0388">
          <w:pPr>
            <w:pStyle w:val="TOC2"/>
            <w:tabs>
              <w:tab w:val="right" w:pos="10456"/>
            </w:tabs>
            <w:rPr>
              <w:rFonts w:eastAsiaTheme="minorEastAsia"/>
              <w:noProof/>
              <w:sz w:val="22"/>
              <w:szCs w:val="22"/>
              <w:lang w:eastAsia="en-GB"/>
            </w:rPr>
          </w:pPr>
          <w:hyperlink w:anchor="_Toc133919059" w:history="1">
            <w:r w:rsidR="00761CC0" w:rsidRPr="00F550F4">
              <w:rPr>
                <w:rStyle w:val="Hyperlink"/>
                <w:noProof/>
              </w:rPr>
              <w:t>Representative Bodies</w:t>
            </w:r>
            <w:r w:rsidR="00761CC0">
              <w:rPr>
                <w:noProof/>
                <w:webHidden/>
              </w:rPr>
              <w:tab/>
            </w:r>
            <w:r w:rsidR="00761CC0">
              <w:rPr>
                <w:noProof/>
                <w:webHidden/>
              </w:rPr>
              <w:fldChar w:fldCharType="begin"/>
            </w:r>
            <w:r w:rsidR="00761CC0">
              <w:rPr>
                <w:noProof/>
                <w:webHidden/>
              </w:rPr>
              <w:instrText xml:space="preserve"> PAGEREF _Toc133919059 \h </w:instrText>
            </w:r>
            <w:r w:rsidR="00761CC0">
              <w:rPr>
                <w:noProof/>
                <w:webHidden/>
              </w:rPr>
            </w:r>
            <w:r w:rsidR="00761CC0">
              <w:rPr>
                <w:noProof/>
                <w:webHidden/>
              </w:rPr>
              <w:fldChar w:fldCharType="separate"/>
            </w:r>
            <w:r w:rsidR="00761CC0">
              <w:rPr>
                <w:noProof/>
                <w:webHidden/>
              </w:rPr>
              <w:t>31</w:t>
            </w:r>
            <w:r w:rsidR="00761CC0">
              <w:rPr>
                <w:noProof/>
                <w:webHidden/>
              </w:rPr>
              <w:fldChar w:fldCharType="end"/>
            </w:r>
          </w:hyperlink>
        </w:p>
        <w:p w14:paraId="5DF3BCF5" w14:textId="0BD5EB18" w:rsidR="00761CC0" w:rsidRDefault="002E0388">
          <w:pPr>
            <w:pStyle w:val="TOC2"/>
            <w:tabs>
              <w:tab w:val="right" w:pos="10456"/>
            </w:tabs>
            <w:rPr>
              <w:rFonts w:eastAsiaTheme="minorEastAsia"/>
              <w:noProof/>
              <w:sz w:val="22"/>
              <w:szCs w:val="22"/>
              <w:lang w:eastAsia="en-GB"/>
            </w:rPr>
          </w:pPr>
          <w:hyperlink w:anchor="_Toc133919060" w:history="1">
            <w:r w:rsidR="00761CC0" w:rsidRPr="00F550F4">
              <w:rPr>
                <w:rStyle w:val="Hyperlink"/>
                <w:noProof/>
              </w:rPr>
              <w:t>Unitary Authorities</w:t>
            </w:r>
            <w:r w:rsidR="00761CC0">
              <w:rPr>
                <w:noProof/>
                <w:webHidden/>
              </w:rPr>
              <w:tab/>
            </w:r>
            <w:r w:rsidR="00761CC0">
              <w:rPr>
                <w:noProof/>
                <w:webHidden/>
              </w:rPr>
              <w:fldChar w:fldCharType="begin"/>
            </w:r>
            <w:r w:rsidR="00761CC0">
              <w:rPr>
                <w:noProof/>
                <w:webHidden/>
              </w:rPr>
              <w:instrText xml:space="preserve"> PAGEREF _Toc133919060 \h </w:instrText>
            </w:r>
            <w:r w:rsidR="00761CC0">
              <w:rPr>
                <w:noProof/>
                <w:webHidden/>
              </w:rPr>
            </w:r>
            <w:r w:rsidR="00761CC0">
              <w:rPr>
                <w:noProof/>
                <w:webHidden/>
              </w:rPr>
              <w:fldChar w:fldCharType="separate"/>
            </w:r>
            <w:r w:rsidR="00761CC0">
              <w:rPr>
                <w:noProof/>
                <w:webHidden/>
              </w:rPr>
              <w:t>31</w:t>
            </w:r>
            <w:r w:rsidR="00761CC0">
              <w:rPr>
                <w:noProof/>
                <w:webHidden/>
              </w:rPr>
              <w:fldChar w:fldCharType="end"/>
            </w:r>
          </w:hyperlink>
        </w:p>
        <w:p w14:paraId="6AA4EE26" w14:textId="5E99FC11" w:rsidR="00761CC0" w:rsidRDefault="002E0388">
          <w:pPr>
            <w:pStyle w:val="TOC1"/>
            <w:tabs>
              <w:tab w:val="right" w:pos="10456"/>
            </w:tabs>
            <w:rPr>
              <w:rFonts w:eastAsiaTheme="minorEastAsia"/>
              <w:noProof/>
              <w:sz w:val="22"/>
              <w:szCs w:val="22"/>
              <w:lang w:eastAsia="en-GB"/>
            </w:rPr>
          </w:pPr>
          <w:hyperlink w:anchor="_Toc133919061" w:history="1">
            <w:r w:rsidR="00761CC0" w:rsidRPr="00F550F4">
              <w:rPr>
                <w:rStyle w:val="Hyperlink"/>
                <w:noProof/>
              </w:rPr>
              <w:t>Proposed amendments to CRMP Priorities based on feedback</w:t>
            </w:r>
            <w:r w:rsidR="00761CC0">
              <w:rPr>
                <w:noProof/>
                <w:webHidden/>
              </w:rPr>
              <w:tab/>
            </w:r>
            <w:r w:rsidR="00761CC0">
              <w:rPr>
                <w:noProof/>
                <w:webHidden/>
              </w:rPr>
              <w:fldChar w:fldCharType="begin"/>
            </w:r>
            <w:r w:rsidR="00761CC0">
              <w:rPr>
                <w:noProof/>
                <w:webHidden/>
              </w:rPr>
              <w:instrText xml:space="preserve"> PAGEREF _Toc133919061 \h </w:instrText>
            </w:r>
            <w:r w:rsidR="00761CC0">
              <w:rPr>
                <w:noProof/>
                <w:webHidden/>
              </w:rPr>
            </w:r>
            <w:r w:rsidR="00761CC0">
              <w:rPr>
                <w:noProof/>
                <w:webHidden/>
              </w:rPr>
              <w:fldChar w:fldCharType="separate"/>
            </w:r>
            <w:r w:rsidR="00761CC0">
              <w:rPr>
                <w:noProof/>
                <w:webHidden/>
              </w:rPr>
              <w:t>31</w:t>
            </w:r>
            <w:r w:rsidR="00761CC0">
              <w:rPr>
                <w:noProof/>
                <w:webHidden/>
              </w:rPr>
              <w:fldChar w:fldCharType="end"/>
            </w:r>
          </w:hyperlink>
        </w:p>
        <w:p w14:paraId="54511E44" w14:textId="415E757A" w:rsidR="00761CC0" w:rsidRDefault="002E0388">
          <w:pPr>
            <w:pStyle w:val="TOC1"/>
            <w:tabs>
              <w:tab w:val="right" w:pos="10456"/>
            </w:tabs>
            <w:rPr>
              <w:rFonts w:eastAsiaTheme="minorEastAsia"/>
              <w:noProof/>
              <w:sz w:val="22"/>
              <w:szCs w:val="22"/>
              <w:lang w:eastAsia="en-GB"/>
            </w:rPr>
          </w:pPr>
          <w:hyperlink w:anchor="_Toc133919062" w:history="1">
            <w:r w:rsidR="00761CC0" w:rsidRPr="00F550F4">
              <w:rPr>
                <w:rStyle w:val="Hyperlink"/>
                <w:noProof/>
              </w:rPr>
              <w:t>Part 2: Consultation Methodology</w:t>
            </w:r>
            <w:r w:rsidR="00761CC0">
              <w:rPr>
                <w:noProof/>
                <w:webHidden/>
              </w:rPr>
              <w:tab/>
            </w:r>
            <w:r w:rsidR="00761CC0">
              <w:rPr>
                <w:noProof/>
                <w:webHidden/>
              </w:rPr>
              <w:fldChar w:fldCharType="begin"/>
            </w:r>
            <w:r w:rsidR="00761CC0">
              <w:rPr>
                <w:noProof/>
                <w:webHidden/>
              </w:rPr>
              <w:instrText xml:space="preserve"> PAGEREF _Toc133919062 \h </w:instrText>
            </w:r>
            <w:r w:rsidR="00761CC0">
              <w:rPr>
                <w:noProof/>
                <w:webHidden/>
              </w:rPr>
            </w:r>
            <w:r w:rsidR="00761CC0">
              <w:rPr>
                <w:noProof/>
                <w:webHidden/>
              </w:rPr>
              <w:fldChar w:fldCharType="separate"/>
            </w:r>
            <w:r w:rsidR="00761CC0">
              <w:rPr>
                <w:noProof/>
                <w:webHidden/>
              </w:rPr>
              <w:t>35</w:t>
            </w:r>
            <w:r w:rsidR="00761CC0">
              <w:rPr>
                <w:noProof/>
                <w:webHidden/>
              </w:rPr>
              <w:fldChar w:fldCharType="end"/>
            </w:r>
          </w:hyperlink>
        </w:p>
        <w:p w14:paraId="4702F736" w14:textId="657EE20A" w:rsidR="00761CC0" w:rsidRDefault="002E0388">
          <w:pPr>
            <w:pStyle w:val="TOC1"/>
            <w:tabs>
              <w:tab w:val="right" w:pos="10456"/>
            </w:tabs>
            <w:rPr>
              <w:rFonts w:eastAsiaTheme="minorEastAsia"/>
              <w:noProof/>
              <w:sz w:val="22"/>
              <w:szCs w:val="22"/>
              <w:lang w:eastAsia="en-GB"/>
            </w:rPr>
          </w:pPr>
          <w:hyperlink w:anchor="_Toc133919063" w:history="1">
            <w:r w:rsidR="00761CC0" w:rsidRPr="00F550F4">
              <w:rPr>
                <w:rStyle w:val="Hyperlink"/>
                <w:noProof/>
              </w:rPr>
              <w:t>Analysis of Data</w:t>
            </w:r>
            <w:r w:rsidR="00761CC0">
              <w:rPr>
                <w:noProof/>
                <w:webHidden/>
              </w:rPr>
              <w:tab/>
            </w:r>
            <w:r w:rsidR="00761CC0">
              <w:rPr>
                <w:noProof/>
                <w:webHidden/>
              </w:rPr>
              <w:fldChar w:fldCharType="begin"/>
            </w:r>
            <w:r w:rsidR="00761CC0">
              <w:rPr>
                <w:noProof/>
                <w:webHidden/>
              </w:rPr>
              <w:instrText xml:space="preserve"> PAGEREF _Toc133919063 \h </w:instrText>
            </w:r>
            <w:r w:rsidR="00761CC0">
              <w:rPr>
                <w:noProof/>
                <w:webHidden/>
              </w:rPr>
            </w:r>
            <w:r w:rsidR="00761CC0">
              <w:rPr>
                <w:noProof/>
                <w:webHidden/>
              </w:rPr>
              <w:fldChar w:fldCharType="separate"/>
            </w:r>
            <w:r w:rsidR="00761CC0">
              <w:rPr>
                <w:noProof/>
                <w:webHidden/>
              </w:rPr>
              <w:t>35</w:t>
            </w:r>
            <w:r w:rsidR="00761CC0">
              <w:rPr>
                <w:noProof/>
                <w:webHidden/>
              </w:rPr>
              <w:fldChar w:fldCharType="end"/>
            </w:r>
          </w:hyperlink>
        </w:p>
        <w:p w14:paraId="57D2AAA8" w14:textId="0BFF17DA" w:rsidR="00761CC0" w:rsidRDefault="002E0388">
          <w:pPr>
            <w:pStyle w:val="TOC2"/>
            <w:tabs>
              <w:tab w:val="right" w:pos="10456"/>
            </w:tabs>
            <w:rPr>
              <w:rFonts w:eastAsiaTheme="minorEastAsia"/>
              <w:noProof/>
              <w:sz w:val="22"/>
              <w:szCs w:val="22"/>
              <w:lang w:eastAsia="en-GB"/>
            </w:rPr>
          </w:pPr>
          <w:hyperlink w:anchor="_Toc133919064" w:history="1">
            <w:r w:rsidR="00761CC0" w:rsidRPr="00F550F4">
              <w:rPr>
                <w:rStyle w:val="Hyperlink"/>
                <w:noProof/>
              </w:rPr>
              <w:t>Overview of Consultation Responses</w:t>
            </w:r>
            <w:r w:rsidR="00761CC0">
              <w:rPr>
                <w:noProof/>
                <w:webHidden/>
              </w:rPr>
              <w:tab/>
            </w:r>
            <w:r w:rsidR="00761CC0">
              <w:rPr>
                <w:noProof/>
                <w:webHidden/>
              </w:rPr>
              <w:fldChar w:fldCharType="begin"/>
            </w:r>
            <w:r w:rsidR="00761CC0">
              <w:rPr>
                <w:noProof/>
                <w:webHidden/>
              </w:rPr>
              <w:instrText xml:space="preserve"> PAGEREF _Toc133919064 \h </w:instrText>
            </w:r>
            <w:r w:rsidR="00761CC0">
              <w:rPr>
                <w:noProof/>
                <w:webHidden/>
              </w:rPr>
            </w:r>
            <w:r w:rsidR="00761CC0">
              <w:rPr>
                <w:noProof/>
                <w:webHidden/>
              </w:rPr>
              <w:fldChar w:fldCharType="separate"/>
            </w:r>
            <w:r w:rsidR="00761CC0">
              <w:rPr>
                <w:noProof/>
                <w:webHidden/>
              </w:rPr>
              <w:t>37</w:t>
            </w:r>
            <w:r w:rsidR="00761CC0">
              <w:rPr>
                <w:noProof/>
                <w:webHidden/>
              </w:rPr>
              <w:fldChar w:fldCharType="end"/>
            </w:r>
          </w:hyperlink>
        </w:p>
        <w:p w14:paraId="47E9D948" w14:textId="284CD012" w:rsidR="00761CC0" w:rsidRDefault="002E0388">
          <w:pPr>
            <w:pStyle w:val="TOC1"/>
            <w:tabs>
              <w:tab w:val="right" w:pos="10456"/>
            </w:tabs>
            <w:rPr>
              <w:rFonts w:eastAsiaTheme="minorEastAsia"/>
              <w:noProof/>
              <w:sz w:val="22"/>
              <w:szCs w:val="22"/>
              <w:lang w:eastAsia="en-GB"/>
            </w:rPr>
          </w:pPr>
          <w:hyperlink w:anchor="_Toc133919065" w:history="1">
            <w:r w:rsidR="00761CC0" w:rsidRPr="00F550F4">
              <w:rPr>
                <w:rStyle w:val="Hyperlink"/>
                <w:noProof/>
              </w:rPr>
              <w:t>Benchmarking</w:t>
            </w:r>
            <w:r w:rsidR="00761CC0">
              <w:rPr>
                <w:noProof/>
                <w:webHidden/>
              </w:rPr>
              <w:tab/>
            </w:r>
            <w:r w:rsidR="00761CC0">
              <w:rPr>
                <w:noProof/>
                <w:webHidden/>
              </w:rPr>
              <w:fldChar w:fldCharType="begin"/>
            </w:r>
            <w:r w:rsidR="00761CC0">
              <w:rPr>
                <w:noProof/>
                <w:webHidden/>
              </w:rPr>
              <w:instrText xml:space="preserve"> PAGEREF _Toc133919065 \h </w:instrText>
            </w:r>
            <w:r w:rsidR="00761CC0">
              <w:rPr>
                <w:noProof/>
                <w:webHidden/>
              </w:rPr>
            </w:r>
            <w:r w:rsidR="00761CC0">
              <w:rPr>
                <w:noProof/>
                <w:webHidden/>
              </w:rPr>
              <w:fldChar w:fldCharType="separate"/>
            </w:r>
            <w:r w:rsidR="00761CC0">
              <w:rPr>
                <w:noProof/>
                <w:webHidden/>
              </w:rPr>
              <w:t>38</w:t>
            </w:r>
            <w:r w:rsidR="00761CC0">
              <w:rPr>
                <w:noProof/>
                <w:webHidden/>
              </w:rPr>
              <w:fldChar w:fldCharType="end"/>
            </w:r>
          </w:hyperlink>
        </w:p>
        <w:p w14:paraId="7141685C" w14:textId="0CE0F64E" w:rsidR="00761CC0" w:rsidRDefault="002E0388">
          <w:pPr>
            <w:pStyle w:val="TOC2"/>
            <w:tabs>
              <w:tab w:val="right" w:pos="10456"/>
            </w:tabs>
            <w:rPr>
              <w:rFonts w:eastAsiaTheme="minorEastAsia"/>
              <w:noProof/>
              <w:sz w:val="22"/>
              <w:szCs w:val="22"/>
              <w:lang w:eastAsia="en-GB"/>
            </w:rPr>
          </w:pPr>
          <w:hyperlink w:anchor="_Toc133919066" w:history="1">
            <w:r w:rsidR="00761CC0" w:rsidRPr="00F550F4">
              <w:rPr>
                <w:rStyle w:val="Hyperlink"/>
                <w:noProof/>
              </w:rPr>
              <w:t>Consultation Resources</w:t>
            </w:r>
            <w:r w:rsidR="00761CC0">
              <w:rPr>
                <w:noProof/>
                <w:webHidden/>
              </w:rPr>
              <w:tab/>
            </w:r>
            <w:r w:rsidR="00761CC0">
              <w:rPr>
                <w:noProof/>
                <w:webHidden/>
              </w:rPr>
              <w:fldChar w:fldCharType="begin"/>
            </w:r>
            <w:r w:rsidR="00761CC0">
              <w:rPr>
                <w:noProof/>
                <w:webHidden/>
              </w:rPr>
              <w:instrText xml:space="preserve"> PAGEREF _Toc133919066 \h </w:instrText>
            </w:r>
            <w:r w:rsidR="00761CC0">
              <w:rPr>
                <w:noProof/>
                <w:webHidden/>
              </w:rPr>
            </w:r>
            <w:r w:rsidR="00761CC0">
              <w:rPr>
                <w:noProof/>
                <w:webHidden/>
              </w:rPr>
              <w:fldChar w:fldCharType="separate"/>
            </w:r>
            <w:r w:rsidR="00761CC0">
              <w:rPr>
                <w:noProof/>
                <w:webHidden/>
              </w:rPr>
              <w:t>38</w:t>
            </w:r>
            <w:r w:rsidR="00761CC0">
              <w:rPr>
                <w:noProof/>
                <w:webHidden/>
              </w:rPr>
              <w:fldChar w:fldCharType="end"/>
            </w:r>
          </w:hyperlink>
        </w:p>
        <w:p w14:paraId="754D7D04" w14:textId="1279EBBF" w:rsidR="00761CC0" w:rsidRDefault="002E0388">
          <w:pPr>
            <w:pStyle w:val="TOC2"/>
            <w:tabs>
              <w:tab w:val="right" w:pos="10456"/>
            </w:tabs>
            <w:rPr>
              <w:rFonts w:eastAsiaTheme="minorEastAsia"/>
              <w:noProof/>
              <w:sz w:val="22"/>
              <w:szCs w:val="22"/>
              <w:lang w:eastAsia="en-GB"/>
            </w:rPr>
          </w:pPr>
          <w:hyperlink w:anchor="_Toc133919067" w:history="1">
            <w:r w:rsidR="00761CC0" w:rsidRPr="00F550F4">
              <w:rPr>
                <w:rStyle w:val="Hyperlink"/>
                <w:noProof/>
              </w:rPr>
              <w:t>Communications</w:t>
            </w:r>
            <w:r w:rsidR="00761CC0">
              <w:rPr>
                <w:noProof/>
                <w:webHidden/>
              </w:rPr>
              <w:tab/>
            </w:r>
            <w:r w:rsidR="00761CC0">
              <w:rPr>
                <w:noProof/>
                <w:webHidden/>
              </w:rPr>
              <w:fldChar w:fldCharType="begin"/>
            </w:r>
            <w:r w:rsidR="00761CC0">
              <w:rPr>
                <w:noProof/>
                <w:webHidden/>
              </w:rPr>
              <w:instrText xml:space="preserve"> PAGEREF _Toc133919067 \h </w:instrText>
            </w:r>
            <w:r w:rsidR="00761CC0">
              <w:rPr>
                <w:noProof/>
                <w:webHidden/>
              </w:rPr>
            </w:r>
            <w:r w:rsidR="00761CC0">
              <w:rPr>
                <w:noProof/>
                <w:webHidden/>
              </w:rPr>
              <w:fldChar w:fldCharType="separate"/>
            </w:r>
            <w:r w:rsidR="00761CC0">
              <w:rPr>
                <w:noProof/>
                <w:webHidden/>
              </w:rPr>
              <w:t>39</w:t>
            </w:r>
            <w:r w:rsidR="00761CC0">
              <w:rPr>
                <w:noProof/>
                <w:webHidden/>
              </w:rPr>
              <w:fldChar w:fldCharType="end"/>
            </w:r>
          </w:hyperlink>
        </w:p>
        <w:p w14:paraId="38C1FC5D" w14:textId="343D1F20" w:rsidR="00761CC0" w:rsidRDefault="002E0388">
          <w:pPr>
            <w:pStyle w:val="TOC2"/>
            <w:tabs>
              <w:tab w:val="right" w:pos="10456"/>
            </w:tabs>
            <w:rPr>
              <w:rFonts w:eastAsiaTheme="minorEastAsia"/>
              <w:noProof/>
              <w:sz w:val="22"/>
              <w:szCs w:val="22"/>
              <w:lang w:eastAsia="en-GB"/>
            </w:rPr>
          </w:pPr>
          <w:hyperlink w:anchor="_Toc133919068" w:history="1">
            <w:r w:rsidR="00761CC0" w:rsidRPr="00F550F4">
              <w:rPr>
                <w:rStyle w:val="Hyperlink"/>
                <w:noProof/>
              </w:rPr>
              <w:t>Website</w:t>
            </w:r>
            <w:r w:rsidR="00761CC0">
              <w:rPr>
                <w:noProof/>
                <w:webHidden/>
              </w:rPr>
              <w:tab/>
            </w:r>
            <w:r w:rsidR="00761CC0">
              <w:rPr>
                <w:noProof/>
                <w:webHidden/>
              </w:rPr>
              <w:fldChar w:fldCharType="begin"/>
            </w:r>
            <w:r w:rsidR="00761CC0">
              <w:rPr>
                <w:noProof/>
                <w:webHidden/>
              </w:rPr>
              <w:instrText xml:space="preserve"> PAGEREF _Toc133919068 \h </w:instrText>
            </w:r>
            <w:r w:rsidR="00761CC0">
              <w:rPr>
                <w:noProof/>
                <w:webHidden/>
              </w:rPr>
            </w:r>
            <w:r w:rsidR="00761CC0">
              <w:rPr>
                <w:noProof/>
                <w:webHidden/>
              </w:rPr>
              <w:fldChar w:fldCharType="separate"/>
            </w:r>
            <w:r w:rsidR="00761CC0">
              <w:rPr>
                <w:noProof/>
                <w:webHidden/>
              </w:rPr>
              <w:t>40</w:t>
            </w:r>
            <w:r w:rsidR="00761CC0">
              <w:rPr>
                <w:noProof/>
                <w:webHidden/>
              </w:rPr>
              <w:fldChar w:fldCharType="end"/>
            </w:r>
          </w:hyperlink>
        </w:p>
        <w:p w14:paraId="04FB43A5" w14:textId="25A74223" w:rsidR="00761CC0" w:rsidRDefault="002E0388">
          <w:pPr>
            <w:pStyle w:val="TOC2"/>
            <w:tabs>
              <w:tab w:val="right" w:pos="10456"/>
            </w:tabs>
            <w:rPr>
              <w:rFonts w:eastAsiaTheme="minorEastAsia"/>
              <w:noProof/>
              <w:sz w:val="22"/>
              <w:szCs w:val="22"/>
              <w:lang w:eastAsia="en-GB"/>
            </w:rPr>
          </w:pPr>
          <w:hyperlink w:anchor="_Toc133919069" w:history="1">
            <w:r w:rsidR="00761CC0" w:rsidRPr="00F550F4">
              <w:rPr>
                <w:rStyle w:val="Hyperlink"/>
                <w:noProof/>
              </w:rPr>
              <w:t>Media and Partners</w:t>
            </w:r>
            <w:r w:rsidR="00761CC0">
              <w:rPr>
                <w:noProof/>
                <w:webHidden/>
              </w:rPr>
              <w:tab/>
            </w:r>
            <w:r w:rsidR="00761CC0">
              <w:rPr>
                <w:noProof/>
                <w:webHidden/>
              </w:rPr>
              <w:fldChar w:fldCharType="begin"/>
            </w:r>
            <w:r w:rsidR="00761CC0">
              <w:rPr>
                <w:noProof/>
                <w:webHidden/>
              </w:rPr>
              <w:instrText xml:space="preserve"> PAGEREF _Toc133919069 \h </w:instrText>
            </w:r>
            <w:r w:rsidR="00761CC0">
              <w:rPr>
                <w:noProof/>
                <w:webHidden/>
              </w:rPr>
            </w:r>
            <w:r w:rsidR="00761CC0">
              <w:rPr>
                <w:noProof/>
                <w:webHidden/>
              </w:rPr>
              <w:fldChar w:fldCharType="separate"/>
            </w:r>
            <w:r w:rsidR="00761CC0">
              <w:rPr>
                <w:noProof/>
                <w:webHidden/>
              </w:rPr>
              <w:t>40</w:t>
            </w:r>
            <w:r w:rsidR="00761CC0">
              <w:rPr>
                <w:noProof/>
                <w:webHidden/>
              </w:rPr>
              <w:fldChar w:fldCharType="end"/>
            </w:r>
          </w:hyperlink>
        </w:p>
        <w:p w14:paraId="365ECBD6" w14:textId="78BF3FE5" w:rsidR="00761CC0" w:rsidRDefault="002E0388">
          <w:pPr>
            <w:pStyle w:val="TOC2"/>
            <w:tabs>
              <w:tab w:val="right" w:pos="10456"/>
            </w:tabs>
            <w:rPr>
              <w:rFonts w:eastAsiaTheme="minorEastAsia"/>
              <w:noProof/>
              <w:sz w:val="22"/>
              <w:szCs w:val="22"/>
              <w:lang w:eastAsia="en-GB"/>
            </w:rPr>
          </w:pPr>
          <w:hyperlink w:anchor="_Toc133919070" w:history="1">
            <w:r w:rsidR="00761CC0" w:rsidRPr="00F550F4">
              <w:rPr>
                <w:rStyle w:val="Hyperlink"/>
                <w:noProof/>
              </w:rPr>
              <w:t>Social Media</w:t>
            </w:r>
            <w:r w:rsidR="00761CC0">
              <w:rPr>
                <w:noProof/>
                <w:webHidden/>
              </w:rPr>
              <w:tab/>
            </w:r>
            <w:r w:rsidR="00761CC0">
              <w:rPr>
                <w:noProof/>
                <w:webHidden/>
              </w:rPr>
              <w:fldChar w:fldCharType="begin"/>
            </w:r>
            <w:r w:rsidR="00761CC0">
              <w:rPr>
                <w:noProof/>
                <w:webHidden/>
              </w:rPr>
              <w:instrText xml:space="preserve"> PAGEREF _Toc133919070 \h </w:instrText>
            </w:r>
            <w:r w:rsidR="00761CC0">
              <w:rPr>
                <w:noProof/>
                <w:webHidden/>
              </w:rPr>
            </w:r>
            <w:r w:rsidR="00761CC0">
              <w:rPr>
                <w:noProof/>
                <w:webHidden/>
              </w:rPr>
              <w:fldChar w:fldCharType="separate"/>
            </w:r>
            <w:r w:rsidR="00761CC0">
              <w:rPr>
                <w:noProof/>
                <w:webHidden/>
              </w:rPr>
              <w:t>41</w:t>
            </w:r>
            <w:r w:rsidR="00761CC0">
              <w:rPr>
                <w:noProof/>
                <w:webHidden/>
              </w:rPr>
              <w:fldChar w:fldCharType="end"/>
            </w:r>
          </w:hyperlink>
        </w:p>
        <w:p w14:paraId="6DBEA1BD" w14:textId="222ADE7F" w:rsidR="00761CC0" w:rsidRDefault="002E0388">
          <w:pPr>
            <w:pStyle w:val="TOC2"/>
            <w:tabs>
              <w:tab w:val="right" w:pos="10456"/>
            </w:tabs>
            <w:rPr>
              <w:rFonts w:eastAsiaTheme="minorEastAsia"/>
              <w:noProof/>
              <w:sz w:val="22"/>
              <w:szCs w:val="22"/>
              <w:lang w:eastAsia="en-GB"/>
            </w:rPr>
          </w:pPr>
          <w:hyperlink w:anchor="_Toc133919071" w:history="1">
            <w:r w:rsidR="00761CC0" w:rsidRPr="00F550F4">
              <w:rPr>
                <w:rStyle w:val="Hyperlink"/>
                <w:noProof/>
              </w:rPr>
              <w:t>Consultation Activity</w:t>
            </w:r>
            <w:r w:rsidR="00761CC0">
              <w:rPr>
                <w:noProof/>
                <w:webHidden/>
              </w:rPr>
              <w:tab/>
            </w:r>
            <w:r w:rsidR="00761CC0">
              <w:rPr>
                <w:noProof/>
                <w:webHidden/>
              </w:rPr>
              <w:fldChar w:fldCharType="begin"/>
            </w:r>
            <w:r w:rsidR="00761CC0">
              <w:rPr>
                <w:noProof/>
                <w:webHidden/>
              </w:rPr>
              <w:instrText xml:space="preserve"> PAGEREF _Toc133919071 \h </w:instrText>
            </w:r>
            <w:r w:rsidR="00761CC0">
              <w:rPr>
                <w:noProof/>
                <w:webHidden/>
              </w:rPr>
            </w:r>
            <w:r w:rsidR="00761CC0">
              <w:rPr>
                <w:noProof/>
                <w:webHidden/>
              </w:rPr>
              <w:fldChar w:fldCharType="separate"/>
            </w:r>
            <w:r w:rsidR="00761CC0">
              <w:rPr>
                <w:noProof/>
                <w:webHidden/>
              </w:rPr>
              <w:t>42</w:t>
            </w:r>
            <w:r w:rsidR="00761CC0">
              <w:rPr>
                <w:noProof/>
                <w:webHidden/>
              </w:rPr>
              <w:fldChar w:fldCharType="end"/>
            </w:r>
          </w:hyperlink>
        </w:p>
        <w:p w14:paraId="454FB710" w14:textId="35E7A940" w:rsidR="00761CC0" w:rsidRDefault="002E0388">
          <w:pPr>
            <w:pStyle w:val="TOC2"/>
            <w:tabs>
              <w:tab w:val="right" w:pos="10456"/>
            </w:tabs>
            <w:rPr>
              <w:rFonts w:eastAsiaTheme="minorEastAsia"/>
              <w:noProof/>
              <w:sz w:val="22"/>
              <w:szCs w:val="22"/>
              <w:lang w:eastAsia="en-GB"/>
            </w:rPr>
          </w:pPr>
          <w:hyperlink w:anchor="_Toc133919072" w:history="1">
            <w:r w:rsidR="00761CC0" w:rsidRPr="00F550F4">
              <w:rPr>
                <w:rStyle w:val="Hyperlink"/>
                <w:noProof/>
                <w:lang w:eastAsia="en-GB"/>
              </w:rPr>
              <w:t>Focus Groups and Engagement Sessions</w:t>
            </w:r>
            <w:r w:rsidR="00761CC0">
              <w:rPr>
                <w:noProof/>
                <w:webHidden/>
              </w:rPr>
              <w:tab/>
            </w:r>
            <w:r w:rsidR="00761CC0">
              <w:rPr>
                <w:noProof/>
                <w:webHidden/>
              </w:rPr>
              <w:fldChar w:fldCharType="begin"/>
            </w:r>
            <w:r w:rsidR="00761CC0">
              <w:rPr>
                <w:noProof/>
                <w:webHidden/>
              </w:rPr>
              <w:instrText xml:space="preserve"> PAGEREF _Toc133919072 \h </w:instrText>
            </w:r>
            <w:r w:rsidR="00761CC0">
              <w:rPr>
                <w:noProof/>
                <w:webHidden/>
              </w:rPr>
            </w:r>
            <w:r w:rsidR="00761CC0">
              <w:rPr>
                <w:noProof/>
                <w:webHidden/>
              </w:rPr>
              <w:fldChar w:fldCharType="separate"/>
            </w:r>
            <w:r w:rsidR="00761CC0">
              <w:rPr>
                <w:noProof/>
                <w:webHidden/>
              </w:rPr>
              <w:t>45</w:t>
            </w:r>
            <w:r w:rsidR="00761CC0">
              <w:rPr>
                <w:noProof/>
                <w:webHidden/>
              </w:rPr>
              <w:fldChar w:fldCharType="end"/>
            </w:r>
          </w:hyperlink>
        </w:p>
        <w:p w14:paraId="1E2EADC4" w14:textId="141B47C8" w:rsidR="00761CC0" w:rsidRDefault="002E0388">
          <w:pPr>
            <w:pStyle w:val="TOC1"/>
            <w:tabs>
              <w:tab w:val="right" w:pos="10456"/>
            </w:tabs>
            <w:rPr>
              <w:rFonts w:eastAsiaTheme="minorEastAsia"/>
              <w:noProof/>
              <w:sz w:val="22"/>
              <w:szCs w:val="22"/>
              <w:lang w:eastAsia="en-GB"/>
            </w:rPr>
          </w:pPr>
          <w:hyperlink w:anchor="_Toc133919073" w:history="1">
            <w:r w:rsidR="00761CC0" w:rsidRPr="00F550F4">
              <w:rPr>
                <w:rStyle w:val="Hyperlink"/>
                <w:noProof/>
              </w:rPr>
              <w:t>Equality, Diversity and Inclusion</w:t>
            </w:r>
            <w:r w:rsidR="00761CC0">
              <w:rPr>
                <w:noProof/>
                <w:webHidden/>
              </w:rPr>
              <w:tab/>
            </w:r>
            <w:r w:rsidR="00761CC0">
              <w:rPr>
                <w:noProof/>
                <w:webHidden/>
              </w:rPr>
              <w:fldChar w:fldCharType="begin"/>
            </w:r>
            <w:r w:rsidR="00761CC0">
              <w:rPr>
                <w:noProof/>
                <w:webHidden/>
              </w:rPr>
              <w:instrText xml:space="preserve"> PAGEREF _Toc133919073 \h </w:instrText>
            </w:r>
            <w:r w:rsidR="00761CC0">
              <w:rPr>
                <w:noProof/>
                <w:webHidden/>
              </w:rPr>
            </w:r>
            <w:r w:rsidR="00761CC0">
              <w:rPr>
                <w:noProof/>
                <w:webHidden/>
              </w:rPr>
              <w:fldChar w:fldCharType="separate"/>
            </w:r>
            <w:r w:rsidR="00761CC0">
              <w:rPr>
                <w:noProof/>
                <w:webHidden/>
              </w:rPr>
              <w:t>45</w:t>
            </w:r>
            <w:r w:rsidR="00761CC0">
              <w:rPr>
                <w:noProof/>
                <w:webHidden/>
              </w:rPr>
              <w:fldChar w:fldCharType="end"/>
            </w:r>
          </w:hyperlink>
        </w:p>
        <w:p w14:paraId="7FCD0095" w14:textId="0CE04430" w:rsidR="00761CC0" w:rsidRDefault="002E0388">
          <w:pPr>
            <w:pStyle w:val="TOC2"/>
            <w:tabs>
              <w:tab w:val="right" w:pos="10456"/>
            </w:tabs>
            <w:rPr>
              <w:rFonts w:eastAsiaTheme="minorEastAsia"/>
              <w:noProof/>
              <w:sz w:val="22"/>
              <w:szCs w:val="22"/>
              <w:lang w:eastAsia="en-GB"/>
            </w:rPr>
          </w:pPr>
          <w:hyperlink w:anchor="_Toc133919074" w:history="1">
            <w:r w:rsidR="00761CC0" w:rsidRPr="00F550F4">
              <w:rPr>
                <w:rStyle w:val="Hyperlink"/>
                <w:noProof/>
              </w:rPr>
              <w:t>Equality and Diversity Monitoring</w:t>
            </w:r>
            <w:r w:rsidR="00761CC0">
              <w:rPr>
                <w:noProof/>
                <w:webHidden/>
              </w:rPr>
              <w:tab/>
            </w:r>
            <w:r w:rsidR="00761CC0">
              <w:rPr>
                <w:noProof/>
                <w:webHidden/>
              </w:rPr>
              <w:fldChar w:fldCharType="begin"/>
            </w:r>
            <w:r w:rsidR="00761CC0">
              <w:rPr>
                <w:noProof/>
                <w:webHidden/>
              </w:rPr>
              <w:instrText xml:space="preserve"> PAGEREF _Toc133919074 \h </w:instrText>
            </w:r>
            <w:r w:rsidR="00761CC0">
              <w:rPr>
                <w:noProof/>
                <w:webHidden/>
              </w:rPr>
            </w:r>
            <w:r w:rsidR="00761CC0">
              <w:rPr>
                <w:noProof/>
                <w:webHidden/>
              </w:rPr>
              <w:fldChar w:fldCharType="separate"/>
            </w:r>
            <w:r w:rsidR="00761CC0">
              <w:rPr>
                <w:noProof/>
                <w:webHidden/>
              </w:rPr>
              <w:t>46</w:t>
            </w:r>
            <w:r w:rsidR="00761CC0">
              <w:rPr>
                <w:noProof/>
                <w:webHidden/>
              </w:rPr>
              <w:fldChar w:fldCharType="end"/>
            </w:r>
          </w:hyperlink>
        </w:p>
        <w:p w14:paraId="769C3FCC" w14:textId="74A9792B" w:rsidR="00761CC0" w:rsidRDefault="002E0388">
          <w:pPr>
            <w:pStyle w:val="TOC2"/>
            <w:tabs>
              <w:tab w:val="right" w:pos="10456"/>
            </w:tabs>
            <w:rPr>
              <w:rFonts w:eastAsiaTheme="minorEastAsia"/>
              <w:noProof/>
              <w:sz w:val="22"/>
              <w:szCs w:val="22"/>
              <w:lang w:eastAsia="en-GB"/>
            </w:rPr>
          </w:pPr>
          <w:hyperlink w:anchor="_Toc133919075" w:history="1">
            <w:r w:rsidR="00761CC0" w:rsidRPr="00F550F4">
              <w:rPr>
                <w:rStyle w:val="Hyperlink"/>
                <w:noProof/>
              </w:rPr>
              <w:t>Respondents Profile</w:t>
            </w:r>
            <w:r w:rsidR="00761CC0">
              <w:rPr>
                <w:noProof/>
                <w:webHidden/>
              </w:rPr>
              <w:tab/>
            </w:r>
            <w:r w:rsidR="00761CC0">
              <w:rPr>
                <w:noProof/>
                <w:webHidden/>
              </w:rPr>
              <w:fldChar w:fldCharType="begin"/>
            </w:r>
            <w:r w:rsidR="00761CC0">
              <w:rPr>
                <w:noProof/>
                <w:webHidden/>
              </w:rPr>
              <w:instrText xml:space="preserve"> PAGEREF _Toc133919075 \h </w:instrText>
            </w:r>
            <w:r w:rsidR="00761CC0">
              <w:rPr>
                <w:noProof/>
                <w:webHidden/>
              </w:rPr>
            </w:r>
            <w:r w:rsidR="00761CC0">
              <w:rPr>
                <w:noProof/>
                <w:webHidden/>
              </w:rPr>
              <w:fldChar w:fldCharType="separate"/>
            </w:r>
            <w:r w:rsidR="00761CC0">
              <w:rPr>
                <w:noProof/>
                <w:webHidden/>
              </w:rPr>
              <w:t>47</w:t>
            </w:r>
            <w:r w:rsidR="00761CC0">
              <w:rPr>
                <w:noProof/>
                <w:webHidden/>
              </w:rPr>
              <w:fldChar w:fldCharType="end"/>
            </w:r>
          </w:hyperlink>
        </w:p>
        <w:p w14:paraId="6348760F" w14:textId="5D4355C1" w:rsidR="00761CC0" w:rsidRDefault="002E0388">
          <w:pPr>
            <w:pStyle w:val="TOC2"/>
            <w:tabs>
              <w:tab w:val="right" w:pos="10456"/>
            </w:tabs>
            <w:rPr>
              <w:rFonts w:eastAsiaTheme="minorEastAsia"/>
              <w:noProof/>
              <w:sz w:val="22"/>
              <w:szCs w:val="22"/>
              <w:lang w:eastAsia="en-GB"/>
            </w:rPr>
          </w:pPr>
          <w:hyperlink w:anchor="_Toc133919076" w:history="1">
            <w:r w:rsidR="00761CC0" w:rsidRPr="00F550F4">
              <w:rPr>
                <w:rStyle w:val="Hyperlink"/>
                <w:noProof/>
              </w:rPr>
              <w:t>Respondent Group</w:t>
            </w:r>
            <w:r w:rsidR="00761CC0">
              <w:rPr>
                <w:noProof/>
                <w:webHidden/>
              </w:rPr>
              <w:tab/>
            </w:r>
            <w:r w:rsidR="00761CC0">
              <w:rPr>
                <w:noProof/>
                <w:webHidden/>
              </w:rPr>
              <w:fldChar w:fldCharType="begin"/>
            </w:r>
            <w:r w:rsidR="00761CC0">
              <w:rPr>
                <w:noProof/>
                <w:webHidden/>
              </w:rPr>
              <w:instrText xml:space="preserve"> PAGEREF _Toc133919076 \h </w:instrText>
            </w:r>
            <w:r w:rsidR="00761CC0">
              <w:rPr>
                <w:noProof/>
                <w:webHidden/>
              </w:rPr>
            </w:r>
            <w:r w:rsidR="00761CC0">
              <w:rPr>
                <w:noProof/>
                <w:webHidden/>
              </w:rPr>
              <w:fldChar w:fldCharType="separate"/>
            </w:r>
            <w:r w:rsidR="00761CC0">
              <w:rPr>
                <w:noProof/>
                <w:webHidden/>
              </w:rPr>
              <w:t>47</w:t>
            </w:r>
            <w:r w:rsidR="00761CC0">
              <w:rPr>
                <w:noProof/>
                <w:webHidden/>
              </w:rPr>
              <w:fldChar w:fldCharType="end"/>
            </w:r>
          </w:hyperlink>
        </w:p>
        <w:p w14:paraId="6DE60E83" w14:textId="7B907BDC" w:rsidR="00761CC0" w:rsidRDefault="002E0388">
          <w:pPr>
            <w:pStyle w:val="TOC2"/>
            <w:tabs>
              <w:tab w:val="right" w:pos="10456"/>
            </w:tabs>
            <w:rPr>
              <w:rFonts w:eastAsiaTheme="minorEastAsia"/>
              <w:noProof/>
              <w:sz w:val="22"/>
              <w:szCs w:val="22"/>
              <w:lang w:eastAsia="en-GB"/>
            </w:rPr>
          </w:pPr>
          <w:hyperlink w:anchor="_Toc133919077" w:history="1">
            <w:r w:rsidR="00761CC0" w:rsidRPr="00F550F4">
              <w:rPr>
                <w:rStyle w:val="Hyperlink"/>
                <w:noProof/>
              </w:rPr>
              <w:t>Local Authority Area</w:t>
            </w:r>
            <w:r w:rsidR="00761CC0">
              <w:rPr>
                <w:noProof/>
                <w:webHidden/>
              </w:rPr>
              <w:tab/>
            </w:r>
            <w:r w:rsidR="00761CC0">
              <w:rPr>
                <w:noProof/>
                <w:webHidden/>
              </w:rPr>
              <w:fldChar w:fldCharType="begin"/>
            </w:r>
            <w:r w:rsidR="00761CC0">
              <w:rPr>
                <w:noProof/>
                <w:webHidden/>
              </w:rPr>
              <w:instrText xml:space="preserve"> PAGEREF _Toc133919077 \h </w:instrText>
            </w:r>
            <w:r w:rsidR="00761CC0">
              <w:rPr>
                <w:noProof/>
                <w:webHidden/>
              </w:rPr>
            </w:r>
            <w:r w:rsidR="00761CC0">
              <w:rPr>
                <w:noProof/>
                <w:webHidden/>
              </w:rPr>
              <w:fldChar w:fldCharType="separate"/>
            </w:r>
            <w:r w:rsidR="00761CC0">
              <w:rPr>
                <w:noProof/>
                <w:webHidden/>
              </w:rPr>
              <w:t>48</w:t>
            </w:r>
            <w:r w:rsidR="00761CC0">
              <w:rPr>
                <w:noProof/>
                <w:webHidden/>
              </w:rPr>
              <w:fldChar w:fldCharType="end"/>
            </w:r>
          </w:hyperlink>
        </w:p>
        <w:p w14:paraId="2DC7BB77" w14:textId="59F82961" w:rsidR="00761CC0" w:rsidRDefault="002E0388">
          <w:pPr>
            <w:pStyle w:val="TOC2"/>
            <w:tabs>
              <w:tab w:val="right" w:pos="10456"/>
            </w:tabs>
            <w:rPr>
              <w:rFonts w:eastAsiaTheme="minorEastAsia"/>
              <w:noProof/>
              <w:sz w:val="22"/>
              <w:szCs w:val="22"/>
              <w:lang w:eastAsia="en-GB"/>
            </w:rPr>
          </w:pPr>
          <w:hyperlink w:anchor="_Toc133919078" w:history="1">
            <w:r w:rsidR="00761CC0" w:rsidRPr="00F550F4">
              <w:rPr>
                <w:rStyle w:val="Hyperlink"/>
                <w:noProof/>
              </w:rPr>
              <w:t>Age</w:t>
            </w:r>
            <w:r w:rsidR="00761CC0">
              <w:rPr>
                <w:noProof/>
                <w:webHidden/>
              </w:rPr>
              <w:tab/>
            </w:r>
            <w:r w:rsidR="00761CC0">
              <w:rPr>
                <w:noProof/>
                <w:webHidden/>
              </w:rPr>
              <w:fldChar w:fldCharType="begin"/>
            </w:r>
            <w:r w:rsidR="00761CC0">
              <w:rPr>
                <w:noProof/>
                <w:webHidden/>
              </w:rPr>
              <w:instrText xml:space="preserve"> PAGEREF _Toc133919078 \h </w:instrText>
            </w:r>
            <w:r w:rsidR="00761CC0">
              <w:rPr>
                <w:noProof/>
                <w:webHidden/>
              </w:rPr>
            </w:r>
            <w:r w:rsidR="00761CC0">
              <w:rPr>
                <w:noProof/>
                <w:webHidden/>
              </w:rPr>
              <w:fldChar w:fldCharType="separate"/>
            </w:r>
            <w:r w:rsidR="00761CC0">
              <w:rPr>
                <w:noProof/>
                <w:webHidden/>
              </w:rPr>
              <w:t>50</w:t>
            </w:r>
            <w:r w:rsidR="00761CC0">
              <w:rPr>
                <w:noProof/>
                <w:webHidden/>
              </w:rPr>
              <w:fldChar w:fldCharType="end"/>
            </w:r>
          </w:hyperlink>
        </w:p>
        <w:p w14:paraId="626F9214" w14:textId="28C3A1C1" w:rsidR="00761CC0" w:rsidRDefault="002E0388">
          <w:pPr>
            <w:pStyle w:val="TOC2"/>
            <w:tabs>
              <w:tab w:val="right" w:pos="10456"/>
            </w:tabs>
            <w:rPr>
              <w:rFonts w:eastAsiaTheme="minorEastAsia"/>
              <w:noProof/>
              <w:sz w:val="22"/>
              <w:szCs w:val="22"/>
              <w:lang w:eastAsia="en-GB"/>
            </w:rPr>
          </w:pPr>
          <w:hyperlink w:anchor="_Toc133919079" w:history="1">
            <w:r w:rsidR="00761CC0" w:rsidRPr="00F550F4">
              <w:rPr>
                <w:rStyle w:val="Hyperlink"/>
                <w:noProof/>
              </w:rPr>
              <w:t>Ethnicity</w:t>
            </w:r>
            <w:r w:rsidR="00761CC0">
              <w:rPr>
                <w:noProof/>
                <w:webHidden/>
              </w:rPr>
              <w:tab/>
            </w:r>
            <w:r w:rsidR="00761CC0">
              <w:rPr>
                <w:noProof/>
                <w:webHidden/>
              </w:rPr>
              <w:fldChar w:fldCharType="begin"/>
            </w:r>
            <w:r w:rsidR="00761CC0">
              <w:rPr>
                <w:noProof/>
                <w:webHidden/>
              </w:rPr>
              <w:instrText xml:space="preserve"> PAGEREF _Toc133919079 \h </w:instrText>
            </w:r>
            <w:r w:rsidR="00761CC0">
              <w:rPr>
                <w:noProof/>
                <w:webHidden/>
              </w:rPr>
            </w:r>
            <w:r w:rsidR="00761CC0">
              <w:rPr>
                <w:noProof/>
                <w:webHidden/>
              </w:rPr>
              <w:fldChar w:fldCharType="separate"/>
            </w:r>
            <w:r w:rsidR="00761CC0">
              <w:rPr>
                <w:noProof/>
                <w:webHidden/>
              </w:rPr>
              <w:t>51</w:t>
            </w:r>
            <w:r w:rsidR="00761CC0">
              <w:rPr>
                <w:noProof/>
                <w:webHidden/>
              </w:rPr>
              <w:fldChar w:fldCharType="end"/>
            </w:r>
          </w:hyperlink>
        </w:p>
        <w:p w14:paraId="6D43FEE7" w14:textId="10D9D1A8" w:rsidR="00761CC0" w:rsidRDefault="002E0388">
          <w:pPr>
            <w:pStyle w:val="TOC2"/>
            <w:tabs>
              <w:tab w:val="right" w:pos="10456"/>
            </w:tabs>
            <w:rPr>
              <w:rFonts w:eastAsiaTheme="minorEastAsia"/>
              <w:noProof/>
              <w:sz w:val="22"/>
              <w:szCs w:val="22"/>
              <w:lang w:eastAsia="en-GB"/>
            </w:rPr>
          </w:pPr>
          <w:hyperlink w:anchor="_Toc133919080" w:history="1">
            <w:r w:rsidR="00761CC0" w:rsidRPr="00F550F4">
              <w:rPr>
                <w:rStyle w:val="Hyperlink"/>
                <w:noProof/>
              </w:rPr>
              <w:t>Religion or Belief</w:t>
            </w:r>
            <w:r w:rsidR="00761CC0">
              <w:rPr>
                <w:noProof/>
                <w:webHidden/>
              </w:rPr>
              <w:tab/>
            </w:r>
            <w:r w:rsidR="00761CC0">
              <w:rPr>
                <w:noProof/>
                <w:webHidden/>
              </w:rPr>
              <w:fldChar w:fldCharType="begin"/>
            </w:r>
            <w:r w:rsidR="00761CC0">
              <w:rPr>
                <w:noProof/>
                <w:webHidden/>
              </w:rPr>
              <w:instrText xml:space="preserve"> PAGEREF _Toc133919080 \h </w:instrText>
            </w:r>
            <w:r w:rsidR="00761CC0">
              <w:rPr>
                <w:noProof/>
                <w:webHidden/>
              </w:rPr>
            </w:r>
            <w:r w:rsidR="00761CC0">
              <w:rPr>
                <w:noProof/>
                <w:webHidden/>
              </w:rPr>
              <w:fldChar w:fldCharType="separate"/>
            </w:r>
            <w:r w:rsidR="00761CC0">
              <w:rPr>
                <w:noProof/>
                <w:webHidden/>
              </w:rPr>
              <w:t>52</w:t>
            </w:r>
            <w:r w:rsidR="00761CC0">
              <w:rPr>
                <w:noProof/>
                <w:webHidden/>
              </w:rPr>
              <w:fldChar w:fldCharType="end"/>
            </w:r>
          </w:hyperlink>
        </w:p>
        <w:p w14:paraId="6496C480" w14:textId="0F940E56" w:rsidR="00761CC0" w:rsidRDefault="002E0388">
          <w:pPr>
            <w:pStyle w:val="TOC2"/>
            <w:tabs>
              <w:tab w:val="right" w:pos="10456"/>
            </w:tabs>
            <w:rPr>
              <w:rFonts w:eastAsiaTheme="minorEastAsia"/>
              <w:noProof/>
              <w:sz w:val="22"/>
              <w:szCs w:val="22"/>
              <w:lang w:eastAsia="en-GB"/>
            </w:rPr>
          </w:pPr>
          <w:hyperlink w:anchor="_Toc133919081" w:history="1">
            <w:r w:rsidR="00761CC0" w:rsidRPr="00F550F4">
              <w:rPr>
                <w:rStyle w:val="Hyperlink"/>
                <w:noProof/>
              </w:rPr>
              <w:t>Disability</w:t>
            </w:r>
            <w:r w:rsidR="00761CC0">
              <w:rPr>
                <w:noProof/>
                <w:webHidden/>
              </w:rPr>
              <w:tab/>
            </w:r>
            <w:r w:rsidR="00761CC0">
              <w:rPr>
                <w:noProof/>
                <w:webHidden/>
              </w:rPr>
              <w:fldChar w:fldCharType="begin"/>
            </w:r>
            <w:r w:rsidR="00761CC0">
              <w:rPr>
                <w:noProof/>
                <w:webHidden/>
              </w:rPr>
              <w:instrText xml:space="preserve"> PAGEREF _Toc133919081 \h </w:instrText>
            </w:r>
            <w:r w:rsidR="00761CC0">
              <w:rPr>
                <w:noProof/>
                <w:webHidden/>
              </w:rPr>
            </w:r>
            <w:r w:rsidR="00761CC0">
              <w:rPr>
                <w:noProof/>
                <w:webHidden/>
              </w:rPr>
              <w:fldChar w:fldCharType="separate"/>
            </w:r>
            <w:r w:rsidR="00761CC0">
              <w:rPr>
                <w:noProof/>
                <w:webHidden/>
              </w:rPr>
              <w:t>53</w:t>
            </w:r>
            <w:r w:rsidR="00761CC0">
              <w:rPr>
                <w:noProof/>
                <w:webHidden/>
              </w:rPr>
              <w:fldChar w:fldCharType="end"/>
            </w:r>
          </w:hyperlink>
        </w:p>
        <w:p w14:paraId="06FD4196" w14:textId="46AA512F" w:rsidR="00761CC0" w:rsidRDefault="002E0388">
          <w:pPr>
            <w:pStyle w:val="TOC2"/>
            <w:tabs>
              <w:tab w:val="right" w:pos="10456"/>
            </w:tabs>
            <w:rPr>
              <w:rFonts w:eastAsiaTheme="minorEastAsia"/>
              <w:noProof/>
              <w:sz w:val="22"/>
              <w:szCs w:val="22"/>
              <w:lang w:eastAsia="en-GB"/>
            </w:rPr>
          </w:pPr>
          <w:hyperlink w:anchor="_Toc133919082" w:history="1">
            <w:r w:rsidR="00761CC0" w:rsidRPr="00F550F4">
              <w:rPr>
                <w:rStyle w:val="Hyperlink"/>
                <w:noProof/>
              </w:rPr>
              <w:t>Gender Identity</w:t>
            </w:r>
            <w:r w:rsidR="00761CC0">
              <w:rPr>
                <w:noProof/>
                <w:webHidden/>
              </w:rPr>
              <w:tab/>
            </w:r>
            <w:r w:rsidR="00761CC0">
              <w:rPr>
                <w:noProof/>
                <w:webHidden/>
              </w:rPr>
              <w:fldChar w:fldCharType="begin"/>
            </w:r>
            <w:r w:rsidR="00761CC0">
              <w:rPr>
                <w:noProof/>
                <w:webHidden/>
              </w:rPr>
              <w:instrText xml:space="preserve"> PAGEREF _Toc133919082 \h </w:instrText>
            </w:r>
            <w:r w:rsidR="00761CC0">
              <w:rPr>
                <w:noProof/>
                <w:webHidden/>
              </w:rPr>
            </w:r>
            <w:r w:rsidR="00761CC0">
              <w:rPr>
                <w:noProof/>
                <w:webHidden/>
              </w:rPr>
              <w:fldChar w:fldCharType="separate"/>
            </w:r>
            <w:r w:rsidR="00761CC0">
              <w:rPr>
                <w:noProof/>
                <w:webHidden/>
              </w:rPr>
              <w:t>54</w:t>
            </w:r>
            <w:r w:rsidR="00761CC0">
              <w:rPr>
                <w:noProof/>
                <w:webHidden/>
              </w:rPr>
              <w:fldChar w:fldCharType="end"/>
            </w:r>
          </w:hyperlink>
        </w:p>
        <w:p w14:paraId="3CC9DE3A" w14:textId="79BD9688" w:rsidR="00761CC0" w:rsidRDefault="002E0388">
          <w:pPr>
            <w:pStyle w:val="TOC2"/>
            <w:tabs>
              <w:tab w:val="right" w:pos="10456"/>
            </w:tabs>
            <w:rPr>
              <w:rFonts w:eastAsiaTheme="minorEastAsia"/>
              <w:noProof/>
              <w:sz w:val="22"/>
              <w:szCs w:val="22"/>
              <w:lang w:eastAsia="en-GB"/>
            </w:rPr>
          </w:pPr>
          <w:hyperlink w:anchor="_Toc133919083" w:history="1">
            <w:r w:rsidR="00761CC0" w:rsidRPr="00F550F4">
              <w:rPr>
                <w:rStyle w:val="Hyperlink"/>
                <w:noProof/>
              </w:rPr>
              <w:t>Sexual Orientation</w:t>
            </w:r>
            <w:r w:rsidR="00761CC0">
              <w:rPr>
                <w:noProof/>
                <w:webHidden/>
              </w:rPr>
              <w:tab/>
            </w:r>
            <w:r w:rsidR="00761CC0">
              <w:rPr>
                <w:noProof/>
                <w:webHidden/>
              </w:rPr>
              <w:fldChar w:fldCharType="begin"/>
            </w:r>
            <w:r w:rsidR="00761CC0">
              <w:rPr>
                <w:noProof/>
                <w:webHidden/>
              </w:rPr>
              <w:instrText xml:space="preserve"> PAGEREF _Toc133919083 \h </w:instrText>
            </w:r>
            <w:r w:rsidR="00761CC0">
              <w:rPr>
                <w:noProof/>
                <w:webHidden/>
              </w:rPr>
            </w:r>
            <w:r w:rsidR="00761CC0">
              <w:rPr>
                <w:noProof/>
                <w:webHidden/>
              </w:rPr>
              <w:fldChar w:fldCharType="separate"/>
            </w:r>
            <w:r w:rsidR="00761CC0">
              <w:rPr>
                <w:noProof/>
                <w:webHidden/>
              </w:rPr>
              <w:t>55</w:t>
            </w:r>
            <w:r w:rsidR="00761CC0">
              <w:rPr>
                <w:noProof/>
                <w:webHidden/>
              </w:rPr>
              <w:fldChar w:fldCharType="end"/>
            </w:r>
          </w:hyperlink>
        </w:p>
        <w:p w14:paraId="275F1C88" w14:textId="10F7947B" w:rsidR="00761CC0" w:rsidRDefault="002E0388">
          <w:pPr>
            <w:pStyle w:val="TOC1"/>
            <w:tabs>
              <w:tab w:val="right" w:pos="10456"/>
            </w:tabs>
            <w:rPr>
              <w:rFonts w:eastAsiaTheme="minorEastAsia"/>
              <w:noProof/>
              <w:sz w:val="22"/>
              <w:szCs w:val="22"/>
              <w:lang w:eastAsia="en-GB"/>
            </w:rPr>
          </w:pPr>
          <w:hyperlink w:anchor="_Toc133919084" w:history="1">
            <w:r w:rsidR="00761CC0" w:rsidRPr="00F550F4">
              <w:rPr>
                <w:rStyle w:val="Hyperlink"/>
                <w:noProof/>
              </w:rPr>
              <w:t>Summary and Next Steps</w:t>
            </w:r>
            <w:r w:rsidR="00761CC0">
              <w:rPr>
                <w:noProof/>
                <w:webHidden/>
              </w:rPr>
              <w:tab/>
            </w:r>
            <w:r w:rsidR="00761CC0">
              <w:rPr>
                <w:noProof/>
                <w:webHidden/>
              </w:rPr>
              <w:fldChar w:fldCharType="begin"/>
            </w:r>
            <w:r w:rsidR="00761CC0">
              <w:rPr>
                <w:noProof/>
                <w:webHidden/>
              </w:rPr>
              <w:instrText xml:space="preserve"> PAGEREF _Toc133919084 \h </w:instrText>
            </w:r>
            <w:r w:rsidR="00761CC0">
              <w:rPr>
                <w:noProof/>
                <w:webHidden/>
              </w:rPr>
            </w:r>
            <w:r w:rsidR="00761CC0">
              <w:rPr>
                <w:noProof/>
                <w:webHidden/>
              </w:rPr>
              <w:fldChar w:fldCharType="separate"/>
            </w:r>
            <w:r w:rsidR="00761CC0">
              <w:rPr>
                <w:noProof/>
                <w:webHidden/>
              </w:rPr>
              <w:t>56</w:t>
            </w:r>
            <w:r w:rsidR="00761CC0">
              <w:rPr>
                <w:noProof/>
                <w:webHidden/>
              </w:rPr>
              <w:fldChar w:fldCharType="end"/>
            </w:r>
          </w:hyperlink>
        </w:p>
        <w:p w14:paraId="06D64F7F" w14:textId="2410430E" w:rsidR="00761CC0" w:rsidRDefault="002E0388">
          <w:pPr>
            <w:pStyle w:val="TOC1"/>
            <w:tabs>
              <w:tab w:val="right" w:pos="10456"/>
            </w:tabs>
            <w:rPr>
              <w:rFonts w:eastAsiaTheme="minorEastAsia"/>
              <w:noProof/>
              <w:sz w:val="22"/>
              <w:szCs w:val="22"/>
              <w:lang w:eastAsia="en-GB"/>
            </w:rPr>
          </w:pPr>
          <w:hyperlink w:anchor="_Toc133919085" w:history="1">
            <w:r w:rsidR="00761CC0" w:rsidRPr="00F550F4">
              <w:rPr>
                <w:rStyle w:val="Hyperlink"/>
                <w:noProof/>
              </w:rPr>
              <w:t>Appendix A</w:t>
            </w:r>
            <w:r w:rsidR="00761CC0">
              <w:rPr>
                <w:noProof/>
                <w:webHidden/>
              </w:rPr>
              <w:tab/>
            </w:r>
            <w:r w:rsidR="00761CC0">
              <w:rPr>
                <w:noProof/>
                <w:webHidden/>
              </w:rPr>
              <w:fldChar w:fldCharType="begin"/>
            </w:r>
            <w:r w:rsidR="00761CC0">
              <w:rPr>
                <w:noProof/>
                <w:webHidden/>
              </w:rPr>
              <w:instrText xml:space="preserve"> PAGEREF _Toc133919085 \h </w:instrText>
            </w:r>
            <w:r w:rsidR="00761CC0">
              <w:rPr>
                <w:noProof/>
                <w:webHidden/>
              </w:rPr>
            </w:r>
            <w:r w:rsidR="00761CC0">
              <w:rPr>
                <w:noProof/>
                <w:webHidden/>
              </w:rPr>
              <w:fldChar w:fldCharType="separate"/>
            </w:r>
            <w:r w:rsidR="00761CC0">
              <w:rPr>
                <w:noProof/>
                <w:webHidden/>
              </w:rPr>
              <w:t>57</w:t>
            </w:r>
            <w:r w:rsidR="00761CC0">
              <w:rPr>
                <w:noProof/>
                <w:webHidden/>
              </w:rPr>
              <w:fldChar w:fldCharType="end"/>
            </w:r>
          </w:hyperlink>
        </w:p>
        <w:p w14:paraId="66B4768E" w14:textId="3D18B1CC" w:rsidR="00761CC0" w:rsidRDefault="002E0388">
          <w:pPr>
            <w:pStyle w:val="TOC1"/>
            <w:tabs>
              <w:tab w:val="right" w:pos="10456"/>
            </w:tabs>
            <w:rPr>
              <w:rFonts w:eastAsiaTheme="minorEastAsia"/>
              <w:noProof/>
              <w:sz w:val="22"/>
              <w:szCs w:val="22"/>
              <w:lang w:eastAsia="en-GB"/>
            </w:rPr>
          </w:pPr>
          <w:hyperlink w:anchor="_Toc133919086" w:history="1">
            <w:r w:rsidR="00761CC0" w:rsidRPr="00F550F4">
              <w:rPr>
                <w:rStyle w:val="Hyperlink"/>
                <w:noProof/>
              </w:rPr>
              <w:t>Appendix B</w:t>
            </w:r>
            <w:r w:rsidR="00761CC0">
              <w:rPr>
                <w:noProof/>
                <w:webHidden/>
              </w:rPr>
              <w:tab/>
            </w:r>
            <w:r w:rsidR="00761CC0">
              <w:rPr>
                <w:noProof/>
                <w:webHidden/>
              </w:rPr>
              <w:fldChar w:fldCharType="begin"/>
            </w:r>
            <w:r w:rsidR="00761CC0">
              <w:rPr>
                <w:noProof/>
                <w:webHidden/>
              </w:rPr>
              <w:instrText xml:space="preserve"> PAGEREF _Toc133919086 \h </w:instrText>
            </w:r>
            <w:r w:rsidR="00761CC0">
              <w:rPr>
                <w:noProof/>
                <w:webHidden/>
              </w:rPr>
            </w:r>
            <w:r w:rsidR="00761CC0">
              <w:rPr>
                <w:noProof/>
                <w:webHidden/>
              </w:rPr>
              <w:fldChar w:fldCharType="separate"/>
            </w:r>
            <w:r w:rsidR="00761CC0">
              <w:rPr>
                <w:noProof/>
                <w:webHidden/>
              </w:rPr>
              <w:t>62</w:t>
            </w:r>
            <w:r w:rsidR="00761CC0">
              <w:rPr>
                <w:noProof/>
                <w:webHidden/>
              </w:rPr>
              <w:fldChar w:fldCharType="end"/>
            </w:r>
          </w:hyperlink>
        </w:p>
        <w:p w14:paraId="17391851" w14:textId="13C81638" w:rsidR="00B96154" w:rsidRPr="00621123" w:rsidRDefault="00B96154" w:rsidP="00B96154">
          <w:r w:rsidRPr="00621123">
            <w:fldChar w:fldCharType="end"/>
          </w:r>
        </w:p>
      </w:sdtContent>
    </w:sdt>
    <w:p w14:paraId="0466A9BB" w14:textId="74529E5F" w:rsidR="00DC76D9" w:rsidRDefault="00DC76D9" w:rsidP="00DC76D9">
      <w:pPr>
        <w:pStyle w:val="Heading1"/>
      </w:pPr>
      <w:bookmarkStart w:id="0" w:name="_Toc130924351"/>
      <w:bookmarkStart w:id="1" w:name="_Toc133919043"/>
      <w:r>
        <w:rPr>
          <w:rFonts w:ascii="Times New Roman" w:hAnsi="Times New Roman" w:cs="Times New Roman"/>
          <w:lang w:eastAsia="en-GB"/>
        </w:rPr>
        <w:lastRenderedPageBreak/>
        <mc:AlternateContent>
          <mc:Choice Requires="wpg">
            <w:drawing>
              <wp:anchor distT="0" distB="0" distL="114300" distR="114300" simplePos="0" relativeHeight="251658262" behindDoc="0" locked="0" layoutInCell="1" allowOverlap="1" wp14:anchorId="75FC7922" wp14:editId="71C009CE">
                <wp:simplePos x="0" y="0"/>
                <wp:positionH relativeFrom="page">
                  <wp:posOffset>565554</wp:posOffset>
                </wp:positionH>
                <wp:positionV relativeFrom="paragraph">
                  <wp:posOffset>521897</wp:posOffset>
                </wp:positionV>
                <wp:extent cx="6459220" cy="7717790"/>
                <wp:effectExtent l="19050" t="19050" r="17780" b="35560"/>
                <wp:wrapNone/>
                <wp:docPr id="342" name="Group 342" descr="slough accidental fire performance targets"/>
                <wp:cNvGraphicFramePr/>
                <a:graphic xmlns:a="http://schemas.openxmlformats.org/drawingml/2006/main">
                  <a:graphicData uri="http://schemas.microsoft.com/office/word/2010/wordprocessingGroup">
                    <wpg:wgp>
                      <wpg:cNvGrpSpPr/>
                      <wpg:grpSpPr bwMode="auto">
                        <a:xfrm>
                          <a:off x="0" y="0"/>
                          <a:ext cx="6459220" cy="7717790"/>
                          <a:chOff x="3592" y="443"/>
                          <a:chExt cx="66499" cy="94037"/>
                        </a:xfrm>
                      </wpg:grpSpPr>
                      <wps:wsp>
                        <wps:cNvPr id="343" name="AutoShape 221"/>
                        <wps:cNvCnPr>
                          <a:cxnSpLocks noChangeShapeType="1"/>
                        </wps:cNvCnPr>
                        <wps:spPr bwMode="auto">
                          <a:xfrm>
                            <a:off x="3619" y="443"/>
                            <a:ext cx="66472" cy="77"/>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4" name="AutoShape 222"/>
                        <wps:cNvCnPr>
                          <a:cxnSpLocks noChangeShapeType="1"/>
                        </wps:cNvCnPr>
                        <wps:spPr bwMode="auto">
                          <a:xfrm>
                            <a:off x="3592" y="1291"/>
                            <a:ext cx="76" cy="92709"/>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5" name="AutoShape 223"/>
                        <wps:cNvCnPr>
                          <a:cxnSpLocks noChangeShapeType="1"/>
                        </wps:cNvCnPr>
                        <wps:spPr bwMode="auto">
                          <a:xfrm>
                            <a:off x="69999" y="1291"/>
                            <a:ext cx="0" cy="92565"/>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6" name="Rectangle 346"/>
                        <wps:cNvSpPr>
                          <a:spLocks noChangeArrowheads="1"/>
                        </wps:cNvSpPr>
                        <wps:spPr bwMode="auto">
                          <a:xfrm>
                            <a:off x="4387" y="1408"/>
                            <a:ext cx="30276" cy="40767"/>
                          </a:xfrm>
                          <a:prstGeom prst="rect">
                            <a:avLst/>
                          </a:prstGeom>
                          <a:solidFill>
                            <a:srgbClr val="666666"/>
                          </a:solidFill>
                          <a:ln>
                            <a:noFill/>
                          </a:ln>
                          <a:effectLst/>
                          <a:extLst>
                            <a:ext uri="{91240B29-F687-4F45-9708-019B960494DF}">
                              <a14:hiddenLine xmlns:a14="http://schemas.microsoft.com/office/drawing/2010/main" w="25400">
                                <a:solidFill>
                                  <a:srgbClr val="E2241D"/>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47" name="AutoShape 225"/>
                        <wps:cNvCnPr>
                          <a:cxnSpLocks noChangeShapeType="1"/>
                        </wps:cNvCnPr>
                        <wps:spPr bwMode="auto">
                          <a:xfrm>
                            <a:off x="3619" y="94403"/>
                            <a:ext cx="66472" cy="77"/>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8" name="Rectangle 348"/>
                        <wps:cNvSpPr>
                          <a:spLocks noChangeArrowheads="1"/>
                        </wps:cNvSpPr>
                        <wps:spPr bwMode="auto">
                          <a:xfrm>
                            <a:off x="36541" y="1516"/>
                            <a:ext cx="32319" cy="40273"/>
                          </a:xfrm>
                          <a:prstGeom prst="rect">
                            <a:avLst/>
                          </a:prstGeom>
                          <a:solidFill>
                            <a:srgbClr val="E2241D"/>
                          </a:solidFill>
                          <a:ln w="25400">
                            <a:solidFill>
                              <a:srgbClr val="E2241D"/>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49" name="Rectangle 349"/>
                        <wps:cNvSpPr>
                          <a:spLocks noChangeArrowheads="1"/>
                        </wps:cNvSpPr>
                        <wps:spPr bwMode="auto">
                          <a:xfrm>
                            <a:off x="4418" y="81799"/>
                            <a:ext cx="64442" cy="11327"/>
                          </a:xfrm>
                          <a:prstGeom prst="rect">
                            <a:avLst/>
                          </a:prstGeom>
                          <a:solidFill>
                            <a:srgbClr val="666666"/>
                          </a:solidFill>
                          <a:ln>
                            <a:noFill/>
                          </a:ln>
                          <a:effectLst/>
                          <a:extLst>
                            <a:ext uri="{91240B29-F687-4F45-9708-019B960494DF}">
                              <a14:hiddenLine xmlns:a14="http://schemas.microsoft.com/office/drawing/2010/main" w="25400">
                                <a:solidFill>
                                  <a:srgbClr val="555555"/>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50" name="AutoShape 233"/>
                        <wps:cNvCnPr>
                          <a:cxnSpLocks noChangeShapeType="1"/>
                        </wps:cNvCnPr>
                        <wps:spPr bwMode="auto">
                          <a:xfrm>
                            <a:off x="4418" y="80754"/>
                            <a:ext cx="64442" cy="0"/>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51" name="AutoShape 235"/>
                        <wps:cNvCnPr>
                          <a:cxnSpLocks noChangeShapeType="1"/>
                        </wps:cNvCnPr>
                        <wps:spPr bwMode="auto">
                          <a:xfrm flipH="1">
                            <a:off x="35112" y="1431"/>
                            <a:ext cx="550" cy="78821"/>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352" name="Picture 3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5947" y="4787"/>
                            <a:ext cx="7713" cy="91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54" name="Text Box 240"/>
                        <wps:cNvSpPr txBox="1">
                          <a:spLocks noChangeArrowheads="1"/>
                        </wps:cNvSpPr>
                        <wps:spPr bwMode="auto">
                          <a:xfrm>
                            <a:off x="10666" y="4930"/>
                            <a:ext cx="23570" cy="96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22A274"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Total Responses</w:t>
                              </w:r>
                            </w:p>
                            <w:p w14:paraId="0ABF2378" w14:textId="6787C294"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662</w:t>
                              </w:r>
                            </w:p>
                            <w:p w14:paraId="61C07893"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C7922" id="Group 342" o:spid="_x0000_s1026" alt="slough accidental fire performance targets" style="position:absolute;margin-left:44.55pt;margin-top:41.1pt;width:508.6pt;height:607.7pt;z-index:251658262;mso-position-horizontal-relative:page" coordorigin="3592,443" coordsize="66499,9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">
                <v:shapetype id="_x0000_t32" coordsize="21600,21600" o:spt="32" o:oned="t" path="m,l21600,21600e" filled="f">
                  <v:path arrowok="t" fillok="f" o:connecttype="none"/>
                  <o:lock v:ext="edit" shapetype="t"/>
                </v:shapetype>
                <v:shape id="AutoShape 221" o:spid="_x0000_s1027" type="#_x0000_t32" style="position:absolute;left:3619;top:443;width:6647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" strokecolor="#e2241d" strokeweight="3pt">
                  <v:stroke dashstyle="1 1" endcap="round"/>
                  <v:shadow color="black [0]"/>
                </v:shape>
                <v:shape id="AutoShape 222" o:spid="_x0000_s1028" type="#_x0000_t32" style="position:absolute;left:3592;top:1291;width:76;height:9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" strokecolor="#e2241d" strokeweight="3pt">
                  <v:stroke dashstyle="1 1" endcap="round"/>
                  <v:shadow color="black [0]"/>
                </v:shape>
                <v:shape id="AutoShape 223" o:spid="_x0000_s1029" type="#_x0000_t32" style="position:absolute;left:69999;top:1291;width:0;height:9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" strokecolor="#e2241d" strokeweight="3pt">
                  <v:stroke dashstyle="1 1" endcap="round"/>
                  <v:shadow color="black [0]"/>
                </v:shape>
                <v:rect id="Rectangle 346" o:spid="_x0000_s1030" style="position:absolute;left:4387;top:1408;width:30276;height:40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" fillcolor="#666" stroked="f" strokecolor="#e2241d" strokeweight="2pt">
                  <v:shadow color="black [0]"/>
                  <v:textbox inset="2.88pt,2.88pt,2.88pt,2.88pt"/>
                </v:rect>
                <v:shape id="AutoShape 225" o:spid="_x0000_s1031" type="#_x0000_t32" style="position:absolute;left:3619;top:94403;width:6647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" strokecolor="#e2241d" strokeweight="3pt">
                  <v:stroke dashstyle="1 1" endcap="round"/>
                  <v:shadow color="black [0]"/>
                </v:shape>
                <v:rect id="Rectangle 348" o:spid="_x0000_s1032" style="position:absolute;left:36541;top:1516;width:32319;height:40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" fillcolor="#e2241d" strokecolor="#e2241d" strokeweight="2pt">
                  <v:shadow color="black [0]"/>
                  <v:textbox inset="2.88pt,2.88pt,2.88pt,2.88pt"/>
                </v:rect>
                <v:rect id="Rectangle 349" o:spid="_x0000_s1033" style="position:absolute;left:4418;top:81799;width:64442;height:1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" fillcolor="#666" stroked="f" strokecolor="#555" strokeweight="2pt">
                  <v:shadow color="black [0]"/>
                  <v:textbox inset="2.88pt,2.88pt,2.88pt,2.88pt"/>
                </v:rect>
                <v:shape id="AutoShape 233" o:spid="_x0000_s1034" type="#_x0000_t32" style="position:absolute;left:4418;top:80754;width:64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" strokecolor="#e2241d" strokeweight="3pt">
                  <v:stroke dashstyle="1 1" endcap="round"/>
                  <v:shadow color="black [0]"/>
                </v:shape>
                <v:shape id="AutoShape 235" o:spid="_x0000_s1035" type="#_x0000_t32" style="position:absolute;left:35112;top:1431;width:550;height:78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" strokecolor="#e2241d" strokeweight="3pt">
                  <v:stroke dashstyle="1 1" endcap="round"/>
                  <v:shadow color="black [0]"/>
                </v:shape>
                <v:shape id="Picture 352" o:spid="_x0000_s1036" type="#_x0000_t75" style="position:absolute;left:5947;top:4787;width:7713;height: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" fillcolor="#5b9bd5" strokecolor="black [0]" strokeweight="2pt">
                  <v:imagedata r:id="rId13" o:title=""/>
                  <v:shadow color="black [0]"/>
                </v:shape>
                <v:shapetype id="_x0000_t202" coordsize="21600,21600" o:spt="202" path="m,l,21600r21600,l21600,xe">
                  <v:stroke joinstyle="miter"/>
                  <v:path gradientshapeok="t" o:connecttype="rect"/>
                </v:shapetype>
                <v:shape id="_x0000_s1037" type="#_x0000_t202" style="position:absolute;left:10666;top:4930;width:23570;height:9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" filled="f" fillcolor="#5b9bd5" stroked="f" strokecolor="black [0]" strokeweight="2pt">
                  <v:textbox inset="2.88pt,2.88pt,2.88pt,2.88pt">
                    <w:txbxContent>
                      <w:p w14:paraId="4B22A274"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Total Responses</w:t>
                        </w:r>
                      </w:p>
                      <w:p w14:paraId="0ABF2378" w14:textId="6787C294"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662</w:t>
                        </w:r>
                      </w:p>
                      <w:p w14:paraId="61C07893" w14:textId="77777777" w:rsidR="00BE085E" w:rsidRDefault="00BE085E" w:rsidP="00DC76D9">
                        <w:pPr>
                          <w:widowControl w:val="0"/>
                          <w:spacing w:line="360" w:lineRule="auto"/>
                          <w:jc w:val="center"/>
                          <w:rPr>
                            <w:rFonts w:cs="Arial"/>
                            <w:color w:val="FFFFFF"/>
                          </w:rPr>
                        </w:pPr>
                      </w:p>
                    </w:txbxContent>
                  </v:textbox>
                </v:shape>
                <w10:wrap anchorx="page"/>
              </v:group>
            </w:pict>
          </mc:Fallback>
        </mc:AlternateContent>
      </w:r>
      <w:r>
        <w:t>Consultation Headlines</w:t>
      </w:r>
      <w:bookmarkEnd w:id="0"/>
      <w:bookmarkEnd w:id="1"/>
      <w:r>
        <w:t xml:space="preserve"> </w:t>
      </w:r>
    </w:p>
    <w:p w14:paraId="6237E4C0" w14:textId="77777777" w:rsidR="00DC76D9" w:rsidRDefault="00DC76D9" w:rsidP="00DC76D9">
      <w:r w:rsidRPr="0063226C">
        <w:rPr>
          <w:noProof/>
          <w:lang w:eastAsia="en-GB"/>
        </w:rPr>
        <mc:AlternateContent>
          <mc:Choice Requires="wps">
            <w:drawing>
              <wp:anchor distT="0" distB="0" distL="114300" distR="114300" simplePos="0" relativeHeight="251658280" behindDoc="0" locked="0" layoutInCell="1" allowOverlap="1" wp14:anchorId="6F4518CC" wp14:editId="48D538C7">
                <wp:simplePos x="0" y="0"/>
                <wp:positionH relativeFrom="column">
                  <wp:posOffset>3228975</wp:posOffset>
                </wp:positionH>
                <wp:positionV relativeFrom="paragraph">
                  <wp:posOffset>80646</wp:posOffset>
                </wp:positionV>
                <wp:extent cx="3213735" cy="3101340"/>
                <wp:effectExtent l="0" t="0" r="5715" b="381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3101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244C1E"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Pr>
                                <w:rFonts w:asciiTheme="minorBidi" w:hAnsiTheme="minorBidi"/>
                                <w:b/>
                                <w:bCs/>
                                <w:color w:val="FFFFFF" w:themeColor="background1"/>
                              </w:rPr>
                              <w:t xml:space="preserve">Resident </w:t>
                            </w:r>
                            <w:r w:rsidRPr="00DF03FC">
                              <w:rPr>
                                <w:rFonts w:asciiTheme="minorBidi" w:hAnsiTheme="minorBidi"/>
                                <w:b/>
                                <w:bCs/>
                                <w:color w:val="FFFFFF" w:themeColor="background1"/>
                              </w:rPr>
                              <w:t xml:space="preserve">responses </w:t>
                            </w:r>
                            <w:r>
                              <w:rPr>
                                <w:rFonts w:asciiTheme="minorBidi" w:hAnsiTheme="minorBidi"/>
                                <w:b/>
                                <w:bCs/>
                                <w:color w:val="FFFFFF" w:themeColor="background1"/>
                              </w:rPr>
                              <w:t>by Authority:</w:t>
                            </w:r>
                            <w:r w:rsidRPr="00DF03FC">
                              <w:rPr>
                                <w:rFonts w:asciiTheme="minorBidi" w:hAnsiTheme="minorBidi"/>
                                <w:b/>
                                <w:bCs/>
                                <w:color w:val="FFFFFF" w:themeColor="background1"/>
                              </w:rPr>
                              <w:br/>
                              <w:t xml:space="preserve"> </w:t>
                            </w:r>
                            <w:r w:rsidRPr="00DF03FC">
                              <w:rPr>
                                <w:rFonts w:asciiTheme="minorBidi" w:hAnsiTheme="minorBidi"/>
                                <w:b/>
                                <w:bCs/>
                                <w:color w:val="FFFFFF" w:themeColor="background1"/>
                              </w:rPr>
                              <w:br/>
                              <w:t>Bracknell Forest</w:t>
                            </w:r>
                            <w:r w:rsidRPr="00DF03FC">
                              <w:rPr>
                                <w:rFonts w:asciiTheme="minorBidi" w:hAnsiTheme="minorBidi"/>
                                <w:b/>
                                <w:bCs/>
                                <w:color w:val="FFFFFF" w:themeColor="background1"/>
                              </w:rPr>
                              <w:tab/>
                            </w:r>
                            <w:r w:rsidRPr="00DF03FC">
                              <w:rPr>
                                <w:rFonts w:asciiTheme="minorBidi" w:hAnsiTheme="minorBidi"/>
                                <w:b/>
                                <w:bCs/>
                                <w:color w:val="FFFFFF" w:themeColor="background1"/>
                              </w:rPr>
                              <w:tab/>
                              <w:t>10.</w:t>
                            </w:r>
                            <w:r>
                              <w:rPr>
                                <w:rFonts w:asciiTheme="minorBidi" w:hAnsiTheme="minorBidi"/>
                                <w:b/>
                                <w:bCs/>
                                <w:color w:val="FFFFFF" w:themeColor="background1"/>
                              </w:rPr>
                              <w:t>1</w:t>
                            </w:r>
                            <w:r w:rsidRPr="00DF03FC">
                              <w:rPr>
                                <w:rFonts w:asciiTheme="minorBidi" w:hAnsiTheme="minorBidi"/>
                                <w:b/>
                                <w:bCs/>
                                <w:color w:val="FFFFFF" w:themeColor="background1"/>
                              </w:rPr>
                              <w:t>%</w:t>
                            </w:r>
                          </w:p>
                          <w:p w14:paraId="7788FFE6"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5DCE1510"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Reading</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1</w:t>
                            </w:r>
                            <w:r>
                              <w:rPr>
                                <w:rFonts w:asciiTheme="minorBidi" w:hAnsiTheme="minorBidi"/>
                                <w:b/>
                                <w:bCs/>
                                <w:color w:val="FFFFFF" w:themeColor="background1"/>
                              </w:rPr>
                              <w:t>6</w:t>
                            </w:r>
                            <w:r w:rsidRPr="00DF03FC">
                              <w:rPr>
                                <w:rFonts w:asciiTheme="minorBidi" w:hAnsiTheme="minorBidi"/>
                                <w:b/>
                                <w:bCs/>
                                <w:color w:val="FFFFFF" w:themeColor="background1"/>
                              </w:rPr>
                              <w:t>.</w:t>
                            </w:r>
                            <w:r>
                              <w:rPr>
                                <w:rFonts w:asciiTheme="minorBidi" w:hAnsiTheme="minorBidi"/>
                                <w:b/>
                                <w:bCs/>
                                <w:color w:val="FFFFFF" w:themeColor="background1"/>
                              </w:rPr>
                              <w:t>5</w:t>
                            </w:r>
                            <w:r w:rsidRPr="00DF03FC">
                              <w:rPr>
                                <w:rFonts w:asciiTheme="minorBidi" w:hAnsiTheme="minorBidi"/>
                                <w:b/>
                                <w:bCs/>
                                <w:color w:val="FFFFFF" w:themeColor="background1"/>
                              </w:rPr>
                              <w:t>%</w:t>
                            </w:r>
                          </w:p>
                          <w:p w14:paraId="460AE00D"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2A423960"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Slough</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6.</w:t>
                            </w:r>
                            <w:r>
                              <w:rPr>
                                <w:rFonts w:asciiTheme="minorBidi" w:hAnsiTheme="minorBidi"/>
                                <w:b/>
                                <w:bCs/>
                                <w:color w:val="FFFFFF" w:themeColor="background1"/>
                              </w:rPr>
                              <w:t>4</w:t>
                            </w:r>
                            <w:r w:rsidRPr="00DF03FC">
                              <w:rPr>
                                <w:rFonts w:asciiTheme="minorBidi" w:hAnsiTheme="minorBidi"/>
                                <w:b/>
                                <w:bCs/>
                                <w:color w:val="FFFFFF" w:themeColor="background1"/>
                              </w:rPr>
                              <w:t>%</w:t>
                            </w:r>
                          </w:p>
                          <w:p w14:paraId="499FEBDF"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1728953E"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 xml:space="preserve">West Berkshire </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28.</w:t>
                            </w:r>
                            <w:r>
                              <w:rPr>
                                <w:rFonts w:asciiTheme="minorBidi" w:hAnsiTheme="minorBidi"/>
                                <w:b/>
                                <w:bCs/>
                                <w:color w:val="FFFFFF" w:themeColor="background1"/>
                              </w:rPr>
                              <w:t>1</w:t>
                            </w:r>
                            <w:r w:rsidRPr="00DF03FC">
                              <w:rPr>
                                <w:rFonts w:asciiTheme="minorBidi" w:hAnsiTheme="minorBidi"/>
                                <w:b/>
                                <w:bCs/>
                                <w:color w:val="FFFFFF" w:themeColor="background1"/>
                              </w:rPr>
                              <w:t>%</w:t>
                            </w:r>
                          </w:p>
                          <w:p w14:paraId="0AF22D17"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07B87C5D"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Windsor and Maidenhead</w:t>
                            </w:r>
                            <w:r w:rsidRPr="00DF03FC">
                              <w:rPr>
                                <w:rFonts w:asciiTheme="minorBidi" w:hAnsiTheme="minorBidi"/>
                                <w:b/>
                                <w:bCs/>
                                <w:color w:val="FFFFFF" w:themeColor="background1"/>
                              </w:rPr>
                              <w:tab/>
                              <w:t>9.</w:t>
                            </w:r>
                            <w:r>
                              <w:rPr>
                                <w:rFonts w:asciiTheme="minorBidi" w:hAnsiTheme="minorBidi"/>
                                <w:b/>
                                <w:bCs/>
                                <w:color w:val="FFFFFF" w:themeColor="background1"/>
                              </w:rPr>
                              <w:t>3</w:t>
                            </w:r>
                            <w:r w:rsidRPr="00DF03FC">
                              <w:rPr>
                                <w:rFonts w:asciiTheme="minorBidi" w:hAnsiTheme="minorBidi"/>
                                <w:b/>
                                <w:bCs/>
                                <w:color w:val="FFFFFF" w:themeColor="background1"/>
                              </w:rPr>
                              <w:t>%</w:t>
                            </w:r>
                            <w:r w:rsidRPr="00DF03FC">
                              <w:rPr>
                                <w:rFonts w:asciiTheme="minorBidi" w:hAnsiTheme="minorBidi"/>
                                <w:b/>
                                <w:bCs/>
                                <w:color w:val="FFFFFF" w:themeColor="background1"/>
                              </w:rPr>
                              <w:br/>
                            </w:r>
                          </w:p>
                          <w:p w14:paraId="4B87A751"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 xml:space="preserve">Wokingham </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11.</w:t>
                            </w:r>
                            <w:r>
                              <w:rPr>
                                <w:rFonts w:asciiTheme="minorBidi" w:hAnsiTheme="minorBidi"/>
                                <w:b/>
                                <w:bCs/>
                                <w:color w:val="FFFFFF" w:themeColor="background1"/>
                              </w:rPr>
                              <w:t>3</w:t>
                            </w:r>
                            <w:r w:rsidRPr="00DF03FC">
                              <w:rPr>
                                <w:rFonts w:asciiTheme="minorBidi" w:hAnsiTheme="minorBidi"/>
                                <w:b/>
                                <w:bCs/>
                                <w:color w:val="FFFFFF" w:themeColor="background1"/>
                              </w:rPr>
                              <w:t>%</w:t>
                            </w:r>
                            <w:r w:rsidRPr="00DF03FC">
                              <w:rPr>
                                <w:rFonts w:asciiTheme="minorBidi" w:hAnsiTheme="minorBidi"/>
                                <w:b/>
                                <w:bCs/>
                                <w:color w:val="FFFFFF" w:themeColor="background1"/>
                              </w:rPr>
                              <w:br/>
                            </w:r>
                          </w:p>
                          <w:p w14:paraId="2E2ABCB9" w14:textId="77777777" w:rsidR="00382C48" w:rsidRDefault="00382C48" w:rsidP="00382C48">
                            <w:pPr>
                              <w:pStyle w:val="ListBullet"/>
                              <w:numPr>
                                <w:ilvl w:val="0"/>
                                <w:numId w:val="0"/>
                              </w:numPr>
                              <w:spacing w:after="0" w:line="240" w:lineRule="auto"/>
                              <w:ind w:firstLine="284"/>
                              <w:rPr>
                                <w:rFonts w:asciiTheme="minorBidi" w:hAnsiTheme="minorBidi"/>
                                <w:b/>
                                <w:bCs/>
                                <w:color w:val="FFFFFF" w:themeColor="background1"/>
                              </w:rPr>
                            </w:pPr>
                            <w:r>
                              <w:rPr>
                                <w:rFonts w:asciiTheme="minorBidi" w:hAnsiTheme="minorBidi"/>
                                <w:b/>
                                <w:bCs/>
                                <w:color w:val="FFFFFF" w:themeColor="background1"/>
                              </w:rPr>
                              <w:t>Outside of Berkshire</w:t>
                            </w:r>
                            <w:r>
                              <w:rPr>
                                <w:rFonts w:asciiTheme="minorBidi" w:hAnsiTheme="minorBidi"/>
                                <w:b/>
                                <w:bCs/>
                                <w:color w:val="FFFFFF" w:themeColor="background1"/>
                              </w:rPr>
                              <w:tab/>
                            </w:r>
                            <w:r>
                              <w:rPr>
                                <w:rFonts w:asciiTheme="minorBidi" w:hAnsiTheme="minorBidi"/>
                                <w:b/>
                                <w:bCs/>
                                <w:color w:val="FFFFFF" w:themeColor="background1"/>
                              </w:rPr>
                              <w:tab/>
                              <w:t>11.9</w:t>
                            </w:r>
                            <w:r w:rsidRPr="00DF03FC">
                              <w:rPr>
                                <w:rFonts w:asciiTheme="minorBidi" w:hAnsiTheme="minorBidi"/>
                                <w:b/>
                                <w:bCs/>
                                <w:color w:val="FFFFFF" w:themeColor="background1"/>
                              </w:rPr>
                              <w:t>%</w:t>
                            </w:r>
                          </w:p>
                          <w:p w14:paraId="3896C712" w14:textId="77777777" w:rsidR="00382C48" w:rsidRDefault="00382C48" w:rsidP="00382C48">
                            <w:pPr>
                              <w:pStyle w:val="ListBullet"/>
                              <w:numPr>
                                <w:ilvl w:val="0"/>
                                <w:numId w:val="0"/>
                              </w:numPr>
                              <w:spacing w:after="0" w:line="240" w:lineRule="auto"/>
                              <w:ind w:firstLine="284"/>
                              <w:rPr>
                                <w:rFonts w:asciiTheme="minorBidi" w:hAnsiTheme="minorBidi"/>
                                <w:b/>
                                <w:bCs/>
                                <w:color w:val="FFFFFF" w:themeColor="background1"/>
                              </w:rPr>
                            </w:pPr>
                          </w:p>
                          <w:p w14:paraId="0B5FCA6B" w14:textId="77777777" w:rsidR="00382C48" w:rsidRPr="00DF03FC" w:rsidRDefault="00382C48" w:rsidP="00382C48">
                            <w:pPr>
                              <w:pStyle w:val="ListBullet"/>
                              <w:numPr>
                                <w:ilvl w:val="0"/>
                                <w:numId w:val="0"/>
                              </w:numPr>
                              <w:spacing w:after="0" w:line="240" w:lineRule="auto"/>
                              <w:ind w:firstLine="284"/>
                              <w:rPr>
                                <w:rFonts w:asciiTheme="minorBidi" w:hAnsiTheme="minorBidi"/>
                                <w:b/>
                                <w:bCs/>
                                <w:color w:val="FFFFFF" w:themeColor="background1"/>
                              </w:rPr>
                            </w:pPr>
                            <w:r>
                              <w:rPr>
                                <w:rFonts w:asciiTheme="minorBidi" w:hAnsiTheme="minorBidi"/>
                                <w:b/>
                                <w:bCs/>
                                <w:color w:val="FFFFFF" w:themeColor="background1"/>
                              </w:rPr>
                              <w:t>Prefer not to say</w:t>
                            </w:r>
                            <w:r>
                              <w:rPr>
                                <w:rFonts w:asciiTheme="minorBidi" w:hAnsiTheme="minorBidi"/>
                                <w:b/>
                                <w:bCs/>
                                <w:color w:val="FFFFFF" w:themeColor="background1"/>
                              </w:rPr>
                              <w:tab/>
                            </w:r>
                            <w:r>
                              <w:rPr>
                                <w:rFonts w:asciiTheme="minorBidi" w:hAnsiTheme="minorBidi"/>
                                <w:b/>
                                <w:bCs/>
                                <w:color w:val="FFFFFF" w:themeColor="background1"/>
                              </w:rPr>
                              <w:tab/>
                              <w:t>6.4%</w:t>
                            </w:r>
                          </w:p>
                          <w:p w14:paraId="48E0AF5D" w14:textId="77777777" w:rsidR="00BE085E" w:rsidRPr="00C60491"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6EB46430" w14:textId="77777777" w:rsidR="00BE085E" w:rsidRPr="00C60491" w:rsidRDefault="00BE085E" w:rsidP="00DC76D9">
                            <w:pPr>
                              <w:pStyle w:val="ListBullet"/>
                              <w:numPr>
                                <w:ilvl w:val="0"/>
                                <w:numId w:val="0"/>
                              </w:numPr>
                              <w:spacing w:line="276" w:lineRule="auto"/>
                              <w:ind w:left="644" w:hanging="360"/>
                              <w:rPr>
                                <w:rFonts w:asciiTheme="minorBidi" w:hAnsiTheme="minorBidi"/>
                                <w:b/>
                                <w:bCs/>
                                <w:color w:val="A6A6A6" w:themeColor="background1" w:themeShade="A6"/>
                              </w:rPr>
                            </w:pPr>
                            <w:r w:rsidRPr="00C60491">
                              <w:rPr>
                                <w:rFonts w:asciiTheme="minorBidi" w:hAnsiTheme="minorBidi"/>
                                <w:b/>
                                <w:bCs/>
                                <w:color w:val="A6A6A6" w:themeColor="background1" w:themeShade="A6"/>
                              </w:rPr>
                              <w:t>–</w:t>
                            </w:r>
                          </w:p>
                          <w:p w14:paraId="19748ABD" w14:textId="77777777" w:rsidR="00BE085E" w:rsidRPr="00C60491" w:rsidRDefault="00BE085E" w:rsidP="00DC76D9">
                            <w:pPr>
                              <w:widowControl w:val="0"/>
                              <w:spacing w:line="360" w:lineRule="auto"/>
                              <w:rPr>
                                <w:rFonts w:cs="Arial"/>
                                <w:color w:val="A6A6A6" w:themeColor="background1" w:themeShade="A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518CC" id="Text Box 240" o:spid="_x0000_s1038" type="#_x0000_t202" style="position:absolute;margin-left:254.25pt;margin-top:6.35pt;width:253.05pt;height:244.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" filled="f" fillcolor="#5b9bd5" stroked="f" strokecolor="black [0]" strokeweight="2pt">
                <v:textbox inset="2.88pt,2.88pt,2.88pt,2.88pt">
                  <w:txbxContent>
                    <w:p w14:paraId="5C244C1E"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Pr>
                          <w:rFonts w:asciiTheme="minorBidi" w:hAnsiTheme="minorBidi"/>
                          <w:b/>
                          <w:bCs/>
                          <w:color w:val="FFFFFF" w:themeColor="background1"/>
                        </w:rPr>
                        <w:t xml:space="preserve">Resident </w:t>
                      </w:r>
                      <w:r w:rsidRPr="00DF03FC">
                        <w:rPr>
                          <w:rFonts w:asciiTheme="minorBidi" w:hAnsiTheme="minorBidi"/>
                          <w:b/>
                          <w:bCs/>
                          <w:color w:val="FFFFFF" w:themeColor="background1"/>
                        </w:rPr>
                        <w:t xml:space="preserve">responses </w:t>
                      </w:r>
                      <w:r>
                        <w:rPr>
                          <w:rFonts w:asciiTheme="minorBidi" w:hAnsiTheme="minorBidi"/>
                          <w:b/>
                          <w:bCs/>
                          <w:color w:val="FFFFFF" w:themeColor="background1"/>
                        </w:rPr>
                        <w:t>by Authority:</w:t>
                      </w:r>
                      <w:r w:rsidRPr="00DF03FC">
                        <w:rPr>
                          <w:rFonts w:asciiTheme="minorBidi" w:hAnsiTheme="minorBidi"/>
                          <w:b/>
                          <w:bCs/>
                          <w:color w:val="FFFFFF" w:themeColor="background1"/>
                        </w:rPr>
                        <w:br/>
                        <w:t xml:space="preserve"> </w:t>
                      </w:r>
                      <w:r w:rsidRPr="00DF03FC">
                        <w:rPr>
                          <w:rFonts w:asciiTheme="minorBidi" w:hAnsiTheme="minorBidi"/>
                          <w:b/>
                          <w:bCs/>
                          <w:color w:val="FFFFFF" w:themeColor="background1"/>
                        </w:rPr>
                        <w:br/>
                        <w:t>Bracknell Forest</w:t>
                      </w:r>
                      <w:r w:rsidRPr="00DF03FC">
                        <w:rPr>
                          <w:rFonts w:asciiTheme="minorBidi" w:hAnsiTheme="minorBidi"/>
                          <w:b/>
                          <w:bCs/>
                          <w:color w:val="FFFFFF" w:themeColor="background1"/>
                        </w:rPr>
                        <w:tab/>
                      </w:r>
                      <w:r w:rsidRPr="00DF03FC">
                        <w:rPr>
                          <w:rFonts w:asciiTheme="minorBidi" w:hAnsiTheme="minorBidi"/>
                          <w:b/>
                          <w:bCs/>
                          <w:color w:val="FFFFFF" w:themeColor="background1"/>
                        </w:rPr>
                        <w:tab/>
                        <w:t>10.</w:t>
                      </w:r>
                      <w:r>
                        <w:rPr>
                          <w:rFonts w:asciiTheme="minorBidi" w:hAnsiTheme="minorBidi"/>
                          <w:b/>
                          <w:bCs/>
                          <w:color w:val="FFFFFF" w:themeColor="background1"/>
                        </w:rPr>
                        <w:t>1</w:t>
                      </w:r>
                      <w:r w:rsidRPr="00DF03FC">
                        <w:rPr>
                          <w:rFonts w:asciiTheme="minorBidi" w:hAnsiTheme="minorBidi"/>
                          <w:b/>
                          <w:bCs/>
                          <w:color w:val="FFFFFF" w:themeColor="background1"/>
                        </w:rPr>
                        <w:t>%</w:t>
                      </w:r>
                    </w:p>
                    <w:p w14:paraId="7788FFE6"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5DCE1510"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Reading</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1</w:t>
                      </w:r>
                      <w:r>
                        <w:rPr>
                          <w:rFonts w:asciiTheme="minorBidi" w:hAnsiTheme="minorBidi"/>
                          <w:b/>
                          <w:bCs/>
                          <w:color w:val="FFFFFF" w:themeColor="background1"/>
                        </w:rPr>
                        <w:t>6</w:t>
                      </w:r>
                      <w:r w:rsidRPr="00DF03FC">
                        <w:rPr>
                          <w:rFonts w:asciiTheme="minorBidi" w:hAnsiTheme="minorBidi"/>
                          <w:b/>
                          <w:bCs/>
                          <w:color w:val="FFFFFF" w:themeColor="background1"/>
                        </w:rPr>
                        <w:t>.</w:t>
                      </w:r>
                      <w:r>
                        <w:rPr>
                          <w:rFonts w:asciiTheme="minorBidi" w:hAnsiTheme="minorBidi"/>
                          <w:b/>
                          <w:bCs/>
                          <w:color w:val="FFFFFF" w:themeColor="background1"/>
                        </w:rPr>
                        <w:t>5</w:t>
                      </w:r>
                      <w:r w:rsidRPr="00DF03FC">
                        <w:rPr>
                          <w:rFonts w:asciiTheme="minorBidi" w:hAnsiTheme="minorBidi"/>
                          <w:b/>
                          <w:bCs/>
                          <w:color w:val="FFFFFF" w:themeColor="background1"/>
                        </w:rPr>
                        <w:t>%</w:t>
                      </w:r>
                    </w:p>
                    <w:p w14:paraId="460AE00D"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2A423960"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Slough</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6.</w:t>
                      </w:r>
                      <w:r>
                        <w:rPr>
                          <w:rFonts w:asciiTheme="minorBidi" w:hAnsiTheme="minorBidi"/>
                          <w:b/>
                          <w:bCs/>
                          <w:color w:val="FFFFFF" w:themeColor="background1"/>
                        </w:rPr>
                        <w:t>4</w:t>
                      </w:r>
                      <w:r w:rsidRPr="00DF03FC">
                        <w:rPr>
                          <w:rFonts w:asciiTheme="minorBidi" w:hAnsiTheme="minorBidi"/>
                          <w:b/>
                          <w:bCs/>
                          <w:color w:val="FFFFFF" w:themeColor="background1"/>
                        </w:rPr>
                        <w:t>%</w:t>
                      </w:r>
                    </w:p>
                    <w:p w14:paraId="499FEBDF"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1728953E"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 xml:space="preserve">West Berkshire </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28.</w:t>
                      </w:r>
                      <w:r>
                        <w:rPr>
                          <w:rFonts w:asciiTheme="minorBidi" w:hAnsiTheme="minorBidi"/>
                          <w:b/>
                          <w:bCs/>
                          <w:color w:val="FFFFFF" w:themeColor="background1"/>
                        </w:rPr>
                        <w:t>1</w:t>
                      </w:r>
                      <w:r w:rsidRPr="00DF03FC">
                        <w:rPr>
                          <w:rFonts w:asciiTheme="minorBidi" w:hAnsiTheme="minorBidi"/>
                          <w:b/>
                          <w:bCs/>
                          <w:color w:val="FFFFFF" w:themeColor="background1"/>
                        </w:rPr>
                        <w:t>%</w:t>
                      </w:r>
                    </w:p>
                    <w:p w14:paraId="0AF22D17"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p>
                    <w:p w14:paraId="07B87C5D"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Windsor and Maidenhead</w:t>
                      </w:r>
                      <w:r w:rsidRPr="00DF03FC">
                        <w:rPr>
                          <w:rFonts w:asciiTheme="minorBidi" w:hAnsiTheme="minorBidi"/>
                          <w:b/>
                          <w:bCs/>
                          <w:color w:val="FFFFFF" w:themeColor="background1"/>
                        </w:rPr>
                        <w:tab/>
                        <w:t>9.</w:t>
                      </w:r>
                      <w:r>
                        <w:rPr>
                          <w:rFonts w:asciiTheme="minorBidi" w:hAnsiTheme="minorBidi"/>
                          <w:b/>
                          <w:bCs/>
                          <w:color w:val="FFFFFF" w:themeColor="background1"/>
                        </w:rPr>
                        <w:t>3</w:t>
                      </w:r>
                      <w:r w:rsidRPr="00DF03FC">
                        <w:rPr>
                          <w:rFonts w:asciiTheme="minorBidi" w:hAnsiTheme="minorBidi"/>
                          <w:b/>
                          <w:bCs/>
                          <w:color w:val="FFFFFF" w:themeColor="background1"/>
                        </w:rPr>
                        <w:t>%</w:t>
                      </w:r>
                      <w:r w:rsidRPr="00DF03FC">
                        <w:rPr>
                          <w:rFonts w:asciiTheme="minorBidi" w:hAnsiTheme="minorBidi"/>
                          <w:b/>
                          <w:bCs/>
                          <w:color w:val="FFFFFF" w:themeColor="background1"/>
                        </w:rPr>
                        <w:br/>
                      </w:r>
                    </w:p>
                    <w:p w14:paraId="4B87A751" w14:textId="77777777" w:rsidR="00382C48" w:rsidRPr="00DF03FC" w:rsidRDefault="00382C48" w:rsidP="00382C48">
                      <w:pPr>
                        <w:pStyle w:val="ListBullet"/>
                        <w:numPr>
                          <w:ilvl w:val="0"/>
                          <w:numId w:val="0"/>
                        </w:numPr>
                        <w:spacing w:after="0" w:line="240" w:lineRule="auto"/>
                        <w:ind w:left="284"/>
                        <w:rPr>
                          <w:rFonts w:asciiTheme="minorBidi" w:hAnsiTheme="minorBidi"/>
                          <w:b/>
                          <w:bCs/>
                          <w:color w:val="FFFFFF" w:themeColor="background1"/>
                        </w:rPr>
                      </w:pPr>
                      <w:r w:rsidRPr="00DF03FC">
                        <w:rPr>
                          <w:rFonts w:asciiTheme="minorBidi" w:hAnsiTheme="minorBidi"/>
                          <w:b/>
                          <w:bCs/>
                          <w:color w:val="FFFFFF" w:themeColor="background1"/>
                        </w:rPr>
                        <w:t xml:space="preserve">Wokingham </w:t>
                      </w:r>
                      <w:r w:rsidRPr="00DF03FC">
                        <w:rPr>
                          <w:rFonts w:asciiTheme="minorBidi" w:hAnsiTheme="minorBidi"/>
                          <w:b/>
                          <w:bCs/>
                          <w:color w:val="FFFFFF" w:themeColor="background1"/>
                        </w:rPr>
                        <w:tab/>
                      </w:r>
                      <w:r w:rsidRPr="00DF03FC">
                        <w:rPr>
                          <w:rFonts w:asciiTheme="minorBidi" w:hAnsiTheme="minorBidi"/>
                          <w:b/>
                          <w:bCs/>
                          <w:color w:val="FFFFFF" w:themeColor="background1"/>
                        </w:rPr>
                        <w:tab/>
                      </w:r>
                      <w:r w:rsidRPr="00DF03FC">
                        <w:rPr>
                          <w:rFonts w:asciiTheme="minorBidi" w:hAnsiTheme="minorBidi"/>
                          <w:b/>
                          <w:bCs/>
                          <w:color w:val="FFFFFF" w:themeColor="background1"/>
                        </w:rPr>
                        <w:tab/>
                        <w:t>11.</w:t>
                      </w:r>
                      <w:r>
                        <w:rPr>
                          <w:rFonts w:asciiTheme="minorBidi" w:hAnsiTheme="minorBidi"/>
                          <w:b/>
                          <w:bCs/>
                          <w:color w:val="FFFFFF" w:themeColor="background1"/>
                        </w:rPr>
                        <w:t>3</w:t>
                      </w:r>
                      <w:r w:rsidRPr="00DF03FC">
                        <w:rPr>
                          <w:rFonts w:asciiTheme="minorBidi" w:hAnsiTheme="minorBidi"/>
                          <w:b/>
                          <w:bCs/>
                          <w:color w:val="FFFFFF" w:themeColor="background1"/>
                        </w:rPr>
                        <w:t>%</w:t>
                      </w:r>
                      <w:r w:rsidRPr="00DF03FC">
                        <w:rPr>
                          <w:rFonts w:asciiTheme="minorBidi" w:hAnsiTheme="minorBidi"/>
                          <w:b/>
                          <w:bCs/>
                          <w:color w:val="FFFFFF" w:themeColor="background1"/>
                        </w:rPr>
                        <w:br/>
                      </w:r>
                    </w:p>
                    <w:p w14:paraId="2E2ABCB9" w14:textId="77777777" w:rsidR="00382C48" w:rsidRDefault="00382C48" w:rsidP="00382C48">
                      <w:pPr>
                        <w:pStyle w:val="ListBullet"/>
                        <w:numPr>
                          <w:ilvl w:val="0"/>
                          <w:numId w:val="0"/>
                        </w:numPr>
                        <w:spacing w:after="0" w:line="240" w:lineRule="auto"/>
                        <w:ind w:firstLine="284"/>
                        <w:rPr>
                          <w:rFonts w:asciiTheme="minorBidi" w:hAnsiTheme="minorBidi"/>
                          <w:b/>
                          <w:bCs/>
                          <w:color w:val="FFFFFF" w:themeColor="background1"/>
                        </w:rPr>
                      </w:pPr>
                      <w:r>
                        <w:rPr>
                          <w:rFonts w:asciiTheme="minorBidi" w:hAnsiTheme="minorBidi"/>
                          <w:b/>
                          <w:bCs/>
                          <w:color w:val="FFFFFF" w:themeColor="background1"/>
                        </w:rPr>
                        <w:t>Outside of Berkshire</w:t>
                      </w:r>
                      <w:r>
                        <w:rPr>
                          <w:rFonts w:asciiTheme="minorBidi" w:hAnsiTheme="minorBidi"/>
                          <w:b/>
                          <w:bCs/>
                          <w:color w:val="FFFFFF" w:themeColor="background1"/>
                        </w:rPr>
                        <w:tab/>
                      </w:r>
                      <w:r>
                        <w:rPr>
                          <w:rFonts w:asciiTheme="minorBidi" w:hAnsiTheme="minorBidi"/>
                          <w:b/>
                          <w:bCs/>
                          <w:color w:val="FFFFFF" w:themeColor="background1"/>
                        </w:rPr>
                        <w:tab/>
                        <w:t>11.9</w:t>
                      </w:r>
                      <w:r w:rsidRPr="00DF03FC">
                        <w:rPr>
                          <w:rFonts w:asciiTheme="minorBidi" w:hAnsiTheme="minorBidi"/>
                          <w:b/>
                          <w:bCs/>
                          <w:color w:val="FFFFFF" w:themeColor="background1"/>
                        </w:rPr>
                        <w:t>%</w:t>
                      </w:r>
                    </w:p>
                    <w:p w14:paraId="3896C712" w14:textId="77777777" w:rsidR="00382C48" w:rsidRDefault="00382C48" w:rsidP="00382C48">
                      <w:pPr>
                        <w:pStyle w:val="ListBullet"/>
                        <w:numPr>
                          <w:ilvl w:val="0"/>
                          <w:numId w:val="0"/>
                        </w:numPr>
                        <w:spacing w:after="0" w:line="240" w:lineRule="auto"/>
                        <w:ind w:firstLine="284"/>
                        <w:rPr>
                          <w:rFonts w:asciiTheme="minorBidi" w:hAnsiTheme="minorBidi"/>
                          <w:b/>
                          <w:bCs/>
                          <w:color w:val="FFFFFF" w:themeColor="background1"/>
                        </w:rPr>
                      </w:pPr>
                    </w:p>
                    <w:p w14:paraId="0B5FCA6B" w14:textId="77777777" w:rsidR="00382C48" w:rsidRPr="00DF03FC" w:rsidRDefault="00382C48" w:rsidP="00382C48">
                      <w:pPr>
                        <w:pStyle w:val="ListBullet"/>
                        <w:numPr>
                          <w:ilvl w:val="0"/>
                          <w:numId w:val="0"/>
                        </w:numPr>
                        <w:spacing w:after="0" w:line="240" w:lineRule="auto"/>
                        <w:ind w:firstLine="284"/>
                        <w:rPr>
                          <w:rFonts w:asciiTheme="minorBidi" w:hAnsiTheme="minorBidi"/>
                          <w:b/>
                          <w:bCs/>
                          <w:color w:val="FFFFFF" w:themeColor="background1"/>
                        </w:rPr>
                      </w:pPr>
                      <w:r>
                        <w:rPr>
                          <w:rFonts w:asciiTheme="minorBidi" w:hAnsiTheme="minorBidi"/>
                          <w:b/>
                          <w:bCs/>
                          <w:color w:val="FFFFFF" w:themeColor="background1"/>
                        </w:rPr>
                        <w:t>Prefer not to say</w:t>
                      </w:r>
                      <w:r>
                        <w:rPr>
                          <w:rFonts w:asciiTheme="minorBidi" w:hAnsiTheme="minorBidi"/>
                          <w:b/>
                          <w:bCs/>
                          <w:color w:val="FFFFFF" w:themeColor="background1"/>
                        </w:rPr>
                        <w:tab/>
                      </w:r>
                      <w:r>
                        <w:rPr>
                          <w:rFonts w:asciiTheme="minorBidi" w:hAnsiTheme="minorBidi"/>
                          <w:b/>
                          <w:bCs/>
                          <w:color w:val="FFFFFF" w:themeColor="background1"/>
                        </w:rPr>
                        <w:tab/>
                        <w:t>6.4%</w:t>
                      </w:r>
                    </w:p>
                    <w:p w14:paraId="48E0AF5D" w14:textId="77777777" w:rsidR="00BE085E" w:rsidRPr="00C60491"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6EB46430" w14:textId="77777777" w:rsidR="00BE085E" w:rsidRPr="00C60491" w:rsidRDefault="00BE085E" w:rsidP="00DC76D9">
                      <w:pPr>
                        <w:pStyle w:val="ListBullet"/>
                        <w:numPr>
                          <w:ilvl w:val="0"/>
                          <w:numId w:val="0"/>
                        </w:numPr>
                        <w:spacing w:line="276" w:lineRule="auto"/>
                        <w:ind w:left="644" w:hanging="360"/>
                        <w:rPr>
                          <w:rFonts w:asciiTheme="minorBidi" w:hAnsiTheme="minorBidi"/>
                          <w:b/>
                          <w:bCs/>
                          <w:color w:val="A6A6A6" w:themeColor="background1" w:themeShade="A6"/>
                        </w:rPr>
                      </w:pPr>
                      <w:r w:rsidRPr="00C60491">
                        <w:rPr>
                          <w:rFonts w:asciiTheme="minorBidi" w:hAnsiTheme="minorBidi"/>
                          <w:b/>
                          <w:bCs/>
                          <w:color w:val="A6A6A6" w:themeColor="background1" w:themeShade="A6"/>
                        </w:rPr>
                        <w:t>–</w:t>
                      </w:r>
                    </w:p>
                    <w:p w14:paraId="19748ABD" w14:textId="77777777" w:rsidR="00BE085E" w:rsidRPr="00C60491" w:rsidRDefault="00BE085E" w:rsidP="00DC76D9">
                      <w:pPr>
                        <w:widowControl w:val="0"/>
                        <w:spacing w:line="360" w:lineRule="auto"/>
                        <w:rPr>
                          <w:rFonts w:cs="Arial"/>
                          <w:color w:val="A6A6A6" w:themeColor="background1" w:themeShade="A6"/>
                        </w:rPr>
                      </w:pPr>
                    </w:p>
                  </w:txbxContent>
                </v:textbox>
              </v:shape>
            </w:pict>
          </mc:Fallback>
        </mc:AlternateContent>
      </w:r>
    </w:p>
    <w:p w14:paraId="154F752A" w14:textId="77777777" w:rsidR="00DC76D9" w:rsidRDefault="00DC76D9" w:rsidP="00DC76D9"/>
    <w:p w14:paraId="244E96D0" w14:textId="4AE78C02" w:rsidR="00DC76D9" w:rsidRDefault="00850E48" w:rsidP="00DC76D9">
      <w:pPr>
        <w:pStyle w:val="Heading1"/>
      </w:pPr>
      <w:bookmarkStart w:id="2" w:name="_Toc130924352"/>
      <w:bookmarkStart w:id="3" w:name="_Toc131640460"/>
      <w:bookmarkStart w:id="4" w:name="_Toc131640546"/>
      <w:bookmarkStart w:id="5" w:name="_Toc131640700"/>
      <w:bookmarkStart w:id="6" w:name="_Toc131688198"/>
      <w:bookmarkStart w:id="7" w:name="_Toc131688304"/>
      <w:bookmarkStart w:id="8" w:name="_Toc132289234"/>
      <w:bookmarkStart w:id="9" w:name="_Toc132363429"/>
      <w:bookmarkStart w:id="10" w:name="_Toc133919044"/>
      <w:r w:rsidRPr="000172D7">
        <w:rPr>
          <w:lang w:eastAsia="en-GB"/>
        </w:rPr>
        <w:drawing>
          <wp:anchor distT="0" distB="0" distL="114300" distR="114300" simplePos="0" relativeHeight="251658273" behindDoc="0" locked="0" layoutInCell="1" allowOverlap="1" wp14:anchorId="36787A73" wp14:editId="6C44A002">
            <wp:simplePos x="0" y="0"/>
            <wp:positionH relativeFrom="column">
              <wp:posOffset>3305175</wp:posOffset>
            </wp:positionH>
            <wp:positionV relativeFrom="paragraph">
              <wp:posOffset>6033135</wp:posOffset>
            </wp:positionV>
            <wp:extent cx="567690" cy="567690"/>
            <wp:effectExtent l="0" t="0" r="3810" b="381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172D7">
        <w:rPr>
          <w:lang w:eastAsia="en-GB"/>
        </w:rPr>
        <w:drawing>
          <wp:anchor distT="0" distB="0" distL="114300" distR="114300" simplePos="0" relativeHeight="251658271" behindDoc="0" locked="0" layoutInCell="1" allowOverlap="1" wp14:anchorId="477209F6" wp14:editId="013559B2">
            <wp:simplePos x="0" y="0"/>
            <wp:positionH relativeFrom="column">
              <wp:posOffset>297493</wp:posOffset>
            </wp:positionH>
            <wp:positionV relativeFrom="paragraph">
              <wp:posOffset>6020435</wp:posOffset>
            </wp:positionV>
            <wp:extent cx="567690" cy="567690"/>
            <wp:effectExtent l="0" t="0" r="3810" b="381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172D7">
        <w:rPr>
          <w:lang w:eastAsia="en-GB"/>
        </w:rPr>
        <mc:AlternateContent>
          <mc:Choice Requires="wps">
            <w:drawing>
              <wp:anchor distT="0" distB="0" distL="114300" distR="114300" simplePos="0" relativeHeight="251658272" behindDoc="0" locked="0" layoutInCell="1" allowOverlap="1" wp14:anchorId="5FA15639" wp14:editId="4C5E019D">
                <wp:simplePos x="0" y="0"/>
                <wp:positionH relativeFrom="column">
                  <wp:posOffset>796290</wp:posOffset>
                </wp:positionH>
                <wp:positionV relativeFrom="paragraph">
                  <wp:posOffset>6002333</wp:posOffset>
                </wp:positionV>
                <wp:extent cx="2244725" cy="622300"/>
                <wp:effectExtent l="0" t="0" r="3175" b="6350"/>
                <wp:wrapNone/>
                <wp:docPr id="3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22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B5E4EB" w14:textId="59C6F422" w:rsidR="00BE085E" w:rsidRPr="006E4753" w:rsidRDefault="00BE085E" w:rsidP="00DC76D9">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66.3</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overall </w:t>
                            </w:r>
                            <w:r w:rsidRPr="000172D7">
                              <w:rPr>
                                <w:rFonts w:asciiTheme="minorBidi" w:hAnsiTheme="minorBidi"/>
                                <w:color w:val="FFFFFF" w:themeColor="background1"/>
                                <w:sz w:val="20"/>
                                <w:szCs w:val="20"/>
                              </w:rPr>
                              <w:t xml:space="preserve">compared to our last </w:t>
                            </w:r>
                            <w:r>
                              <w:rPr>
                                <w:rFonts w:asciiTheme="minorBidi" w:hAnsiTheme="minorBidi"/>
                                <w:color w:val="FFFFFF" w:themeColor="background1"/>
                                <w:sz w:val="20"/>
                                <w:szCs w:val="20"/>
                              </w:rPr>
                              <w:t>IRMP</w:t>
                            </w:r>
                            <w:r w:rsidRPr="000172D7">
                              <w:rPr>
                                <w:rFonts w:asciiTheme="minorBidi" w:hAnsiTheme="minorBidi"/>
                                <w:color w:val="FFFFFF" w:themeColor="background1"/>
                                <w:sz w:val="20"/>
                                <w:szCs w:val="20"/>
                              </w:rPr>
                              <w:t xml:space="preserve"> consultation</w:t>
                            </w:r>
                            <w:r w:rsidRPr="000172D7">
                              <w:rPr>
                                <w:rFonts w:asciiTheme="minorBidi" w:hAnsiTheme="minorBidi"/>
                                <w:b/>
                                <w:bCs/>
                                <w:color w:val="FFFFFF" w:themeColor="background1"/>
                                <w:sz w:val="20"/>
                                <w:szCs w:val="20"/>
                              </w:rPr>
                              <w:t xml:space="preserve"> </w:t>
                            </w:r>
                          </w:p>
                          <w:p w14:paraId="6B1BE68F" w14:textId="77777777" w:rsidR="00BE085E" w:rsidRPr="006E4753" w:rsidRDefault="00BE085E" w:rsidP="00DC76D9">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15639" id="_x0000_s1039" type="#_x0000_t202" style="position:absolute;margin-left:62.7pt;margin-top:472.6pt;width:176.75pt;height:4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" filled="f" fillcolor="#5b9bd5" stroked="f" strokecolor="black [0]" strokeweight="2pt">
                <v:textbox inset="2.88pt,2.88pt,2.88pt,2.88pt">
                  <w:txbxContent>
                    <w:p w14:paraId="66B5E4EB" w14:textId="59C6F422" w:rsidR="00BE085E" w:rsidRPr="006E4753" w:rsidRDefault="00BE085E" w:rsidP="00DC76D9">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66.3</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overall </w:t>
                      </w:r>
                      <w:r w:rsidRPr="000172D7">
                        <w:rPr>
                          <w:rFonts w:asciiTheme="minorBidi" w:hAnsiTheme="minorBidi"/>
                          <w:color w:val="FFFFFF" w:themeColor="background1"/>
                          <w:sz w:val="20"/>
                          <w:szCs w:val="20"/>
                        </w:rPr>
                        <w:t xml:space="preserve">compared to our last </w:t>
                      </w:r>
                      <w:r>
                        <w:rPr>
                          <w:rFonts w:asciiTheme="minorBidi" w:hAnsiTheme="minorBidi"/>
                          <w:color w:val="FFFFFF" w:themeColor="background1"/>
                          <w:sz w:val="20"/>
                          <w:szCs w:val="20"/>
                        </w:rPr>
                        <w:t>IRMP</w:t>
                      </w:r>
                      <w:r w:rsidRPr="000172D7">
                        <w:rPr>
                          <w:rFonts w:asciiTheme="minorBidi" w:hAnsiTheme="minorBidi"/>
                          <w:color w:val="FFFFFF" w:themeColor="background1"/>
                          <w:sz w:val="20"/>
                          <w:szCs w:val="20"/>
                        </w:rPr>
                        <w:t xml:space="preserve"> consultation</w:t>
                      </w:r>
                      <w:r w:rsidRPr="000172D7">
                        <w:rPr>
                          <w:rFonts w:asciiTheme="minorBidi" w:hAnsiTheme="minorBidi"/>
                          <w:b/>
                          <w:bCs/>
                          <w:color w:val="FFFFFF" w:themeColor="background1"/>
                          <w:sz w:val="20"/>
                          <w:szCs w:val="20"/>
                        </w:rPr>
                        <w:t xml:space="preserve"> </w:t>
                      </w:r>
                    </w:p>
                    <w:p w14:paraId="6B1BE68F" w14:textId="77777777" w:rsidR="00BE085E" w:rsidRPr="006E4753" w:rsidRDefault="00BE085E" w:rsidP="00DC76D9">
                      <w:pPr>
                        <w:widowControl w:val="0"/>
                        <w:spacing w:line="360" w:lineRule="auto"/>
                        <w:jc w:val="center"/>
                        <w:rPr>
                          <w:rFonts w:cs="Arial"/>
                          <w:color w:val="FF0000"/>
                        </w:rPr>
                      </w:pPr>
                    </w:p>
                  </w:txbxContent>
                </v:textbox>
              </v:shape>
            </w:pict>
          </mc:Fallback>
        </mc:AlternateContent>
      </w:r>
      <w:r w:rsidRPr="000172D7">
        <w:rPr>
          <w:lang w:eastAsia="en-GB"/>
        </w:rPr>
        <mc:AlternateContent>
          <mc:Choice Requires="wps">
            <w:drawing>
              <wp:anchor distT="0" distB="0" distL="114300" distR="114300" simplePos="0" relativeHeight="251658274" behindDoc="0" locked="0" layoutInCell="1" allowOverlap="1" wp14:anchorId="27899934" wp14:editId="5E92E236">
                <wp:simplePos x="0" y="0"/>
                <wp:positionH relativeFrom="column">
                  <wp:posOffset>3882788</wp:posOffset>
                </wp:positionH>
                <wp:positionV relativeFrom="paragraph">
                  <wp:posOffset>5990438</wp:posOffset>
                </wp:positionV>
                <wp:extent cx="2452948" cy="774700"/>
                <wp:effectExtent l="0" t="0" r="5080" b="6350"/>
                <wp:wrapNone/>
                <wp:docPr id="37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48" cy="774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115A1A" w14:textId="700322F4" w:rsidR="00BE085E" w:rsidRPr="006E4753" w:rsidRDefault="00BE085E" w:rsidP="00DC76D9">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150</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from organisations and groups </w:t>
                            </w:r>
                            <w:r w:rsidRPr="000172D7">
                              <w:rPr>
                                <w:rFonts w:asciiTheme="minorBidi" w:hAnsiTheme="minorBidi"/>
                                <w:color w:val="FFFFFF" w:themeColor="background1"/>
                                <w:sz w:val="20"/>
                                <w:szCs w:val="20"/>
                              </w:rPr>
                              <w:t xml:space="preserve">compared to our last </w:t>
                            </w:r>
                            <w:r>
                              <w:rPr>
                                <w:rFonts w:asciiTheme="minorBidi" w:hAnsiTheme="minorBidi"/>
                                <w:color w:val="FFFFFF" w:themeColor="background1"/>
                                <w:sz w:val="20"/>
                                <w:szCs w:val="20"/>
                              </w:rPr>
                              <w:t>IRMP</w:t>
                            </w:r>
                            <w:r w:rsidRPr="000172D7">
                              <w:rPr>
                                <w:rFonts w:asciiTheme="minorBidi" w:hAnsiTheme="minorBidi"/>
                                <w:color w:val="FFFFFF" w:themeColor="background1"/>
                                <w:sz w:val="20"/>
                                <w:szCs w:val="20"/>
                              </w:rPr>
                              <w:t xml:space="preserve"> consultation</w:t>
                            </w:r>
                            <w:r w:rsidRPr="000172D7">
                              <w:rPr>
                                <w:rFonts w:asciiTheme="minorBidi" w:hAnsiTheme="minorBidi"/>
                                <w:b/>
                                <w:bCs/>
                                <w:color w:val="FFFFFF" w:themeColor="background1"/>
                                <w:sz w:val="20"/>
                                <w:szCs w:val="20"/>
                              </w:rPr>
                              <w:t xml:space="preserve"> </w:t>
                            </w:r>
                          </w:p>
                          <w:p w14:paraId="01BA64B3" w14:textId="77777777" w:rsidR="00BE085E" w:rsidRPr="006E4753" w:rsidRDefault="00BE085E" w:rsidP="00DC76D9">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99934" id="_x0000_s1040" type="#_x0000_t202" style="position:absolute;margin-left:305.75pt;margin-top:471.7pt;width:193.15pt;height:6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" filled="f" fillcolor="#5b9bd5" stroked="f" strokecolor="black [0]" strokeweight="2pt">
                <v:textbox inset="2.88pt,2.88pt,2.88pt,2.88pt">
                  <w:txbxContent>
                    <w:p w14:paraId="31115A1A" w14:textId="700322F4" w:rsidR="00BE085E" w:rsidRPr="006E4753" w:rsidRDefault="00BE085E" w:rsidP="00DC76D9">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150</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from organisations and groups </w:t>
                      </w:r>
                      <w:r w:rsidRPr="000172D7">
                        <w:rPr>
                          <w:rFonts w:asciiTheme="minorBidi" w:hAnsiTheme="minorBidi"/>
                          <w:color w:val="FFFFFF" w:themeColor="background1"/>
                          <w:sz w:val="20"/>
                          <w:szCs w:val="20"/>
                        </w:rPr>
                        <w:t xml:space="preserve">compared to our last </w:t>
                      </w:r>
                      <w:r>
                        <w:rPr>
                          <w:rFonts w:asciiTheme="minorBidi" w:hAnsiTheme="minorBidi"/>
                          <w:color w:val="FFFFFF" w:themeColor="background1"/>
                          <w:sz w:val="20"/>
                          <w:szCs w:val="20"/>
                        </w:rPr>
                        <w:t>IRMP</w:t>
                      </w:r>
                      <w:r w:rsidRPr="000172D7">
                        <w:rPr>
                          <w:rFonts w:asciiTheme="minorBidi" w:hAnsiTheme="minorBidi"/>
                          <w:color w:val="FFFFFF" w:themeColor="background1"/>
                          <w:sz w:val="20"/>
                          <w:szCs w:val="20"/>
                        </w:rPr>
                        <w:t xml:space="preserve"> consultation</w:t>
                      </w:r>
                      <w:r w:rsidRPr="000172D7">
                        <w:rPr>
                          <w:rFonts w:asciiTheme="minorBidi" w:hAnsiTheme="minorBidi"/>
                          <w:b/>
                          <w:bCs/>
                          <w:color w:val="FFFFFF" w:themeColor="background1"/>
                          <w:sz w:val="20"/>
                          <w:szCs w:val="20"/>
                        </w:rPr>
                        <w:t xml:space="preserve"> </w:t>
                      </w:r>
                    </w:p>
                    <w:p w14:paraId="01BA64B3" w14:textId="77777777" w:rsidR="00BE085E" w:rsidRPr="006E4753" w:rsidRDefault="00BE085E" w:rsidP="00DC76D9">
                      <w:pPr>
                        <w:widowControl w:val="0"/>
                        <w:spacing w:line="360" w:lineRule="auto"/>
                        <w:jc w:val="center"/>
                        <w:rPr>
                          <w:rFonts w:cs="Arial"/>
                          <w:color w:val="FF0000"/>
                        </w:rPr>
                      </w:pPr>
                    </w:p>
                  </w:txbxContent>
                </v:textbox>
              </v:shape>
            </w:pict>
          </mc:Fallback>
        </mc:AlternateContent>
      </w:r>
      <w:r w:rsidR="00D56CE5" w:rsidRPr="004A6113">
        <w:rPr>
          <w:lang w:eastAsia="en-GB"/>
        </w:rPr>
        <mc:AlternateContent>
          <mc:Choice Requires="wps">
            <w:drawing>
              <wp:anchor distT="0" distB="0" distL="114300" distR="114300" simplePos="0" relativeHeight="251658279" behindDoc="0" locked="0" layoutInCell="1" allowOverlap="1" wp14:anchorId="1348829C" wp14:editId="1856820E">
                <wp:simplePos x="0" y="0"/>
                <wp:positionH relativeFrom="column">
                  <wp:posOffset>3940175</wp:posOffset>
                </wp:positionH>
                <wp:positionV relativeFrom="paragraph">
                  <wp:posOffset>4261163</wp:posOffset>
                </wp:positionV>
                <wp:extent cx="2615565" cy="560705"/>
                <wp:effectExtent l="0" t="0" r="0" b="0"/>
                <wp:wrapNone/>
                <wp:docPr id="26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5607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5CD656" w14:textId="28CDEA13" w:rsidR="00BE085E" w:rsidRPr="006E4753" w:rsidRDefault="00BE085E" w:rsidP="00DC76D9">
                            <w:pPr>
                              <w:pStyle w:val="ListBullet"/>
                              <w:numPr>
                                <w:ilvl w:val="0"/>
                                <w:numId w:val="0"/>
                              </w:numPr>
                              <w:spacing w:after="0" w:line="276" w:lineRule="auto"/>
                              <w:ind w:left="284"/>
                              <w:rPr>
                                <w:rFonts w:asciiTheme="minorBidi" w:hAnsiTheme="minorBidi"/>
                                <w:b/>
                                <w:bCs/>
                                <w:color w:val="6D6D6D" w:themeColor="background2" w:themeShade="80"/>
                                <w:sz w:val="20"/>
                                <w:szCs w:val="20"/>
                              </w:rPr>
                            </w:pPr>
                            <w:r>
                              <w:rPr>
                                <w:rFonts w:asciiTheme="minorBidi" w:hAnsiTheme="minorBidi"/>
                                <w:b/>
                                <w:bCs/>
                                <w:color w:val="6D6D6D" w:themeColor="background2" w:themeShade="80"/>
                                <w:sz w:val="36"/>
                                <w:szCs w:val="36"/>
                              </w:rPr>
                              <w:t>18.8%</w:t>
                            </w:r>
                            <w:r w:rsidRPr="006E4753">
                              <w:rPr>
                                <w:rFonts w:asciiTheme="minorBidi" w:hAnsiTheme="minorBidi"/>
                                <w:b/>
                                <w:bCs/>
                                <w:color w:val="6D6D6D" w:themeColor="background2" w:themeShade="80"/>
                                <w:sz w:val="36"/>
                                <w:szCs w:val="36"/>
                              </w:rPr>
                              <w:t xml:space="preserve"> </w:t>
                            </w:r>
                            <w:r>
                              <w:rPr>
                                <w:rFonts w:asciiTheme="minorBidi" w:hAnsiTheme="minorBidi"/>
                                <w:b/>
                                <w:bCs/>
                                <w:color w:val="6D6D6D" w:themeColor="background2" w:themeShade="80"/>
                              </w:rPr>
                              <w:t>of respondents said they work in Berkshire</w:t>
                            </w:r>
                            <w:r w:rsidRPr="006E4753">
                              <w:rPr>
                                <w:rFonts w:asciiTheme="minorBidi" w:hAnsiTheme="minorBidi"/>
                                <w:b/>
                                <w:bCs/>
                                <w:color w:val="6D6D6D" w:themeColor="background2" w:themeShade="80"/>
                              </w:rPr>
                              <w:t xml:space="preserve"> </w:t>
                            </w:r>
                          </w:p>
                          <w:p w14:paraId="44978067" w14:textId="77777777" w:rsidR="00BE085E" w:rsidRPr="006E4753" w:rsidRDefault="00BE085E" w:rsidP="00DC76D9">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8829C" id="_x0000_s1041" type="#_x0000_t202" style="position:absolute;margin-left:310.25pt;margin-top:335.5pt;width:205.95pt;height:44.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" filled="f" fillcolor="#5b9bd5" stroked="f" strokecolor="black [0]" strokeweight="2pt">
                <v:textbox inset="2.88pt,2.88pt,2.88pt,2.88pt">
                  <w:txbxContent>
                    <w:p w14:paraId="405CD656" w14:textId="28CDEA13" w:rsidR="00BE085E" w:rsidRPr="006E4753" w:rsidRDefault="00BE085E" w:rsidP="00DC76D9">
                      <w:pPr>
                        <w:pStyle w:val="ListBullet"/>
                        <w:numPr>
                          <w:ilvl w:val="0"/>
                          <w:numId w:val="0"/>
                        </w:numPr>
                        <w:spacing w:after="0" w:line="276" w:lineRule="auto"/>
                        <w:ind w:left="284"/>
                        <w:rPr>
                          <w:rFonts w:asciiTheme="minorBidi" w:hAnsiTheme="minorBidi"/>
                          <w:b/>
                          <w:bCs/>
                          <w:color w:val="6D6D6D" w:themeColor="background2" w:themeShade="80"/>
                          <w:sz w:val="20"/>
                          <w:szCs w:val="20"/>
                        </w:rPr>
                      </w:pPr>
                      <w:r>
                        <w:rPr>
                          <w:rFonts w:asciiTheme="minorBidi" w:hAnsiTheme="minorBidi"/>
                          <w:b/>
                          <w:bCs/>
                          <w:color w:val="6D6D6D" w:themeColor="background2" w:themeShade="80"/>
                          <w:sz w:val="36"/>
                          <w:szCs w:val="36"/>
                        </w:rPr>
                        <w:t>18.8%</w:t>
                      </w:r>
                      <w:r w:rsidRPr="006E4753">
                        <w:rPr>
                          <w:rFonts w:asciiTheme="minorBidi" w:hAnsiTheme="minorBidi"/>
                          <w:b/>
                          <w:bCs/>
                          <w:color w:val="6D6D6D" w:themeColor="background2" w:themeShade="80"/>
                          <w:sz w:val="36"/>
                          <w:szCs w:val="36"/>
                        </w:rPr>
                        <w:t xml:space="preserve"> </w:t>
                      </w:r>
                      <w:r>
                        <w:rPr>
                          <w:rFonts w:asciiTheme="minorBidi" w:hAnsiTheme="minorBidi"/>
                          <w:b/>
                          <w:bCs/>
                          <w:color w:val="6D6D6D" w:themeColor="background2" w:themeShade="80"/>
                        </w:rPr>
                        <w:t>of respondents said they work in Berkshire</w:t>
                      </w:r>
                      <w:r w:rsidRPr="006E4753">
                        <w:rPr>
                          <w:rFonts w:asciiTheme="minorBidi" w:hAnsiTheme="minorBidi"/>
                          <w:b/>
                          <w:bCs/>
                          <w:color w:val="6D6D6D" w:themeColor="background2" w:themeShade="80"/>
                        </w:rPr>
                        <w:t xml:space="preserve"> </w:t>
                      </w:r>
                    </w:p>
                    <w:p w14:paraId="44978067" w14:textId="77777777" w:rsidR="00BE085E" w:rsidRPr="006E4753" w:rsidRDefault="00BE085E" w:rsidP="00DC76D9">
                      <w:pPr>
                        <w:widowControl w:val="0"/>
                        <w:spacing w:line="360" w:lineRule="auto"/>
                        <w:jc w:val="center"/>
                        <w:rPr>
                          <w:rFonts w:cs="Arial"/>
                          <w:color w:val="FF0000"/>
                        </w:rPr>
                      </w:pPr>
                    </w:p>
                  </w:txbxContent>
                </v:textbox>
              </v:shape>
            </w:pict>
          </mc:Fallback>
        </mc:AlternateContent>
      </w:r>
      <w:r w:rsidR="00D56CE5" w:rsidRPr="004A6113">
        <w:rPr>
          <w:lang w:eastAsia="en-GB"/>
        </w:rPr>
        <w:drawing>
          <wp:anchor distT="0" distB="0" distL="114300" distR="114300" simplePos="0" relativeHeight="251658267" behindDoc="0" locked="0" layoutInCell="1" allowOverlap="1" wp14:anchorId="000EE2CD" wp14:editId="51B4DDB6">
            <wp:simplePos x="0" y="0"/>
            <wp:positionH relativeFrom="column">
              <wp:posOffset>3331210</wp:posOffset>
            </wp:positionH>
            <wp:positionV relativeFrom="paragraph">
              <wp:posOffset>4247193</wp:posOffset>
            </wp:positionV>
            <wp:extent cx="567690" cy="567690"/>
            <wp:effectExtent l="0" t="0" r="3810" b="381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56CE5" w:rsidRPr="0063226C">
        <w:rPr>
          <w:lang w:eastAsia="en-GB"/>
        </w:rPr>
        <mc:AlternateContent>
          <mc:Choice Requires="wps">
            <w:drawing>
              <wp:anchor distT="0" distB="0" distL="114300" distR="114300" simplePos="0" relativeHeight="251658278" behindDoc="0" locked="0" layoutInCell="1" allowOverlap="1" wp14:anchorId="5E31B1BC" wp14:editId="29D0A237">
                <wp:simplePos x="0" y="0"/>
                <wp:positionH relativeFrom="column">
                  <wp:posOffset>908050</wp:posOffset>
                </wp:positionH>
                <wp:positionV relativeFrom="paragraph">
                  <wp:posOffset>5004748</wp:posOffset>
                </wp:positionV>
                <wp:extent cx="2047875" cy="857250"/>
                <wp:effectExtent l="0" t="0" r="9525" b="0"/>
                <wp:wrapNone/>
                <wp:docPr id="26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57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D50F99" w14:textId="4299E693" w:rsidR="00BE085E" w:rsidRPr="00877CFB"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Pr>
                                <w:rFonts w:asciiTheme="minorBidi" w:hAnsiTheme="minorBidi"/>
                                <w:b/>
                                <w:bCs/>
                                <w:color w:val="6D6D6D" w:themeColor="background2" w:themeShade="80"/>
                                <w:sz w:val="36"/>
                                <w:szCs w:val="36"/>
                              </w:rPr>
                              <w:t>54.1</w:t>
                            </w:r>
                            <w:r w:rsidRPr="00CE1B69">
                              <w:rPr>
                                <w:rFonts w:asciiTheme="minorBidi" w:hAnsiTheme="minorBidi"/>
                                <w:b/>
                                <w:bCs/>
                                <w:color w:val="6D6D6D" w:themeColor="background2" w:themeShade="80"/>
                                <w:sz w:val="36"/>
                                <w:szCs w:val="36"/>
                              </w:rPr>
                              <w:t>%</w:t>
                            </w:r>
                            <w:r w:rsidRPr="00877CFB">
                              <w:rPr>
                                <w:rFonts w:asciiTheme="minorBidi" w:hAnsiTheme="minorBidi"/>
                                <w:b/>
                                <w:bCs/>
                                <w:color w:val="6D6D6D" w:themeColor="background2" w:themeShade="80"/>
                              </w:rPr>
                              <w:t xml:space="preserve"> of respondents identified as Berkshire residents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1B1BC" id="_x0000_s1042" type="#_x0000_t202" style="position:absolute;margin-left:71.5pt;margin-top:394.05pt;width:161.25pt;height:6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" filled="f" fillcolor="#5b9bd5" stroked="f" strokecolor="black [0]" strokeweight="2pt">
                <v:textbox inset="2.88pt,2.88pt,2.88pt,2.88pt">
                  <w:txbxContent>
                    <w:p w14:paraId="59D50F99" w14:textId="4299E693" w:rsidR="00BE085E" w:rsidRPr="00877CFB"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Pr>
                          <w:rFonts w:asciiTheme="minorBidi" w:hAnsiTheme="minorBidi"/>
                          <w:b/>
                          <w:bCs/>
                          <w:color w:val="6D6D6D" w:themeColor="background2" w:themeShade="80"/>
                          <w:sz w:val="36"/>
                          <w:szCs w:val="36"/>
                        </w:rPr>
                        <w:t>54.1</w:t>
                      </w:r>
                      <w:r w:rsidRPr="00CE1B69">
                        <w:rPr>
                          <w:rFonts w:asciiTheme="minorBidi" w:hAnsiTheme="minorBidi"/>
                          <w:b/>
                          <w:bCs/>
                          <w:color w:val="6D6D6D" w:themeColor="background2" w:themeShade="80"/>
                          <w:sz w:val="36"/>
                          <w:szCs w:val="36"/>
                        </w:rPr>
                        <w:t>%</w:t>
                      </w:r>
                      <w:r w:rsidRPr="00877CFB">
                        <w:rPr>
                          <w:rFonts w:asciiTheme="minorBidi" w:hAnsiTheme="minorBidi"/>
                          <w:b/>
                          <w:bCs/>
                          <w:color w:val="6D6D6D" w:themeColor="background2" w:themeShade="80"/>
                        </w:rPr>
                        <w:t xml:space="preserve"> of respondents identified as Berkshire residents</w:t>
                      </w:r>
                    </w:p>
                  </w:txbxContent>
                </v:textbox>
              </v:shape>
            </w:pict>
          </mc:Fallback>
        </mc:AlternateContent>
      </w:r>
      <w:r w:rsidR="00D56CE5" w:rsidRPr="0063226C">
        <w:rPr>
          <w:lang w:eastAsia="en-GB"/>
        </w:rPr>
        <mc:AlternateContent>
          <mc:Choice Requires="wps">
            <w:drawing>
              <wp:anchor distT="0" distB="0" distL="114300" distR="114300" simplePos="0" relativeHeight="251658277" behindDoc="0" locked="0" layoutInCell="1" allowOverlap="1" wp14:anchorId="7A9DEA07" wp14:editId="4DEABCB4">
                <wp:simplePos x="0" y="0"/>
                <wp:positionH relativeFrom="column">
                  <wp:posOffset>948519</wp:posOffset>
                </wp:positionH>
                <wp:positionV relativeFrom="paragraph">
                  <wp:posOffset>4216229</wp:posOffset>
                </wp:positionV>
                <wp:extent cx="1927225" cy="791571"/>
                <wp:effectExtent l="0" t="0" r="0" b="8890"/>
                <wp:wrapNone/>
                <wp:docPr id="2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7915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25BD1F" w14:textId="1981A47B" w:rsidR="00BE085E" w:rsidRPr="00877CFB"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Pr>
                                <w:rFonts w:asciiTheme="minorBidi" w:hAnsiTheme="minorBidi"/>
                                <w:b/>
                                <w:bCs/>
                                <w:color w:val="6D6D6D" w:themeColor="background2" w:themeShade="80"/>
                                <w:sz w:val="36"/>
                                <w:szCs w:val="36"/>
                              </w:rPr>
                              <w:t>31.5</w:t>
                            </w:r>
                            <w:r w:rsidRPr="00CE1B69">
                              <w:rPr>
                                <w:rFonts w:asciiTheme="minorBidi" w:hAnsiTheme="minorBidi"/>
                                <w:b/>
                                <w:bCs/>
                                <w:color w:val="6D6D6D" w:themeColor="background2" w:themeShade="80"/>
                                <w:sz w:val="36"/>
                                <w:szCs w:val="36"/>
                              </w:rPr>
                              <w:t>%</w:t>
                            </w:r>
                            <w:r w:rsidRPr="00877CFB">
                              <w:rPr>
                                <w:rFonts w:asciiTheme="minorBidi" w:hAnsiTheme="minorBidi"/>
                                <w:b/>
                                <w:bCs/>
                                <w:color w:val="6D6D6D" w:themeColor="background2" w:themeShade="80"/>
                              </w:rPr>
                              <w:t xml:space="preserve"> of respondents </w:t>
                            </w:r>
                            <w:r>
                              <w:rPr>
                                <w:rFonts w:asciiTheme="minorBidi" w:hAnsiTheme="minorBidi"/>
                                <w:b/>
                                <w:bCs/>
                                <w:color w:val="6D6D6D" w:themeColor="background2" w:themeShade="80"/>
                              </w:rPr>
                              <w:t>said they are employees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DEA07" id="_x0000_s1043" type="#_x0000_t202" style="position:absolute;margin-left:74.7pt;margin-top:332pt;width:151.75pt;height:62.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" filled="f" fillcolor="#5b9bd5" stroked="f" strokecolor="black [0]" strokeweight="2pt">
                <v:textbox inset="2.88pt,2.88pt,2.88pt,2.88pt">
                  <w:txbxContent>
                    <w:p w14:paraId="0325BD1F" w14:textId="1981A47B" w:rsidR="00BE085E" w:rsidRPr="00877CFB"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Pr>
                          <w:rFonts w:asciiTheme="minorBidi" w:hAnsiTheme="minorBidi"/>
                          <w:b/>
                          <w:bCs/>
                          <w:color w:val="6D6D6D" w:themeColor="background2" w:themeShade="80"/>
                          <w:sz w:val="36"/>
                          <w:szCs w:val="36"/>
                        </w:rPr>
                        <w:t>31.5</w:t>
                      </w:r>
                      <w:r w:rsidRPr="00CE1B69">
                        <w:rPr>
                          <w:rFonts w:asciiTheme="minorBidi" w:hAnsiTheme="minorBidi"/>
                          <w:b/>
                          <w:bCs/>
                          <w:color w:val="6D6D6D" w:themeColor="background2" w:themeShade="80"/>
                          <w:sz w:val="36"/>
                          <w:szCs w:val="36"/>
                        </w:rPr>
                        <w:t>%</w:t>
                      </w:r>
                      <w:r w:rsidRPr="00877CFB">
                        <w:rPr>
                          <w:rFonts w:asciiTheme="minorBidi" w:hAnsiTheme="minorBidi"/>
                          <w:b/>
                          <w:bCs/>
                          <w:color w:val="6D6D6D" w:themeColor="background2" w:themeShade="80"/>
                        </w:rPr>
                        <w:t xml:space="preserve"> of respondents </w:t>
                      </w:r>
                      <w:r>
                        <w:rPr>
                          <w:rFonts w:asciiTheme="minorBidi" w:hAnsiTheme="minorBidi"/>
                          <w:b/>
                          <w:bCs/>
                          <w:color w:val="6D6D6D" w:themeColor="background2" w:themeShade="80"/>
                        </w:rPr>
                        <w:t>said they are employees</w:t>
                      </w:r>
                    </w:p>
                  </w:txbxContent>
                </v:textbox>
              </v:shape>
            </w:pict>
          </mc:Fallback>
        </mc:AlternateContent>
      </w:r>
      <w:r w:rsidR="00DC76D9" w:rsidRPr="000172D7">
        <w:rPr>
          <w:lang w:eastAsia="en-GB"/>
        </w:rPr>
        <w:drawing>
          <wp:anchor distT="0" distB="0" distL="114300" distR="114300" simplePos="0" relativeHeight="251658285" behindDoc="0" locked="0" layoutInCell="1" allowOverlap="1" wp14:anchorId="36F00F13" wp14:editId="327F0B25">
            <wp:simplePos x="0" y="0"/>
            <wp:positionH relativeFrom="column">
              <wp:posOffset>3332480</wp:posOffset>
            </wp:positionH>
            <wp:positionV relativeFrom="paragraph">
              <wp:posOffset>2942330</wp:posOffset>
            </wp:positionV>
            <wp:extent cx="718835" cy="718835"/>
            <wp:effectExtent l="0" t="0" r="508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18835" cy="7188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Pr>
          <w:lang w:eastAsia="en-GB"/>
        </w:rPr>
        <mc:AlternateContent>
          <mc:Choice Requires="wps">
            <w:drawing>
              <wp:anchor distT="0" distB="0" distL="114300" distR="114300" simplePos="0" relativeHeight="251658283" behindDoc="0" locked="0" layoutInCell="1" allowOverlap="1" wp14:anchorId="4EDB499B" wp14:editId="4DA39DDE">
                <wp:simplePos x="0" y="0"/>
                <wp:positionH relativeFrom="column">
                  <wp:posOffset>4155011</wp:posOffset>
                </wp:positionH>
                <wp:positionV relativeFrom="paragraph">
                  <wp:posOffset>2731135</wp:posOffset>
                </wp:positionV>
                <wp:extent cx="2252143" cy="1337244"/>
                <wp:effectExtent l="0" t="0" r="0" b="0"/>
                <wp:wrapNone/>
                <wp:docPr id="27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43" cy="1337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FB2D88" w14:textId="77777777" w:rsidR="00BE085E" w:rsidRDefault="00BE085E" w:rsidP="00DC76D9">
                            <w:pPr>
                              <w:pStyle w:val="ListBullet"/>
                              <w:numPr>
                                <w:ilvl w:val="0"/>
                                <w:numId w:val="0"/>
                              </w:numPr>
                              <w:spacing w:after="0" w:line="276" w:lineRule="auto"/>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1,625</w:t>
                            </w:r>
                            <w:r>
                              <w:rPr>
                                <w:rFonts w:asciiTheme="minorBidi" w:hAnsiTheme="minorBidi"/>
                                <w:b/>
                                <w:bCs/>
                                <w:color w:val="6D6D6D" w:themeColor="background2" w:themeShade="80"/>
                              </w:rPr>
                              <w:t xml:space="preserve"> website page views</w:t>
                            </w:r>
                          </w:p>
                          <w:p w14:paraId="0D0E8F14" w14:textId="77777777" w:rsidR="00BE085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0293AF7C" w14:textId="77777777" w:rsidR="00BE085E" w:rsidRDefault="00BE085E" w:rsidP="00DC76D9">
                            <w:pPr>
                              <w:pStyle w:val="ListBullet"/>
                              <w:numPr>
                                <w:ilvl w:val="0"/>
                                <w:numId w:val="0"/>
                              </w:numPr>
                              <w:spacing w:after="0" w:line="276" w:lineRule="auto"/>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 xml:space="preserve">149 </w:t>
                            </w:r>
                            <w:r w:rsidRPr="001B2DE5">
                              <w:rPr>
                                <w:rFonts w:asciiTheme="minorBidi" w:hAnsiTheme="minorBidi"/>
                                <w:b/>
                                <w:bCs/>
                                <w:color w:val="6D6D6D" w:themeColor="background2" w:themeShade="80"/>
                              </w:rPr>
                              <w:t>i</w:t>
                            </w:r>
                            <w:r w:rsidRPr="005E28BE">
                              <w:rPr>
                                <w:rFonts w:asciiTheme="minorBidi" w:hAnsiTheme="minorBidi"/>
                                <w:b/>
                                <w:bCs/>
                                <w:color w:val="6D6D6D" w:themeColor="background2" w:themeShade="80"/>
                              </w:rPr>
                              <w:t>ntranet page views</w:t>
                            </w:r>
                          </w:p>
                          <w:p w14:paraId="76BFEAE1" w14:textId="77777777" w:rsidR="00BE085E" w:rsidRPr="005E28B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3BA2BAD8" w14:textId="77777777" w:rsidR="00BE085E" w:rsidRPr="0001167A" w:rsidRDefault="00BE085E" w:rsidP="00DC76D9">
                            <w:pPr>
                              <w:pStyle w:val="ListBullet"/>
                              <w:numPr>
                                <w:ilvl w:val="0"/>
                                <w:numId w:val="0"/>
                              </w:numPr>
                              <w:spacing w:after="0" w:line="276" w:lineRule="auto"/>
                              <w:rPr>
                                <w:rFonts w:cs="Arial"/>
                                <w:color w:val="808080" w:themeColor="background1" w:themeShade="80"/>
                              </w:rPr>
                            </w:pPr>
                            <w:r w:rsidRPr="001B2DE5">
                              <w:rPr>
                                <w:rFonts w:asciiTheme="minorBidi" w:hAnsiTheme="minorBidi"/>
                                <w:b/>
                                <w:bCs/>
                                <w:color w:val="6D6D6D" w:themeColor="background2" w:themeShade="80"/>
                                <w:sz w:val="36"/>
                                <w:szCs w:val="36"/>
                              </w:rPr>
                              <w:t>11</w:t>
                            </w:r>
                            <w:r>
                              <w:rPr>
                                <w:rFonts w:asciiTheme="minorBidi" w:hAnsiTheme="minorBidi"/>
                                <w:b/>
                                <w:bCs/>
                                <w:color w:val="6D6D6D" w:themeColor="background2" w:themeShade="80"/>
                              </w:rPr>
                              <w:t xml:space="preserve"> virtual b</w:t>
                            </w:r>
                            <w:r w:rsidRPr="005E28BE">
                              <w:rPr>
                                <w:rFonts w:asciiTheme="minorBidi" w:hAnsiTheme="minorBidi"/>
                                <w:b/>
                                <w:bCs/>
                                <w:color w:val="6D6D6D" w:themeColor="background2" w:themeShade="80"/>
                              </w:rPr>
                              <w:t xml:space="preserve">riefing sessions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B499B" id="_x0000_s1044" type="#_x0000_t202" style="position:absolute;margin-left:327.15pt;margin-top:215.05pt;width:177.35pt;height:105.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" filled="f" fillcolor="#5b9bd5" stroked="f" strokecolor="black [0]" strokeweight="2pt">
                <v:textbox inset="2.88pt,2.88pt,2.88pt,2.88pt">
                  <w:txbxContent>
                    <w:p w14:paraId="26FB2D88" w14:textId="77777777" w:rsidR="00BE085E" w:rsidRDefault="00BE085E" w:rsidP="00DC76D9">
                      <w:pPr>
                        <w:pStyle w:val="ListBullet"/>
                        <w:numPr>
                          <w:ilvl w:val="0"/>
                          <w:numId w:val="0"/>
                        </w:numPr>
                        <w:spacing w:after="0" w:line="276" w:lineRule="auto"/>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1,625</w:t>
                      </w:r>
                      <w:r>
                        <w:rPr>
                          <w:rFonts w:asciiTheme="minorBidi" w:hAnsiTheme="minorBidi"/>
                          <w:b/>
                          <w:bCs/>
                          <w:color w:val="6D6D6D" w:themeColor="background2" w:themeShade="80"/>
                        </w:rPr>
                        <w:t xml:space="preserve"> website page views</w:t>
                      </w:r>
                    </w:p>
                    <w:p w14:paraId="0D0E8F14" w14:textId="77777777" w:rsidR="00BE085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0293AF7C" w14:textId="77777777" w:rsidR="00BE085E" w:rsidRDefault="00BE085E" w:rsidP="00DC76D9">
                      <w:pPr>
                        <w:pStyle w:val="ListBullet"/>
                        <w:numPr>
                          <w:ilvl w:val="0"/>
                          <w:numId w:val="0"/>
                        </w:numPr>
                        <w:spacing w:after="0" w:line="276" w:lineRule="auto"/>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 xml:space="preserve">149 </w:t>
                      </w:r>
                      <w:r w:rsidRPr="001B2DE5">
                        <w:rPr>
                          <w:rFonts w:asciiTheme="minorBidi" w:hAnsiTheme="minorBidi"/>
                          <w:b/>
                          <w:bCs/>
                          <w:color w:val="6D6D6D" w:themeColor="background2" w:themeShade="80"/>
                        </w:rPr>
                        <w:t>i</w:t>
                      </w:r>
                      <w:r w:rsidRPr="005E28BE">
                        <w:rPr>
                          <w:rFonts w:asciiTheme="minorBidi" w:hAnsiTheme="minorBidi"/>
                          <w:b/>
                          <w:bCs/>
                          <w:color w:val="6D6D6D" w:themeColor="background2" w:themeShade="80"/>
                        </w:rPr>
                        <w:t>ntranet page views</w:t>
                      </w:r>
                    </w:p>
                    <w:p w14:paraId="76BFEAE1" w14:textId="77777777" w:rsidR="00BE085E" w:rsidRPr="005E28B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3BA2BAD8" w14:textId="77777777" w:rsidR="00BE085E" w:rsidRPr="0001167A" w:rsidRDefault="00BE085E" w:rsidP="00DC76D9">
                      <w:pPr>
                        <w:pStyle w:val="ListBullet"/>
                        <w:numPr>
                          <w:ilvl w:val="0"/>
                          <w:numId w:val="0"/>
                        </w:numPr>
                        <w:spacing w:after="0" w:line="276" w:lineRule="auto"/>
                        <w:rPr>
                          <w:rFonts w:cs="Arial"/>
                          <w:color w:val="808080" w:themeColor="background1" w:themeShade="80"/>
                        </w:rPr>
                      </w:pPr>
                      <w:r w:rsidRPr="001B2DE5">
                        <w:rPr>
                          <w:rFonts w:asciiTheme="minorBidi" w:hAnsiTheme="minorBidi"/>
                          <w:b/>
                          <w:bCs/>
                          <w:color w:val="6D6D6D" w:themeColor="background2" w:themeShade="80"/>
                          <w:sz w:val="36"/>
                          <w:szCs w:val="36"/>
                        </w:rPr>
                        <w:t>11</w:t>
                      </w:r>
                      <w:r>
                        <w:rPr>
                          <w:rFonts w:asciiTheme="minorBidi" w:hAnsiTheme="minorBidi"/>
                          <w:b/>
                          <w:bCs/>
                          <w:color w:val="6D6D6D" w:themeColor="background2" w:themeShade="80"/>
                        </w:rPr>
                        <w:t xml:space="preserve"> virtual b</w:t>
                      </w:r>
                      <w:r w:rsidRPr="005E28BE">
                        <w:rPr>
                          <w:rFonts w:asciiTheme="minorBidi" w:hAnsiTheme="minorBidi"/>
                          <w:b/>
                          <w:bCs/>
                          <w:color w:val="6D6D6D" w:themeColor="background2" w:themeShade="80"/>
                        </w:rPr>
                        <w:t xml:space="preserve">riefing sessions </w:t>
                      </w:r>
                    </w:p>
                  </w:txbxContent>
                </v:textbox>
              </v:shape>
            </w:pict>
          </mc:Fallback>
        </mc:AlternateContent>
      </w:r>
      <w:r w:rsidR="00DC76D9">
        <w:rPr>
          <w:lang w:eastAsia="en-GB"/>
        </w:rPr>
        <mc:AlternateContent>
          <mc:Choice Requires="wps">
            <w:drawing>
              <wp:anchor distT="0" distB="0" distL="114300" distR="114300" simplePos="0" relativeHeight="251658266" behindDoc="0" locked="0" layoutInCell="1" allowOverlap="1" wp14:anchorId="18EC3055" wp14:editId="3806E8D3">
                <wp:simplePos x="0" y="0"/>
                <wp:positionH relativeFrom="column">
                  <wp:posOffset>1038610</wp:posOffset>
                </wp:positionH>
                <wp:positionV relativeFrom="paragraph">
                  <wp:posOffset>2799939</wp:posOffset>
                </wp:positionV>
                <wp:extent cx="2086610" cy="1278853"/>
                <wp:effectExtent l="0" t="0" r="8890" b="0"/>
                <wp:wrapNone/>
                <wp:docPr id="36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2788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E6B9AC" w14:textId="77777777" w:rsidR="00BE085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59,327</w:t>
                            </w:r>
                            <w:r w:rsidRPr="00F2348C">
                              <w:rPr>
                                <w:rFonts w:asciiTheme="minorBidi" w:hAnsiTheme="minorBidi"/>
                                <w:b/>
                                <w:bCs/>
                                <w:color w:val="6D6D6D" w:themeColor="background2" w:themeShade="80"/>
                              </w:rPr>
                              <w:t xml:space="preserve"> reached on </w:t>
                            </w:r>
                            <w:r>
                              <w:rPr>
                                <w:rFonts w:asciiTheme="minorBidi" w:hAnsiTheme="minorBidi"/>
                                <w:b/>
                                <w:bCs/>
                                <w:color w:val="6D6D6D" w:themeColor="background2" w:themeShade="80"/>
                              </w:rPr>
                              <w:t>Facebook, Twitter and Linked In.</w:t>
                            </w:r>
                          </w:p>
                          <w:p w14:paraId="6A6DE714" w14:textId="77777777" w:rsidR="00BE085E" w:rsidRPr="00F2348C"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1546E42D" w14:textId="77777777" w:rsidR="00BE085E" w:rsidRPr="005E28B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2,798</w:t>
                            </w:r>
                            <w:r w:rsidRPr="005E28BE">
                              <w:rPr>
                                <w:rFonts w:asciiTheme="minorBidi" w:hAnsiTheme="minorBidi"/>
                                <w:b/>
                                <w:bCs/>
                                <w:color w:val="6D6D6D" w:themeColor="background2" w:themeShade="80"/>
                              </w:rPr>
                              <w:t xml:space="preserve"> Engagements</w:t>
                            </w:r>
                          </w:p>
                          <w:p w14:paraId="5BAC5A21" w14:textId="77777777" w:rsidR="00BE085E" w:rsidRPr="0001167A" w:rsidRDefault="00BE085E" w:rsidP="00DC76D9">
                            <w:pPr>
                              <w:pStyle w:val="ListBullet"/>
                              <w:numPr>
                                <w:ilvl w:val="0"/>
                                <w:numId w:val="0"/>
                              </w:numPr>
                              <w:spacing w:line="276" w:lineRule="auto"/>
                              <w:ind w:left="284"/>
                              <w:jc w:val="center"/>
                              <w:rPr>
                                <w:rFonts w:asciiTheme="minorBidi" w:hAnsiTheme="minorBidi"/>
                                <w:b/>
                                <w:bCs/>
                                <w:color w:val="808080" w:themeColor="background1" w:themeShade="80"/>
                              </w:rPr>
                            </w:pPr>
                          </w:p>
                          <w:p w14:paraId="7E0A7E46" w14:textId="77777777" w:rsidR="00BE085E" w:rsidRPr="0001167A" w:rsidRDefault="00BE085E" w:rsidP="00DC76D9">
                            <w:pPr>
                              <w:pStyle w:val="ListBullet"/>
                              <w:numPr>
                                <w:ilvl w:val="0"/>
                                <w:numId w:val="0"/>
                              </w:numPr>
                              <w:spacing w:line="276" w:lineRule="auto"/>
                              <w:ind w:left="284"/>
                              <w:jc w:val="center"/>
                              <w:rPr>
                                <w:rFonts w:asciiTheme="minorBidi" w:hAnsiTheme="minorBidi"/>
                                <w:b/>
                                <w:bCs/>
                                <w:color w:val="808080" w:themeColor="background1" w:themeShade="80"/>
                              </w:rPr>
                            </w:pPr>
                          </w:p>
                          <w:p w14:paraId="739B3EE9" w14:textId="77777777" w:rsidR="00BE085E" w:rsidRPr="0001167A" w:rsidRDefault="00BE085E" w:rsidP="00DC76D9">
                            <w:pPr>
                              <w:widowControl w:val="0"/>
                              <w:spacing w:line="360" w:lineRule="auto"/>
                              <w:jc w:val="center"/>
                              <w:rPr>
                                <w:rFonts w:cs="Arial"/>
                                <w:color w:val="808080" w:themeColor="background1" w:themeShade="8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C3055" id="_x0000_s1045" type="#_x0000_t202" style="position:absolute;margin-left:81.8pt;margin-top:220.45pt;width:164.3pt;height:100.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" filled="f" fillcolor="#5b9bd5" stroked="f" strokecolor="black [0]" strokeweight="2pt">
                <v:textbox inset="2.88pt,2.88pt,2.88pt,2.88pt">
                  <w:txbxContent>
                    <w:p w14:paraId="6CE6B9AC" w14:textId="77777777" w:rsidR="00BE085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59,327</w:t>
                      </w:r>
                      <w:r w:rsidRPr="00F2348C">
                        <w:rPr>
                          <w:rFonts w:asciiTheme="minorBidi" w:hAnsiTheme="minorBidi"/>
                          <w:b/>
                          <w:bCs/>
                          <w:color w:val="6D6D6D" w:themeColor="background2" w:themeShade="80"/>
                        </w:rPr>
                        <w:t xml:space="preserve"> reached on </w:t>
                      </w:r>
                      <w:r>
                        <w:rPr>
                          <w:rFonts w:asciiTheme="minorBidi" w:hAnsiTheme="minorBidi"/>
                          <w:b/>
                          <w:bCs/>
                          <w:color w:val="6D6D6D" w:themeColor="background2" w:themeShade="80"/>
                        </w:rPr>
                        <w:t>Facebook, Twitter and Linked In.</w:t>
                      </w:r>
                    </w:p>
                    <w:p w14:paraId="6A6DE714" w14:textId="77777777" w:rsidR="00BE085E" w:rsidRPr="00F2348C"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p>
                    <w:p w14:paraId="1546E42D" w14:textId="77777777" w:rsidR="00BE085E" w:rsidRPr="005E28BE" w:rsidRDefault="00BE085E" w:rsidP="00DC76D9">
                      <w:pPr>
                        <w:pStyle w:val="ListBullet"/>
                        <w:numPr>
                          <w:ilvl w:val="0"/>
                          <w:numId w:val="0"/>
                        </w:numPr>
                        <w:spacing w:after="0" w:line="276" w:lineRule="auto"/>
                        <w:ind w:left="284"/>
                        <w:rPr>
                          <w:rFonts w:asciiTheme="minorBidi" w:hAnsiTheme="minorBidi"/>
                          <w:b/>
                          <w:bCs/>
                          <w:color w:val="6D6D6D" w:themeColor="background2" w:themeShade="80"/>
                        </w:rPr>
                      </w:pPr>
                      <w:r w:rsidRPr="001B2DE5">
                        <w:rPr>
                          <w:rFonts w:asciiTheme="minorBidi" w:hAnsiTheme="minorBidi"/>
                          <w:b/>
                          <w:bCs/>
                          <w:color w:val="6D6D6D" w:themeColor="background2" w:themeShade="80"/>
                          <w:sz w:val="36"/>
                          <w:szCs w:val="36"/>
                        </w:rPr>
                        <w:t>2,798</w:t>
                      </w:r>
                      <w:r w:rsidRPr="005E28BE">
                        <w:rPr>
                          <w:rFonts w:asciiTheme="minorBidi" w:hAnsiTheme="minorBidi"/>
                          <w:b/>
                          <w:bCs/>
                          <w:color w:val="6D6D6D" w:themeColor="background2" w:themeShade="80"/>
                        </w:rPr>
                        <w:t xml:space="preserve"> Engagements</w:t>
                      </w:r>
                    </w:p>
                    <w:p w14:paraId="5BAC5A21" w14:textId="77777777" w:rsidR="00BE085E" w:rsidRPr="0001167A" w:rsidRDefault="00BE085E" w:rsidP="00DC76D9">
                      <w:pPr>
                        <w:pStyle w:val="ListBullet"/>
                        <w:numPr>
                          <w:ilvl w:val="0"/>
                          <w:numId w:val="0"/>
                        </w:numPr>
                        <w:spacing w:line="276" w:lineRule="auto"/>
                        <w:ind w:left="284"/>
                        <w:jc w:val="center"/>
                        <w:rPr>
                          <w:rFonts w:asciiTheme="minorBidi" w:hAnsiTheme="minorBidi"/>
                          <w:b/>
                          <w:bCs/>
                          <w:color w:val="808080" w:themeColor="background1" w:themeShade="80"/>
                        </w:rPr>
                      </w:pPr>
                    </w:p>
                    <w:p w14:paraId="7E0A7E46" w14:textId="77777777" w:rsidR="00BE085E" w:rsidRPr="0001167A" w:rsidRDefault="00BE085E" w:rsidP="00DC76D9">
                      <w:pPr>
                        <w:pStyle w:val="ListBullet"/>
                        <w:numPr>
                          <w:ilvl w:val="0"/>
                          <w:numId w:val="0"/>
                        </w:numPr>
                        <w:spacing w:line="276" w:lineRule="auto"/>
                        <w:ind w:left="284"/>
                        <w:jc w:val="center"/>
                        <w:rPr>
                          <w:rFonts w:asciiTheme="minorBidi" w:hAnsiTheme="minorBidi"/>
                          <w:b/>
                          <w:bCs/>
                          <w:color w:val="808080" w:themeColor="background1" w:themeShade="80"/>
                        </w:rPr>
                      </w:pPr>
                    </w:p>
                    <w:p w14:paraId="739B3EE9" w14:textId="77777777" w:rsidR="00BE085E" w:rsidRPr="0001167A" w:rsidRDefault="00BE085E" w:rsidP="00DC76D9">
                      <w:pPr>
                        <w:widowControl w:val="0"/>
                        <w:spacing w:line="360" w:lineRule="auto"/>
                        <w:jc w:val="center"/>
                        <w:rPr>
                          <w:rFonts w:cs="Arial"/>
                          <w:color w:val="808080" w:themeColor="background1" w:themeShade="80"/>
                        </w:rPr>
                      </w:pPr>
                    </w:p>
                  </w:txbxContent>
                </v:textbox>
              </v:shape>
            </w:pict>
          </mc:Fallback>
        </mc:AlternateContent>
      </w:r>
      <w:r w:rsidR="00DC76D9" w:rsidRPr="000172D7">
        <w:rPr>
          <w:lang w:eastAsia="en-GB"/>
        </w:rPr>
        <w:drawing>
          <wp:anchor distT="0" distB="0" distL="114300" distR="114300" simplePos="0" relativeHeight="251658284" behindDoc="0" locked="0" layoutInCell="1" allowOverlap="1" wp14:anchorId="7C1EA61D" wp14:editId="3ED7A0F8">
            <wp:simplePos x="0" y="0"/>
            <wp:positionH relativeFrom="column">
              <wp:posOffset>289148</wp:posOffset>
            </wp:positionH>
            <wp:positionV relativeFrom="paragraph">
              <wp:posOffset>2899652</wp:posOffset>
            </wp:positionV>
            <wp:extent cx="835117" cy="835117"/>
            <wp:effectExtent l="0" t="0" r="317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5117" cy="83511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Pr>
          <w:lang w:eastAsia="en-GB"/>
        </w:rPr>
        <mc:AlternateContent>
          <mc:Choice Requires="wps">
            <w:drawing>
              <wp:anchor distT="0" distB="0" distL="114300" distR="114300" simplePos="0" relativeHeight="251658264" behindDoc="0" locked="0" layoutInCell="1" allowOverlap="1" wp14:anchorId="71471C70" wp14:editId="501AE66E">
                <wp:simplePos x="0" y="0"/>
                <wp:positionH relativeFrom="column">
                  <wp:posOffset>213995</wp:posOffset>
                </wp:positionH>
                <wp:positionV relativeFrom="paragraph">
                  <wp:posOffset>4133644</wp:posOffset>
                </wp:positionV>
                <wp:extent cx="2850515" cy="1905"/>
                <wp:effectExtent l="19050" t="19050" r="26035" b="36195"/>
                <wp:wrapNone/>
                <wp:docPr id="26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0515" cy="1905"/>
                        </a:xfrm>
                        <a:prstGeom prst="straightConnector1">
                          <a:avLst/>
                        </a:prstGeom>
                        <a:noFill/>
                        <a:ln w="38100" cap="rnd">
                          <a:solidFill>
                            <a:srgbClr val="C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236EBB7" id="AutoShape 235" o:spid="_x0000_s1026" type="#_x0000_t32" style="position:absolute;margin-left:16.85pt;margin-top:325.5pt;width:224.45pt;height:.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" strokecolor="#c00000"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68" behindDoc="0" locked="0" layoutInCell="1" allowOverlap="1" wp14:anchorId="3306D99C" wp14:editId="28D712BC">
                <wp:simplePos x="0" y="0"/>
                <wp:positionH relativeFrom="column">
                  <wp:posOffset>3251406</wp:posOffset>
                </wp:positionH>
                <wp:positionV relativeFrom="paragraph">
                  <wp:posOffset>4132580</wp:posOffset>
                </wp:positionV>
                <wp:extent cx="3213735" cy="0"/>
                <wp:effectExtent l="19050" t="19050" r="24765" b="19050"/>
                <wp:wrapNone/>
                <wp:docPr id="282"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straightConnector1">
                          <a:avLst/>
                        </a:prstGeom>
                        <a:noFill/>
                        <a:ln w="38100" cap="rnd">
                          <a:solidFill>
                            <a:srgbClr val="C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348D4F1" id="AutoShape 235" o:spid="_x0000_s1026" type="#_x0000_t32" style="position:absolute;margin-left:256pt;margin-top:325.4pt;width:253.05pt;height: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" strokecolor="#c00000" strokeweight="3pt">
                <v:stroke dashstyle="1 1" endcap="round"/>
                <v:shadow color="black [0]"/>
              </v:shape>
            </w:pict>
          </mc:Fallback>
        </mc:AlternateContent>
      </w:r>
      <w:r w:rsidR="00DC76D9" w:rsidRPr="0063226C">
        <w:rPr>
          <w:lang w:eastAsia="en-GB"/>
        </w:rPr>
        <mc:AlternateContent>
          <mc:Choice Requires="wps">
            <w:drawing>
              <wp:anchor distT="0" distB="0" distL="114300" distR="114300" simplePos="0" relativeHeight="251658275" behindDoc="0" locked="0" layoutInCell="1" allowOverlap="1" wp14:anchorId="5DF680B3" wp14:editId="54B43B07">
                <wp:simplePos x="0" y="0"/>
                <wp:positionH relativeFrom="column">
                  <wp:posOffset>958420</wp:posOffset>
                </wp:positionH>
                <wp:positionV relativeFrom="paragraph">
                  <wp:posOffset>407244</wp:posOffset>
                </wp:positionV>
                <wp:extent cx="1927225" cy="1000125"/>
                <wp:effectExtent l="0" t="0" r="0" b="9525"/>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000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957AC" w14:textId="77777777" w:rsidR="00BE085E"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Total number of comments received</w:t>
                            </w:r>
                          </w:p>
                          <w:p w14:paraId="38353208" w14:textId="46A426AB" w:rsidR="00BE085E" w:rsidRPr="000B42CF"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sz w:val="44"/>
                                <w:szCs w:val="44"/>
                              </w:rPr>
                              <w:t>584</w:t>
                            </w:r>
                          </w:p>
                          <w:p w14:paraId="6BCD40DC"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680B3" id="_x0000_s1046" type="#_x0000_t202" style="position:absolute;margin-left:75.45pt;margin-top:32.05pt;width:151.75pt;height:78.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" filled="f" fillcolor="#5b9bd5" stroked="f" strokecolor="black [0]" strokeweight="2pt">
                <v:textbox inset="2.88pt,2.88pt,2.88pt,2.88pt">
                  <w:txbxContent>
                    <w:p w14:paraId="25C957AC" w14:textId="77777777" w:rsidR="00BE085E"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Total number of comments received</w:t>
                      </w:r>
                    </w:p>
                    <w:p w14:paraId="38353208" w14:textId="46A426AB" w:rsidR="00BE085E" w:rsidRPr="000B42CF"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sz w:val="44"/>
                          <w:szCs w:val="44"/>
                        </w:rPr>
                        <w:t>584</w:t>
                      </w:r>
                    </w:p>
                    <w:p w14:paraId="6BCD40DC"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0172D7">
        <w:rPr>
          <w:lang w:eastAsia="en-GB"/>
        </w:rPr>
        <w:drawing>
          <wp:anchor distT="0" distB="0" distL="114300" distR="114300" simplePos="0" relativeHeight="251658282" behindDoc="0" locked="0" layoutInCell="1" allowOverlap="1" wp14:anchorId="214959E1" wp14:editId="1609DA84">
            <wp:simplePos x="0" y="0"/>
            <wp:positionH relativeFrom="column">
              <wp:posOffset>398314</wp:posOffset>
            </wp:positionH>
            <wp:positionV relativeFrom="paragraph">
              <wp:posOffset>1425237</wp:posOffset>
            </wp:positionV>
            <wp:extent cx="723900" cy="7239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63226C">
        <w:rPr>
          <w:lang w:eastAsia="en-GB"/>
        </w:rPr>
        <mc:AlternateContent>
          <mc:Choice Requires="wps">
            <w:drawing>
              <wp:anchor distT="0" distB="0" distL="114300" distR="114300" simplePos="0" relativeHeight="251658281" behindDoc="0" locked="0" layoutInCell="1" allowOverlap="1" wp14:anchorId="1310C243" wp14:editId="04F942AF">
                <wp:simplePos x="0" y="0"/>
                <wp:positionH relativeFrom="column">
                  <wp:posOffset>960829</wp:posOffset>
                </wp:positionH>
                <wp:positionV relativeFrom="paragraph">
                  <wp:posOffset>1413859</wp:posOffset>
                </wp:positionV>
                <wp:extent cx="1972971" cy="1099381"/>
                <wp:effectExtent l="0" t="0" r="8255" b="5715"/>
                <wp:wrapNone/>
                <wp:docPr id="27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71" cy="10993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3E1D9A" w14:textId="77777777" w:rsidR="00BE085E"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Average approval rating across the six priorities</w:t>
                            </w:r>
                          </w:p>
                          <w:p w14:paraId="36026327" w14:textId="63AFE201" w:rsidR="00BE085E" w:rsidRPr="000B42CF"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sz w:val="44"/>
                                <w:szCs w:val="44"/>
                              </w:rPr>
                              <w:t>90.4%</w:t>
                            </w:r>
                          </w:p>
                          <w:p w14:paraId="14A2B094"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0C243" id="_x0000_s1047" type="#_x0000_t202" style="position:absolute;margin-left:75.65pt;margin-top:111.35pt;width:155.35pt;height:86.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" filled="f" fillcolor="#5b9bd5" stroked="f" strokecolor="black [0]" strokeweight="2pt">
                <v:textbox inset="2.88pt,2.88pt,2.88pt,2.88pt">
                  <w:txbxContent>
                    <w:p w14:paraId="3C3E1D9A" w14:textId="77777777" w:rsidR="00BE085E"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Average approval rating across the six priorities</w:t>
                      </w:r>
                    </w:p>
                    <w:p w14:paraId="36026327" w14:textId="63AFE201" w:rsidR="00BE085E" w:rsidRPr="000B42CF"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sz w:val="44"/>
                          <w:szCs w:val="44"/>
                        </w:rPr>
                        <w:t>90.4%</w:t>
                      </w:r>
                    </w:p>
                    <w:p w14:paraId="14A2B094"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0172D7">
        <w:rPr>
          <w:lang w:eastAsia="en-GB"/>
        </w:rPr>
        <w:drawing>
          <wp:anchor distT="0" distB="0" distL="114300" distR="114300" simplePos="0" relativeHeight="251658276" behindDoc="0" locked="0" layoutInCell="1" allowOverlap="1" wp14:anchorId="697FEBD8" wp14:editId="6B87A71E">
            <wp:simplePos x="0" y="0"/>
            <wp:positionH relativeFrom="column">
              <wp:posOffset>364385</wp:posOffset>
            </wp:positionH>
            <wp:positionV relativeFrom="paragraph">
              <wp:posOffset>411961</wp:posOffset>
            </wp:positionV>
            <wp:extent cx="723900" cy="7239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Pr>
          <w:lang w:eastAsia="en-GB"/>
        </w:rPr>
        <mc:AlternateContent>
          <mc:Choice Requires="wps">
            <w:drawing>
              <wp:anchor distT="0" distB="0" distL="114300" distR="114300" simplePos="0" relativeHeight="251658261" behindDoc="0" locked="0" layoutInCell="1" allowOverlap="1" wp14:anchorId="4E230815" wp14:editId="061C954B">
                <wp:simplePos x="0" y="0"/>
                <wp:positionH relativeFrom="column">
                  <wp:posOffset>116808</wp:posOffset>
                </wp:positionH>
                <wp:positionV relativeFrom="paragraph">
                  <wp:posOffset>2682020</wp:posOffset>
                </wp:positionV>
                <wp:extent cx="6338193" cy="6238"/>
                <wp:effectExtent l="0" t="0" r="0" b="0"/>
                <wp:wrapNone/>
                <wp:docPr id="260"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193" cy="6238"/>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71A5270D" id="AutoShape 233" o:spid="_x0000_s1026" type="#_x0000_t32" style="position:absolute;margin-left:9.2pt;margin-top:211.2pt;width:499.05pt;height:.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" strokecolor="#e2241d" strokeweight="3pt">
                <v:stroke dashstyle="1 1" endcap="round"/>
                <v:shadow color="black [0]"/>
              </v:shape>
            </w:pict>
          </mc:Fallback>
        </mc:AlternateContent>
      </w:r>
      <w:r w:rsidR="00DC76D9" w:rsidRPr="006E4753">
        <w:rPr>
          <w:lang w:eastAsia="en-GB"/>
        </w:rPr>
        <w:drawing>
          <wp:anchor distT="0" distB="0" distL="114300" distR="114300" simplePos="0" relativeHeight="251658263" behindDoc="0" locked="0" layoutInCell="1" allowOverlap="1" wp14:anchorId="75495876" wp14:editId="19D3965D">
            <wp:simplePos x="0" y="0"/>
            <wp:positionH relativeFrom="column">
              <wp:posOffset>335280</wp:posOffset>
            </wp:positionH>
            <wp:positionV relativeFrom="paragraph">
              <wp:posOffset>4224655</wp:posOffset>
            </wp:positionV>
            <wp:extent cx="567690" cy="567690"/>
            <wp:effectExtent l="0" t="0" r="381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4A6113">
        <w:rPr>
          <w:lang w:eastAsia="en-GB"/>
        </w:rPr>
        <w:drawing>
          <wp:anchor distT="0" distB="0" distL="114300" distR="114300" simplePos="0" relativeHeight="251658265" behindDoc="0" locked="0" layoutInCell="1" allowOverlap="1" wp14:anchorId="653C2C0C" wp14:editId="079B8AE1">
            <wp:simplePos x="0" y="0"/>
            <wp:positionH relativeFrom="column">
              <wp:posOffset>290195</wp:posOffset>
            </wp:positionH>
            <wp:positionV relativeFrom="paragraph">
              <wp:posOffset>5050155</wp:posOffset>
            </wp:positionV>
            <wp:extent cx="567690" cy="567690"/>
            <wp:effectExtent l="0" t="0" r="381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4A6113">
        <w:rPr>
          <w:lang w:eastAsia="en-GB"/>
        </w:rPr>
        <w:drawing>
          <wp:anchor distT="0" distB="0" distL="114300" distR="114300" simplePos="0" relativeHeight="251658269" behindDoc="0" locked="0" layoutInCell="1" allowOverlap="1" wp14:anchorId="44269088" wp14:editId="16839690">
            <wp:simplePos x="0" y="0"/>
            <wp:positionH relativeFrom="column">
              <wp:posOffset>3323590</wp:posOffset>
            </wp:positionH>
            <wp:positionV relativeFrom="paragraph">
              <wp:posOffset>5128895</wp:posOffset>
            </wp:positionV>
            <wp:extent cx="567690" cy="567690"/>
            <wp:effectExtent l="0" t="0" r="381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4A6113">
        <w:rPr>
          <w:lang w:eastAsia="en-GB"/>
        </w:rPr>
        <mc:AlternateContent>
          <mc:Choice Requires="wps">
            <w:drawing>
              <wp:anchor distT="0" distB="0" distL="114300" distR="114300" simplePos="0" relativeHeight="251658270" behindDoc="0" locked="0" layoutInCell="1" allowOverlap="1" wp14:anchorId="5133CE08" wp14:editId="2FF30EB5">
                <wp:simplePos x="0" y="0"/>
                <wp:positionH relativeFrom="column">
                  <wp:posOffset>3939494</wp:posOffset>
                </wp:positionH>
                <wp:positionV relativeFrom="paragraph">
                  <wp:posOffset>5048885</wp:posOffset>
                </wp:positionV>
                <wp:extent cx="2615565" cy="761763"/>
                <wp:effectExtent l="0" t="0" r="0" b="635"/>
                <wp:wrapNone/>
                <wp:docPr id="28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76176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C44968" w14:textId="181D2B98" w:rsidR="00BE085E" w:rsidRPr="006E4753" w:rsidRDefault="00BE085E" w:rsidP="00DC76D9">
                            <w:pPr>
                              <w:pStyle w:val="ListBullet"/>
                              <w:numPr>
                                <w:ilvl w:val="0"/>
                                <w:numId w:val="0"/>
                              </w:numPr>
                              <w:spacing w:after="0" w:line="276" w:lineRule="auto"/>
                              <w:ind w:left="284"/>
                              <w:rPr>
                                <w:rFonts w:asciiTheme="minorBidi" w:hAnsiTheme="minorBidi"/>
                                <w:b/>
                                <w:bCs/>
                                <w:color w:val="6D6D6D" w:themeColor="background2" w:themeShade="80"/>
                                <w:sz w:val="20"/>
                                <w:szCs w:val="20"/>
                              </w:rPr>
                            </w:pPr>
                            <w:r>
                              <w:rPr>
                                <w:rFonts w:asciiTheme="minorBidi" w:hAnsiTheme="minorBidi"/>
                                <w:b/>
                                <w:bCs/>
                                <w:color w:val="6D6D6D" w:themeColor="background2" w:themeShade="80"/>
                                <w:sz w:val="36"/>
                                <w:szCs w:val="36"/>
                              </w:rPr>
                              <w:t>9.5%</w:t>
                            </w:r>
                            <w:r w:rsidRPr="006E4753">
                              <w:rPr>
                                <w:rFonts w:asciiTheme="minorBidi" w:hAnsiTheme="minorBidi"/>
                                <w:b/>
                                <w:bCs/>
                                <w:color w:val="6D6D6D" w:themeColor="background2" w:themeShade="80"/>
                                <w:sz w:val="36"/>
                                <w:szCs w:val="36"/>
                              </w:rPr>
                              <w:t xml:space="preserve"> </w:t>
                            </w:r>
                            <w:r>
                              <w:rPr>
                                <w:rFonts w:asciiTheme="minorBidi" w:hAnsiTheme="minorBidi"/>
                                <w:b/>
                                <w:bCs/>
                                <w:color w:val="6D6D6D" w:themeColor="background2" w:themeShade="80"/>
                              </w:rPr>
                              <w:t>of respondents were responding on behalf of an organisation</w:t>
                            </w:r>
                            <w:r w:rsidRPr="006E4753">
                              <w:rPr>
                                <w:rFonts w:asciiTheme="minorBidi" w:hAnsiTheme="minorBidi"/>
                                <w:b/>
                                <w:bCs/>
                                <w:color w:val="6D6D6D" w:themeColor="background2" w:themeShade="80"/>
                              </w:rPr>
                              <w:t xml:space="preserve"> </w:t>
                            </w:r>
                          </w:p>
                          <w:p w14:paraId="4E41100B" w14:textId="77777777" w:rsidR="00BE085E" w:rsidRPr="006E4753" w:rsidRDefault="00BE085E" w:rsidP="00DC76D9">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3CE08" id="_x0000_s1048" type="#_x0000_t202" style="position:absolute;margin-left:310.2pt;margin-top:397.55pt;width:205.95pt;height:60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" filled="f" fillcolor="#5b9bd5" stroked="f" strokecolor="black [0]" strokeweight="2pt">
                <v:textbox inset="2.88pt,2.88pt,2.88pt,2.88pt">
                  <w:txbxContent>
                    <w:p w14:paraId="5DC44968" w14:textId="181D2B98" w:rsidR="00BE085E" w:rsidRPr="006E4753" w:rsidRDefault="00BE085E" w:rsidP="00DC76D9">
                      <w:pPr>
                        <w:pStyle w:val="ListBullet"/>
                        <w:numPr>
                          <w:ilvl w:val="0"/>
                          <w:numId w:val="0"/>
                        </w:numPr>
                        <w:spacing w:after="0" w:line="276" w:lineRule="auto"/>
                        <w:ind w:left="284"/>
                        <w:rPr>
                          <w:rFonts w:asciiTheme="minorBidi" w:hAnsiTheme="minorBidi"/>
                          <w:b/>
                          <w:bCs/>
                          <w:color w:val="6D6D6D" w:themeColor="background2" w:themeShade="80"/>
                          <w:sz w:val="20"/>
                          <w:szCs w:val="20"/>
                        </w:rPr>
                      </w:pPr>
                      <w:r>
                        <w:rPr>
                          <w:rFonts w:asciiTheme="minorBidi" w:hAnsiTheme="minorBidi"/>
                          <w:b/>
                          <w:bCs/>
                          <w:color w:val="6D6D6D" w:themeColor="background2" w:themeShade="80"/>
                          <w:sz w:val="36"/>
                          <w:szCs w:val="36"/>
                        </w:rPr>
                        <w:t>9.5%</w:t>
                      </w:r>
                      <w:r w:rsidRPr="006E4753">
                        <w:rPr>
                          <w:rFonts w:asciiTheme="minorBidi" w:hAnsiTheme="minorBidi"/>
                          <w:b/>
                          <w:bCs/>
                          <w:color w:val="6D6D6D" w:themeColor="background2" w:themeShade="80"/>
                          <w:sz w:val="36"/>
                          <w:szCs w:val="36"/>
                        </w:rPr>
                        <w:t xml:space="preserve"> </w:t>
                      </w:r>
                      <w:r>
                        <w:rPr>
                          <w:rFonts w:asciiTheme="minorBidi" w:hAnsiTheme="minorBidi"/>
                          <w:b/>
                          <w:bCs/>
                          <w:color w:val="6D6D6D" w:themeColor="background2" w:themeShade="80"/>
                        </w:rPr>
                        <w:t>of respondents were responding on behalf of an organisation</w:t>
                      </w:r>
                      <w:r w:rsidRPr="006E4753">
                        <w:rPr>
                          <w:rFonts w:asciiTheme="minorBidi" w:hAnsiTheme="minorBidi"/>
                          <w:b/>
                          <w:bCs/>
                          <w:color w:val="6D6D6D" w:themeColor="background2" w:themeShade="80"/>
                        </w:rPr>
                        <w:t xml:space="preserve"> </w:t>
                      </w:r>
                    </w:p>
                    <w:p w14:paraId="4E41100B" w14:textId="77777777" w:rsidR="00BE085E" w:rsidRPr="006E4753" w:rsidRDefault="00BE085E" w:rsidP="00DC76D9">
                      <w:pPr>
                        <w:widowControl w:val="0"/>
                        <w:spacing w:line="360" w:lineRule="auto"/>
                        <w:jc w:val="center"/>
                        <w:rPr>
                          <w:rFonts w:cs="Arial"/>
                          <w:color w:val="FF0000"/>
                        </w:rPr>
                      </w:pPr>
                    </w:p>
                  </w:txbxContent>
                </v:textbox>
              </v:shape>
            </w:pict>
          </mc:Fallback>
        </mc:AlternateContent>
      </w:r>
      <w:r w:rsidR="00DC76D9" w:rsidRPr="0063226C">
        <w:rPr>
          <w:lang w:eastAsia="en-GB"/>
        </w:rPr>
        <w:drawing>
          <wp:anchor distT="0" distB="0" distL="114300" distR="114300" simplePos="0" relativeHeight="251658250" behindDoc="0" locked="0" layoutInCell="1" allowOverlap="1" wp14:anchorId="7DA1473B" wp14:editId="2F36A256">
            <wp:simplePos x="0" y="0"/>
            <wp:positionH relativeFrom="column">
              <wp:posOffset>280670</wp:posOffset>
            </wp:positionH>
            <wp:positionV relativeFrom="paragraph">
              <wp:posOffset>2423160</wp:posOffset>
            </wp:positionV>
            <wp:extent cx="748665" cy="74866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DC76D9">
        <w:rPr>
          <w:lang w:eastAsia="en-GB"/>
        </w:rPr>
        <mc:AlternateContent>
          <mc:Choice Requires="wps">
            <w:drawing>
              <wp:anchor distT="0" distB="0" distL="114300" distR="114300" simplePos="0" relativeHeight="251658246" behindDoc="0" locked="0" layoutInCell="1" allowOverlap="1" wp14:anchorId="5DFE997A" wp14:editId="0B52CE2A">
                <wp:simplePos x="0" y="0"/>
                <wp:positionH relativeFrom="column">
                  <wp:posOffset>290195</wp:posOffset>
                </wp:positionH>
                <wp:positionV relativeFrom="paragraph">
                  <wp:posOffset>1421130</wp:posOffset>
                </wp:positionV>
                <wp:extent cx="2587625" cy="4445"/>
                <wp:effectExtent l="19050" t="19050" r="0" b="33655"/>
                <wp:wrapNone/>
                <wp:docPr id="34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625" cy="4445"/>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8B63E9B" id="AutoShape 235" o:spid="_x0000_s1026" type="#_x0000_t32" style="position:absolute;margin-left:22.85pt;margin-top:111.9pt;width:203.75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49" behindDoc="0" locked="0" layoutInCell="1" allowOverlap="1" wp14:anchorId="02BBE9DE" wp14:editId="7E079D7F">
                <wp:simplePos x="0" y="0"/>
                <wp:positionH relativeFrom="column">
                  <wp:posOffset>319405</wp:posOffset>
                </wp:positionH>
                <wp:positionV relativeFrom="paragraph">
                  <wp:posOffset>2372360</wp:posOffset>
                </wp:positionV>
                <wp:extent cx="2632710" cy="0"/>
                <wp:effectExtent l="19050" t="19050" r="34290" b="19050"/>
                <wp:wrapNone/>
                <wp:docPr id="341"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71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992D93" id="AutoShape 235" o:spid="_x0000_s1026" type="#_x0000_t32" style="position:absolute;margin-left:25.15pt;margin-top:186.8pt;width:207.3pt;height: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43" behindDoc="0" locked="0" layoutInCell="1" allowOverlap="1" wp14:anchorId="053205A8" wp14:editId="6B0FB374">
                <wp:simplePos x="0" y="0"/>
                <wp:positionH relativeFrom="column">
                  <wp:posOffset>330982</wp:posOffset>
                </wp:positionH>
                <wp:positionV relativeFrom="paragraph">
                  <wp:posOffset>497205</wp:posOffset>
                </wp:positionV>
                <wp:extent cx="2544417" cy="0"/>
                <wp:effectExtent l="19050" t="19050" r="20320" b="19050"/>
                <wp:wrapNone/>
                <wp:docPr id="36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4417"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0F1290E" id="AutoShape 235" o:spid="_x0000_s1026" type="#_x0000_t32" style="position:absolute;margin-left:26.05pt;margin-top:39.15pt;width:200.3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52" behindDoc="0" locked="0" layoutInCell="1" allowOverlap="1" wp14:anchorId="54645689" wp14:editId="2858A71A">
                <wp:simplePos x="0" y="0"/>
                <wp:positionH relativeFrom="column">
                  <wp:posOffset>3375025</wp:posOffset>
                </wp:positionH>
                <wp:positionV relativeFrom="paragraph">
                  <wp:posOffset>304800</wp:posOffset>
                </wp:positionV>
                <wp:extent cx="2999740" cy="19050"/>
                <wp:effectExtent l="19050" t="19050" r="29210" b="19050"/>
                <wp:wrapNone/>
                <wp:docPr id="35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974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0799C4" id="AutoShape 235" o:spid="_x0000_s1026" type="#_x0000_t32" style="position:absolute;margin-left:265.75pt;margin-top:24pt;width:236.2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55" behindDoc="0" locked="0" layoutInCell="1" allowOverlap="1" wp14:anchorId="6C0F6869" wp14:editId="2625676D">
                <wp:simplePos x="0" y="0"/>
                <wp:positionH relativeFrom="column">
                  <wp:posOffset>3409315</wp:posOffset>
                </wp:positionH>
                <wp:positionV relativeFrom="paragraph">
                  <wp:posOffset>1074420</wp:posOffset>
                </wp:positionV>
                <wp:extent cx="2992120" cy="19050"/>
                <wp:effectExtent l="19050" t="19050" r="36830" b="19050"/>
                <wp:wrapNone/>
                <wp:docPr id="35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212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BBF1CFE" id="AutoShape 235" o:spid="_x0000_s1026" type="#_x0000_t32" style="position:absolute;margin-left:268.45pt;margin-top:84.6pt;width:235.6pt;height:1.5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58" behindDoc="0" locked="0" layoutInCell="1" allowOverlap="1" wp14:anchorId="03FD8E01" wp14:editId="313D61D4">
                <wp:simplePos x="0" y="0"/>
                <wp:positionH relativeFrom="column">
                  <wp:posOffset>3409315</wp:posOffset>
                </wp:positionH>
                <wp:positionV relativeFrom="paragraph">
                  <wp:posOffset>1844040</wp:posOffset>
                </wp:positionV>
                <wp:extent cx="2992120" cy="0"/>
                <wp:effectExtent l="19050" t="19050" r="36830" b="19050"/>
                <wp:wrapNone/>
                <wp:docPr id="3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E120722" id="AutoShape 235" o:spid="_x0000_s1026" type="#_x0000_t32" style="position:absolute;margin-left:268.45pt;margin-top:145.2pt;width:235.6pt;height: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60" behindDoc="0" locked="0" layoutInCell="1" allowOverlap="1" wp14:anchorId="1ADED4F7" wp14:editId="719CBE20">
                <wp:simplePos x="0" y="0"/>
                <wp:positionH relativeFrom="column">
                  <wp:posOffset>3409315</wp:posOffset>
                </wp:positionH>
                <wp:positionV relativeFrom="paragraph">
                  <wp:posOffset>2606040</wp:posOffset>
                </wp:positionV>
                <wp:extent cx="2992120" cy="0"/>
                <wp:effectExtent l="19050" t="19050" r="36830" b="19050"/>
                <wp:wrapNone/>
                <wp:docPr id="257"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606D108" id="AutoShape 235" o:spid="_x0000_s1026" type="#_x0000_t32" style="position:absolute;margin-left:268.45pt;margin-top:205.2pt;width:235.6pt;height: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" strokecolor="white [3212]" strokeweight="3pt">
                <v:stroke dashstyle="1 1" endcap="round"/>
                <v:shadow color="black [0]"/>
              </v:shape>
            </w:pict>
          </mc:Fallback>
        </mc:AlternateContent>
      </w:r>
      <w:r w:rsidR="00DC76D9">
        <w:rPr>
          <w:lang w:eastAsia="en-GB"/>
        </w:rPr>
        <mc:AlternateContent>
          <mc:Choice Requires="wps">
            <w:drawing>
              <wp:anchor distT="0" distB="0" distL="114300" distR="114300" simplePos="0" relativeHeight="251658242" behindDoc="0" locked="0" layoutInCell="1" allowOverlap="1" wp14:anchorId="2536CCE2" wp14:editId="425ECC4C">
                <wp:simplePos x="0" y="0"/>
                <wp:positionH relativeFrom="column">
                  <wp:posOffset>3124200</wp:posOffset>
                </wp:positionH>
                <wp:positionV relativeFrom="paragraph">
                  <wp:posOffset>5046980</wp:posOffset>
                </wp:positionV>
                <wp:extent cx="6350" cy="1676400"/>
                <wp:effectExtent l="19050" t="19050" r="31750" b="0"/>
                <wp:wrapNone/>
                <wp:docPr id="36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7640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E79AD7A" id="AutoShape 235" o:spid="_x0000_s1026" type="#_x0000_t32" style="position:absolute;margin-left:246pt;margin-top:397.4pt;width:.5pt;height:1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" strokecolor="white [3212]" strokeweight="3pt">
                <v:stroke dashstyle="1 1" endcap="round"/>
                <v:shadow color="black [0]"/>
              </v:shape>
            </w:pict>
          </mc:Fallback>
        </mc:AlternateContent>
      </w:r>
      <w:r w:rsidR="00DC76D9" w:rsidRPr="009C1821">
        <w:rPr>
          <w:lang w:eastAsia="en-GB"/>
        </w:rPr>
        <w:drawing>
          <wp:anchor distT="0" distB="0" distL="114300" distR="114300" simplePos="0" relativeHeight="251658259" behindDoc="0" locked="0" layoutInCell="1" allowOverlap="1" wp14:anchorId="49D0636A" wp14:editId="5A82B13F">
            <wp:simplePos x="0" y="0"/>
            <wp:positionH relativeFrom="column">
              <wp:posOffset>3401695</wp:posOffset>
            </wp:positionH>
            <wp:positionV relativeFrom="paragraph">
              <wp:posOffset>1946910</wp:posOffset>
            </wp:positionV>
            <wp:extent cx="567690" cy="567690"/>
            <wp:effectExtent l="0" t="0" r="3810" b="381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9C1821">
        <w:rPr>
          <w:lang w:eastAsia="en-GB"/>
        </w:rPr>
        <w:drawing>
          <wp:anchor distT="0" distB="0" distL="114300" distR="114300" simplePos="0" relativeHeight="251658256" behindDoc="0" locked="0" layoutInCell="1" allowOverlap="1" wp14:anchorId="62D6B2A0" wp14:editId="618F7DD0">
            <wp:simplePos x="0" y="0"/>
            <wp:positionH relativeFrom="column">
              <wp:posOffset>3405505</wp:posOffset>
            </wp:positionH>
            <wp:positionV relativeFrom="paragraph">
              <wp:posOffset>1183005</wp:posOffset>
            </wp:positionV>
            <wp:extent cx="567690" cy="567690"/>
            <wp:effectExtent l="0" t="0" r="3810" b="381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9C1821">
        <w:rPr>
          <w:lang w:eastAsia="en-GB"/>
        </w:rPr>
        <mc:AlternateContent>
          <mc:Choice Requires="wps">
            <w:drawing>
              <wp:anchor distT="0" distB="0" distL="114300" distR="114300" simplePos="0" relativeHeight="251658257" behindDoc="0" locked="0" layoutInCell="1" allowOverlap="1" wp14:anchorId="58DA7EA9" wp14:editId="5139FB06">
                <wp:simplePos x="0" y="0"/>
                <wp:positionH relativeFrom="column">
                  <wp:posOffset>4043680</wp:posOffset>
                </wp:positionH>
                <wp:positionV relativeFrom="paragraph">
                  <wp:posOffset>1233805</wp:posOffset>
                </wp:positionV>
                <wp:extent cx="2289175" cy="487045"/>
                <wp:effectExtent l="0" t="0" r="0" b="8255"/>
                <wp:wrapNone/>
                <wp:docPr id="35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68EEF7" w14:textId="77777777" w:rsidR="00BE085E" w:rsidRPr="009C1821" w:rsidRDefault="00BE085E" w:rsidP="00DC76D9">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XXX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14:paraId="5CA44CAD" w14:textId="77777777" w:rsidR="00BE085E" w:rsidRPr="009C1821" w:rsidRDefault="00BE085E" w:rsidP="00DC76D9">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XXX</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14:paraId="261E659C"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8DA7EA9" id="_x0000_s1049" type="#_x0000_t202" style="position:absolute;margin-left:318.4pt;margin-top:97.15pt;width:180.25pt;height:38.3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EdEwMAALk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" filled="f" fillcolor="#5b9bd5" stroked="f" strokecolor="black [0]" strokeweight="2pt">
                <v:textbox inset="2.88pt,2.88pt,2.88pt,2.88pt">
                  <w:txbxContent>
                    <w:p w14:paraId="2868EEF7" w14:textId="77777777" w:rsidR="00BE085E" w:rsidRPr="009C1821" w:rsidRDefault="00BE085E" w:rsidP="00DC76D9">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XXX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14:paraId="5CA44CAD" w14:textId="77777777" w:rsidR="00BE085E" w:rsidRPr="009C1821" w:rsidRDefault="00BE085E" w:rsidP="00DC76D9">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XXX</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14:paraId="261E659C"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9C1821">
        <w:rPr>
          <w:lang w:eastAsia="en-GB"/>
        </w:rPr>
        <w:drawing>
          <wp:anchor distT="0" distB="0" distL="114300" distR="114300" simplePos="0" relativeHeight="251658253" behindDoc="0" locked="0" layoutInCell="1" allowOverlap="1" wp14:anchorId="38600905" wp14:editId="5746D79C">
            <wp:simplePos x="0" y="0"/>
            <wp:positionH relativeFrom="column">
              <wp:posOffset>3405505</wp:posOffset>
            </wp:positionH>
            <wp:positionV relativeFrom="paragraph">
              <wp:posOffset>409575</wp:posOffset>
            </wp:positionV>
            <wp:extent cx="572135" cy="57213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2135" cy="5721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C76D9" w:rsidRPr="009C1821">
        <w:rPr>
          <w:lang w:eastAsia="en-GB"/>
        </w:rPr>
        <mc:AlternateContent>
          <mc:Choice Requires="wps">
            <w:drawing>
              <wp:anchor distT="0" distB="0" distL="114300" distR="114300" simplePos="0" relativeHeight="251658254" behindDoc="0" locked="0" layoutInCell="1" allowOverlap="1" wp14:anchorId="53CA70DC" wp14:editId="1858850F">
                <wp:simplePos x="0" y="0"/>
                <wp:positionH relativeFrom="column">
                  <wp:posOffset>4048125</wp:posOffset>
                </wp:positionH>
                <wp:positionV relativeFrom="paragraph">
                  <wp:posOffset>513715</wp:posOffset>
                </wp:positionV>
                <wp:extent cx="2289175" cy="306070"/>
                <wp:effectExtent l="0" t="0" r="0" b="0"/>
                <wp:wrapNone/>
                <wp:docPr id="3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060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2CE690" w14:textId="77777777" w:rsidR="00BE085E" w:rsidRPr="009C1821" w:rsidRDefault="00BE085E" w:rsidP="00DC76D9">
                            <w:pPr>
                              <w:pStyle w:val="ListBullet"/>
                              <w:numPr>
                                <w:ilvl w:val="0"/>
                                <w:numId w:val="0"/>
                              </w:numPr>
                              <w:spacing w:line="276" w:lineRule="auto"/>
                              <w:ind w:left="284"/>
                              <w:rPr>
                                <w:rFonts w:asciiTheme="minorBidi" w:hAnsiTheme="minorBidi"/>
                                <w:b/>
                                <w:bCs/>
                                <w:color w:val="FFFFFF"/>
                                <w:sz w:val="20"/>
                                <w:szCs w:val="20"/>
                              </w:rPr>
                            </w:pPr>
                            <w:r>
                              <w:rPr>
                                <w:rFonts w:asciiTheme="minorBidi" w:hAnsiTheme="minorBidi"/>
                                <w:b/>
                                <w:bCs/>
                                <w:color w:val="FFFFFF"/>
                              </w:rPr>
                              <w:t>XXX</w:t>
                            </w:r>
                            <w:r w:rsidRPr="009C1821">
                              <w:rPr>
                                <w:rFonts w:asciiTheme="minorBidi" w:hAnsiTheme="minorBidi"/>
                                <w:b/>
                                <w:bCs/>
                                <w:color w:val="FFFFFF"/>
                              </w:rPr>
                              <w:t xml:space="preserve"> </w:t>
                            </w:r>
                            <w:r w:rsidRPr="009C1821">
                              <w:rPr>
                                <w:rFonts w:asciiTheme="minorBidi" w:hAnsiTheme="minorBidi"/>
                                <w:b/>
                                <w:bCs/>
                                <w:color w:val="FFFFFF"/>
                                <w:sz w:val="20"/>
                                <w:szCs w:val="20"/>
                              </w:rPr>
                              <w:t>video views</w:t>
                            </w:r>
                          </w:p>
                          <w:p w14:paraId="10961ACD"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3CA70DC" id="_x0000_s1050" type="#_x0000_t202" style="position:absolute;margin-left:318.75pt;margin-top:40.45pt;width:180.25pt;height:24.1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" filled="f" fillcolor="#5b9bd5" stroked="f" strokecolor="black [0]" strokeweight="2pt">
                <v:textbox inset="2.88pt,2.88pt,2.88pt,2.88pt">
                  <w:txbxContent>
                    <w:p w14:paraId="772CE690" w14:textId="77777777" w:rsidR="00BE085E" w:rsidRPr="009C1821" w:rsidRDefault="00BE085E" w:rsidP="00DC76D9">
                      <w:pPr>
                        <w:pStyle w:val="ListBullet"/>
                        <w:numPr>
                          <w:ilvl w:val="0"/>
                          <w:numId w:val="0"/>
                        </w:numPr>
                        <w:spacing w:line="276" w:lineRule="auto"/>
                        <w:ind w:left="284"/>
                        <w:rPr>
                          <w:rFonts w:asciiTheme="minorBidi" w:hAnsiTheme="minorBidi"/>
                          <w:b/>
                          <w:bCs/>
                          <w:color w:val="FFFFFF"/>
                          <w:sz w:val="20"/>
                          <w:szCs w:val="20"/>
                        </w:rPr>
                      </w:pPr>
                      <w:r>
                        <w:rPr>
                          <w:rFonts w:asciiTheme="minorBidi" w:hAnsiTheme="minorBidi"/>
                          <w:b/>
                          <w:bCs/>
                          <w:color w:val="FFFFFF"/>
                        </w:rPr>
                        <w:t>XXX</w:t>
                      </w:r>
                      <w:r w:rsidRPr="009C1821">
                        <w:rPr>
                          <w:rFonts w:asciiTheme="minorBidi" w:hAnsiTheme="minorBidi"/>
                          <w:b/>
                          <w:bCs/>
                          <w:color w:val="FFFFFF"/>
                        </w:rPr>
                        <w:t xml:space="preserve"> </w:t>
                      </w:r>
                      <w:r w:rsidRPr="009C1821">
                        <w:rPr>
                          <w:rFonts w:asciiTheme="minorBidi" w:hAnsiTheme="minorBidi"/>
                          <w:b/>
                          <w:bCs/>
                          <w:color w:val="FFFFFF"/>
                          <w:sz w:val="20"/>
                          <w:szCs w:val="20"/>
                        </w:rPr>
                        <w:t>video views</w:t>
                      </w:r>
                    </w:p>
                    <w:p w14:paraId="10961ACD"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63226C">
        <w:rPr>
          <w:lang w:eastAsia="en-GB"/>
        </w:rPr>
        <mc:AlternateContent>
          <mc:Choice Requires="wps">
            <w:drawing>
              <wp:anchor distT="0" distB="0" distL="114300" distR="114300" simplePos="0" relativeHeight="251658251" behindDoc="0" locked="0" layoutInCell="1" allowOverlap="1" wp14:anchorId="16F561D3" wp14:editId="5EB6992B">
                <wp:simplePos x="0" y="0"/>
                <wp:positionH relativeFrom="column">
                  <wp:posOffset>655320</wp:posOffset>
                </wp:positionH>
                <wp:positionV relativeFrom="paragraph">
                  <wp:posOffset>2430780</wp:posOffset>
                </wp:positionV>
                <wp:extent cx="2289175" cy="795020"/>
                <wp:effectExtent l="0" t="0" r="0" b="0"/>
                <wp:wrapNone/>
                <wp:docPr id="3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8EE0F1" w14:textId="77777777" w:rsidR="00BE085E" w:rsidRPr="009503E1"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Survey</w:t>
                            </w:r>
                          </w:p>
                          <w:p w14:paraId="29587FC7"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432AC34B"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16F561D3" id="_x0000_s1051" type="#_x0000_t202" style="position:absolute;margin-left:51.6pt;margin-top:191.4pt;width:180.25pt;height:62.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" filled="f" fillcolor="#5b9bd5" stroked="f" strokecolor="black [0]" strokeweight="2pt">
                <v:textbox inset="2.88pt,2.88pt,2.88pt,2.88pt">
                  <w:txbxContent>
                    <w:p w14:paraId="698EE0F1" w14:textId="77777777" w:rsidR="00BE085E" w:rsidRPr="009503E1"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Survey</w:t>
                      </w:r>
                    </w:p>
                    <w:p w14:paraId="29587FC7"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432AC34B"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63226C">
        <w:rPr>
          <w:lang w:eastAsia="en-GB"/>
        </w:rPr>
        <mc:AlternateContent>
          <mc:Choice Requires="wps">
            <w:drawing>
              <wp:anchor distT="0" distB="0" distL="114300" distR="114300" simplePos="0" relativeHeight="251658248" behindDoc="0" locked="0" layoutInCell="1" allowOverlap="1" wp14:anchorId="1E1EE555" wp14:editId="2250B823">
                <wp:simplePos x="0" y="0"/>
                <wp:positionH relativeFrom="column">
                  <wp:posOffset>636905</wp:posOffset>
                </wp:positionH>
                <wp:positionV relativeFrom="paragraph">
                  <wp:posOffset>1532890</wp:posOffset>
                </wp:positionV>
                <wp:extent cx="2289175" cy="795020"/>
                <wp:effectExtent l="0" t="0" r="0" b="0"/>
                <wp:wrapNone/>
                <wp:docPr id="36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92F175"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Hard Copy</w:t>
                            </w:r>
                            <w:r w:rsidRPr="0063226C">
                              <w:rPr>
                                <w:rFonts w:asciiTheme="minorBidi" w:hAnsiTheme="minorBidi"/>
                                <w:b/>
                                <w:bCs/>
                                <w:color w:val="FFFFFF"/>
                              </w:rPr>
                              <w:t xml:space="preserve"> Responses</w:t>
                            </w:r>
                          </w:p>
                          <w:p w14:paraId="5245EDD8"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5FC2573A"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1E1EE555" id="_x0000_s1052" type="#_x0000_t202" style="position:absolute;margin-left:50.15pt;margin-top:120.7pt;width:180.25pt;height:62.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" filled="f" fillcolor="#5b9bd5" stroked="f" strokecolor="black [0]" strokeweight="2pt">
                <v:textbox inset="2.88pt,2.88pt,2.88pt,2.88pt">
                  <w:txbxContent>
                    <w:p w14:paraId="5A92F175"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Hard Copy</w:t>
                      </w:r>
                      <w:r w:rsidRPr="0063226C">
                        <w:rPr>
                          <w:rFonts w:asciiTheme="minorBidi" w:hAnsiTheme="minorBidi"/>
                          <w:b/>
                          <w:bCs/>
                          <w:color w:val="FFFFFF"/>
                        </w:rPr>
                        <w:t xml:space="preserve"> Responses</w:t>
                      </w:r>
                    </w:p>
                    <w:p w14:paraId="5245EDD8"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5FC2573A" w14:textId="77777777" w:rsidR="00BE085E" w:rsidRDefault="00BE085E" w:rsidP="00DC76D9">
                      <w:pPr>
                        <w:widowControl w:val="0"/>
                        <w:spacing w:line="360" w:lineRule="auto"/>
                        <w:jc w:val="center"/>
                        <w:rPr>
                          <w:rFonts w:cs="Arial"/>
                          <w:color w:val="FFFFFF"/>
                        </w:rPr>
                      </w:pPr>
                    </w:p>
                  </w:txbxContent>
                </v:textbox>
              </v:shape>
            </w:pict>
          </mc:Fallback>
        </mc:AlternateContent>
      </w:r>
      <w:r w:rsidR="00DC76D9" w:rsidRPr="0063226C">
        <w:rPr>
          <w:lang w:eastAsia="en-GB"/>
        </w:rPr>
        <w:drawing>
          <wp:anchor distT="0" distB="0" distL="114300" distR="114300" simplePos="0" relativeHeight="251658247" behindDoc="0" locked="0" layoutInCell="1" allowOverlap="1" wp14:anchorId="0DB4CA6B" wp14:editId="6BC62B15">
            <wp:simplePos x="0" y="0"/>
            <wp:positionH relativeFrom="column">
              <wp:posOffset>262286</wp:posOffset>
            </wp:positionH>
            <wp:positionV relativeFrom="paragraph">
              <wp:posOffset>1524000</wp:posOffset>
            </wp:positionV>
            <wp:extent cx="748665" cy="74866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DC76D9" w:rsidRPr="0063226C">
        <w:rPr>
          <w:lang w:eastAsia="en-GB"/>
        </w:rPr>
        <w:drawing>
          <wp:anchor distT="0" distB="0" distL="114300" distR="114300" simplePos="0" relativeHeight="251658244" behindDoc="0" locked="0" layoutInCell="1" allowOverlap="1" wp14:anchorId="2C6FB805" wp14:editId="54F3672A">
            <wp:simplePos x="0" y="0"/>
            <wp:positionH relativeFrom="column">
              <wp:posOffset>287020</wp:posOffset>
            </wp:positionH>
            <wp:positionV relativeFrom="paragraph">
              <wp:posOffset>617220</wp:posOffset>
            </wp:positionV>
            <wp:extent cx="748665" cy="74866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DC76D9" w:rsidRPr="0063226C">
        <w:rPr>
          <w:lang w:eastAsia="en-GB"/>
        </w:rPr>
        <mc:AlternateContent>
          <mc:Choice Requires="wps">
            <w:drawing>
              <wp:anchor distT="0" distB="0" distL="114300" distR="114300" simplePos="0" relativeHeight="251658245" behindDoc="0" locked="0" layoutInCell="1" allowOverlap="1" wp14:anchorId="18C99DD0" wp14:editId="09B7E917">
                <wp:simplePos x="0" y="0"/>
                <wp:positionH relativeFrom="column">
                  <wp:posOffset>662940</wp:posOffset>
                </wp:positionH>
                <wp:positionV relativeFrom="paragraph">
                  <wp:posOffset>629285</wp:posOffset>
                </wp:positionV>
                <wp:extent cx="2289175" cy="795020"/>
                <wp:effectExtent l="0" t="0" r="0" b="0"/>
                <wp:wrapNone/>
                <wp:docPr id="36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992B28"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w:t>
                            </w:r>
                            <w:r w:rsidRPr="0063226C">
                              <w:rPr>
                                <w:rFonts w:asciiTheme="minorBidi" w:hAnsiTheme="minorBidi"/>
                                <w:b/>
                                <w:bCs/>
                                <w:color w:val="FFFFFF"/>
                              </w:rPr>
                              <w:t>Easy Read</w:t>
                            </w:r>
                            <w:r>
                              <w:rPr>
                                <w:rFonts w:asciiTheme="minorBidi" w:hAnsiTheme="minorBidi"/>
                                <w:b/>
                                <w:bCs/>
                                <w:color w:val="FFFFFF"/>
                              </w:rPr>
                              <w:t>’</w:t>
                            </w:r>
                            <w:r w:rsidRPr="0063226C">
                              <w:rPr>
                                <w:rFonts w:asciiTheme="minorBidi" w:hAnsiTheme="minorBidi"/>
                                <w:b/>
                                <w:bCs/>
                                <w:color w:val="FFFFFF"/>
                              </w:rPr>
                              <w:t xml:space="preserve"> Responses</w:t>
                            </w:r>
                          </w:p>
                          <w:p w14:paraId="38196444"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41284A29" w14:textId="77777777" w:rsidR="00BE085E" w:rsidRDefault="00BE085E" w:rsidP="00DC76D9">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18C99DD0" id="_x0000_s1053" type="#_x0000_t202" style="position:absolute;margin-left:52.2pt;margin-top:49.55pt;width:180.25pt;height:62.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" filled="f" fillcolor="#5b9bd5" stroked="f" strokecolor="black [0]" strokeweight="2pt">
                <v:textbox inset="2.88pt,2.88pt,2.88pt,2.88pt">
                  <w:txbxContent>
                    <w:p w14:paraId="3D992B28" w14:textId="77777777" w:rsidR="00BE085E" w:rsidRPr="0063226C" w:rsidRDefault="00BE085E" w:rsidP="00DC76D9">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w:t>
                      </w:r>
                      <w:r w:rsidRPr="0063226C">
                        <w:rPr>
                          <w:rFonts w:asciiTheme="minorBidi" w:hAnsiTheme="minorBidi"/>
                          <w:b/>
                          <w:bCs/>
                          <w:color w:val="FFFFFF"/>
                        </w:rPr>
                        <w:t>Easy Read</w:t>
                      </w:r>
                      <w:r>
                        <w:rPr>
                          <w:rFonts w:asciiTheme="minorBidi" w:hAnsiTheme="minorBidi"/>
                          <w:b/>
                          <w:bCs/>
                          <w:color w:val="FFFFFF"/>
                        </w:rPr>
                        <w:t>’</w:t>
                      </w:r>
                      <w:r w:rsidRPr="0063226C">
                        <w:rPr>
                          <w:rFonts w:asciiTheme="minorBidi" w:hAnsiTheme="minorBidi"/>
                          <w:b/>
                          <w:bCs/>
                          <w:color w:val="FFFFFF"/>
                        </w:rPr>
                        <w:t xml:space="preserve"> Responses</w:t>
                      </w:r>
                    </w:p>
                    <w:p w14:paraId="38196444" w14:textId="77777777" w:rsidR="00BE085E" w:rsidRPr="0088411A" w:rsidRDefault="00BE085E" w:rsidP="00DC76D9">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XXX</w:t>
                      </w:r>
                    </w:p>
                    <w:p w14:paraId="41284A29" w14:textId="77777777" w:rsidR="00BE085E" w:rsidRDefault="00BE085E" w:rsidP="00DC76D9">
                      <w:pPr>
                        <w:widowControl w:val="0"/>
                        <w:spacing w:line="360" w:lineRule="auto"/>
                        <w:jc w:val="center"/>
                        <w:rPr>
                          <w:rFonts w:cs="Arial"/>
                          <w:color w:val="FFFFFF"/>
                        </w:rPr>
                      </w:pPr>
                    </w:p>
                  </w:txbxContent>
                </v:textbox>
              </v:shape>
            </w:pict>
          </mc:Fallback>
        </mc:AlternateContent>
      </w:r>
      <w:bookmarkEnd w:id="2"/>
      <w:bookmarkEnd w:id="3"/>
      <w:bookmarkEnd w:id="4"/>
      <w:bookmarkEnd w:id="5"/>
      <w:bookmarkEnd w:id="6"/>
      <w:bookmarkEnd w:id="7"/>
      <w:bookmarkEnd w:id="8"/>
      <w:bookmarkEnd w:id="9"/>
      <w:bookmarkEnd w:id="10"/>
      <w:r w:rsidR="00DC76D9" w:rsidRPr="009503E1">
        <w:br w:type="page"/>
      </w:r>
    </w:p>
    <w:p w14:paraId="1DD9DCAB" w14:textId="64A0BE30" w:rsidR="00411DBC" w:rsidRDefault="00411DBC" w:rsidP="00B96154">
      <w:pPr>
        <w:pStyle w:val="Heading1"/>
      </w:pPr>
      <w:bookmarkStart w:id="11" w:name="_Toc133919045"/>
      <w:r>
        <w:lastRenderedPageBreak/>
        <w:t>Introduction</w:t>
      </w:r>
      <w:bookmarkEnd w:id="11"/>
    </w:p>
    <w:p w14:paraId="05AD2224" w14:textId="2A0AACE4" w:rsidR="00411DBC" w:rsidRDefault="003B5DF5" w:rsidP="003B5DF5">
      <w:r>
        <w:t xml:space="preserve">Royal Berkshire Fire Authority is required to produce an Integrated Risk Management Plan (now known as a Community Risk Management Plan, CRMP) by the </w:t>
      </w:r>
      <w:r w:rsidRPr="000E528C">
        <w:rPr>
          <w:b/>
          <w:bCs/>
        </w:rPr>
        <w:t>Fire and Rescue National Framework for England 2018</w:t>
      </w:r>
      <w:r>
        <w:t>. The Framework requires that the CRMP must:</w:t>
      </w:r>
    </w:p>
    <w:p w14:paraId="4B673D63" w14:textId="624D7150" w:rsidR="003B5DF5" w:rsidRPr="003B5DF5" w:rsidRDefault="002E0388" w:rsidP="00722BA0">
      <w:pPr>
        <w:pStyle w:val="ListParagraph"/>
        <w:numPr>
          <w:ilvl w:val="0"/>
          <w:numId w:val="26"/>
        </w:numPr>
      </w:pPr>
      <w:r>
        <w:t>R</w:t>
      </w:r>
      <w:r w:rsidR="003B5DF5">
        <w:t>eflect up</w:t>
      </w:r>
      <w:r w:rsidR="6D03E588">
        <w:t>-</w:t>
      </w:r>
      <w:r w:rsidR="003B5DF5">
        <w:t>to</w:t>
      </w:r>
      <w:r w:rsidR="13F3D75F">
        <w:t>-</w:t>
      </w:r>
      <w:r w:rsidR="003B5DF5">
        <w:t xml:space="preserve">date risk analyses including an assessment of all foreseeable fire and rescue related risks that could affect the area of the </w:t>
      </w:r>
      <w:r w:rsidR="0D8F5502">
        <w:t>A</w:t>
      </w:r>
      <w:r w:rsidR="003B5DF5">
        <w:t xml:space="preserve">uthority; </w:t>
      </w:r>
    </w:p>
    <w:p w14:paraId="52AAEE62" w14:textId="6C0CB731" w:rsidR="003B5DF5" w:rsidRPr="003B5DF5" w:rsidRDefault="002E0388" w:rsidP="00722BA0">
      <w:pPr>
        <w:pStyle w:val="ListParagraph"/>
        <w:numPr>
          <w:ilvl w:val="0"/>
          <w:numId w:val="26"/>
        </w:numPr>
        <w:rPr>
          <w:bCs/>
        </w:rPr>
      </w:pPr>
      <w:r>
        <w:rPr>
          <w:bCs/>
        </w:rPr>
        <w:t>D</w:t>
      </w:r>
      <w:r w:rsidR="003B5DF5" w:rsidRPr="003B5DF5">
        <w:rPr>
          <w:bCs/>
        </w:rPr>
        <w:t xml:space="preserve">emonstrate how prevention, protection and response activities will best be used to prevent fires and other incidents and mitigate the impact of identified risks on its communities, through authorities working either individually or collectively, in a way that makes best use of available resources; </w:t>
      </w:r>
    </w:p>
    <w:p w14:paraId="02880344" w14:textId="1456F745" w:rsidR="003B5DF5" w:rsidRPr="003B5DF5" w:rsidRDefault="002E0388" w:rsidP="00722BA0">
      <w:pPr>
        <w:pStyle w:val="ListParagraph"/>
        <w:numPr>
          <w:ilvl w:val="0"/>
          <w:numId w:val="26"/>
        </w:numPr>
        <w:rPr>
          <w:bCs/>
        </w:rPr>
      </w:pPr>
      <w:r>
        <w:rPr>
          <w:bCs/>
        </w:rPr>
        <w:t>O</w:t>
      </w:r>
      <w:r w:rsidR="003B5DF5" w:rsidRPr="003B5DF5">
        <w:rPr>
          <w:bCs/>
        </w:rPr>
        <w:t xml:space="preserve">utline required service delivery outcomes including the allocation of resources for the mitigation of risks; </w:t>
      </w:r>
    </w:p>
    <w:p w14:paraId="36F1FD21" w14:textId="544FFF6D" w:rsidR="003B5DF5" w:rsidRPr="003B5DF5" w:rsidRDefault="002E0388" w:rsidP="00722BA0">
      <w:pPr>
        <w:pStyle w:val="ListParagraph"/>
        <w:numPr>
          <w:ilvl w:val="0"/>
          <w:numId w:val="26"/>
        </w:numPr>
        <w:rPr>
          <w:bCs/>
        </w:rPr>
      </w:pPr>
      <w:r>
        <w:rPr>
          <w:bCs/>
        </w:rPr>
        <w:t>S</w:t>
      </w:r>
      <w:r w:rsidR="003B5DF5" w:rsidRPr="003B5DF5">
        <w:rPr>
          <w:bCs/>
        </w:rPr>
        <w:t xml:space="preserve">et out its management strategy and risk-based programme for enforcing the provisions of the Regulatory Reform (Fire Safety) Order 2005 in accordance with the principles of better regulation set out in the Statutory Code of Compliance for Regulators, and the Enforcement Concordat; </w:t>
      </w:r>
    </w:p>
    <w:p w14:paraId="7C88A205" w14:textId="0075FCBA" w:rsidR="003B5DF5" w:rsidRPr="003B5DF5" w:rsidRDefault="002E0388" w:rsidP="00722BA0">
      <w:pPr>
        <w:pStyle w:val="ListParagraph"/>
        <w:numPr>
          <w:ilvl w:val="0"/>
          <w:numId w:val="26"/>
        </w:numPr>
        <w:rPr>
          <w:bCs/>
        </w:rPr>
      </w:pPr>
      <w:r>
        <w:rPr>
          <w:bCs/>
        </w:rPr>
        <w:t>c</w:t>
      </w:r>
      <w:r w:rsidR="003B5DF5" w:rsidRPr="003B5DF5">
        <w:rPr>
          <w:bCs/>
        </w:rPr>
        <w:t xml:space="preserve">over at least a three-year time span and be reviewed and revised as often as it is necessary to ensure that the authority is able to deliver the requirements set out in this Framework; </w:t>
      </w:r>
    </w:p>
    <w:p w14:paraId="20BC9227" w14:textId="1C31F117" w:rsidR="003B5DF5" w:rsidRPr="003B5DF5" w:rsidRDefault="002E0388" w:rsidP="00722BA0">
      <w:pPr>
        <w:pStyle w:val="ListParagraph"/>
        <w:numPr>
          <w:ilvl w:val="0"/>
          <w:numId w:val="26"/>
        </w:numPr>
        <w:rPr>
          <w:bCs/>
        </w:rPr>
      </w:pPr>
      <w:r>
        <w:rPr>
          <w:bCs/>
        </w:rPr>
        <w:t>R</w:t>
      </w:r>
      <w:r w:rsidR="003B5DF5" w:rsidRPr="003B5DF5">
        <w:rPr>
          <w:bCs/>
        </w:rPr>
        <w:t xml:space="preserve">eflect effective consultation throughout its development and at all review stages with the community, its workforce and representative bodies and partners; and </w:t>
      </w:r>
    </w:p>
    <w:p w14:paraId="7D3FB137" w14:textId="20072D37" w:rsidR="003B5DF5" w:rsidRPr="003B5DF5" w:rsidRDefault="002E0388" w:rsidP="00722BA0">
      <w:pPr>
        <w:pStyle w:val="ListParagraph"/>
        <w:numPr>
          <w:ilvl w:val="0"/>
          <w:numId w:val="26"/>
        </w:numPr>
        <w:rPr>
          <w:bCs/>
        </w:rPr>
      </w:pPr>
      <w:r>
        <w:rPr>
          <w:bCs/>
        </w:rPr>
        <w:t>B</w:t>
      </w:r>
      <w:r w:rsidR="003B5DF5" w:rsidRPr="003B5DF5">
        <w:rPr>
          <w:bCs/>
        </w:rPr>
        <w:t xml:space="preserve">e easily accessible and publicly available. </w:t>
      </w:r>
    </w:p>
    <w:p w14:paraId="508C8767" w14:textId="6CEF7F1A" w:rsidR="003B5DF5" w:rsidRDefault="00C02CBD" w:rsidP="003B5DF5">
      <w:pPr>
        <w:rPr>
          <w:bCs/>
        </w:rPr>
      </w:pPr>
      <w:r>
        <w:rPr>
          <w:bCs/>
        </w:rPr>
        <w:t>T</w:t>
      </w:r>
      <w:r w:rsidR="003B5DF5">
        <w:rPr>
          <w:bCs/>
        </w:rPr>
        <w:t xml:space="preserve">he development of </w:t>
      </w:r>
      <w:r>
        <w:rPr>
          <w:bCs/>
        </w:rPr>
        <w:t>the draft 2023-27</w:t>
      </w:r>
      <w:r w:rsidR="003B5DF5">
        <w:rPr>
          <w:bCs/>
        </w:rPr>
        <w:t xml:space="preserve"> CRMP </w:t>
      </w:r>
      <w:r>
        <w:rPr>
          <w:bCs/>
        </w:rPr>
        <w:t xml:space="preserve">was undertaken to meet the requirements of the Framework. This report considers the </w:t>
      </w:r>
      <w:r w:rsidR="00CB6737">
        <w:rPr>
          <w:bCs/>
        </w:rPr>
        <w:t xml:space="preserve">outcomes of a </w:t>
      </w:r>
      <w:r>
        <w:rPr>
          <w:bCs/>
        </w:rPr>
        <w:t>public consultation on the draft CRMP prioritie</w:t>
      </w:r>
      <w:r w:rsidR="00CB6737">
        <w:rPr>
          <w:bCs/>
        </w:rPr>
        <w:t>s</w:t>
      </w:r>
      <w:r>
        <w:rPr>
          <w:bCs/>
        </w:rPr>
        <w:t xml:space="preserve">. It is intended to support Royal Berkshire Fire Authority’s </w:t>
      </w:r>
      <w:r w:rsidRPr="00C02CBD">
        <w:rPr>
          <w:bCs/>
        </w:rPr>
        <w:t xml:space="preserve">conscientious consideration </w:t>
      </w:r>
      <w:r w:rsidR="00CB6737">
        <w:rPr>
          <w:bCs/>
        </w:rPr>
        <w:t>of the matters at hand in line with the principles set out in the RBFRS Consultation Strategy 2023-2027</w:t>
      </w:r>
      <w:r>
        <w:rPr>
          <w:bCs/>
        </w:rPr>
        <w:t>.</w:t>
      </w:r>
    </w:p>
    <w:p w14:paraId="7E1797C0" w14:textId="71676C2A" w:rsidR="003B5DF5" w:rsidRDefault="003B5DF5" w:rsidP="003B5DF5">
      <w:r>
        <w:t xml:space="preserve">The </w:t>
      </w:r>
      <w:r w:rsidR="7337CC70">
        <w:t>F</w:t>
      </w:r>
      <w:r>
        <w:t xml:space="preserve">ire and </w:t>
      </w:r>
      <w:r w:rsidR="0171BDAF">
        <w:t>R</w:t>
      </w:r>
      <w:r>
        <w:t xml:space="preserve">escue </w:t>
      </w:r>
      <w:r w:rsidR="30C0C026">
        <w:t>A</w:t>
      </w:r>
      <w:r>
        <w:t xml:space="preserve">uthority should give due regard to the professional advice of the Chief Fire Officer while developing the </w:t>
      </w:r>
      <w:r w:rsidR="00422AE4">
        <w:t>Community</w:t>
      </w:r>
      <w:r>
        <w:t xml:space="preserve"> Risk Management Plan and when making decisions affecting the fire and rescue service. </w:t>
      </w:r>
    </w:p>
    <w:p w14:paraId="2B781462" w14:textId="77777777" w:rsidR="00E72A3A" w:rsidRDefault="00E72A3A" w:rsidP="00E72A3A">
      <w:pPr>
        <w:pStyle w:val="Heading1"/>
        <w:rPr>
          <w:noProof w:val="0"/>
        </w:rPr>
      </w:pPr>
      <w:bookmarkStart w:id="12" w:name="_Toc133919046"/>
      <w:r>
        <w:rPr>
          <w:noProof w:val="0"/>
        </w:rPr>
        <w:t>Executive Summary</w:t>
      </w:r>
      <w:bookmarkEnd w:id="12"/>
    </w:p>
    <w:p w14:paraId="38B2B53D" w14:textId="32730C54" w:rsidR="00E72A3A" w:rsidRDefault="00E72A3A" w:rsidP="000E528C">
      <w:pPr>
        <w:pStyle w:val="Bodycopy10pt"/>
        <w:rPr>
          <w:rFonts w:asciiTheme="minorHAnsi" w:hAnsiTheme="minorHAnsi" w:cstheme="minorBidi"/>
          <w:color w:val="auto"/>
          <w:sz w:val="24"/>
          <w:szCs w:val="24"/>
        </w:rPr>
      </w:pPr>
      <w:r w:rsidRPr="000E528C">
        <w:rPr>
          <w:rFonts w:asciiTheme="minorHAnsi" w:hAnsiTheme="minorHAnsi" w:cstheme="minorBidi"/>
          <w:color w:val="auto"/>
          <w:sz w:val="24"/>
          <w:szCs w:val="24"/>
        </w:rPr>
        <w:t>The 2023-2027 Corporate Plan and Community Risk Management Plan consultation has concluded. This report highlights the key messages from public feedback.</w:t>
      </w:r>
      <w:r w:rsidR="7E98FEBF" w:rsidRPr="000E528C">
        <w:rPr>
          <w:rFonts w:asciiTheme="minorHAnsi" w:hAnsiTheme="minorHAnsi" w:cstheme="minorBidi"/>
          <w:color w:val="auto"/>
          <w:sz w:val="24"/>
          <w:szCs w:val="24"/>
        </w:rPr>
        <w:t xml:space="preserve"> Some of the headlines are:</w:t>
      </w:r>
    </w:p>
    <w:p w14:paraId="2B2592AA" w14:textId="3FE71D6B" w:rsidR="00E72A3A" w:rsidRDefault="00E72A3A" w:rsidP="00E72A3A">
      <w:pPr>
        <w:pStyle w:val="ListParagraph"/>
        <w:numPr>
          <w:ilvl w:val="0"/>
          <w:numId w:val="31"/>
        </w:numPr>
      </w:pPr>
      <w:r>
        <w:t>We held an 11</w:t>
      </w:r>
      <w:r w:rsidR="2B8F86CD">
        <w:t>-</w:t>
      </w:r>
      <w:r>
        <w:t>week public consultation from January to March 2023</w:t>
      </w:r>
      <w:r w:rsidR="78751253">
        <w:t>.</w:t>
      </w:r>
    </w:p>
    <w:p w14:paraId="6F34EE8E" w14:textId="1E10C071" w:rsidR="00E72A3A" w:rsidRDefault="00E72A3A" w:rsidP="00E72A3A">
      <w:pPr>
        <w:pStyle w:val="ListParagraph"/>
        <w:numPr>
          <w:ilvl w:val="0"/>
          <w:numId w:val="31"/>
        </w:numPr>
      </w:pPr>
      <w:r>
        <w:lastRenderedPageBreak/>
        <w:t>We had 662 responses to the consultation from members of the public, stakeholders and employees</w:t>
      </w:r>
      <w:r w:rsidR="201C132D">
        <w:t>.</w:t>
      </w:r>
    </w:p>
    <w:p w14:paraId="22EC3975" w14:textId="5B815CCF" w:rsidR="00E72A3A" w:rsidRDefault="00E72A3A" w:rsidP="00E72A3A">
      <w:pPr>
        <w:pStyle w:val="ListParagraph"/>
        <w:numPr>
          <w:ilvl w:val="0"/>
          <w:numId w:val="31"/>
        </w:numPr>
      </w:pPr>
      <w:r>
        <w:t>Our Strategic Commitments received an approval rating of 90.5%</w:t>
      </w:r>
      <w:r w:rsidR="0E8693C9">
        <w:t>.</w:t>
      </w:r>
    </w:p>
    <w:p w14:paraId="7A0D1F55" w14:textId="06323A7A" w:rsidR="00E72A3A" w:rsidRDefault="00E72A3A" w:rsidP="00E72A3A">
      <w:pPr>
        <w:pStyle w:val="ListParagraph"/>
        <w:numPr>
          <w:ilvl w:val="0"/>
          <w:numId w:val="31"/>
        </w:numPr>
      </w:pPr>
      <w:r>
        <w:t>Our six key CRMP priorities received an average approval rating of 90.4%</w:t>
      </w:r>
      <w:r w:rsidR="6E87C380">
        <w:t>.</w:t>
      </w:r>
    </w:p>
    <w:p w14:paraId="4DA978B4" w14:textId="27C2A6AE" w:rsidR="00E72A3A" w:rsidRDefault="00E72A3A" w:rsidP="00E72A3A">
      <w:pPr>
        <w:pStyle w:val="ListParagraph"/>
        <w:numPr>
          <w:ilvl w:val="0"/>
          <w:numId w:val="31"/>
        </w:numPr>
      </w:pPr>
      <w:r>
        <w:t>This report contains quantit</w:t>
      </w:r>
      <w:r w:rsidR="00530172">
        <w:t>at</w:t>
      </w:r>
      <w:r>
        <w:t xml:space="preserve">ive and </w:t>
      </w:r>
      <w:r w:rsidR="00530172">
        <w:t>qualitative analysis of the consultation data</w:t>
      </w:r>
      <w:r w:rsidR="6E87C380">
        <w:t>.</w:t>
      </w:r>
    </w:p>
    <w:p w14:paraId="5119564C" w14:textId="07D496F6" w:rsidR="00E72A3A" w:rsidRPr="003B5DF5" w:rsidRDefault="00E72A3A" w:rsidP="00E72A3A">
      <w:r>
        <w:t xml:space="preserve">Feedback gathered during the consultation has led to changes in the proposed wording of the Strategic Commitments and CRMP Priorities. </w:t>
      </w:r>
      <w:r w:rsidR="00530172">
        <w:t>This consultation report and the draft Corporate Plan and Community Risk Management Plan 2023-2027 will be presented to Royal Berkshire Fire Authority on 27 April 2023.</w:t>
      </w:r>
    </w:p>
    <w:p w14:paraId="19D2A299" w14:textId="77777777" w:rsidR="00D7381B" w:rsidRPr="00CB07B0" w:rsidRDefault="00D7381B" w:rsidP="00D7381B">
      <w:pPr>
        <w:pStyle w:val="Heading2"/>
      </w:pPr>
      <w:bookmarkStart w:id="13" w:name="_Toc133919047"/>
      <w:r w:rsidRPr="00CB07B0">
        <w:t>W</w:t>
      </w:r>
      <w:r>
        <w:t>hat We Consulted O</w:t>
      </w:r>
      <w:r w:rsidRPr="00CB07B0">
        <w:t>n</w:t>
      </w:r>
      <w:bookmarkEnd w:id="13"/>
      <w:r w:rsidRPr="00CB07B0">
        <w:t xml:space="preserve"> </w:t>
      </w:r>
    </w:p>
    <w:p w14:paraId="266A2453" w14:textId="50B8F437" w:rsidR="00B600F2" w:rsidRDefault="00B600F2" w:rsidP="00D7381B">
      <w:r>
        <w:t>We held an 1</w:t>
      </w:r>
      <w:r w:rsidR="00E72A3A">
        <w:t>1</w:t>
      </w:r>
      <w:r w:rsidR="34097524">
        <w:t>-</w:t>
      </w:r>
      <w:r>
        <w:t xml:space="preserve">week public consultation </w:t>
      </w:r>
      <w:r w:rsidR="004906F0">
        <w:t>from</w:t>
      </w:r>
      <w:r>
        <w:t xml:space="preserve"> January </w:t>
      </w:r>
      <w:r w:rsidR="004906F0">
        <w:t>to</w:t>
      </w:r>
      <w:r>
        <w:t xml:space="preserve"> March 2023 on </w:t>
      </w:r>
      <w:r w:rsidR="004906F0">
        <w:t xml:space="preserve">the </w:t>
      </w:r>
      <w:r>
        <w:t xml:space="preserve">Royal Berkshire Fire Authority draft Corporate Plan and Community Risk Management Plan </w:t>
      </w:r>
      <w:r w:rsidR="004906F0">
        <w:t>2023 – 2027. The CRMP identifies</w:t>
      </w:r>
      <w:r>
        <w:t xml:space="preserve"> and outlines how we will mitigate </w:t>
      </w:r>
      <w:r w:rsidR="004906F0">
        <w:t xml:space="preserve">community </w:t>
      </w:r>
      <w:r>
        <w:t xml:space="preserve">risk from fire and rescue related incidents in the </w:t>
      </w:r>
      <w:r w:rsidR="494A213C">
        <w:t>C</w:t>
      </w:r>
      <w:r>
        <w:t xml:space="preserve">ounty of Berkshire. The consultation sought feedback from a wide range of stakeholders on our new Strategic Commitments and six key priorities for the next four years. These commitments and </w:t>
      </w:r>
      <w:r w:rsidR="004906F0">
        <w:t>priorities</w:t>
      </w:r>
      <w:r>
        <w:t xml:space="preserve"> have been developed to address areas of risk that has been identified through our CRMP process. </w:t>
      </w:r>
    </w:p>
    <w:p w14:paraId="544875A5" w14:textId="77777777" w:rsidR="00B600F2" w:rsidRPr="0059796E" w:rsidRDefault="00B600F2" w:rsidP="00B600F2">
      <w:pPr>
        <w:pStyle w:val="Heading4"/>
      </w:pPr>
      <w:r>
        <w:t>New S</w:t>
      </w:r>
      <w:r w:rsidRPr="0059796E">
        <w:t xml:space="preserve">trategic </w:t>
      </w:r>
      <w:r>
        <w:t>C</w:t>
      </w:r>
      <w:r w:rsidRPr="0059796E">
        <w:t>ommitments</w:t>
      </w:r>
    </w:p>
    <w:p w14:paraId="7AD618D3" w14:textId="77777777" w:rsidR="00B600F2" w:rsidRDefault="00B600F2" w:rsidP="00B600F2">
      <w:pPr>
        <w:pStyle w:val="Bodycopy10pt"/>
        <w:rPr>
          <w:b/>
          <w:bCs/>
          <w:sz w:val="24"/>
          <w:szCs w:val="24"/>
        </w:rPr>
      </w:pPr>
      <w:r>
        <w:rPr>
          <w:b/>
          <w:bCs/>
          <w:noProof/>
          <w:sz w:val="24"/>
          <w:szCs w:val="24"/>
          <w:lang w:eastAsia="en-GB"/>
        </w:rPr>
        <w:drawing>
          <wp:inline distT="0" distB="0" distL="0" distR="0" wp14:anchorId="0154DC01" wp14:editId="0E28765F">
            <wp:extent cx="6842161"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egic Commitmen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4697" cy="3201586"/>
                    </a:xfrm>
                    <a:prstGeom prst="rect">
                      <a:avLst/>
                    </a:prstGeom>
                  </pic:spPr>
                </pic:pic>
              </a:graphicData>
            </a:graphic>
          </wp:inline>
        </w:drawing>
      </w:r>
    </w:p>
    <w:p w14:paraId="4D9FB416" w14:textId="5A874BAC" w:rsidR="00D7381B" w:rsidRPr="0059796E" w:rsidRDefault="00850E48" w:rsidP="00850E48">
      <w:pPr>
        <w:pStyle w:val="Heading4"/>
      </w:pPr>
      <w:bookmarkStart w:id="14" w:name="_GoBack"/>
      <w:bookmarkEnd w:id="14"/>
      <w:r>
        <w:lastRenderedPageBreak/>
        <w:t>CRMP Priority Proposals</w:t>
      </w:r>
    </w:p>
    <w:p w14:paraId="02CC9620" w14:textId="2FB7EEEE" w:rsidR="00D7381B" w:rsidRPr="008214B0" w:rsidRDefault="00D7381B" w:rsidP="00D7381B">
      <w:r w:rsidRPr="0059796E">
        <w:rPr>
          <w:b/>
          <w:color w:val="FF0000"/>
        </w:rPr>
        <w:t>Priority 1.</w:t>
      </w:r>
      <w:r w:rsidRPr="0059796E">
        <w:rPr>
          <w:color w:val="FF0000"/>
        </w:rPr>
        <w:t xml:space="preserve"> </w:t>
      </w:r>
      <w:r w:rsidRPr="008214B0">
        <w:t>We will develop our Integrated Service Delivery Strategy</w:t>
      </w:r>
      <w:r w:rsidR="002E0388">
        <w:rPr>
          <w:rStyle w:val="FootnoteReference"/>
        </w:rPr>
        <w:footnoteReference w:id="2"/>
      </w:r>
      <w:r w:rsidRPr="008214B0">
        <w:t xml:space="preserve"> to meet the changing profile of risk in Berkshire due to climate change, societal and technological shifts.</w:t>
      </w:r>
    </w:p>
    <w:p w14:paraId="7DA7ECD6" w14:textId="77777777" w:rsidR="00D7381B" w:rsidRPr="008214B0" w:rsidRDefault="00D7381B" w:rsidP="00D7381B">
      <w:r w:rsidRPr="0059796E">
        <w:rPr>
          <w:b/>
          <w:color w:val="FF0000"/>
        </w:rPr>
        <w:t>Priority 2.</w:t>
      </w:r>
      <w:r w:rsidRPr="0059796E">
        <w:rPr>
          <w:color w:val="FF0000"/>
        </w:rPr>
        <w:t xml:space="preserve"> </w:t>
      </w:r>
      <w:r w:rsidRPr="008214B0">
        <w:t>We will develop a Risk Based Prevention Programme to target those most vulnerable and at risk from emergency incidents.</w:t>
      </w:r>
    </w:p>
    <w:p w14:paraId="2E35DC2F" w14:textId="77777777" w:rsidR="00D7381B" w:rsidRPr="008214B0" w:rsidRDefault="00D7381B" w:rsidP="00D7381B">
      <w:r w:rsidRPr="0059796E">
        <w:rPr>
          <w:b/>
          <w:color w:val="FF0000"/>
        </w:rPr>
        <w:t>Priority 3.</w:t>
      </w:r>
      <w:r w:rsidRPr="0059796E">
        <w:rPr>
          <w:color w:val="FF0000"/>
        </w:rPr>
        <w:t xml:space="preserve"> </w:t>
      </w:r>
      <w:r w:rsidRPr="008214B0">
        <w:t>We will develop our response model to ensure that we are providing the most effective response to incidents within Berkshire, ensuring that it is sustainable and provides value for money.</w:t>
      </w:r>
    </w:p>
    <w:p w14:paraId="634CCD04" w14:textId="77777777" w:rsidR="00D7381B" w:rsidRPr="008214B0" w:rsidRDefault="00D7381B" w:rsidP="00D7381B">
      <w:r w:rsidRPr="0059796E">
        <w:rPr>
          <w:b/>
          <w:color w:val="FF0000"/>
        </w:rPr>
        <w:t>Priority 4.</w:t>
      </w:r>
      <w:r w:rsidRPr="0059796E">
        <w:rPr>
          <w:color w:val="FF0000"/>
        </w:rPr>
        <w:t xml:space="preserve"> </w:t>
      </w:r>
      <w:r w:rsidRPr="008214B0">
        <w:t>We will review the incidents we attend and reconsider whether we should continue to go to those that do not form part of our core statutory responsibilities.</w:t>
      </w:r>
    </w:p>
    <w:p w14:paraId="1461F968" w14:textId="77777777" w:rsidR="00D7381B" w:rsidRPr="008214B0" w:rsidRDefault="00D7381B" w:rsidP="003E4D46">
      <w:r w:rsidRPr="0059796E">
        <w:rPr>
          <w:b/>
          <w:color w:val="FF0000"/>
        </w:rPr>
        <w:t>Priority 5.</w:t>
      </w:r>
      <w:r w:rsidRPr="0059796E">
        <w:rPr>
          <w:color w:val="FF0000"/>
        </w:rPr>
        <w:t xml:space="preserve"> </w:t>
      </w:r>
      <w:r w:rsidRPr="008214B0">
        <w:t>We will develop our Fire Protection service to support the resilience of businesses, to ensure the safety of all people using buildings covered by the Fire Safety Act 2021, Building Safety Act 2022, and Regulatory Reform (Fire Safety) Order 2005 to ensure that our enforcement role is effective and clear.</w:t>
      </w:r>
    </w:p>
    <w:p w14:paraId="0DA9D44A" w14:textId="77777777" w:rsidR="00D7381B" w:rsidRDefault="00D7381B" w:rsidP="003E4D46">
      <w:r w:rsidRPr="0059796E">
        <w:rPr>
          <w:b/>
          <w:color w:val="FF0000"/>
        </w:rPr>
        <w:t>Priority 6.</w:t>
      </w:r>
      <w:r w:rsidRPr="0059796E">
        <w:rPr>
          <w:color w:val="FF0000"/>
        </w:rPr>
        <w:t xml:space="preserve"> </w:t>
      </w:r>
      <w:r w:rsidRPr="008214B0">
        <w:t>We will provide a minimum of 14 frontline fire appliances utilising our wholetime and on-call staff as effectively as possible.</w:t>
      </w:r>
    </w:p>
    <w:p w14:paraId="2562252F" w14:textId="77777777" w:rsidR="007701D2" w:rsidRPr="00496178" w:rsidRDefault="007701D2" w:rsidP="007701D2">
      <w:pPr>
        <w:autoSpaceDE w:val="0"/>
        <w:autoSpaceDN w:val="0"/>
        <w:adjustRightInd w:val="0"/>
        <w:spacing w:after="0" w:line="241" w:lineRule="atLeast"/>
        <w:rPr>
          <w:rFonts w:ascii="Arial" w:hAnsi="Arial" w:cs="Arial"/>
          <w:color w:val="000000"/>
          <w:sz w:val="23"/>
          <w:szCs w:val="23"/>
        </w:rPr>
      </w:pPr>
    </w:p>
    <w:p w14:paraId="413943DB" w14:textId="734FC69E" w:rsidR="007701D2" w:rsidRDefault="007127BD" w:rsidP="00FD7D91">
      <w:pPr>
        <w:pStyle w:val="Heading1"/>
      </w:pPr>
      <w:bookmarkStart w:id="15" w:name="_Toc133919048"/>
      <w:r>
        <w:t>Pa</w:t>
      </w:r>
      <w:r w:rsidR="00FD7D91">
        <w:t>rt 1: What the consultation tells</w:t>
      </w:r>
      <w:r>
        <w:t xml:space="preserve"> us</w:t>
      </w:r>
      <w:bookmarkEnd w:id="15"/>
    </w:p>
    <w:p w14:paraId="5947EFF4" w14:textId="77777777" w:rsidR="00B600F2" w:rsidRPr="00182A3B" w:rsidRDefault="00B600F2" w:rsidP="00B600F2">
      <w:pPr>
        <w:pStyle w:val="Heading2"/>
        <w:rPr>
          <w:color w:val="FF0000"/>
        </w:rPr>
      </w:pPr>
      <w:bookmarkStart w:id="16" w:name="_Toc133919049"/>
      <w:r w:rsidRPr="00182A3B">
        <w:rPr>
          <w:color w:val="FF0000"/>
        </w:rPr>
        <w:t>Strategic commitments</w:t>
      </w:r>
      <w:bookmarkEnd w:id="16"/>
      <w:r w:rsidRPr="00182A3B">
        <w:rPr>
          <w:color w:val="FF0000"/>
        </w:rPr>
        <w:t xml:space="preserve"> </w:t>
      </w:r>
    </w:p>
    <w:p w14:paraId="37CD58FB" w14:textId="77777777" w:rsidR="00B600F2" w:rsidRDefault="00B600F2" w:rsidP="00B600F2">
      <w:r>
        <w:t>We asked whether, o</w:t>
      </w:r>
      <w:r w:rsidRPr="00DC5B6D">
        <w:t xml:space="preserve">verall, </w:t>
      </w:r>
      <w:r>
        <w:t xml:space="preserve">whether respondents </w:t>
      </w:r>
      <w:r w:rsidRPr="00DC5B6D">
        <w:t>agree</w:t>
      </w:r>
      <w:r>
        <w:t>d</w:t>
      </w:r>
      <w:r w:rsidRPr="00DC5B6D">
        <w:t xml:space="preserve"> or disagree</w:t>
      </w:r>
      <w:r>
        <w:t>d</w:t>
      </w:r>
      <w:r w:rsidRPr="00DC5B6D">
        <w:t xml:space="preserve"> with Royal Berkshire Fire Authority’s strategic commitm</w:t>
      </w:r>
      <w:r>
        <w:t>ents and whether the CRMP will help deliver the strategic commitments.</w:t>
      </w:r>
    </w:p>
    <w:p w14:paraId="5BDB59E4" w14:textId="77777777" w:rsidR="00B600F2" w:rsidRDefault="00B600F2" w:rsidP="00B600F2">
      <w:r>
        <w:t>399 people responded to this question, with 96.2% responding that overall, they agree with the Strategic Commitments. Agreement was high (over 94%) for all respondent groups.</w:t>
      </w:r>
    </w:p>
    <w:p w14:paraId="09146F53" w14:textId="77777777" w:rsidR="00B600F2" w:rsidRDefault="00B600F2" w:rsidP="00B600F2">
      <w:r>
        <w:rPr>
          <w:noProof/>
          <w:lang w:eastAsia="en-GB"/>
        </w:rPr>
        <w:lastRenderedPageBreak/>
        <w:drawing>
          <wp:inline distT="0" distB="0" distL="0" distR="0" wp14:anchorId="301448C7" wp14:editId="1538DA6E">
            <wp:extent cx="6381750" cy="2738834"/>
            <wp:effectExtent l="0" t="0" r="0" b="0"/>
            <wp:docPr id="1609207098" name="Picture 160920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81750" cy="2738834"/>
                    </a:xfrm>
                    <a:prstGeom prst="rect">
                      <a:avLst/>
                    </a:prstGeom>
                  </pic:spPr>
                </pic:pic>
              </a:graphicData>
            </a:graphic>
          </wp:inline>
        </w:drawing>
      </w:r>
    </w:p>
    <w:p w14:paraId="6FFF816A" w14:textId="77777777" w:rsidR="00B600F2" w:rsidRDefault="00B600F2" w:rsidP="00B600F2">
      <w:r>
        <w:t>90.5% of our respondents agreed that our Corporate Plan and CRMP would help deliver our strategic commitments.</w:t>
      </w:r>
    </w:p>
    <w:p w14:paraId="3814BD8A" w14:textId="77777777" w:rsidR="00B600F2" w:rsidRDefault="00B600F2" w:rsidP="00B600F2">
      <w:r>
        <w:rPr>
          <w:noProof/>
          <w:lang w:eastAsia="en-GB"/>
        </w:rPr>
        <w:drawing>
          <wp:inline distT="0" distB="0" distL="0" distR="0" wp14:anchorId="41206329" wp14:editId="1288F463">
            <wp:extent cx="6372225" cy="2734747"/>
            <wp:effectExtent l="0" t="0" r="0" b="0"/>
            <wp:docPr id="2113868674" name="Picture 21138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372225" cy="2734747"/>
                    </a:xfrm>
                    <a:prstGeom prst="rect">
                      <a:avLst/>
                    </a:prstGeom>
                  </pic:spPr>
                </pic:pic>
              </a:graphicData>
            </a:graphic>
          </wp:inline>
        </w:drawing>
      </w:r>
    </w:p>
    <w:p w14:paraId="0EB81EB1" w14:textId="77777777" w:rsidR="00B600F2" w:rsidRDefault="00B600F2" w:rsidP="00B600F2"/>
    <w:tbl>
      <w:tblPr>
        <w:tblStyle w:val="TableGrid"/>
        <w:tblW w:w="10485" w:type="dxa"/>
        <w:tblLook w:val="04A0" w:firstRow="1" w:lastRow="0" w:firstColumn="1" w:lastColumn="0" w:noHBand="0" w:noVBand="1"/>
      </w:tblPr>
      <w:tblGrid>
        <w:gridCol w:w="1413"/>
        <w:gridCol w:w="2410"/>
        <w:gridCol w:w="2976"/>
        <w:gridCol w:w="3686"/>
      </w:tblGrid>
      <w:tr w:rsidR="00B600F2" w:rsidRPr="00C540C0" w14:paraId="512FFAE0" w14:textId="77777777" w:rsidTr="00C16D1C">
        <w:tc>
          <w:tcPr>
            <w:tcW w:w="1413" w:type="dxa"/>
            <w:shd w:val="clear" w:color="auto" w:fill="DBDBDB" w:themeFill="accent6"/>
          </w:tcPr>
          <w:p w14:paraId="2C44E80F" w14:textId="77777777" w:rsidR="00B600F2" w:rsidRPr="00C540C0" w:rsidRDefault="00B600F2" w:rsidP="00C16D1C">
            <w:pPr>
              <w:rPr>
                <w:rFonts w:ascii="Arial" w:hAnsi="Arial" w:cs="Arial"/>
              </w:rPr>
            </w:pPr>
          </w:p>
        </w:tc>
        <w:tc>
          <w:tcPr>
            <w:tcW w:w="2410" w:type="dxa"/>
            <w:shd w:val="clear" w:color="auto" w:fill="DBDBDB" w:themeFill="accent6"/>
          </w:tcPr>
          <w:p w14:paraId="6A8746FC" w14:textId="77777777" w:rsidR="00B600F2" w:rsidRPr="00F43F6A" w:rsidRDefault="00B600F2" w:rsidP="00C16D1C">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62BB32F2" w14:textId="77777777" w:rsidR="00B600F2" w:rsidRPr="00F43F6A" w:rsidRDefault="00B600F2" w:rsidP="00C16D1C">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429E625A" w14:textId="77777777" w:rsidR="00B600F2" w:rsidRPr="00F43F6A" w:rsidRDefault="00B600F2" w:rsidP="00C16D1C">
            <w:pPr>
              <w:jc w:val="center"/>
              <w:rPr>
                <w:rFonts w:ascii="Arial" w:hAnsi="Arial" w:cs="Arial"/>
                <w:b/>
              </w:rPr>
            </w:pPr>
            <w:r w:rsidRPr="00F43F6A">
              <w:rPr>
                <w:rFonts w:ascii="Arial" w:hAnsi="Arial" w:cs="Arial"/>
                <w:b/>
              </w:rPr>
              <w:t>Group or organisation</w:t>
            </w:r>
          </w:p>
        </w:tc>
      </w:tr>
      <w:tr w:rsidR="00B600F2" w:rsidRPr="00C540C0" w14:paraId="08A050EE" w14:textId="77777777" w:rsidTr="00C16D1C">
        <w:trPr>
          <w:trHeight w:val="735"/>
        </w:trPr>
        <w:tc>
          <w:tcPr>
            <w:tcW w:w="1413" w:type="dxa"/>
            <w:vMerge w:val="restart"/>
            <w:shd w:val="clear" w:color="auto" w:fill="DBDBDB" w:themeFill="accent6"/>
            <w:vAlign w:val="center"/>
          </w:tcPr>
          <w:p w14:paraId="38B83798" w14:textId="77777777" w:rsidR="00B600F2" w:rsidRPr="00F43F6A" w:rsidRDefault="00B600F2" w:rsidP="00C16D1C">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0E39A25B" w14:textId="77777777" w:rsidR="00B600F2" w:rsidRPr="005D0D62" w:rsidRDefault="00B600F2" w:rsidP="00C16D1C">
            <w:pPr>
              <w:rPr>
                <w:rFonts w:ascii="Arial" w:hAnsi="Arial" w:cs="Arial"/>
              </w:rPr>
            </w:pPr>
            <w:r>
              <w:rPr>
                <w:rFonts w:ascii="Arial" w:hAnsi="Arial" w:cs="Arial"/>
              </w:rPr>
              <w:t>Importance of people focus</w:t>
            </w:r>
          </w:p>
        </w:tc>
        <w:tc>
          <w:tcPr>
            <w:tcW w:w="2976" w:type="dxa"/>
            <w:vAlign w:val="center"/>
          </w:tcPr>
          <w:p w14:paraId="54163242" w14:textId="77777777" w:rsidR="00B600F2" w:rsidRPr="005D0D62" w:rsidRDefault="00B600F2" w:rsidP="00C16D1C">
            <w:pPr>
              <w:rPr>
                <w:rFonts w:ascii="Arial" w:hAnsi="Arial" w:cs="Arial"/>
              </w:rPr>
            </w:pPr>
            <w:r>
              <w:rPr>
                <w:rFonts w:ascii="Arial" w:hAnsi="Arial" w:cs="Arial"/>
              </w:rPr>
              <w:t>EDI and behaviour focus</w:t>
            </w:r>
          </w:p>
        </w:tc>
        <w:tc>
          <w:tcPr>
            <w:tcW w:w="3686" w:type="dxa"/>
            <w:vAlign w:val="center"/>
          </w:tcPr>
          <w:p w14:paraId="7292E677" w14:textId="77777777" w:rsidR="00B600F2" w:rsidRPr="005D0D62" w:rsidRDefault="00B600F2" w:rsidP="00C16D1C">
            <w:pPr>
              <w:rPr>
                <w:rFonts w:ascii="Arial" w:hAnsi="Arial" w:cs="Arial"/>
              </w:rPr>
            </w:pPr>
            <w:r>
              <w:rPr>
                <w:rFonts w:ascii="Arial" w:hAnsi="Arial" w:cs="Arial"/>
              </w:rPr>
              <w:t>Importance of education</w:t>
            </w:r>
          </w:p>
        </w:tc>
      </w:tr>
      <w:tr w:rsidR="00B600F2" w:rsidRPr="00C540C0" w14:paraId="0CA7D8C0" w14:textId="77777777" w:rsidTr="00C16D1C">
        <w:trPr>
          <w:trHeight w:val="699"/>
        </w:trPr>
        <w:tc>
          <w:tcPr>
            <w:tcW w:w="1413" w:type="dxa"/>
            <w:vMerge/>
            <w:shd w:val="clear" w:color="auto" w:fill="DBDBDB" w:themeFill="accent6"/>
          </w:tcPr>
          <w:p w14:paraId="094D6AF1" w14:textId="77777777" w:rsidR="00B600F2" w:rsidRDefault="00B600F2" w:rsidP="00C16D1C">
            <w:pPr>
              <w:rPr>
                <w:rFonts w:ascii="Arial" w:hAnsi="Arial" w:cs="Arial"/>
              </w:rPr>
            </w:pPr>
          </w:p>
        </w:tc>
        <w:tc>
          <w:tcPr>
            <w:tcW w:w="2410" w:type="dxa"/>
            <w:vAlign w:val="center"/>
          </w:tcPr>
          <w:p w14:paraId="7A0C6707" w14:textId="77777777" w:rsidR="00B600F2" w:rsidRPr="005D0D62" w:rsidRDefault="00B600F2" w:rsidP="00C16D1C">
            <w:pPr>
              <w:rPr>
                <w:rFonts w:ascii="Arial" w:hAnsi="Arial" w:cs="Arial"/>
              </w:rPr>
            </w:pPr>
            <w:r>
              <w:rPr>
                <w:rFonts w:ascii="Arial" w:hAnsi="Arial" w:cs="Arial"/>
              </w:rPr>
              <w:t>Staff retention &amp; lean model</w:t>
            </w:r>
          </w:p>
        </w:tc>
        <w:tc>
          <w:tcPr>
            <w:tcW w:w="2976" w:type="dxa"/>
            <w:vAlign w:val="center"/>
          </w:tcPr>
          <w:p w14:paraId="48D982AF" w14:textId="77777777" w:rsidR="00B600F2" w:rsidRPr="005D0D62" w:rsidRDefault="00B600F2" w:rsidP="00C16D1C">
            <w:pPr>
              <w:rPr>
                <w:rFonts w:ascii="Arial" w:hAnsi="Arial" w:cs="Arial"/>
              </w:rPr>
            </w:pPr>
            <w:r>
              <w:rPr>
                <w:rFonts w:ascii="Arial" w:hAnsi="Arial" w:cs="Arial"/>
              </w:rPr>
              <w:t xml:space="preserve">Organisational and community resilience </w:t>
            </w:r>
          </w:p>
        </w:tc>
        <w:tc>
          <w:tcPr>
            <w:tcW w:w="3686" w:type="dxa"/>
            <w:vAlign w:val="center"/>
          </w:tcPr>
          <w:p w14:paraId="5B775940" w14:textId="77777777" w:rsidR="00B600F2" w:rsidRPr="005D0D62" w:rsidRDefault="00B600F2" w:rsidP="00C16D1C">
            <w:pPr>
              <w:rPr>
                <w:rFonts w:ascii="Arial" w:hAnsi="Arial" w:cs="Arial"/>
              </w:rPr>
            </w:pPr>
            <w:r>
              <w:rPr>
                <w:rFonts w:ascii="Arial" w:hAnsi="Arial" w:cs="Arial"/>
              </w:rPr>
              <w:t>Partnership working</w:t>
            </w:r>
          </w:p>
        </w:tc>
      </w:tr>
      <w:tr w:rsidR="00B600F2" w:rsidRPr="00C540C0" w14:paraId="30405001" w14:textId="77777777" w:rsidTr="00C16D1C">
        <w:trPr>
          <w:trHeight w:val="696"/>
        </w:trPr>
        <w:tc>
          <w:tcPr>
            <w:tcW w:w="1413" w:type="dxa"/>
            <w:vMerge/>
            <w:shd w:val="clear" w:color="auto" w:fill="DBDBDB" w:themeFill="accent6"/>
          </w:tcPr>
          <w:p w14:paraId="1E32F1D4" w14:textId="77777777" w:rsidR="00B600F2" w:rsidRDefault="00B600F2" w:rsidP="00C16D1C">
            <w:pPr>
              <w:rPr>
                <w:rFonts w:ascii="Arial" w:hAnsi="Arial" w:cs="Arial"/>
              </w:rPr>
            </w:pPr>
          </w:p>
        </w:tc>
        <w:tc>
          <w:tcPr>
            <w:tcW w:w="2410" w:type="dxa"/>
            <w:vAlign w:val="center"/>
          </w:tcPr>
          <w:p w14:paraId="23740EB6" w14:textId="77777777" w:rsidR="00B600F2" w:rsidRPr="005D0D62" w:rsidRDefault="00B600F2" w:rsidP="00C16D1C">
            <w:pPr>
              <w:rPr>
                <w:rFonts w:ascii="Arial" w:hAnsi="Arial" w:cs="Arial"/>
              </w:rPr>
            </w:pPr>
            <w:r>
              <w:rPr>
                <w:rFonts w:ascii="Arial" w:hAnsi="Arial" w:cs="Arial"/>
              </w:rPr>
              <w:t>Sustainability</w:t>
            </w:r>
          </w:p>
        </w:tc>
        <w:tc>
          <w:tcPr>
            <w:tcW w:w="2976" w:type="dxa"/>
            <w:vAlign w:val="center"/>
          </w:tcPr>
          <w:p w14:paraId="3665148A" w14:textId="77777777" w:rsidR="00B600F2" w:rsidRPr="005D0D62" w:rsidRDefault="00B600F2" w:rsidP="00C16D1C">
            <w:pPr>
              <w:rPr>
                <w:rFonts w:ascii="Arial" w:hAnsi="Arial" w:cs="Arial"/>
              </w:rPr>
            </w:pPr>
            <w:r>
              <w:rPr>
                <w:rFonts w:ascii="Arial" w:hAnsi="Arial" w:cs="Arial"/>
              </w:rPr>
              <w:t>Funding</w:t>
            </w:r>
          </w:p>
        </w:tc>
        <w:tc>
          <w:tcPr>
            <w:tcW w:w="3686" w:type="dxa"/>
            <w:vAlign w:val="center"/>
          </w:tcPr>
          <w:p w14:paraId="5ED1C35B" w14:textId="77777777" w:rsidR="00B600F2" w:rsidRPr="005D0D62" w:rsidRDefault="00B600F2" w:rsidP="00C16D1C">
            <w:pPr>
              <w:rPr>
                <w:rFonts w:ascii="Arial" w:hAnsi="Arial" w:cs="Arial"/>
              </w:rPr>
            </w:pPr>
            <w:r>
              <w:rPr>
                <w:rFonts w:ascii="Arial" w:hAnsi="Arial" w:cs="Arial"/>
              </w:rPr>
              <w:t>Organisational learning</w:t>
            </w:r>
          </w:p>
        </w:tc>
      </w:tr>
    </w:tbl>
    <w:p w14:paraId="2E49F6F4" w14:textId="77777777" w:rsidR="00B600F2" w:rsidRDefault="00B600F2" w:rsidP="00B600F2">
      <w:pPr>
        <w:pStyle w:val="Heading3"/>
        <w:rPr>
          <w:rFonts w:asciiTheme="minorHAnsi" w:hAnsiTheme="minorHAnsi" w:cstheme="minorHAnsi"/>
          <w:b w:val="0"/>
          <w:i/>
          <w:sz w:val="24"/>
        </w:rPr>
      </w:pPr>
    </w:p>
    <w:tbl>
      <w:tblPr>
        <w:tblStyle w:val="TableGrid"/>
        <w:tblW w:w="0" w:type="auto"/>
        <w:tblLook w:val="04A0" w:firstRow="1" w:lastRow="0" w:firstColumn="1" w:lastColumn="0" w:noHBand="0" w:noVBand="1"/>
      </w:tblPr>
      <w:tblGrid>
        <w:gridCol w:w="1431"/>
        <w:gridCol w:w="4715"/>
        <w:gridCol w:w="4310"/>
      </w:tblGrid>
      <w:tr w:rsidR="00B600F2" w:rsidRPr="00C540C0" w14:paraId="7E14F1CC" w14:textId="77777777" w:rsidTr="00C16D1C">
        <w:tc>
          <w:tcPr>
            <w:tcW w:w="1431" w:type="dxa"/>
            <w:shd w:val="clear" w:color="auto" w:fill="DBDBDB" w:themeFill="accent6"/>
          </w:tcPr>
          <w:p w14:paraId="6693B825" w14:textId="77777777" w:rsidR="00B600F2" w:rsidRPr="00C540C0" w:rsidRDefault="00B600F2" w:rsidP="00C16D1C">
            <w:pPr>
              <w:rPr>
                <w:rFonts w:ascii="Arial" w:hAnsi="Arial" w:cs="Arial"/>
              </w:rPr>
            </w:pPr>
          </w:p>
        </w:tc>
        <w:tc>
          <w:tcPr>
            <w:tcW w:w="4715" w:type="dxa"/>
            <w:shd w:val="clear" w:color="auto" w:fill="DBDBDB" w:themeFill="accent6"/>
          </w:tcPr>
          <w:p w14:paraId="4C0C448C" w14:textId="77777777" w:rsidR="00B600F2" w:rsidRPr="00C540C0" w:rsidRDefault="00B600F2" w:rsidP="00C16D1C">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0DAE9849" w14:textId="77777777" w:rsidR="00B600F2" w:rsidRPr="00C540C0" w:rsidRDefault="00B600F2" w:rsidP="00C16D1C">
            <w:pPr>
              <w:rPr>
                <w:rFonts w:ascii="Arial" w:hAnsi="Arial" w:cs="Arial"/>
              </w:rPr>
            </w:pPr>
            <w:r w:rsidRPr="00C540C0">
              <w:rPr>
                <w:rFonts w:ascii="Arial" w:hAnsi="Arial" w:cs="Arial"/>
              </w:rPr>
              <w:t>Response</w:t>
            </w:r>
          </w:p>
        </w:tc>
      </w:tr>
      <w:tr w:rsidR="00B600F2" w:rsidRPr="00C540C0" w14:paraId="5D534E66" w14:textId="77777777" w:rsidTr="00C16D1C">
        <w:tc>
          <w:tcPr>
            <w:tcW w:w="1431" w:type="dxa"/>
            <w:shd w:val="clear" w:color="auto" w:fill="DBDBDB" w:themeFill="accent6"/>
          </w:tcPr>
          <w:p w14:paraId="048D11AE" w14:textId="77777777" w:rsidR="00B600F2" w:rsidRPr="00C540C0" w:rsidRDefault="00B600F2" w:rsidP="00C16D1C">
            <w:pPr>
              <w:rPr>
                <w:rFonts w:ascii="Arial" w:hAnsi="Arial" w:cs="Arial"/>
              </w:rPr>
            </w:pPr>
            <w:r>
              <w:rPr>
                <w:rFonts w:ascii="Arial" w:hAnsi="Arial" w:cs="Arial"/>
              </w:rPr>
              <w:t>Confidence</w:t>
            </w:r>
          </w:p>
        </w:tc>
        <w:tc>
          <w:tcPr>
            <w:tcW w:w="4715" w:type="dxa"/>
          </w:tcPr>
          <w:p w14:paraId="32EBE959" w14:textId="77777777" w:rsidR="00B600F2" w:rsidRPr="007D11B3" w:rsidRDefault="00B600F2" w:rsidP="00C16D1C">
            <w:pPr>
              <w:rPr>
                <w:rFonts w:cstheme="minorHAnsi"/>
                <w:i/>
                <w:color w:val="333E48"/>
                <w:shd w:val="clear" w:color="auto" w:fill="FFFFFF"/>
              </w:rPr>
            </w:pPr>
            <w:r>
              <w:rPr>
                <w:rFonts w:cstheme="minorHAnsi"/>
                <w:i/>
                <w:color w:val="333E48"/>
                <w:shd w:val="clear" w:color="auto" w:fill="FFFFFF"/>
              </w:rPr>
              <w:t>“</w:t>
            </w:r>
            <w:r w:rsidRPr="007D11B3">
              <w:rPr>
                <w:rFonts w:cstheme="minorHAnsi"/>
                <w:i/>
                <w:color w:val="333E48"/>
                <w:shd w:val="clear" w:color="auto" w:fill="FFFFFF"/>
              </w:rPr>
              <w:t>No, these are excellent commitments</w:t>
            </w:r>
            <w:r>
              <w:rPr>
                <w:rFonts w:cstheme="minorHAnsi"/>
                <w:i/>
                <w:color w:val="333E48"/>
                <w:shd w:val="clear" w:color="auto" w:fill="FFFFFF"/>
              </w:rPr>
              <w:t>”</w:t>
            </w:r>
          </w:p>
          <w:p w14:paraId="1F63CA75" w14:textId="77777777" w:rsidR="00B600F2" w:rsidRPr="007D11B3" w:rsidRDefault="00B600F2" w:rsidP="00C16D1C">
            <w:pPr>
              <w:rPr>
                <w:rFonts w:cstheme="minorHAnsi"/>
                <w:i/>
                <w:color w:val="333E48"/>
                <w:shd w:val="clear" w:color="auto" w:fill="FFFFFF"/>
              </w:rPr>
            </w:pPr>
          </w:p>
          <w:p w14:paraId="525ABD26" w14:textId="77777777" w:rsidR="00B600F2" w:rsidRPr="007D11B3" w:rsidRDefault="00B600F2" w:rsidP="00C16D1C">
            <w:pPr>
              <w:rPr>
                <w:rFonts w:cstheme="minorHAnsi"/>
                <w:i/>
                <w:color w:val="333E48"/>
                <w:shd w:val="clear" w:color="auto" w:fill="FFFFFF"/>
              </w:rPr>
            </w:pPr>
            <w:r>
              <w:rPr>
                <w:rFonts w:cstheme="minorHAnsi"/>
                <w:i/>
                <w:color w:val="333E48"/>
                <w:shd w:val="clear" w:color="auto" w:fill="FFFFFF"/>
              </w:rPr>
              <w:t>“</w:t>
            </w:r>
            <w:r w:rsidRPr="007D11B3">
              <w:rPr>
                <w:rFonts w:cstheme="minorHAnsi"/>
                <w:i/>
                <w:color w:val="333E48"/>
                <w:shd w:val="clear" w:color="auto" w:fill="FFFFFF"/>
              </w:rPr>
              <w:t>I believe that your commitments make sense and are achievable for the service.</w:t>
            </w:r>
            <w:r>
              <w:rPr>
                <w:rFonts w:cstheme="minorHAnsi"/>
                <w:i/>
                <w:color w:val="333E48"/>
                <w:shd w:val="clear" w:color="auto" w:fill="FFFFFF"/>
              </w:rPr>
              <w:t>”</w:t>
            </w:r>
          </w:p>
          <w:p w14:paraId="7E17420D" w14:textId="77777777" w:rsidR="00B600F2" w:rsidRDefault="00B600F2" w:rsidP="00C16D1C">
            <w:pPr>
              <w:rPr>
                <w:rFonts w:cstheme="minorHAnsi"/>
                <w:i/>
                <w:color w:val="333E48"/>
                <w:shd w:val="clear" w:color="auto" w:fill="FFFFFF"/>
              </w:rPr>
            </w:pPr>
          </w:p>
          <w:p w14:paraId="5D4DF876" w14:textId="77777777" w:rsidR="00B600F2" w:rsidRDefault="00B600F2" w:rsidP="00C16D1C">
            <w:pPr>
              <w:rPr>
                <w:rFonts w:cstheme="minorHAnsi"/>
                <w:i/>
                <w:color w:val="333E48"/>
                <w:shd w:val="clear" w:color="auto" w:fill="FFFFFF"/>
              </w:rPr>
            </w:pPr>
            <w:r w:rsidRPr="00F14B16">
              <w:rPr>
                <w:rFonts w:cstheme="minorHAnsi"/>
                <w:i/>
                <w:color w:val="333E48"/>
                <w:shd w:val="clear" w:color="auto" w:fill="FFFFFF"/>
              </w:rPr>
              <w:t>“They should be implemented immediately</w:t>
            </w:r>
            <w:r>
              <w:rPr>
                <w:rFonts w:cstheme="minorHAnsi"/>
                <w:i/>
                <w:color w:val="333E48"/>
                <w:shd w:val="clear" w:color="auto" w:fill="FFFFFF"/>
              </w:rPr>
              <w:t>”</w:t>
            </w:r>
          </w:p>
          <w:p w14:paraId="1341BDEE" w14:textId="77777777" w:rsidR="00B600F2" w:rsidRDefault="00B600F2" w:rsidP="00C16D1C">
            <w:pPr>
              <w:rPr>
                <w:rFonts w:cstheme="minorHAnsi"/>
                <w:i/>
                <w:color w:val="333E48"/>
                <w:shd w:val="clear" w:color="auto" w:fill="FFFFFF"/>
              </w:rPr>
            </w:pPr>
          </w:p>
          <w:p w14:paraId="5C201EFD" w14:textId="77777777" w:rsidR="00B600F2" w:rsidRPr="007D11B3" w:rsidRDefault="00B600F2" w:rsidP="00C16D1C">
            <w:pPr>
              <w:rPr>
                <w:rFonts w:cstheme="minorHAnsi"/>
                <w:i/>
                <w:color w:val="333E48"/>
                <w:shd w:val="clear" w:color="auto" w:fill="F7F8FA"/>
              </w:rPr>
            </w:pPr>
            <w:r>
              <w:rPr>
                <w:rFonts w:cstheme="minorHAnsi"/>
                <w:i/>
                <w:color w:val="333E48"/>
                <w:shd w:val="clear" w:color="auto" w:fill="FFFFFF"/>
              </w:rPr>
              <w:t>“</w:t>
            </w:r>
            <w:r w:rsidRPr="007D11B3">
              <w:rPr>
                <w:rFonts w:cstheme="minorHAnsi"/>
                <w:i/>
                <w:color w:val="333E48"/>
                <w:shd w:val="clear" w:color="auto" w:fill="FFFFFF"/>
              </w:rPr>
              <w:t>Thank you for all your great work</w:t>
            </w:r>
            <w:r>
              <w:rPr>
                <w:rFonts w:cstheme="minorHAnsi"/>
                <w:i/>
                <w:color w:val="333E48"/>
                <w:shd w:val="clear" w:color="auto" w:fill="FFFFFF"/>
              </w:rPr>
              <w:t>”</w:t>
            </w:r>
          </w:p>
          <w:p w14:paraId="5751AD58" w14:textId="77777777" w:rsidR="00B600F2" w:rsidRPr="007D11B3" w:rsidRDefault="00B600F2" w:rsidP="00C16D1C">
            <w:pPr>
              <w:rPr>
                <w:rFonts w:cstheme="minorHAnsi"/>
                <w:i/>
              </w:rPr>
            </w:pPr>
          </w:p>
        </w:tc>
        <w:tc>
          <w:tcPr>
            <w:tcW w:w="4310" w:type="dxa"/>
            <w:vMerge w:val="restart"/>
          </w:tcPr>
          <w:p w14:paraId="7373F636" w14:textId="77777777" w:rsidR="00B600F2" w:rsidRPr="00DF42BB" w:rsidRDefault="00B600F2" w:rsidP="00C16D1C">
            <w:pPr>
              <w:rPr>
                <w:rFonts w:cstheme="minorHAnsi"/>
                <w:i/>
              </w:rPr>
            </w:pPr>
          </w:p>
          <w:p w14:paraId="42B96F60" w14:textId="77777777" w:rsidR="00B600F2" w:rsidRPr="00DF42BB" w:rsidRDefault="00B600F2" w:rsidP="00C16D1C">
            <w:pPr>
              <w:rPr>
                <w:rFonts w:ascii="Arial" w:hAnsi="Arial" w:cs="Arial"/>
              </w:rPr>
            </w:pPr>
            <w:r w:rsidRPr="00DF42BB">
              <w:rPr>
                <w:rFonts w:ascii="Arial" w:hAnsi="Arial" w:cs="Arial"/>
              </w:rPr>
              <w:t xml:space="preserve">The proposed strategic commitments received strong levels of approval amongst respondents. </w:t>
            </w:r>
          </w:p>
          <w:p w14:paraId="5EF29628" w14:textId="77777777" w:rsidR="00B600F2" w:rsidRPr="00DF42BB" w:rsidRDefault="00B600F2" w:rsidP="00C16D1C">
            <w:pPr>
              <w:rPr>
                <w:rFonts w:ascii="Arial" w:hAnsi="Arial" w:cs="Arial"/>
              </w:rPr>
            </w:pPr>
          </w:p>
          <w:p w14:paraId="1B776608" w14:textId="77777777" w:rsidR="00B600F2" w:rsidRPr="00DF42BB" w:rsidRDefault="00B600F2" w:rsidP="00C16D1C">
            <w:pPr>
              <w:rPr>
                <w:rFonts w:ascii="Arial" w:hAnsi="Arial" w:cs="Arial"/>
              </w:rPr>
            </w:pPr>
            <w:r w:rsidRPr="00DF42BB">
              <w:rPr>
                <w:rFonts w:ascii="Arial" w:hAnsi="Arial" w:cs="Arial"/>
              </w:rPr>
              <w:t>The importance of EDI issues, culture and people is clearly expressed by non-employee respondents. Th</w:t>
            </w:r>
            <w:r>
              <w:rPr>
                <w:rFonts w:ascii="Arial" w:hAnsi="Arial" w:cs="Arial"/>
              </w:rPr>
              <w:t>is survey was conducted within two</w:t>
            </w:r>
            <w:r w:rsidRPr="00DF42BB">
              <w:rPr>
                <w:rFonts w:ascii="Arial" w:hAnsi="Arial" w:cs="Arial"/>
              </w:rPr>
              <w:t xml:space="preserve"> months of the </w:t>
            </w:r>
            <w:r w:rsidRPr="00DF42BB">
              <w:rPr>
                <w:rFonts w:cstheme="minorHAnsi"/>
              </w:rPr>
              <w:t>I</w:t>
            </w:r>
            <w:r w:rsidRPr="00DF42BB">
              <w:rPr>
                <w:rFonts w:cstheme="minorHAnsi"/>
                <w:shd w:val="clear" w:color="auto" w:fill="FFFFFF"/>
              </w:rPr>
              <w:t>ndependent Culture Review of</w:t>
            </w:r>
            <w:r w:rsidRPr="00DF42BB">
              <w:rPr>
                <w:rFonts w:ascii="Helvetica" w:hAnsi="Helvetica" w:cs="Helvetica"/>
                <w:shd w:val="clear" w:color="auto" w:fill="FFFFFF"/>
              </w:rPr>
              <w:t xml:space="preserve"> the London Fire Brigade, </w:t>
            </w:r>
            <w:r>
              <w:rPr>
                <w:rFonts w:ascii="Helvetica" w:hAnsi="Helvetica" w:cs="Helvetica"/>
                <w:shd w:val="clear" w:color="auto" w:fill="FFFFFF"/>
              </w:rPr>
              <w:t>and concerns around culture and behaviours appear to have resonated with respondents.</w:t>
            </w:r>
          </w:p>
          <w:p w14:paraId="4E921127" w14:textId="77777777" w:rsidR="00B600F2" w:rsidRPr="00DF42BB" w:rsidRDefault="00B600F2" w:rsidP="00C16D1C">
            <w:pPr>
              <w:rPr>
                <w:rFonts w:ascii="Arial" w:hAnsi="Arial" w:cs="Arial"/>
              </w:rPr>
            </w:pPr>
          </w:p>
          <w:p w14:paraId="54A8F39D" w14:textId="77777777" w:rsidR="00B600F2" w:rsidRDefault="00B600F2" w:rsidP="00C16D1C">
            <w:pPr>
              <w:rPr>
                <w:rFonts w:ascii="Arial" w:hAnsi="Arial" w:cs="Arial"/>
              </w:rPr>
            </w:pPr>
            <w:r w:rsidRPr="00DF42BB">
              <w:rPr>
                <w:rFonts w:ascii="Arial" w:hAnsi="Arial" w:cs="Arial"/>
              </w:rPr>
              <w:t xml:space="preserve">Concerns from employees were limited and related in the main to the staff retention and lean operating model preventing the workforce from achieving its potential. </w:t>
            </w:r>
          </w:p>
          <w:p w14:paraId="70969DD5" w14:textId="77777777" w:rsidR="00B600F2" w:rsidRDefault="00B600F2" w:rsidP="00C16D1C">
            <w:pPr>
              <w:rPr>
                <w:rFonts w:ascii="Arial" w:hAnsi="Arial" w:cs="Arial"/>
              </w:rPr>
            </w:pPr>
          </w:p>
          <w:p w14:paraId="0AAC8A3B" w14:textId="77777777" w:rsidR="00B600F2" w:rsidRDefault="00B600F2" w:rsidP="00C16D1C">
            <w:pPr>
              <w:rPr>
                <w:rFonts w:ascii="Arial" w:hAnsi="Arial" w:cs="Arial"/>
              </w:rPr>
            </w:pPr>
            <w:r>
              <w:rPr>
                <w:rFonts w:ascii="Arial" w:hAnsi="Arial" w:cs="Arial"/>
              </w:rPr>
              <w:t>Groups and organisations that responded to the consultation all agreed with the proposed strategic commitments and emphasised the need for ongoing community education and a desire to work collaboratively with RBFRS to further our mutual aims and objectives.</w:t>
            </w:r>
          </w:p>
          <w:p w14:paraId="20A99040" w14:textId="77777777" w:rsidR="00375F18" w:rsidRDefault="00375F18" w:rsidP="00C16D1C">
            <w:pPr>
              <w:rPr>
                <w:rFonts w:ascii="Arial" w:hAnsi="Arial" w:cs="Arial"/>
              </w:rPr>
            </w:pPr>
          </w:p>
          <w:p w14:paraId="5D31DF60" w14:textId="4CD83DFE" w:rsidR="00375F18" w:rsidRPr="00DF42BB" w:rsidRDefault="00375F18" w:rsidP="00375F18">
            <w:pPr>
              <w:rPr>
                <w:rFonts w:ascii="Arial" w:hAnsi="Arial" w:cs="Arial"/>
              </w:rPr>
            </w:pPr>
            <w:r>
              <w:rPr>
                <w:rFonts w:ascii="Arial" w:hAnsi="Arial" w:cs="Arial"/>
              </w:rPr>
              <w:t>As a service we continually look to improved and learn from national incidents as this helps ourselves to be prepared for these types of incidents. We are an active member of the LRF, attending and chairing meetings where needed.</w:t>
            </w:r>
          </w:p>
        </w:tc>
      </w:tr>
      <w:tr w:rsidR="00B600F2" w:rsidRPr="00C540C0" w14:paraId="54BFD591" w14:textId="77777777" w:rsidTr="00C16D1C">
        <w:tc>
          <w:tcPr>
            <w:tcW w:w="1431" w:type="dxa"/>
            <w:shd w:val="clear" w:color="auto" w:fill="DBDBDB" w:themeFill="accent6"/>
          </w:tcPr>
          <w:p w14:paraId="5FF387CE" w14:textId="77777777" w:rsidR="00B600F2" w:rsidRPr="00C540C0" w:rsidRDefault="00B600F2" w:rsidP="00C16D1C">
            <w:pPr>
              <w:rPr>
                <w:rFonts w:ascii="Arial" w:hAnsi="Arial" w:cs="Arial"/>
              </w:rPr>
            </w:pPr>
            <w:r>
              <w:rPr>
                <w:rFonts w:ascii="Arial" w:hAnsi="Arial" w:cs="Arial"/>
              </w:rPr>
              <w:t>Concern</w:t>
            </w:r>
          </w:p>
        </w:tc>
        <w:tc>
          <w:tcPr>
            <w:tcW w:w="4715" w:type="dxa"/>
          </w:tcPr>
          <w:p w14:paraId="1CADC121" w14:textId="77777777" w:rsidR="00B600F2" w:rsidRPr="0029043D" w:rsidRDefault="00B600F2" w:rsidP="00C16D1C">
            <w:pPr>
              <w:rPr>
                <w:rFonts w:cstheme="minorHAnsi"/>
                <w:i/>
                <w:color w:val="333E48"/>
                <w:shd w:val="clear" w:color="auto" w:fill="F7F8FA"/>
              </w:rPr>
            </w:pPr>
            <w:r w:rsidRPr="0029043D">
              <w:rPr>
                <w:rFonts w:cstheme="minorHAnsi"/>
                <w:i/>
                <w:color w:val="333E48"/>
                <w:shd w:val="clear" w:color="auto" w:fill="FFFFFF"/>
              </w:rPr>
              <w:t>“Given the problems with behaviors that I read about in the news people should be at the top of your list.”</w:t>
            </w:r>
          </w:p>
          <w:p w14:paraId="50D6D9EA" w14:textId="77777777" w:rsidR="00B600F2" w:rsidRPr="0029043D" w:rsidRDefault="00B600F2" w:rsidP="00C16D1C">
            <w:pPr>
              <w:rPr>
                <w:rFonts w:cstheme="minorHAnsi"/>
                <w:i/>
                <w:color w:val="333E48"/>
                <w:shd w:val="clear" w:color="auto" w:fill="F7F8FA"/>
              </w:rPr>
            </w:pPr>
          </w:p>
          <w:p w14:paraId="5D72D86C" w14:textId="77777777" w:rsidR="00B600F2" w:rsidRPr="0029043D" w:rsidRDefault="00B600F2" w:rsidP="00C16D1C">
            <w:pPr>
              <w:rPr>
                <w:rFonts w:cstheme="minorHAnsi"/>
                <w:i/>
                <w:color w:val="333E48"/>
                <w:shd w:val="clear" w:color="auto" w:fill="F7F8FA"/>
              </w:rPr>
            </w:pPr>
            <w:r w:rsidRPr="0029043D">
              <w:rPr>
                <w:rFonts w:cstheme="minorHAnsi"/>
                <w:i/>
                <w:color w:val="333E48"/>
              </w:rPr>
              <w:t>“Education of residents and partners seems like an important commitment to include more explicitly, as it links to a number of wider issues. It is also known that continued substantial partnership working will be required to achieve the priorities. Partnerships are referenced within the strategic commitments but we suggest that this is further considered and included throughout the plan.”</w:t>
            </w:r>
          </w:p>
          <w:p w14:paraId="19E58F16" w14:textId="77777777" w:rsidR="00B600F2" w:rsidRPr="0029043D" w:rsidRDefault="00B600F2" w:rsidP="00C16D1C">
            <w:pPr>
              <w:rPr>
                <w:rFonts w:cstheme="minorHAnsi"/>
                <w:i/>
                <w:color w:val="333E48"/>
                <w:shd w:val="clear" w:color="auto" w:fill="F7F8FA"/>
              </w:rPr>
            </w:pPr>
          </w:p>
          <w:p w14:paraId="16AF0F65" w14:textId="77777777" w:rsidR="00B600F2" w:rsidRPr="0029043D" w:rsidRDefault="00B600F2" w:rsidP="00C16D1C">
            <w:pPr>
              <w:rPr>
                <w:rFonts w:cstheme="minorHAnsi"/>
                <w:i/>
                <w:color w:val="333E48"/>
                <w:shd w:val="clear" w:color="auto" w:fill="F7F8FA"/>
              </w:rPr>
            </w:pPr>
          </w:p>
          <w:p w14:paraId="54EE4558" w14:textId="77777777" w:rsidR="00B600F2" w:rsidRPr="0029043D" w:rsidRDefault="00B600F2" w:rsidP="00C16D1C">
            <w:pPr>
              <w:rPr>
                <w:rFonts w:cstheme="minorHAnsi"/>
                <w:i/>
                <w:color w:val="333E48"/>
                <w:shd w:val="clear" w:color="auto" w:fill="FFFFFF"/>
              </w:rPr>
            </w:pPr>
            <w:r w:rsidRPr="0029043D">
              <w:rPr>
                <w:rFonts w:cstheme="minorHAnsi"/>
                <w:i/>
                <w:color w:val="333E48"/>
                <w:shd w:val="clear" w:color="auto" w:fill="FFFFFF"/>
              </w:rPr>
              <w:t>“It is essential that RBFRS is an active member of the Local Resilience Forum to ensure it can achieve a number of these priorities. The prioritisation of multi agency working needs to be maintained even in the event of a challenging financial environment. Staff need to be provided with dedicated time and capacity to ensure the effective working of the LRF. There is also a need to learn from other major incidents nationally (e.g. Manchester arena / Grenfell as recent examples)”</w:t>
            </w:r>
          </w:p>
          <w:p w14:paraId="53E72EE3" w14:textId="77777777" w:rsidR="00B600F2" w:rsidRPr="0029043D" w:rsidRDefault="00B600F2" w:rsidP="00C16D1C">
            <w:pPr>
              <w:rPr>
                <w:rFonts w:cstheme="minorHAnsi"/>
                <w:i/>
                <w:color w:val="333E48"/>
                <w:shd w:val="clear" w:color="auto" w:fill="FFFFFF"/>
              </w:rPr>
            </w:pPr>
          </w:p>
          <w:p w14:paraId="66FEA636" w14:textId="77777777" w:rsidR="00B600F2" w:rsidRPr="0029043D" w:rsidRDefault="00B600F2" w:rsidP="00C16D1C">
            <w:pPr>
              <w:rPr>
                <w:rFonts w:cstheme="minorHAnsi"/>
                <w:i/>
              </w:rPr>
            </w:pPr>
            <w:r w:rsidRPr="0029043D">
              <w:rPr>
                <w:rFonts w:cstheme="minorHAnsi"/>
                <w:i/>
              </w:rPr>
              <w:lastRenderedPageBreak/>
              <w:t>“I would prefer to see a stronger relationship in language between your commitments and your statutory duties as a FRS and public service.”</w:t>
            </w:r>
          </w:p>
          <w:p w14:paraId="523B4719" w14:textId="77777777" w:rsidR="00B600F2" w:rsidRPr="0029043D" w:rsidRDefault="00B600F2" w:rsidP="00C16D1C">
            <w:pPr>
              <w:rPr>
                <w:rFonts w:cstheme="minorHAnsi"/>
                <w:i/>
              </w:rPr>
            </w:pPr>
          </w:p>
          <w:p w14:paraId="47236FFC" w14:textId="77777777" w:rsidR="00B600F2" w:rsidRPr="0029043D" w:rsidRDefault="00B600F2" w:rsidP="00C16D1C">
            <w:pPr>
              <w:rPr>
                <w:rFonts w:cstheme="minorHAnsi"/>
                <w:i/>
              </w:rPr>
            </w:pPr>
            <w:r w:rsidRPr="0029043D">
              <w:rPr>
                <w:rFonts w:cstheme="minorHAnsi"/>
                <w:i/>
                <w:color w:val="333E48"/>
              </w:rPr>
              <w:t>“I want to see a more diverse and inclusive workforce, on every Protected Characteristic measure as defined by the Equalities Act 2010.”</w:t>
            </w:r>
          </w:p>
        </w:tc>
        <w:tc>
          <w:tcPr>
            <w:tcW w:w="4310" w:type="dxa"/>
            <w:vMerge/>
          </w:tcPr>
          <w:p w14:paraId="358BF196" w14:textId="77777777" w:rsidR="00B600F2" w:rsidRPr="00C540C0" w:rsidRDefault="00B600F2" w:rsidP="00C16D1C">
            <w:pPr>
              <w:rPr>
                <w:rFonts w:ascii="Arial" w:hAnsi="Arial" w:cs="Arial"/>
              </w:rPr>
            </w:pPr>
          </w:p>
        </w:tc>
      </w:tr>
    </w:tbl>
    <w:p w14:paraId="5683A27E" w14:textId="77777777" w:rsidR="00B600F2" w:rsidRPr="00B600F2" w:rsidRDefault="00B600F2" w:rsidP="00B600F2"/>
    <w:p w14:paraId="3B9313F3" w14:textId="77777777" w:rsidR="007701D2" w:rsidRPr="0029043D" w:rsidRDefault="007701D2" w:rsidP="007701D2">
      <w:pPr>
        <w:pStyle w:val="Heading2"/>
        <w:rPr>
          <w:color w:val="FF0000"/>
        </w:rPr>
      </w:pPr>
      <w:bookmarkStart w:id="17" w:name="_Toc133919050"/>
      <w:r w:rsidRPr="0029043D">
        <w:rPr>
          <w:color w:val="FF0000"/>
        </w:rPr>
        <w:t>Priority One</w:t>
      </w:r>
      <w:bookmarkEnd w:id="17"/>
    </w:p>
    <w:p w14:paraId="1471384F" w14:textId="070CE18B" w:rsidR="007701D2" w:rsidRDefault="5FA255A7" w:rsidP="3D710F1B">
      <w:r>
        <w:rPr>
          <w:noProof/>
          <w:lang w:eastAsia="en-GB"/>
        </w:rPr>
        <w:drawing>
          <wp:inline distT="0" distB="0" distL="0" distR="0" wp14:anchorId="0CD20D69" wp14:editId="26C149FF">
            <wp:extent cx="6460041" cy="2758976"/>
            <wp:effectExtent l="0" t="0" r="0" b="0"/>
            <wp:docPr id="1189612776" name="Picture 118961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460041" cy="2758976"/>
                    </a:xfrm>
                    <a:prstGeom prst="rect">
                      <a:avLst/>
                    </a:prstGeom>
                  </pic:spPr>
                </pic:pic>
              </a:graphicData>
            </a:graphic>
          </wp:inline>
        </w:drawing>
      </w:r>
    </w:p>
    <w:p w14:paraId="5689D8CF" w14:textId="4927788E" w:rsidR="007701D2" w:rsidRDefault="007701D2" w:rsidP="007701D2">
      <w:pPr>
        <w:pStyle w:val="ListParagraph"/>
        <w:numPr>
          <w:ilvl w:val="0"/>
          <w:numId w:val="2"/>
        </w:numPr>
      </w:pPr>
      <w:r>
        <w:t>4</w:t>
      </w:r>
      <w:r w:rsidR="3EF4C840">
        <w:t>77</w:t>
      </w:r>
      <w:r>
        <w:t xml:space="preserve"> respon</w:t>
      </w:r>
      <w:r w:rsidR="00B600F2">
        <w:t>ses</w:t>
      </w:r>
    </w:p>
    <w:p w14:paraId="57CF4A52" w14:textId="56AD8488" w:rsidR="00B600F2" w:rsidRDefault="00B600F2" w:rsidP="007701D2">
      <w:pPr>
        <w:pStyle w:val="ListParagraph"/>
        <w:numPr>
          <w:ilvl w:val="0"/>
          <w:numId w:val="2"/>
        </w:numPr>
      </w:pPr>
      <w:r>
        <w:t>Overall agreement –</w:t>
      </w:r>
      <w:r w:rsidR="00C54951">
        <w:t xml:space="preserve"> 97.3%</w:t>
      </w:r>
    </w:p>
    <w:p w14:paraId="1D761ACD" w14:textId="72CAB0D3" w:rsidR="00DD20E1" w:rsidRDefault="00DD20E1" w:rsidP="00DD20E1">
      <w:r>
        <w:t xml:space="preserve">We received </w:t>
      </w:r>
      <w:r w:rsidR="00D31E0A">
        <w:t>5</w:t>
      </w:r>
      <w:r w:rsidR="00345F3D">
        <w:t>6</w:t>
      </w:r>
      <w:r>
        <w:t xml:space="preserve"> qualitative comments in relation to Priority 1, </w:t>
      </w:r>
      <w:r w:rsidR="00D31E0A">
        <w:t>5</w:t>
      </w:r>
      <w:r w:rsidR="00345F3D">
        <w:t>1</w:t>
      </w:r>
      <w:r>
        <w:t xml:space="preserve"> came from those who agreed with this priority and </w:t>
      </w:r>
      <w:r w:rsidR="00D31E0A">
        <w:t>5</w:t>
      </w:r>
      <w:r>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5308E8" w:rsidRPr="00C540C0" w14:paraId="2AF4EA4B" w14:textId="1B8E75D1" w:rsidTr="55AC9084">
        <w:tc>
          <w:tcPr>
            <w:tcW w:w="1413" w:type="dxa"/>
            <w:shd w:val="clear" w:color="auto" w:fill="DBDBDB" w:themeFill="accent6"/>
          </w:tcPr>
          <w:p w14:paraId="375DE5E6" w14:textId="705F73F5" w:rsidR="005308E8" w:rsidRPr="00C540C0" w:rsidRDefault="005308E8" w:rsidP="00E93D76">
            <w:pPr>
              <w:rPr>
                <w:rFonts w:ascii="Arial" w:hAnsi="Arial" w:cs="Arial"/>
              </w:rPr>
            </w:pPr>
          </w:p>
        </w:tc>
        <w:tc>
          <w:tcPr>
            <w:tcW w:w="2410" w:type="dxa"/>
            <w:shd w:val="clear" w:color="auto" w:fill="DBDBDB" w:themeFill="accent6"/>
          </w:tcPr>
          <w:p w14:paraId="28496FD0" w14:textId="5981C483" w:rsidR="005308E8" w:rsidRPr="00F43F6A" w:rsidRDefault="005308E8" w:rsidP="00F43F6A">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24534E70" w14:textId="178D59F2" w:rsidR="005308E8" w:rsidRPr="00F43F6A" w:rsidRDefault="005308E8" w:rsidP="00F43F6A">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19259796" w14:textId="5EE8A393" w:rsidR="005308E8" w:rsidRPr="00F43F6A" w:rsidRDefault="005308E8" w:rsidP="00F43F6A">
            <w:pPr>
              <w:jc w:val="center"/>
              <w:rPr>
                <w:rFonts w:ascii="Arial" w:hAnsi="Arial" w:cs="Arial"/>
                <w:b/>
              </w:rPr>
            </w:pPr>
            <w:r w:rsidRPr="00F43F6A">
              <w:rPr>
                <w:rFonts w:ascii="Arial" w:hAnsi="Arial" w:cs="Arial"/>
                <w:b/>
              </w:rPr>
              <w:t>Group or organisation</w:t>
            </w:r>
          </w:p>
        </w:tc>
      </w:tr>
      <w:tr w:rsidR="00F43F6A" w:rsidRPr="00C540C0" w14:paraId="7CB8B5DE" w14:textId="2131DFA1" w:rsidTr="55AC9084">
        <w:trPr>
          <w:trHeight w:val="673"/>
        </w:trPr>
        <w:tc>
          <w:tcPr>
            <w:tcW w:w="1413" w:type="dxa"/>
            <w:vMerge w:val="restart"/>
            <w:shd w:val="clear" w:color="auto" w:fill="DBDBDB" w:themeFill="accent6"/>
            <w:vAlign w:val="center"/>
          </w:tcPr>
          <w:p w14:paraId="10CCFD4A" w14:textId="630D1D87" w:rsidR="00F43F6A" w:rsidRPr="00F43F6A" w:rsidRDefault="00F43F6A" w:rsidP="00E93D76">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2597E22B" w14:textId="30D3D2B3" w:rsidR="00F43F6A" w:rsidRPr="00F43F6A" w:rsidRDefault="00B82276" w:rsidP="00B82276">
            <w:pPr>
              <w:rPr>
                <w:rFonts w:ascii="Arial" w:hAnsi="Arial" w:cs="Arial"/>
              </w:rPr>
            </w:pPr>
            <w:r>
              <w:rPr>
                <w:rFonts w:ascii="Arial" w:hAnsi="Arial" w:cs="Arial"/>
              </w:rPr>
              <w:t>Impact of c</w:t>
            </w:r>
            <w:r w:rsidR="40D8346E" w:rsidRPr="55AC9084">
              <w:rPr>
                <w:rFonts w:ascii="Arial" w:hAnsi="Arial" w:cs="Arial"/>
              </w:rPr>
              <w:t>limate change</w:t>
            </w:r>
            <w:r>
              <w:rPr>
                <w:rFonts w:ascii="Arial" w:hAnsi="Arial" w:cs="Arial"/>
              </w:rPr>
              <w:t xml:space="preserve"> – spate conditions and incident types</w:t>
            </w:r>
          </w:p>
        </w:tc>
        <w:tc>
          <w:tcPr>
            <w:tcW w:w="2976" w:type="dxa"/>
            <w:vAlign w:val="center"/>
          </w:tcPr>
          <w:p w14:paraId="71B9B745" w14:textId="14D62E9F" w:rsidR="00F43F6A" w:rsidRPr="00F43F6A" w:rsidRDefault="00F43F6A" w:rsidP="00F43F6A">
            <w:pPr>
              <w:rPr>
                <w:rFonts w:ascii="Arial" w:hAnsi="Arial" w:cs="Arial"/>
              </w:rPr>
            </w:pPr>
            <w:r w:rsidRPr="00F43F6A">
              <w:rPr>
                <w:rFonts w:ascii="Arial" w:hAnsi="Arial" w:cs="Arial"/>
              </w:rPr>
              <w:t>Climate change</w:t>
            </w:r>
            <w:r w:rsidR="00EF58D9">
              <w:rPr>
                <w:rFonts w:ascii="Arial" w:hAnsi="Arial" w:cs="Arial"/>
              </w:rPr>
              <w:t xml:space="preserve"> - preparedness</w:t>
            </w:r>
          </w:p>
        </w:tc>
        <w:tc>
          <w:tcPr>
            <w:tcW w:w="3686" w:type="dxa"/>
            <w:vAlign w:val="center"/>
          </w:tcPr>
          <w:p w14:paraId="57BA02DC" w14:textId="0C3A521D" w:rsidR="00F43F6A" w:rsidRPr="00F43F6A" w:rsidRDefault="40D8346E" w:rsidP="00E93D76">
            <w:pPr>
              <w:rPr>
                <w:rFonts w:ascii="Arial" w:hAnsi="Arial" w:cs="Arial"/>
              </w:rPr>
            </w:pPr>
            <w:r w:rsidRPr="55AC9084">
              <w:rPr>
                <w:rFonts w:ascii="Arial" w:hAnsi="Arial" w:cs="Arial"/>
              </w:rPr>
              <w:t>Climate change</w:t>
            </w:r>
            <w:r w:rsidR="00EF58D9">
              <w:rPr>
                <w:rFonts w:ascii="Arial" w:hAnsi="Arial" w:cs="Arial"/>
              </w:rPr>
              <w:t xml:space="preserve"> – changing risk profile</w:t>
            </w:r>
          </w:p>
        </w:tc>
      </w:tr>
      <w:tr w:rsidR="00F43F6A" w:rsidRPr="00C540C0" w14:paraId="53BB3C1E" w14:textId="77777777" w:rsidTr="55AC9084">
        <w:trPr>
          <w:trHeight w:val="699"/>
        </w:trPr>
        <w:tc>
          <w:tcPr>
            <w:tcW w:w="1413" w:type="dxa"/>
            <w:vMerge/>
          </w:tcPr>
          <w:p w14:paraId="454E0CE0" w14:textId="76FA1AF8" w:rsidR="00F43F6A" w:rsidRDefault="00F43F6A" w:rsidP="00E93D76">
            <w:pPr>
              <w:rPr>
                <w:rFonts w:ascii="Arial" w:hAnsi="Arial" w:cs="Arial"/>
              </w:rPr>
            </w:pPr>
          </w:p>
        </w:tc>
        <w:tc>
          <w:tcPr>
            <w:tcW w:w="2410" w:type="dxa"/>
            <w:vAlign w:val="center"/>
          </w:tcPr>
          <w:p w14:paraId="5E50C2F1" w14:textId="2EBE339B" w:rsidR="00F43F6A" w:rsidRPr="00F43F6A" w:rsidRDefault="00F43F6A" w:rsidP="00E93D76">
            <w:pPr>
              <w:rPr>
                <w:rFonts w:ascii="Arial" w:hAnsi="Arial" w:cs="Arial"/>
              </w:rPr>
            </w:pPr>
            <w:r w:rsidRPr="00F43F6A">
              <w:rPr>
                <w:rFonts w:ascii="Arial" w:hAnsi="Arial" w:cs="Arial"/>
              </w:rPr>
              <w:t>Crewing levels</w:t>
            </w:r>
          </w:p>
        </w:tc>
        <w:tc>
          <w:tcPr>
            <w:tcW w:w="2976" w:type="dxa"/>
            <w:vAlign w:val="center"/>
          </w:tcPr>
          <w:p w14:paraId="5B538206" w14:textId="07E7E8B7" w:rsidR="00F43F6A" w:rsidRPr="00F43F6A" w:rsidRDefault="00F43F6A" w:rsidP="00E93D76">
            <w:pPr>
              <w:rPr>
                <w:rFonts w:ascii="Arial" w:hAnsi="Arial" w:cs="Arial"/>
              </w:rPr>
            </w:pPr>
            <w:r w:rsidRPr="00F43F6A">
              <w:rPr>
                <w:rFonts w:ascii="Arial" w:hAnsi="Arial" w:cs="Arial"/>
              </w:rPr>
              <w:t>Water Safety &amp; Flooding</w:t>
            </w:r>
          </w:p>
        </w:tc>
        <w:tc>
          <w:tcPr>
            <w:tcW w:w="3686" w:type="dxa"/>
            <w:vAlign w:val="center"/>
          </w:tcPr>
          <w:p w14:paraId="2DAFFE4B" w14:textId="537CC95D" w:rsidR="00F43F6A" w:rsidRPr="00F43F6A" w:rsidRDefault="00F43F6A" w:rsidP="00E93D76">
            <w:pPr>
              <w:rPr>
                <w:rFonts w:ascii="Arial" w:hAnsi="Arial" w:cs="Arial"/>
              </w:rPr>
            </w:pPr>
            <w:r w:rsidRPr="00F43F6A">
              <w:rPr>
                <w:rFonts w:ascii="Arial" w:hAnsi="Arial" w:cs="Arial"/>
              </w:rPr>
              <w:t>Adapting to legislative change</w:t>
            </w:r>
          </w:p>
        </w:tc>
      </w:tr>
      <w:tr w:rsidR="00F43F6A" w:rsidRPr="00C540C0" w14:paraId="2B3C07BA" w14:textId="77777777" w:rsidTr="55AC9084">
        <w:trPr>
          <w:trHeight w:val="696"/>
        </w:trPr>
        <w:tc>
          <w:tcPr>
            <w:tcW w:w="1413" w:type="dxa"/>
            <w:vMerge/>
          </w:tcPr>
          <w:p w14:paraId="1C8136E7" w14:textId="470AE45A" w:rsidR="00F43F6A" w:rsidRDefault="00F43F6A" w:rsidP="00E93D76">
            <w:pPr>
              <w:rPr>
                <w:rFonts w:ascii="Arial" w:hAnsi="Arial" w:cs="Arial"/>
              </w:rPr>
            </w:pPr>
          </w:p>
        </w:tc>
        <w:tc>
          <w:tcPr>
            <w:tcW w:w="2410" w:type="dxa"/>
            <w:vAlign w:val="center"/>
          </w:tcPr>
          <w:p w14:paraId="242403C7" w14:textId="1A16F93C" w:rsidR="00F43F6A" w:rsidRPr="00F43F6A" w:rsidRDefault="00F43F6A" w:rsidP="00E93D76">
            <w:pPr>
              <w:rPr>
                <w:rFonts w:ascii="Arial" w:hAnsi="Arial" w:cs="Arial"/>
              </w:rPr>
            </w:pPr>
            <w:r w:rsidRPr="00F43F6A">
              <w:rPr>
                <w:rFonts w:ascii="Arial" w:hAnsi="Arial" w:cs="Arial"/>
              </w:rPr>
              <w:t>Staff retention</w:t>
            </w:r>
          </w:p>
        </w:tc>
        <w:tc>
          <w:tcPr>
            <w:tcW w:w="2976" w:type="dxa"/>
            <w:vAlign w:val="center"/>
          </w:tcPr>
          <w:p w14:paraId="14B1A431" w14:textId="7C88879F" w:rsidR="00F43F6A" w:rsidRPr="00F43F6A" w:rsidRDefault="00F43F6A" w:rsidP="00E93D76">
            <w:pPr>
              <w:rPr>
                <w:rFonts w:ascii="Arial" w:hAnsi="Arial" w:cs="Arial"/>
              </w:rPr>
            </w:pPr>
            <w:r w:rsidRPr="00F43F6A">
              <w:rPr>
                <w:rFonts w:ascii="Arial" w:hAnsi="Arial" w:cs="Arial"/>
              </w:rPr>
              <w:t>Council tax increases</w:t>
            </w:r>
          </w:p>
        </w:tc>
        <w:tc>
          <w:tcPr>
            <w:tcW w:w="3686" w:type="dxa"/>
            <w:vAlign w:val="center"/>
          </w:tcPr>
          <w:p w14:paraId="7DF4966E" w14:textId="55E62446" w:rsidR="00F43F6A" w:rsidRPr="00F43F6A" w:rsidRDefault="00F43F6A" w:rsidP="00E93D76">
            <w:pPr>
              <w:rPr>
                <w:rFonts w:ascii="Arial" w:hAnsi="Arial" w:cs="Arial"/>
              </w:rPr>
            </w:pPr>
            <w:r w:rsidRPr="00F43F6A">
              <w:rPr>
                <w:rFonts w:ascii="Arial" w:hAnsi="Arial" w:cs="Arial"/>
              </w:rPr>
              <w:t>Flooding</w:t>
            </w:r>
            <w:r w:rsidR="00EF58D9">
              <w:rPr>
                <w:rFonts w:ascii="Arial" w:hAnsi="Arial" w:cs="Arial"/>
              </w:rPr>
              <w:t xml:space="preserve"> risk</w:t>
            </w:r>
          </w:p>
        </w:tc>
      </w:tr>
    </w:tbl>
    <w:p w14:paraId="310FFB76" w14:textId="3170C69A" w:rsidR="005308E8" w:rsidRDefault="005308E8" w:rsidP="00DD20E1"/>
    <w:tbl>
      <w:tblPr>
        <w:tblStyle w:val="TableGrid"/>
        <w:tblW w:w="0" w:type="auto"/>
        <w:tblLook w:val="04A0" w:firstRow="1" w:lastRow="0" w:firstColumn="1" w:lastColumn="0" w:noHBand="0" w:noVBand="1"/>
      </w:tblPr>
      <w:tblGrid>
        <w:gridCol w:w="1431"/>
        <w:gridCol w:w="4715"/>
        <w:gridCol w:w="4310"/>
      </w:tblGrid>
      <w:tr w:rsidR="00154E9F" w:rsidRPr="00C540C0" w14:paraId="7C060248" w14:textId="77777777" w:rsidTr="00E45AAE">
        <w:tc>
          <w:tcPr>
            <w:tcW w:w="1431" w:type="dxa"/>
            <w:shd w:val="clear" w:color="auto" w:fill="DBDBDB" w:themeFill="accent6"/>
          </w:tcPr>
          <w:p w14:paraId="00B4FBAD" w14:textId="5C07AA6E" w:rsidR="00154E9F" w:rsidRPr="00C540C0" w:rsidRDefault="00154E9F" w:rsidP="00E93D76">
            <w:pPr>
              <w:rPr>
                <w:rFonts w:ascii="Arial" w:hAnsi="Arial" w:cs="Arial"/>
              </w:rPr>
            </w:pPr>
          </w:p>
        </w:tc>
        <w:tc>
          <w:tcPr>
            <w:tcW w:w="4715" w:type="dxa"/>
            <w:shd w:val="clear" w:color="auto" w:fill="DBDBDB" w:themeFill="accent6"/>
          </w:tcPr>
          <w:p w14:paraId="3A27CAAE" w14:textId="0A2EA0B5" w:rsidR="00154E9F" w:rsidRPr="00C540C0" w:rsidRDefault="00154E9F" w:rsidP="00E93D76">
            <w:pPr>
              <w:rPr>
                <w:rFonts w:ascii="Arial" w:hAnsi="Arial" w:cs="Arial"/>
              </w:rPr>
            </w:pPr>
            <w:r w:rsidRPr="00C540C0">
              <w:rPr>
                <w:rFonts w:ascii="Arial" w:hAnsi="Arial" w:cs="Arial"/>
              </w:rPr>
              <w:t>Issue</w:t>
            </w:r>
            <w:r w:rsidR="00E45AAE">
              <w:rPr>
                <w:rFonts w:ascii="Arial" w:hAnsi="Arial" w:cs="Arial"/>
              </w:rPr>
              <w:t>s</w:t>
            </w:r>
            <w:r w:rsidRPr="00C540C0">
              <w:rPr>
                <w:rFonts w:ascii="Arial" w:hAnsi="Arial" w:cs="Arial"/>
              </w:rPr>
              <w:t xml:space="preserve"> raised</w:t>
            </w:r>
          </w:p>
        </w:tc>
        <w:tc>
          <w:tcPr>
            <w:tcW w:w="4310" w:type="dxa"/>
            <w:shd w:val="clear" w:color="auto" w:fill="DBDBDB" w:themeFill="accent6"/>
          </w:tcPr>
          <w:p w14:paraId="23973CD8" w14:textId="77777777" w:rsidR="00154E9F" w:rsidRPr="00C540C0" w:rsidRDefault="00154E9F" w:rsidP="00E93D76">
            <w:pPr>
              <w:rPr>
                <w:rFonts w:ascii="Arial" w:hAnsi="Arial" w:cs="Arial"/>
              </w:rPr>
            </w:pPr>
            <w:r w:rsidRPr="00C540C0">
              <w:rPr>
                <w:rFonts w:ascii="Arial" w:hAnsi="Arial" w:cs="Arial"/>
              </w:rPr>
              <w:t>Response</w:t>
            </w:r>
          </w:p>
        </w:tc>
      </w:tr>
      <w:tr w:rsidR="006247B8" w:rsidRPr="00C540C0" w14:paraId="21A94F20" w14:textId="77777777" w:rsidTr="00E45AAE">
        <w:tc>
          <w:tcPr>
            <w:tcW w:w="1431" w:type="dxa"/>
            <w:shd w:val="clear" w:color="auto" w:fill="DBDBDB" w:themeFill="accent6"/>
          </w:tcPr>
          <w:p w14:paraId="0D927FDE" w14:textId="012E2075" w:rsidR="006247B8" w:rsidRPr="00C540C0" w:rsidRDefault="006247B8" w:rsidP="00E93D76">
            <w:pPr>
              <w:rPr>
                <w:rFonts w:ascii="Arial" w:hAnsi="Arial" w:cs="Arial"/>
              </w:rPr>
            </w:pPr>
            <w:r>
              <w:rPr>
                <w:rFonts w:ascii="Arial" w:hAnsi="Arial" w:cs="Arial"/>
              </w:rPr>
              <w:t>Confidence</w:t>
            </w:r>
          </w:p>
        </w:tc>
        <w:tc>
          <w:tcPr>
            <w:tcW w:w="4715" w:type="dxa"/>
          </w:tcPr>
          <w:p w14:paraId="4E95DB1F" w14:textId="67E291BC" w:rsidR="006247B8" w:rsidRDefault="006247B8" w:rsidP="00E45AAE">
            <w:pPr>
              <w:rPr>
                <w:rFonts w:ascii="Arial" w:hAnsi="Arial" w:cs="Arial"/>
                <w:i/>
                <w:iCs/>
              </w:rPr>
            </w:pPr>
            <w:r w:rsidRPr="00E45AAE">
              <w:rPr>
                <w:rFonts w:ascii="Arial" w:hAnsi="Arial" w:cs="Arial"/>
                <w:i/>
                <w:iCs/>
              </w:rPr>
              <w:t>“I believe that this priority makes perfect sense in response to climate change, especially in responding to wildfires and flooding incidents”</w:t>
            </w:r>
          </w:p>
          <w:p w14:paraId="79FDD227" w14:textId="3DFFFFE8" w:rsidR="006247B8" w:rsidRDefault="006247B8" w:rsidP="00E45AAE">
            <w:pPr>
              <w:rPr>
                <w:rFonts w:ascii="Arial" w:hAnsi="Arial" w:cs="Arial"/>
              </w:rPr>
            </w:pPr>
          </w:p>
          <w:p w14:paraId="21094445" w14:textId="66B1C2E9" w:rsidR="00A22C94" w:rsidRPr="00A22C94" w:rsidRDefault="00A22C94" w:rsidP="00E45AAE">
            <w:pPr>
              <w:rPr>
                <w:rFonts w:ascii="Arial" w:hAnsi="Arial" w:cs="Arial"/>
                <w:i/>
              </w:rPr>
            </w:pPr>
            <w:r w:rsidRPr="00A22C94">
              <w:rPr>
                <w:rFonts w:ascii="Arial" w:hAnsi="Arial" w:cs="Arial"/>
                <w:i/>
              </w:rPr>
              <w:t>“Climate change is a big issue. The for service should be prepared for it“</w:t>
            </w:r>
          </w:p>
          <w:p w14:paraId="156E4009" w14:textId="77777777" w:rsidR="00A22C94" w:rsidRPr="00E45AAE" w:rsidRDefault="00A22C94" w:rsidP="00E45AAE">
            <w:pPr>
              <w:rPr>
                <w:rFonts w:ascii="Arial" w:hAnsi="Arial" w:cs="Arial"/>
              </w:rPr>
            </w:pPr>
          </w:p>
          <w:p w14:paraId="6604148B" w14:textId="3BDE4F24" w:rsidR="006247B8" w:rsidRDefault="006247B8" w:rsidP="00E45AAE">
            <w:pPr>
              <w:rPr>
                <w:rFonts w:ascii="Arial" w:hAnsi="Arial" w:cs="Arial"/>
                <w:i/>
                <w:iCs/>
              </w:rPr>
            </w:pPr>
            <w:r w:rsidRPr="00E45AAE">
              <w:rPr>
                <w:rFonts w:ascii="Arial" w:hAnsi="Arial" w:cs="Arial"/>
                <w:i/>
                <w:iCs/>
              </w:rPr>
              <w:t>“It's a good idea to adapt to changing risk in Berkshire and I'm pleased to see that climate change is being highlighted as an area of concern after the severe weather of 2022.”</w:t>
            </w:r>
          </w:p>
          <w:p w14:paraId="5A8EED32" w14:textId="5E55573E" w:rsidR="00A22C94" w:rsidRDefault="00A22C94" w:rsidP="00E45AAE">
            <w:pPr>
              <w:rPr>
                <w:rFonts w:ascii="Arial" w:hAnsi="Arial" w:cs="Arial"/>
              </w:rPr>
            </w:pPr>
          </w:p>
          <w:p w14:paraId="0B00C6DC" w14:textId="5B1A4355" w:rsidR="00A22C94" w:rsidRPr="00A22C94" w:rsidRDefault="00A22C94" w:rsidP="00E45AAE">
            <w:pPr>
              <w:rPr>
                <w:rFonts w:ascii="Arial" w:hAnsi="Arial" w:cs="Arial"/>
                <w:i/>
              </w:rPr>
            </w:pPr>
            <w:r w:rsidRPr="00A22C94">
              <w:rPr>
                <w:rFonts w:ascii="Arial" w:hAnsi="Arial" w:cs="Arial"/>
                <w:i/>
              </w:rPr>
              <w:t>“Agree very much. However , 1) Much better conversations needed on how to extinguish electric car fires - or not, as seems to be a move away from the large quantities of contaminated water.  2) Better deployment of resources at a small wildfire, and effective operational effectiveness controls a small fire and stops the big fire. I feel improvements with incident management at wildfires are needed.” </w:t>
            </w:r>
          </w:p>
          <w:p w14:paraId="484016EE" w14:textId="77777777" w:rsidR="006247B8" w:rsidRPr="00C540C0" w:rsidRDefault="006247B8" w:rsidP="00E93D76">
            <w:pPr>
              <w:rPr>
                <w:rFonts w:ascii="Arial" w:hAnsi="Arial" w:cs="Arial"/>
              </w:rPr>
            </w:pPr>
          </w:p>
        </w:tc>
        <w:tc>
          <w:tcPr>
            <w:tcW w:w="4310" w:type="dxa"/>
            <w:vMerge w:val="restart"/>
          </w:tcPr>
          <w:p w14:paraId="11D7FDDA" w14:textId="43A56055" w:rsidR="006247B8" w:rsidRPr="0079342D" w:rsidRDefault="006247B8" w:rsidP="00E93D76">
            <w:pPr>
              <w:rPr>
                <w:rFonts w:ascii="Arial" w:hAnsi="Arial" w:cs="Arial"/>
              </w:rPr>
            </w:pPr>
            <w:r w:rsidRPr="0079342D">
              <w:rPr>
                <w:rFonts w:ascii="Arial" w:hAnsi="Arial" w:cs="Arial"/>
              </w:rPr>
              <w:t xml:space="preserve">The intent of this priority is to adapt to changes in existing risks and prepare for emerging risks. </w:t>
            </w:r>
          </w:p>
          <w:p w14:paraId="18DE846C" w14:textId="77777777" w:rsidR="006247B8" w:rsidRPr="0079342D" w:rsidRDefault="006247B8" w:rsidP="00E93D76">
            <w:pPr>
              <w:rPr>
                <w:rFonts w:ascii="Arial" w:hAnsi="Arial" w:cs="Arial"/>
              </w:rPr>
            </w:pPr>
          </w:p>
          <w:p w14:paraId="3E87E6ED" w14:textId="776B9CED" w:rsidR="006247B8" w:rsidRPr="0079342D" w:rsidRDefault="006247B8" w:rsidP="00E93D76">
            <w:pPr>
              <w:rPr>
                <w:rFonts w:ascii="Arial" w:hAnsi="Arial" w:cs="Arial"/>
              </w:rPr>
            </w:pPr>
            <w:r w:rsidRPr="0079342D">
              <w:rPr>
                <w:rFonts w:ascii="Arial" w:hAnsi="Arial" w:cs="Arial"/>
              </w:rPr>
              <w:t>An integrated service delivery strategy will be designed to account for community risk and present RBFRS with a comprehensive ability to use its functions (Prevention, Protection, Response and Resilience) as efficiently and effectively as possible.</w:t>
            </w:r>
          </w:p>
          <w:p w14:paraId="76702309" w14:textId="4644A469" w:rsidR="006247B8" w:rsidRPr="0079342D" w:rsidRDefault="006247B8" w:rsidP="00E93D76">
            <w:pPr>
              <w:rPr>
                <w:rFonts w:ascii="Arial" w:hAnsi="Arial" w:cs="Arial"/>
              </w:rPr>
            </w:pPr>
          </w:p>
          <w:p w14:paraId="52643320" w14:textId="5ED1E9B0" w:rsidR="006247B8" w:rsidRPr="0079342D" w:rsidRDefault="006247B8" w:rsidP="00E93D76">
            <w:pPr>
              <w:rPr>
                <w:rFonts w:ascii="Arial" w:hAnsi="Arial" w:cs="Arial"/>
              </w:rPr>
            </w:pPr>
            <w:r w:rsidRPr="0079342D">
              <w:rPr>
                <w:rFonts w:ascii="Arial" w:hAnsi="Arial" w:cs="Arial"/>
              </w:rPr>
              <w:t>Our understanding of risk will help us develop station level plans that address the risk within their respective community. This is important as hazards are not distributed evenly across Berkshire.</w:t>
            </w:r>
          </w:p>
          <w:p w14:paraId="192E057C" w14:textId="77777777" w:rsidR="006247B8" w:rsidRPr="0079342D" w:rsidRDefault="006247B8" w:rsidP="00E93D76">
            <w:pPr>
              <w:rPr>
                <w:rFonts w:ascii="Arial" w:hAnsi="Arial" w:cs="Arial"/>
              </w:rPr>
            </w:pPr>
          </w:p>
          <w:p w14:paraId="39F906B4" w14:textId="77777777" w:rsidR="006247B8" w:rsidRPr="0079342D" w:rsidRDefault="006247B8" w:rsidP="00E93D76">
            <w:pPr>
              <w:rPr>
                <w:rFonts w:ascii="Arial" w:hAnsi="Arial" w:cs="Arial"/>
              </w:rPr>
            </w:pPr>
            <w:r w:rsidRPr="0079342D">
              <w:rPr>
                <w:rFonts w:ascii="Arial" w:hAnsi="Arial" w:cs="Arial"/>
              </w:rPr>
              <w:t xml:space="preserve">Understanding that risk can be highly localised means that it may be necessary to ensure resources are deployed in a manner that supports the mitigation of community risk. </w:t>
            </w:r>
          </w:p>
          <w:p w14:paraId="6738B0C8" w14:textId="77777777" w:rsidR="006247B8" w:rsidRPr="0079342D" w:rsidRDefault="006247B8" w:rsidP="00E93D76">
            <w:pPr>
              <w:rPr>
                <w:rFonts w:ascii="Arial" w:hAnsi="Arial" w:cs="Arial"/>
              </w:rPr>
            </w:pPr>
          </w:p>
          <w:p w14:paraId="251E234A" w14:textId="77777777" w:rsidR="00DD20E1" w:rsidRPr="0079342D" w:rsidRDefault="006247B8" w:rsidP="006247B8">
            <w:pPr>
              <w:rPr>
                <w:rFonts w:ascii="Arial" w:hAnsi="Arial" w:cs="Arial"/>
              </w:rPr>
            </w:pPr>
            <w:r w:rsidRPr="0079342D">
              <w:rPr>
                <w:rFonts w:ascii="Arial" w:hAnsi="Arial" w:cs="Arial"/>
              </w:rPr>
              <w:t xml:space="preserve">It is not the intention of this priority to reduce front line resources. </w:t>
            </w:r>
            <w:r w:rsidR="00DD20E1" w:rsidRPr="0079342D">
              <w:rPr>
                <w:rFonts w:ascii="Arial" w:hAnsi="Arial" w:cs="Arial"/>
              </w:rPr>
              <w:t>This priority is designed to facilitate the use of RBFRS’ understanding of community risk, developed during this CRMP process, to ensure that the service is fit for purpose in a changing risk environment.</w:t>
            </w:r>
          </w:p>
          <w:p w14:paraId="3F4E9DBB" w14:textId="77777777" w:rsidR="00DD20E1" w:rsidRPr="0079342D" w:rsidRDefault="00DD20E1" w:rsidP="006247B8">
            <w:pPr>
              <w:rPr>
                <w:rFonts w:ascii="Arial" w:hAnsi="Arial" w:cs="Arial"/>
              </w:rPr>
            </w:pPr>
          </w:p>
          <w:p w14:paraId="7F6DC627" w14:textId="77777777" w:rsidR="006247B8" w:rsidRPr="0079342D" w:rsidRDefault="006247B8" w:rsidP="006247B8">
            <w:pPr>
              <w:rPr>
                <w:rFonts w:ascii="Arial" w:hAnsi="Arial" w:cs="Arial"/>
              </w:rPr>
            </w:pPr>
            <w:r w:rsidRPr="0079342D">
              <w:rPr>
                <w:rFonts w:ascii="Arial" w:hAnsi="Arial" w:cs="Arial"/>
              </w:rPr>
              <w:t>The other proposed CRMP priorities are designed to support the delivery of this priority. For example, in order to implement an integrated service delivery strategy the response model must align.</w:t>
            </w:r>
            <w:r w:rsidR="00DD20E1" w:rsidRPr="0079342D">
              <w:rPr>
                <w:rFonts w:ascii="Arial" w:hAnsi="Arial" w:cs="Arial"/>
              </w:rPr>
              <w:t xml:space="preserve"> Consideration should be </w:t>
            </w:r>
            <w:r w:rsidR="00DD20E1" w:rsidRPr="0079342D">
              <w:rPr>
                <w:rFonts w:ascii="Arial" w:hAnsi="Arial" w:cs="Arial"/>
              </w:rPr>
              <w:lastRenderedPageBreak/>
              <w:t>given to how the priorities will work as a package of measures.</w:t>
            </w:r>
          </w:p>
          <w:p w14:paraId="130722CD" w14:textId="77777777" w:rsidR="0079342D" w:rsidRPr="0079342D" w:rsidRDefault="0079342D" w:rsidP="006247B8">
            <w:pPr>
              <w:rPr>
                <w:rFonts w:ascii="Arial" w:hAnsi="Arial" w:cs="Arial"/>
              </w:rPr>
            </w:pPr>
          </w:p>
          <w:p w14:paraId="4351092C" w14:textId="77777777" w:rsidR="0079342D" w:rsidRDefault="0079342D" w:rsidP="006247B8">
            <w:pPr>
              <w:rPr>
                <w:rFonts w:ascii="Arial" w:hAnsi="Arial" w:cs="Arial"/>
              </w:rPr>
            </w:pPr>
            <w:r w:rsidRPr="0079342D">
              <w:rPr>
                <w:rFonts w:ascii="Arial" w:hAnsi="Arial" w:cs="Arial"/>
              </w:rPr>
              <w:t xml:space="preserve">Feedback from those who responded as members of RBFRS staff noted the need to be aware and </w:t>
            </w:r>
            <w:r w:rsidRPr="0079342D">
              <w:rPr>
                <w:rFonts w:ascii="Arial" w:hAnsi="Arial" w:cs="Arial"/>
                <w:bCs/>
              </w:rPr>
              <w:t>plan for crewing levels and resource</w:t>
            </w:r>
            <w:r w:rsidRPr="0079342D">
              <w:rPr>
                <w:rFonts w:ascii="Arial" w:hAnsi="Arial" w:cs="Arial"/>
              </w:rPr>
              <w:t xml:space="preserve"> to meet the demand of a changing risk profile</w:t>
            </w:r>
            <w:r>
              <w:rPr>
                <w:rFonts w:ascii="Arial" w:hAnsi="Arial" w:cs="Arial"/>
              </w:rPr>
              <w:t xml:space="preserve">. There was also a degree of concern from staff that there may be a reduction in frontline resource </w:t>
            </w:r>
            <w:r w:rsidR="00C52491">
              <w:rPr>
                <w:rFonts w:ascii="Arial" w:hAnsi="Arial" w:cs="Arial"/>
              </w:rPr>
              <w:t xml:space="preserve">to meet the changing risk profile. </w:t>
            </w:r>
          </w:p>
          <w:p w14:paraId="321FE40F" w14:textId="77777777" w:rsidR="00C52491" w:rsidRDefault="00C52491" w:rsidP="006247B8">
            <w:pPr>
              <w:rPr>
                <w:rFonts w:ascii="Arial" w:hAnsi="Arial" w:cs="Arial"/>
              </w:rPr>
            </w:pPr>
          </w:p>
          <w:p w14:paraId="0B34F781" w14:textId="77777777" w:rsidR="00C52491" w:rsidRDefault="00C52491" w:rsidP="00C52491">
            <w:pPr>
              <w:rPr>
                <w:rFonts w:ascii="Arial" w:hAnsi="Arial" w:cs="Arial"/>
              </w:rPr>
            </w:pPr>
            <w:r>
              <w:rPr>
                <w:rFonts w:ascii="Arial" w:hAnsi="Arial" w:cs="Arial"/>
              </w:rPr>
              <w:t xml:space="preserve">Qualitative feedback from residents and people who work in Berkshire focused on preparedness for climate change, the changing risk profile and </w:t>
            </w:r>
            <w:r w:rsidR="00197798">
              <w:rPr>
                <w:rFonts w:ascii="Arial" w:hAnsi="Arial" w:cs="Arial"/>
              </w:rPr>
              <w:t>operational challenges that may be associated with increased adoption of new technologies.</w:t>
            </w:r>
          </w:p>
          <w:p w14:paraId="215F0787" w14:textId="40EC699E" w:rsidR="00197798" w:rsidRDefault="00197798" w:rsidP="00C52491">
            <w:pPr>
              <w:rPr>
                <w:rFonts w:ascii="Arial" w:hAnsi="Arial" w:cs="Arial"/>
              </w:rPr>
            </w:pPr>
          </w:p>
          <w:p w14:paraId="489CA2F2" w14:textId="24ED99B7" w:rsidR="00197798" w:rsidRDefault="00197798" w:rsidP="00C52491">
            <w:pPr>
              <w:rPr>
                <w:rFonts w:ascii="Arial" w:hAnsi="Arial" w:cs="Arial"/>
              </w:rPr>
            </w:pPr>
            <w:r>
              <w:rPr>
                <w:rFonts w:ascii="Arial" w:hAnsi="Arial" w:cs="Arial"/>
              </w:rPr>
              <w:t>This group also expressed concern about increasing tax burdens and the risks presented by flooding.</w:t>
            </w:r>
          </w:p>
          <w:p w14:paraId="5DBC738A" w14:textId="01FB50FF" w:rsidR="00197798" w:rsidRPr="0079342D" w:rsidRDefault="00197798" w:rsidP="00C52491">
            <w:pPr>
              <w:rPr>
                <w:rFonts w:ascii="Arial" w:hAnsi="Arial" w:cs="Arial"/>
              </w:rPr>
            </w:pPr>
          </w:p>
        </w:tc>
      </w:tr>
      <w:tr w:rsidR="006247B8" w:rsidRPr="00C540C0" w14:paraId="7B388597" w14:textId="77777777" w:rsidTr="00E45AAE">
        <w:tc>
          <w:tcPr>
            <w:tcW w:w="1431" w:type="dxa"/>
            <w:shd w:val="clear" w:color="auto" w:fill="DBDBDB" w:themeFill="accent6"/>
          </w:tcPr>
          <w:p w14:paraId="774D37DE" w14:textId="518A6490" w:rsidR="006247B8" w:rsidRPr="00C540C0" w:rsidRDefault="006247B8" w:rsidP="00E93D76">
            <w:pPr>
              <w:rPr>
                <w:rFonts w:ascii="Arial" w:hAnsi="Arial" w:cs="Arial"/>
              </w:rPr>
            </w:pPr>
            <w:r>
              <w:rPr>
                <w:rFonts w:ascii="Arial" w:hAnsi="Arial" w:cs="Arial"/>
              </w:rPr>
              <w:t>Concern</w:t>
            </w:r>
          </w:p>
        </w:tc>
        <w:tc>
          <w:tcPr>
            <w:tcW w:w="4715" w:type="dxa"/>
          </w:tcPr>
          <w:p w14:paraId="3FC40AA8" w14:textId="1E5713B5" w:rsidR="006247B8" w:rsidRDefault="006247B8" w:rsidP="00E45AAE">
            <w:pPr>
              <w:rPr>
                <w:rFonts w:ascii="Arial" w:hAnsi="Arial" w:cs="Arial"/>
                <w:i/>
                <w:iCs/>
              </w:rPr>
            </w:pPr>
            <w:r w:rsidRPr="00E45AAE">
              <w:rPr>
                <w:rFonts w:ascii="Arial" w:hAnsi="Arial" w:cs="Arial"/>
                <w:i/>
                <w:iCs/>
              </w:rPr>
              <w:t>“But do not use it as an excuse to cut front line appliances and crews”</w:t>
            </w:r>
          </w:p>
          <w:p w14:paraId="0D9BBC1B" w14:textId="77777777" w:rsidR="006247B8" w:rsidRPr="00E45AAE" w:rsidRDefault="006247B8" w:rsidP="00E45AAE">
            <w:pPr>
              <w:rPr>
                <w:rFonts w:ascii="Arial" w:hAnsi="Arial" w:cs="Arial"/>
              </w:rPr>
            </w:pPr>
          </w:p>
          <w:p w14:paraId="452BF6CC" w14:textId="77777777" w:rsidR="00D31E0A" w:rsidRDefault="006247B8" w:rsidP="00E45AAE">
            <w:pPr>
              <w:rPr>
                <w:rFonts w:ascii="Arial" w:hAnsi="Arial" w:cs="Arial"/>
                <w:i/>
                <w:iCs/>
              </w:rPr>
            </w:pPr>
            <w:r w:rsidRPr="00E45AAE">
              <w:rPr>
                <w:rFonts w:ascii="Arial" w:hAnsi="Arial" w:cs="Arial"/>
                <w:i/>
                <w:iCs/>
              </w:rPr>
              <w:t>“I agree that we should be changing our priorities however this means money shifted into "projects" when frontline staffing during the summer was run on barebones and without the amount of staff taking overtime it would have been extremely dangerous. I.e. Fund recruitment more than projects.”</w:t>
            </w:r>
          </w:p>
          <w:p w14:paraId="263517B8" w14:textId="77777777" w:rsidR="00D31E0A" w:rsidRDefault="00D31E0A" w:rsidP="00E45AAE">
            <w:pPr>
              <w:rPr>
                <w:rFonts w:ascii="Arial" w:hAnsi="Arial" w:cs="Arial"/>
                <w:i/>
                <w:iCs/>
              </w:rPr>
            </w:pPr>
          </w:p>
          <w:p w14:paraId="043FEFE6" w14:textId="77777777" w:rsidR="00D31E0A" w:rsidRPr="00D31E0A" w:rsidRDefault="00D31E0A" w:rsidP="00D31E0A">
            <w:pPr>
              <w:rPr>
                <w:rFonts w:ascii="Arial" w:hAnsi="Arial" w:cs="Arial"/>
                <w:i/>
                <w:iCs/>
              </w:rPr>
            </w:pPr>
            <w:r w:rsidRPr="00D31E0A">
              <w:rPr>
                <w:rStyle w:val="normaltextrun"/>
                <w:rFonts w:ascii="Arial" w:hAnsi="Arial" w:cs="Arial"/>
                <w:i/>
                <w:color w:val="000000"/>
                <w:shd w:val="clear" w:color="auto" w:fill="FFFFFF"/>
              </w:rPr>
              <w:t xml:space="preserve">“It's just a smokescreen to try and bleed more money out of hard pressed </w:t>
            </w:r>
            <w:r w:rsidRPr="00D31E0A">
              <w:rPr>
                <w:rStyle w:val="normaltextrun"/>
                <w:rFonts w:ascii="Arial" w:hAnsi="Arial" w:cs="Arial"/>
                <w:i/>
                <w:color w:val="000000"/>
                <w:shd w:val="clear" w:color="auto" w:fill="FFFFFF"/>
              </w:rPr>
              <w:lastRenderedPageBreak/>
              <w:t>taxpayers”</w:t>
            </w:r>
            <w:r w:rsidR="006247B8" w:rsidRPr="00D31E0A">
              <w:rPr>
                <w:rFonts w:ascii="Arial" w:hAnsi="Arial" w:cs="Arial"/>
                <w:i/>
              </w:rPr>
              <w:br/>
            </w:r>
          </w:p>
          <w:p w14:paraId="4FA98096" w14:textId="77777777" w:rsidR="006247B8" w:rsidRDefault="00D31E0A" w:rsidP="00D31E0A">
            <w:pPr>
              <w:rPr>
                <w:rFonts w:ascii="Arial" w:hAnsi="Arial" w:cs="Arial"/>
                <w:i/>
                <w:iCs/>
              </w:rPr>
            </w:pPr>
            <w:r>
              <w:rPr>
                <w:rFonts w:ascii="Arial" w:hAnsi="Arial" w:cs="Arial"/>
                <w:i/>
                <w:iCs/>
              </w:rPr>
              <w:t>“</w:t>
            </w:r>
            <w:r w:rsidRPr="00D31E0A">
              <w:rPr>
                <w:rFonts w:ascii="Arial" w:hAnsi="Arial" w:cs="Arial"/>
                <w:i/>
                <w:iCs/>
              </w:rPr>
              <w:t>Prevention activities for Water Rescue? Given what occurred last summer?</w:t>
            </w:r>
            <w:r>
              <w:rPr>
                <w:rFonts w:ascii="Arial" w:hAnsi="Arial" w:cs="Arial"/>
                <w:i/>
                <w:iCs/>
              </w:rPr>
              <w:t>”</w:t>
            </w:r>
          </w:p>
          <w:p w14:paraId="68653728" w14:textId="32750E11" w:rsidR="00D31E0A" w:rsidRPr="00C540C0" w:rsidRDefault="00D31E0A" w:rsidP="00D31E0A">
            <w:pPr>
              <w:rPr>
                <w:rFonts w:ascii="Arial" w:hAnsi="Arial" w:cs="Arial"/>
              </w:rPr>
            </w:pPr>
          </w:p>
        </w:tc>
        <w:tc>
          <w:tcPr>
            <w:tcW w:w="4310" w:type="dxa"/>
            <w:vMerge/>
          </w:tcPr>
          <w:p w14:paraId="0E01EEF2" w14:textId="77777777" w:rsidR="006247B8" w:rsidRPr="00C540C0" w:rsidRDefault="006247B8" w:rsidP="00E93D76">
            <w:pPr>
              <w:rPr>
                <w:rFonts w:ascii="Arial" w:hAnsi="Arial" w:cs="Arial"/>
              </w:rPr>
            </w:pPr>
          </w:p>
        </w:tc>
      </w:tr>
    </w:tbl>
    <w:p w14:paraId="0C7A8594" w14:textId="5B1AD25F" w:rsidR="007701D2" w:rsidRDefault="007701D2" w:rsidP="007701D2">
      <w:pPr>
        <w:spacing w:line="257" w:lineRule="auto"/>
      </w:pPr>
    </w:p>
    <w:p w14:paraId="380205D1" w14:textId="77777777" w:rsidR="007701D2" w:rsidRPr="0029043D" w:rsidRDefault="007701D2" w:rsidP="007701D2">
      <w:pPr>
        <w:pStyle w:val="Heading2"/>
        <w:rPr>
          <w:color w:val="FF0000"/>
        </w:rPr>
      </w:pPr>
      <w:bookmarkStart w:id="18" w:name="_Toc133919051"/>
      <w:r w:rsidRPr="0029043D">
        <w:rPr>
          <w:color w:val="FF0000"/>
        </w:rPr>
        <w:t>Priority Two</w:t>
      </w:r>
      <w:bookmarkEnd w:id="18"/>
    </w:p>
    <w:p w14:paraId="40A5FAF8" w14:textId="706DAEDD" w:rsidR="007701D2" w:rsidRDefault="4BBDB754" w:rsidP="3D710F1B">
      <w:r>
        <w:rPr>
          <w:noProof/>
          <w:lang w:eastAsia="en-GB"/>
        </w:rPr>
        <w:drawing>
          <wp:inline distT="0" distB="0" distL="0" distR="0" wp14:anchorId="36EA84BC" wp14:editId="20DFBACA">
            <wp:extent cx="6369728" cy="2733675"/>
            <wp:effectExtent l="0" t="0" r="0" b="0"/>
            <wp:docPr id="168430291" name="Picture 16843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369728" cy="2733675"/>
                    </a:xfrm>
                    <a:prstGeom prst="rect">
                      <a:avLst/>
                    </a:prstGeom>
                  </pic:spPr>
                </pic:pic>
              </a:graphicData>
            </a:graphic>
          </wp:inline>
        </w:drawing>
      </w:r>
    </w:p>
    <w:p w14:paraId="3A99BFFB" w14:textId="576EA807" w:rsidR="007701D2" w:rsidRDefault="007701D2" w:rsidP="007701D2">
      <w:pPr>
        <w:pStyle w:val="ListParagraph"/>
        <w:numPr>
          <w:ilvl w:val="0"/>
          <w:numId w:val="1"/>
        </w:numPr>
      </w:pPr>
      <w:r>
        <w:lastRenderedPageBreak/>
        <w:t>4</w:t>
      </w:r>
      <w:r w:rsidR="42E67415">
        <w:t>44</w:t>
      </w:r>
      <w:r>
        <w:t xml:space="preserve"> responses</w:t>
      </w:r>
    </w:p>
    <w:p w14:paraId="3766C964" w14:textId="0D03AD21" w:rsidR="007701D2" w:rsidRDefault="007701D2" w:rsidP="007701D2">
      <w:pPr>
        <w:pStyle w:val="ListParagraph"/>
        <w:numPr>
          <w:ilvl w:val="0"/>
          <w:numId w:val="1"/>
        </w:numPr>
      </w:pPr>
      <w:r>
        <w:t>Overall agreement – 94.</w:t>
      </w:r>
      <w:r w:rsidR="2E2B295D">
        <w:t>4</w:t>
      </w:r>
      <w:r>
        <w:t>%</w:t>
      </w:r>
    </w:p>
    <w:p w14:paraId="6448A0C7" w14:textId="25DBC69E" w:rsidR="007701D2" w:rsidRPr="00345F3D" w:rsidRDefault="00345F3D" w:rsidP="007701D2">
      <w:pPr>
        <w:spacing w:line="257" w:lineRule="auto"/>
        <w:rPr>
          <w:rFonts w:eastAsia="Calibri Light" w:cstheme="minorHAnsi"/>
          <w:bCs/>
        </w:rPr>
      </w:pPr>
      <w:r w:rsidRPr="00345F3D">
        <w:rPr>
          <w:rFonts w:eastAsia="Calibri Light" w:cstheme="minorHAnsi"/>
          <w:bCs/>
        </w:rPr>
        <w:t>We received 5</w:t>
      </w:r>
      <w:r>
        <w:rPr>
          <w:rFonts w:eastAsia="Calibri Light" w:cstheme="minorHAnsi"/>
          <w:bCs/>
        </w:rPr>
        <w:t>4</w:t>
      </w:r>
      <w:r w:rsidRPr="00345F3D">
        <w:rPr>
          <w:rFonts w:eastAsia="Calibri Light" w:cstheme="minorHAnsi"/>
          <w:bCs/>
        </w:rPr>
        <w:t xml:space="preserve"> qualitative comments in relation to Priority </w:t>
      </w:r>
      <w:r w:rsidR="00253F55">
        <w:rPr>
          <w:rFonts w:eastAsia="Calibri Light" w:cstheme="minorHAnsi"/>
          <w:bCs/>
        </w:rPr>
        <w:t>2</w:t>
      </w:r>
      <w:r w:rsidRPr="00345F3D">
        <w:rPr>
          <w:rFonts w:eastAsia="Calibri Light" w:cstheme="minorHAnsi"/>
          <w:bCs/>
        </w:rPr>
        <w:t xml:space="preserve">, </w:t>
      </w:r>
      <w:r w:rsidR="00253F55">
        <w:rPr>
          <w:rFonts w:eastAsia="Calibri Light" w:cstheme="minorHAnsi"/>
          <w:bCs/>
        </w:rPr>
        <w:t>44</w:t>
      </w:r>
      <w:r w:rsidRPr="00345F3D">
        <w:rPr>
          <w:rFonts w:eastAsia="Calibri Light" w:cstheme="minorHAnsi"/>
          <w:bCs/>
        </w:rPr>
        <w:t xml:space="preserve"> came from those who agreed with this priority and </w:t>
      </w:r>
      <w:r w:rsidR="00253F55">
        <w:rPr>
          <w:rFonts w:eastAsia="Calibri Light" w:cstheme="minorHAnsi"/>
          <w:bCs/>
        </w:rPr>
        <w:t>10</w:t>
      </w:r>
      <w:r w:rsidRPr="00345F3D">
        <w:rPr>
          <w:rFonts w:eastAsia="Calibri Light" w:cstheme="minorHAnsi"/>
          <w:bCs/>
        </w:rPr>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F43F6A" w:rsidRPr="00C540C0" w14:paraId="51D710C3" w14:textId="77777777" w:rsidTr="00E93D76">
        <w:tc>
          <w:tcPr>
            <w:tcW w:w="1413" w:type="dxa"/>
            <w:shd w:val="clear" w:color="auto" w:fill="DBDBDB" w:themeFill="accent6"/>
          </w:tcPr>
          <w:p w14:paraId="4C1B1734" w14:textId="77777777" w:rsidR="00F43F6A" w:rsidRPr="00C540C0" w:rsidRDefault="00F43F6A" w:rsidP="00E93D76">
            <w:pPr>
              <w:rPr>
                <w:rFonts w:ascii="Arial" w:hAnsi="Arial" w:cs="Arial"/>
              </w:rPr>
            </w:pPr>
          </w:p>
        </w:tc>
        <w:tc>
          <w:tcPr>
            <w:tcW w:w="2410" w:type="dxa"/>
            <w:shd w:val="clear" w:color="auto" w:fill="DBDBDB" w:themeFill="accent6"/>
          </w:tcPr>
          <w:p w14:paraId="4655F936" w14:textId="77777777" w:rsidR="00F43F6A" w:rsidRPr="00F43F6A" w:rsidRDefault="00F43F6A" w:rsidP="00E93D76">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6B4665DB" w14:textId="77777777" w:rsidR="00F43F6A" w:rsidRPr="00F43F6A" w:rsidRDefault="00F43F6A" w:rsidP="00E93D76">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06BE6937" w14:textId="77777777" w:rsidR="00F43F6A" w:rsidRPr="00F43F6A" w:rsidRDefault="00F43F6A" w:rsidP="00E93D76">
            <w:pPr>
              <w:jc w:val="center"/>
              <w:rPr>
                <w:rFonts w:ascii="Arial" w:hAnsi="Arial" w:cs="Arial"/>
                <w:b/>
              </w:rPr>
            </w:pPr>
            <w:r w:rsidRPr="00F43F6A">
              <w:rPr>
                <w:rFonts w:ascii="Arial" w:hAnsi="Arial" w:cs="Arial"/>
                <w:b/>
              </w:rPr>
              <w:t>Group or organisation</w:t>
            </w:r>
          </w:p>
        </w:tc>
      </w:tr>
      <w:tr w:rsidR="00F43F6A" w:rsidRPr="00C540C0" w14:paraId="48B61DCE" w14:textId="77777777" w:rsidTr="00F43F6A">
        <w:trPr>
          <w:trHeight w:val="735"/>
        </w:trPr>
        <w:tc>
          <w:tcPr>
            <w:tcW w:w="1413" w:type="dxa"/>
            <w:vMerge w:val="restart"/>
            <w:shd w:val="clear" w:color="auto" w:fill="DBDBDB" w:themeFill="accent6"/>
            <w:vAlign w:val="center"/>
          </w:tcPr>
          <w:p w14:paraId="42AAE201" w14:textId="77777777" w:rsidR="00F43F6A" w:rsidRPr="00F43F6A" w:rsidRDefault="00F43F6A" w:rsidP="00E93D76">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30AD200C" w14:textId="59FB1B9C" w:rsidR="00F43F6A" w:rsidRPr="00F43F6A" w:rsidRDefault="00F43F6A" w:rsidP="00E93D76">
            <w:pPr>
              <w:rPr>
                <w:rFonts w:ascii="Arial" w:hAnsi="Arial" w:cs="Arial"/>
              </w:rPr>
            </w:pPr>
            <w:r w:rsidRPr="00F43F6A">
              <w:rPr>
                <w:rFonts w:ascii="Arial" w:hAnsi="Arial" w:cs="Arial"/>
              </w:rPr>
              <w:t>Crewing levels</w:t>
            </w:r>
          </w:p>
        </w:tc>
        <w:tc>
          <w:tcPr>
            <w:tcW w:w="2976" w:type="dxa"/>
            <w:vAlign w:val="center"/>
          </w:tcPr>
          <w:p w14:paraId="0456C72D" w14:textId="33A9B241" w:rsidR="00F43F6A" w:rsidRPr="00F43F6A" w:rsidRDefault="00FB6A87" w:rsidP="00F43F6A">
            <w:pPr>
              <w:rPr>
                <w:rFonts w:ascii="Arial" w:hAnsi="Arial" w:cs="Arial"/>
              </w:rPr>
            </w:pPr>
            <w:r>
              <w:rPr>
                <w:rFonts w:ascii="Arial" w:hAnsi="Arial" w:cs="Arial"/>
              </w:rPr>
              <w:t>Better t</w:t>
            </w:r>
            <w:r w:rsidRPr="00F43F6A">
              <w:rPr>
                <w:rFonts w:ascii="Arial" w:hAnsi="Arial" w:cs="Arial"/>
              </w:rPr>
              <w:t>argeting</w:t>
            </w:r>
            <w:r>
              <w:rPr>
                <w:rFonts w:ascii="Arial" w:hAnsi="Arial" w:cs="Arial"/>
              </w:rPr>
              <w:t xml:space="preserve"> of communities</w:t>
            </w:r>
          </w:p>
        </w:tc>
        <w:tc>
          <w:tcPr>
            <w:tcW w:w="3686" w:type="dxa"/>
            <w:vAlign w:val="center"/>
          </w:tcPr>
          <w:p w14:paraId="1023CE82" w14:textId="78D6E761" w:rsidR="00F43F6A" w:rsidRPr="00F43F6A" w:rsidRDefault="00F43F6A" w:rsidP="00F43F6A">
            <w:pPr>
              <w:rPr>
                <w:rFonts w:ascii="Arial" w:hAnsi="Arial" w:cs="Arial"/>
              </w:rPr>
            </w:pPr>
            <w:r w:rsidRPr="00F43F6A">
              <w:rPr>
                <w:rFonts w:ascii="Arial" w:hAnsi="Arial" w:cs="Arial"/>
              </w:rPr>
              <w:t>Collaboration</w:t>
            </w:r>
            <w:r w:rsidR="006B50BA">
              <w:rPr>
                <w:rFonts w:ascii="Arial" w:hAnsi="Arial" w:cs="Arial"/>
              </w:rPr>
              <w:t xml:space="preserve"> with partners</w:t>
            </w:r>
          </w:p>
        </w:tc>
      </w:tr>
      <w:tr w:rsidR="00F43F6A" w:rsidRPr="00C540C0" w14:paraId="7D7C0D4D" w14:textId="77777777" w:rsidTr="00F43F6A">
        <w:trPr>
          <w:trHeight w:val="699"/>
        </w:trPr>
        <w:tc>
          <w:tcPr>
            <w:tcW w:w="1413" w:type="dxa"/>
            <w:vMerge/>
            <w:shd w:val="clear" w:color="auto" w:fill="DBDBDB" w:themeFill="accent6"/>
          </w:tcPr>
          <w:p w14:paraId="0DA233BE" w14:textId="77777777" w:rsidR="00F43F6A" w:rsidRDefault="00F43F6A" w:rsidP="00E93D76">
            <w:pPr>
              <w:rPr>
                <w:rFonts w:ascii="Arial" w:hAnsi="Arial" w:cs="Arial"/>
              </w:rPr>
            </w:pPr>
          </w:p>
        </w:tc>
        <w:tc>
          <w:tcPr>
            <w:tcW w:w="2410" w:type="dxa"/>
            <w:vAlign w:val="center"/>
          </w:tcPr>
          <w:p w14:paraId="22A7B394" w14:textId="2DB8AB01" w:rsidR="00F43F6A" w:rsidRPr="00F43F6A" w:rsidRDefault="00F43F6A" w:rsidP="00F43F6A">
            <w:pPr>
              <w:rPr>
                <w:rFonts w:ascii="Arial" w:hAnsi="Arial" w:cs="Arial"/>
              </w:rPr>
            </w:pPr>
            <w:r w:rsidRPr="00F43F6A">
              <w:rPr>
                <w:rFonts w:ascii="Arial" w:hAnsi="Arial" w:cs="Arial"/>
              </w:rPr>
              <w:t>Efficiency</w:t>
            </w:r>
          </w:p>
        </w:tc>
        <w:tc>
          <w:tcPr>
            <w:tcW w:w="2976" w:type="dxa"/>
            <w:vAlign w:val="center"/>
          </w:tcPr>
          <w:p w14:paraId="16A0E70C" w14:textId="3021590D" w:rsidR="00F43F6A" w:rsidRPr="00F43F6A" w:rsidRDefault="00F43F6A" w:rsidP="00E93D76">
            <w:pPr>
              <w:rPr>
                <w:rFonts w:ascii="Arial" w:hAnsi="Arial" w:cs="Arial"/>
              </w:rPr>
            </w:pPr>
            <w:r w:rsidRPr="00F43F6A">
              <w:rPr>
                <w:rFonts w:ascii="Arial" w:hAnsi="Arial" w:cs="Arial"/>
              </w:rPr>
              <w:t>Efficiency</w:t>
            </w:r>
          </w:p>
        </w:tc>
        <w:tc>
          <w:tcPr>
            <w:tcW w:w="3686" w:type="dxa"/>
            <w:vAlign w:val="center"/>
          </w:tcPr>
          <w:p w14:paraId="35CC6644" w14:textId="65B002C8" w:rsidR="00F43F6A" w:rsidRPr="00F43F6A" w:rsidRDefault="00F43F6A" w:rsidP="00E93D76">
            <w:pPr>
              <w:rPr>
                <w:rFonts w:ascii="Arial" w:hAnsi="Arial" w:cs="Arial"/>
              </w:rPr>
            </w:pPr>
            <w:r>
              <w:rPr>
                <w:rFonts w:ascii="Arial" w:hAnsi="Arial" w:cs="Arial"/>
              </w:rPr>
              <w:t>Partnership</w:t>
            </w:r>
            <w:r w:rsidR="006B50BA">
              <w:rPr>
                <w:rFonts w:ascii="Arial" w:hAnsi="Arial" w:cs="Arial"/>
              </w:rPr>
              <w:t xml:space="preserve"> working</w:t>
            </w:r>
          </w:p>
        </w:tc>
      </w:tr>
      <w:tr w:rsidR="00F43F6A" w:rsidRPr="00C540C0" w14:paraId="38D38DB9" w14:textId="77777777" w:rsidTr="00F43F6A">
        <w:trPr>
          <w:trHeight w:val="696"/>
        </w:trPr>
        <w:tc>
          <w:tcPr>
            <w:tcW w:w="1413" w:type="dxa"/>
            <w:vMerge/>
            <w:shd w:val="clear" w:color="auto" w:fill="DBDBDB" w:themeFill="accent6"/>
          </w:tcPr>
          <w:p w14:paraId="1B173192" w14:textId="77777777" w:rsidR="00F43F6A" w:rsidRDefault="00F43F6A" w:rsidP="00E93D76">
            <w:pPr>
              <w:rPr>
                <w:rFonts w:ascii="Arial" w:hAnsi="Arial" w:cs="Arial"/>
              </w:rPr>
            </w:pPr>
          </w:p>
        </w:tc>
        <w:tc>
          <w:tcPr>
            <w:tcW w:w="2410" w:type="dxa"/>
            <w:vAlign w:val="center"/>
          </w:tcPr>
          <w:p w14:paraId="63D56569" w14:textId="3AAFCC58" w:rsidR="00F43F6A" w:rsidRPr="00F43F6A" w:rsidRDefault="00FB6A87" w:rsidP="00FB6A87">
            <w:pPr>
              <w:rPr>
                <w:rFonts w:ascii="Arial" w:hAnsi="Arial" w:cs="Arial"/>
              </w:rPr>
            </w:pPr>
            <w:r>
              <w:rPr>
                <w:rFonts w:ascii="Arial" w:hAnsi="Arial" w:cs="Arial"/>
              </w:rPr>
              <w:t>Better t</w:t>
            </w:r>
            <w:r w:rsidR="00F43F6A" w:rsidRPr="00F43F6A">
              <w:rPr>
                <w:rFonts w:ascii="Arial" w:hAnsi="Arial" w:cs="Arial"/>
              </w:rPr>
              <w:t>argeting</w:t>
            </w:r>
            <w:r>
              <w:rPr>
                <w:rFonts w:ascii="Arial" w:hAnsi="Arial" w:cs="Arial"/>
              </w:rPr>
              <w:t xml:space="preserve"> of communities</w:t>
            </w:r>
          </w:p>
        </w:tc>
        <w:tc>
          <w:tcPr>
            <w:tcW w:w="2976" w:type="dxa"/>
            <w:vAlign w:val="center"/>
          </w:tcPr>
          <w:p w14:paraId="0CA04FE7" w14:textId="12414889" w:rsidR="00F43F6A" w:rsidRPr="00F43F6A" w:rsidRDefault="00F43F6A" w:rsidP="00E93D76">
            <w:pPr>
              <w:rPr>
                <w:rFonts w:ascii="Arial" w:hAnsi="Arial" w:cs="Arial"/>
              </w:rPr>
            </w:pPr>
            <w:r w:rsidRPr="00F43F6A">
              <w:rPr>
                <w:rFonts w:ascii="Arial" w:hAnsi="Arial" w:cs="Arial"/>
              </w:rPr>
              <w:t>Equality of access</w:t>
            </w:r>
          </w:p>
        </w:tc>
        <w:tc>
          <w:tcPr>
            <w:tcW w:w="3686" w:type="dxa"/>
            <w:vAlign w:val="center"/>
          </w:tcPr>
          <w:p w14:paraId="7D2613D3" w14:textId="776E4066" w:rsidR="00F43F6A" w:rsidRPr="00F43F6A" w:rsidRDefault="00FB6A87" w:rsidP="00FB6A87">
            <w:pPr>
              <w:rPr>
                <w:rFonts w:ascii="Arial" w:hAnsi="Arial" w:cs="Arial"/>
              </w:rPr>
            </w:pPr>
            <w:r>
              <w:rPr>
                <w:rFonts w:ascii="Arial" w:hAnsi="Arial" w:cs="Arial"/>
              </w:rPr>
              <w:t>Build community r</w:t>
            </w:r>
            <w:r w:rsidR="00F43F6A" w:rsidRPr="00F43F6A">
              <w:rPr>
                <w:rFonts w:ascii="Arial" w:hAnsi="Arial" w:cs="Arial"/>
              </w:rPr>
              <w:t>esilience</w:t>
            </w:r>
          </w:p>
        </w:tc>
      </w:tr>
    </w:tbl>
    <w:p w14:paraId="6C60C1E9" w14:textId="77777777" w:rsidR="00F43F6A" w:rsidRDefault="00F43F6A" w:rsidP="007701D2">
      <w:pPr>
        <w:spacing w:line="257" w:lineRule="auto"/>
        <w:rPr>
          <w:rFonts w:ascii="Calibri Light" w:eastAsia="Calibri Light" w:hAnsi="Calibri Light" w:cs="Calibri Light"/>
          <w:b/>
          <w:bCs/>
        </w:rPr>
      </w:pPr>
    </w:p>
    <w:tbl>
      <w:tblPr>
        <w:tblStyle w:val="TableGrid"/>
        <w:tblW w:w="0" w:type="auto"/>
        <w:tblLook w:val="04A0" w:firstRow="1" w:lastRow="0" w:firstColumn="1" w:lastColumn="0" w:noHBand="0" w:noVBand="1"/>
      </w:tblPr>
      <w:tblGrid>
        <w:gridCol w:w="1431"/>
        <w:gridCol w:w="4715"/>
        <w:gridCol w:w="4310"/>
      </w:tblGrid>
      <w:tr w:rsidR="00DD20E1" w:rsidRPr="00C540C0" w14:paraId="5DE4AA0B" w14:textId="77777777" w:rsidTr="00E93D76">
        <w:tc>
          <w:tcPr>
            <w:tcW w:w="1431" w:type="dxa"/>
            <w:shd w:val="clear" w:color="auto" w:fill="DBDBDB" w:themeFill="accent6"/>
          </w:tcPr>
          <w:p w14:paraId="3F5B086A" w14:textId="77777777" w:rsidR="00DD20E1" w:rsidRPr="00C540C0" w:rsidRDefault="00DD20E1" w:rsidP="00E93D76">
            <w:pPr>
              <w:rPr>
                <w:rFonts w:ascii="Arial" w:hAnsi="Arial" w:cs="Arial"/>
              </w:rPr>
            </w:pPr>
          </w:p>
        </w:tc>
        <w:tc>
          <w:tcPr>
            <w:tcW w:w="4715" w:type="dxa"/>
            <w:shd w:val="clear" w:color="auto" w:fill="DBDBDB" w:themeFill="accent6"/>
          </w:tcPr>
          <w:p w14:paraId="225E992F" w14:textId="77777777" w:rsidR="00DD20E1" w:rsidRPr="00C540C0" w:rsidRDefault="00DD20E1" w:rsidP="00E93D76">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22276F47" w14:textId="77777777" w:rsidR="00DD20E1" w:rsidRPr="00C540C0" w:rsidRDefault="00DD20E1" w:rsidP="00E93D76">
            <w:pPr>
              <w:rPr>
                <w:rFonts w:ascii="Arial" w:hAnsi="Arial" w:cs="Arial"/>
              </w:rPr>
            </w:pPr>
            <w:r w:rsidRPr="00C540C0">
              <w:rPr>
                <w:rFonts w:ascii="Arial" w:hAnsi="Arial" w:cs="Arial"/>
              </w:rPr>
              <w:t>Response</w:t>
            </w:r>
          </w:p>
        </w:tc>
      </w:tr>
      <w:tr w:rsidR="00DD20E1" w:rsidRPr="00C540C0" w14:paraId="7ED7BAC5" w14:textId="77777777" w:rsidTr="00E93D76">
        <w:tc>
          <w:tcPr>
            <w:tcW w:w="1431" w:type="dxa"/>
            <w:shd w:val="clear" w:color="auto" w:fill="DBDBDB" w:themeFill="accent6"/>
          </w:tcPr>
          <w:p w14:paraId="285C4B21" w14:textId="77777777" w:rsidR="00DD20E1" w:rsidRPr="00C540C0" w:rsidRDefault="00DD20E1" w:rsidP="00E93D76">
            <w:pPr>
              <w:rPr>
                <w:rFonts w:ascii="Arial" w:hAnsi="Arial" w:cs="Arial"/>
              </w:rPr>
            </w:pPr>
            <w:r>
              <w:rPr>
                <w:rFonts w:ascii="Arial" w:hAnsi="Arial" w:cs="Arial"/>
              </w:rPr>
              <w:t>Confidence</w:t>
            </w:r>
          </w:p>
        </w:tc>
        <w:tc>
          <w:tcPr>
            <w:tcW w:w="4715" w:type="dxa"/>
          </w:tcPr>
          <w:p w14:paraId="7F329730" w14:textId="77777777" w:rsidR="003F37C3" w:rsidRDefault="003F37C3" w:rsidP="00DD20E1">
            <w:pPr>
              <w:rPr>
                <w:rFonts w:ascii="Arial" w:hAnsi="Arial" w:cs="Arial"/>
                <w:i/>
              </w:rPr>
            </w:pPr>
          </w:p>
          <w:p w14:paraId="4EB89342" w14:textId="1D5FCC70" w:rsidR="00DD20E1" w:rsidRDefault="0084584C" w:rsidP="00DD20E1">
            <w:pPr>
              <w:rPr>
                <w:rFonts w:ascii="Arial" w:hAnsi="Arial" w:cs="Arial"/>
                <w:i/>
              </w:rPr>
            </w:pPr>
            <w:r>
              <w:rPr>
                <w:rFonts w:ascii="Arial" w:hAnsi="Arial" w:cs="Arial"/>
                <w:i/>
              </w:rPr>
              <w:t>“</w:t>
            </w:r>
            <w:r w:rsidR="00233047" w:rsidRPr="00233047">
              <w:rPr>
                <w:rFonts w:ascii="Arial" w:hAnsi="Arial" w:cs="Arial"/>
                <w:i/>
              </w:rPr>
              <w:t>Developing innovative approaches delivered in partnership with other key agencies is critical to use FRS skills effectively to help reduce risk to the most vulnerable. You must be prepared to do new work in order to have maximum benefit for your communitie</w:t>
            </w:r>
            <w:r>
              <w:rPr>
                <w:rFonts w:ascii="Arial" w:hAnsi="Arial" w:cs="Arial"/>
                <w:i/>
              </w:rPr>
              <w:t>s.”</w:t>
            </w:r>
          </w:p>
          <w:p w14:paraId="44CA5454" w14:textId="250123F2" w:rsidR="00233047" w:rsidRDefault="00233047" w:rsidP="00DD20E1">
            <w:pPr>
              <w:rPr>
                <w:rFonts w:ascii="Arial" w:hAnsi="Arial" w:cs="Arial"/>
                <w:i/>
              </w:rPr>
            </w:pPr>
          </w:p>
          <w:p w14:paraId="1444A4BA" w14:textId="241F87F4" w:rsidR="00675B28" w:rsidRPr="00675B28" w:rsidRDefault="0084584C" w:rsidP="00675B28">
            <w:pPr>
              <w:rPr>
                <w:rFonts w:ascii="Arial" w:hAnsi="Arial" w:cs="Arial"/>
                <w:i/>
              </w:rPr>
            </w:pPr>
            <w:r>
              <w:rPr>
                <w:rFonts w:ascii="Arial" w:hAnsi="Arial" w:cs="Arial"/>
                <w:i/>
                <w:iCs/>
              </w:rPr>
              <w:t>“</w:t>
            </w:r>
            <w:r w:rsidR="00675B28" w:rsidRPr="00675B28">
              <w:rPr>
                <w:rFonts w:ascii="Arial" w:hAnsi="Arial" w:cs="Arial"/>
                <w:i/>
                <w:iCs/>
              </w:rPr>
              <w:t>Excellent idea to continue working with health &amp; social partners to give an integrated service.</w:t>
            </w:r>
            <w:r>
              <w:rPr>
                <w:rFonts w:ascii="Arial" w:hAnsi="Arial" w:cs="Arial"/>
                <w:i/>
                <w:iCs/>
              </w:rPr>
              <w:t>”</w:t>
            </w:r>
          </w:p>
          <w:p w14:paraId="61322262" w14:textId="77777777" w:rsidR="00675B28" w:rsidRDefault="00675B28" w:rsidP="00DD20E1">
            <w:pPr>
              <w:rPr>
                <w:rFonts w:ascii="Arial" w:hAnsi="Arial" w:cs="Arial"/>
                <w:i/>
              </w:rPr>
            </w:pPr>
          </w:p>
          <w:p w14:paraId="228254E3" w14:textId="43B117C1" w:rsidR="00233047" w:rsidRDefault="0084584C" w:rsidP="00DD20E1">
            <w:pPr>
              <w:rPr>
                <w:rFonts w:cstheme="minorHAnsi"/>
                <w:i/>
              </w:rPr>
            </w:pPr>
            <w:r>
              <w:rPr>
                <w:rFonts w:cstheme="minorHAnsi"/>
                <w:i/>
              </w:rPr>
              <w:t>“</w:t>
            </w:r>
            <w:r w:rsidR="00233047" w:rsidRPr="00233047">
              <w:rPr>
                <w:rFonts w:cstheme="minorHAnsi"/>
                <w:i/>
              </w:rPr>
              <w:t>This aligns to the developing national expectation that risk should be aligned to local demographics as described in the UK Resilience Framework published in December 2022. This requires close working with multi agency partners to identify and share an understanding of vulnerable individuals across cat 1, cat 2 and non cat responders</w:t>
            </w:r>
            <w:r>
              <w:rPr>
                <w:rFonts w:cstheme="minorHAnsi"/>
                <w:i/>
              </w:rPr>
              <w:t>”</w:t>
            </w:r>
          </w:p>
          <w:p w14:paraId="67E2DD82" w14:textId="77777777" w:rsidR="00233047" w:rsidRDefault="00233047" w:rsidP="00DD20E1">
            <w:pPr>
              <w:rPr>
                <w:rFonts w:ascii="Arial" w:hAnsi="Arial" w:cs="Arial"/>
                <w:i/>
              </w:rPr>
            </w:pPr>
          </w:p>
          <w:p w14:paraId="391EA218" w14:textId="3A07DE08" w:rsidR="00233047" w:rsidRDefault="0084584C" w:rsidP="00DD20E1">
            <w:pPr>
              <w:rPr>
                <w:rFonts w:ascii="Arial" w:hAnsi="Arial" w:cs="Arial"/>
                <w:i/>
              </w:rPr>
            </w:pPr>
            <w:r>
              <w:rPr>
                <w:rFonts w:ascii="Arial" w:hAnsi="Arial" w:cs="Arial"/>
                <w:i/>
              </w:rPr>
              <w:t>“</w:t>
            </w:r>
            <w:r w:rsidR="00233047" w:rsidRPr="00233047">
              <w:rPr>
                <w:rFonts w:ascii="Arial" w:hAnsi="Arial" w:cs="Arial"/>
                <w:i/>
              </w:rPr>
              <w:t xml:space="preserve">It makes sense to better target communities that are most at risk. We have difficulties in reaching communities </w:t>
            </w:r>
            <w:r w:rsidR="00233047" w:rsidRPr="00233047">
              <w:rPr>
                <w:rFonts w:ascii="Arial" w:hAnsi="Arial" w:cs="Arial"/>
                <w:i/>
              </w:rPr>
              <w:lastRenderedPageBreak/>
              <w:t>in Slough so it makes sense for us to use more resources in this area.</w:t>
            </w:r>
            <w:r>
              <w:rPr>
                <w:rFonts w:ascii="Arial" w:hAnsi="Arial" w:cs="Arial"/>
                <w:i/>
              </w:rPr>
              <w:t>”</w:t>
            </w:r>
          </w:p>
          <w:p w14:paraId="60C15EEE" w14:textId="77777777" w:rsidR="00233047" w:rsidRDefault="00233047" w:rsidP="00DD20E1">
            <w:pPr>
              <w:rPr>
                <w:rFonts w:ascii="Arial" w:hAnsi="Arial" w:cs="Arial"/>
                <w:i/>
              </w:rPr>
            </w:pPr>
          </w:p>
          <w:p w14:paraId="6FDAB97F" w14:textId="5CC3DB4F" w:rsidR="00233047" w:rsidRPr="00233047" w:rsidRDefault="00233047" w:rsidP="00DD20E1">
            <w:pPr>
              <w:rPr>
                <w:rFonts w:ascii="Arial" w:hAnsi="Arial" w:cs="Arial"/>
                <w:i/>
              </w:rPr>
            </w:pPr>
          </w:p>
        </w:tc>
        <w:tc>
          <w:tcPr>
            <w:tcW w:w="4310" w:type="dxa"/>
            <w:vMerge w:val="restart"/>
          </w:tcPr>
          <w:p w14:paraId="06401ABF" w14:textId="77777777" w:rsidR="00DD20E1" w:rsidRPr="00675B28" w:rsidRDefault="00233047" w:rsidP="00E93D76">
            <w:pPr>
              <w:rPr>
                <w:rFonts w:ascii="Arial" w:hAnsi="Arial" w:cs="Arial"/>
              </w:rPr>
            </w:pPr>
            <w:r w:rsidRPr="00675B28">
              <w:rPr>
                <w:rFonts w:ascii="Arial" w:hAnsi="Arial" w:cs="Arial"/>
              </w:rPr>
              <w:lastRenderedPageBreak/>
              <w:t>Support for this priority is high amongst respondents. It is important to note that it was not unusual for respondents to agree with the proposal but raise questions in the free text section.</w:t>
            </w:r>
          </w:p>
          <w:p w14:paraId="3D4FA12E" w14:textId="77777777" w:rsidR="00233047" w:rsidRPr="00675B28" w:rsidRDefault="00233047" w:rsidP="00E93D76">
            <w:pPr>
              <w:rPr>
                <w:rFonts w:ascii="Arial" w:hAnsi="Arial" w:cs="Arial"/>
              </w:rPr>
            </w:pPr>
          </w:p>
          <w:p w14:paraId="6520E076" w14:textId="6EE0995B" w:rsidR="00233047" w:rsidRPr="00675B28" w:rsidRDefault="00233047" w:rsidP="00233047">
            <w:pPr>
              <w:rPr>
                <w:rFonts w:ascii="Arial" w:hAnsi="Arial" w:cs="Arial"/>
                <w:bCs/>
              </w:rPr>
            </w:pPr>
            <w:r w:rsidRPr="00675B28">
              <w:rPr>
                <w:rFonts w:ascii="Arial" w:hAnsi="Arial" w:cs="Arial"/>
              </w:rPr>
              <w:t xml:space="preserve">A number of comments we received related to ensuring that developing a risk based inspection programme is cost and resource effective and efficient. </w:t>
            </w:r>
            <w:r w:rsidRPr="00675B28">
              <w:rPr>
                <w:rFonts w:ascii="Arial" w:hAnsi="Arial" w:cs="Arial"/>
                <w:bCs/>
              </w:rPr>
              <w:t>Some feedback also referred to a suggestion to work more closely with the community and other organisations to support vulnerable people</w:t>
            </w:r>
            <w:r w:rsidR="00675B28" w:rsidRPr="00675B28">
              <w:rPr>
                <w:rFonts w:ascii="Arial" w:hAnsi="Arial" w:cs="Arial"/>
                <w:bCs/>
              </w:rPr>
              <w:t>.</w:t>
            </w:r>
          </w:p>
          <w:p w14:paraId="39683929" w14:textId="2883218C" w:rsidR="00675B28" w:rsidRPr="00675B28" w:rsidRDefault="00675B28" w:rsidP="00233047">
            <w:pPr>
              <w:rPr>
                <w:rFonts w:ascii="Arial" w:hAnsi="Arial" w:cs="Arial"/>
                <w:bCs/>
              </w:rPr>
            </w:pPr>
          </w:p>
          <w:p w14:paraId="49AABA19" w14:textId="6914D984" w:rsidR="00675B28" w:rsidRPr="00675B28" w:rsidRDefault="00675B28" w:rsidP="00233047">
            <w:pPr>
              <w:rPr>
                <w:rFonts w:ascii="Arial" w:hAnsi="Arial" w:cs="Arial"/>
                <w:bCs/>
              </w:rPr>
            </w:pPr>
            <w:r w:rsidRPr="00675B28">
              <w:rPr>
                <w:rFonts w:ascii="Arial" w:hAnsi="Arial" w:cs="Arial"/>
                <w:bCs/>
              </w:rPr>
              <w:t>A number of responses from RBFRS staff in particular expressed a need to review the current way people are identified as being at risk.</w:t>
            </w:r>
          </w:p>
          <w:p w14:paraId="5FE97BA9" w14:textId="4CD0035A" w:rsidR="00675B28" w:rsidRPr="00675B28" w:rsidRDefault="00675B28" w:rsidP="00233047">
            <w:pPr>
              <w:rPr>
                <w:rFonts w:ascii="Arial" w:hAnsi="Arial" w:cs="Arial"/>
                <w:bCs/>
              </w:rPr>
            </w:pPr>
          </w:p>
          <w:p w14:paraId="631D6DAF" w14:textId="37D864DC" w:rsidR="00675B28" w:rsidRDefault="00675B28" w:rsidP="00233047">
            <w:pPr>
              <w:rPr>
                <w:rFonts w:ascii="Arial" w:hAnsi="Arial" w:cs="Arial"/>
                <w:bCs/>
              </w:rPr>
            </w:pPr>
            <w:r>
              <w:rPr>
                <w:rFonts w:ascii="Arial" w:hAnsi="Arial" w:cs="Arial"/>
                <w:bCs/>
              </w:rPr>
              <w:t xml:space="preserve">The intention of this priority is to develop existing partnerships and mechanisms for fire prevention referrals. Community fire safety </w:t>
            </w:r>
            <w:r>
              <w:rPr>
                <w:rFonts w:ascii="Arial" w:hAnsi="Arial" w:cs="Arial"/>
                <w:bCs/>
              </w:rPr>
              <w:lastRenderedPageBreak/>
              <w:t>education is a statutory duty for RBFRS and the service needs to ensure that it is deploying its resources in an effec</w:t>
            </w:r>
            <w:r w:rsidR="00EF58D9">
              <w:rPr>
                <w:rFonts w:ascii="Arial" w:hAnsi="Arial" w:cs="Arial"/>
                <w:bCs/>
              </w:rPr>
              <w:t>tive and cost efficient manner.</w:t>
            </w:r>
          </w:p>
          <w:p w14:paraId="65013A45" w14:textId="2C38A87C" w:rsidR="00675B28" w:rsidRDefault="00675B28" w:rsidP="00233047">
            <w:pPr>
              <w:rPr>
                <w:rFonts w:ascii="Arial" w:hAnsi="Arial" w:cs="Arial"/>
                <w:bCs/>
              </w:rPr>
            </w:pPr>
          </w:p>
          <w:p w14:paraId="14A45F10" w14:textId="495CA86A" w:rsidR="00675B28" w:rsidRDefault="00675B28" w:rsidP="00233047">
            <w:pPr>
              <w:rPr>
                <w:rFonts w:ascii="Arial" w:hAnsi="Arial" w:cs="Arial"/>
                <w:bCs/>
              </w:rPr>
            </w:pPr>
            <w:r>
              <w:rPr>
                <w:rFonts w:ascii="Arial" w:hAnsi="Arial" w:cs="Arial"/>
                <w:bCs/>
              </w:rPr>
              <w:t>Protection teams prioritise their work by developing and maintaining a risk based inspection programme for fire safety audits. This proposal will support the development of a risk based prevention programme to help target resources to those at greatest of fire in the home.</w:t>
            </w:r>
          </w:p>
          <w:p w14:paraId="02B5C447" w14:textId="47FDF997" w:rsidR="00675B28" w:rsidRDefault="00675B28" w:rsidP="00233047">
            <w:pPr>
              <w:rPr>
                <w:rFonts w:ascii="Arial" w:hAnsi="Arial" w:cs="Arial"/>
                <w:bCs/>
              </w:rPr>
            </w:pPr>
          </w:p>
          <w:p w14:paraId="755CF78F" w14:textId="1042ABEC" w:rsidR="00675B28" w:rsidRDefault="00675B28" w:rsidP="00233047">
            <w:pPr>
              <w:rPr>
                <w:rFonts w:ascii="Arial" w:hAnsi="Arial" w:cs="Arial"/>
                <w:bCs/>
              </w:rPr>
            </w:pPr>
            <w:r>
              <w:rPr>
                <w:rFonts w:ascii="Arial" w:hAnsi="Arial" w:cs="Arial"/>
                <w:bCs/>
              </w:rPr>
              <w:t>Introducing this programme will also help RBFRS identify where areas of high risk are under resourced and where new partnership links need to be developed.</w:t>
            </w:r>
          </w:p>
          <w:p w14:paraId="68CA40B1" w14:textId="7E3B0346" w:rsidR="008322CE" w:rsidRDefault="008322CE" w:rsidP="00233047">
            <w:pPr>
              <w:rPr>
                <w:rFonts w:ascii="Arial" w:hAnsi="Arial" w:cs="Arial"/>
                <w:bCs/>
              </w:rPr>
            </w:pPr>
          </w:p>
          <w:p w14:paraId="38F98892" w14:textId="713EF57C" w:rsidR="008322CE" w:rsidRPr="00675B28" w:rsidRDefault="008322CE" w:rsidP="00233047">
            <w:pPr>
              <w:rPr>
                <w:rFonts w:ascii="Arial" w:hAnsi="Arial" w:cs="Arial"/>
                <w:bCs/>
              </w:rPr>
            </w:pPr>
            <w:r>
              <w:rPr>
                <w:rFonts w:ascii="Arial" w:hAnsi="Arial" w:cs="Arial"/>
                <w:bCs/>
              </w:rPr>
              <w:t>This proposal is intended to support the development of more nuanced station level community safety planning.</w:t>
            </w:r>
          </w:p>
          <w:p w14:paraId="78B26407" w14:textId="77777777" w:rsidR="00675B28" w:rsidRPr="00675B28" w:rsidRDefault="00675B28" w:rsidP="00233047">
            <w:pPr>
              <w:rPr>
                <w:rFonts w:ascii="Calibri Light" w:eastAsia="Calibri Light" w:hAnsi="Calibri Light" w:cs="Calibri Light"/>
                <w:bCs/>
              </w:rPr>
            </w:pPr>
          </w:p>
          <w:p w14:paraId="19DEDE32" w14:textId="45CB63AD" w:rsidR="00675B28" w:rsidRPr="00675B28" w:rsidRDefault="00675B28" w:rsidP="00233047">
            <w:pPr>
              <w:rPr>
                <w:rFonts w:ascii="Calibri Light" w:eastAsia="Calibri Light" w:hAnsi="Calibri Light" w:cs="Calibri Light"/>
                <w:bCs/>
              </w:rPr>
            </w:pPr>
          </w:p>
          <w:p w14:paraId="26BBBF7D" w14:textId="77777777" w:rsidR="00675B28" w:rsidRPr="00675B28" w:rsidRDefault="00675B28" w:rsidP="00233047">
            <w:pPr>
              <w:rPr>
                <w:rFonts w:ascii="Arial" w:hAnsi="Arial" w:cs="Arial"/>
              </w:rPr>
            </w:pPr>
          </w:p>
          <w:p w14:paraId="62520005" w14:textId="29A61FDB" w:rsidR="00233047" w:rsidRPr="00675B28" w:rsidRDefault="00233047" w:rsidP="00E93D76">
            <w:pPr>
              <w:rPr>
                <w:rFonts w:ascii="Arial" w:hAnsi="Arial" w:cs="Arial"/>
              </w:rPr>
            </w:pPr>
          </w:p>
        </w:tc>
      </w:tr>
      <w:tr w:rsidR="00DD20E1" w:rsidRPr="00C540C0" w14:paraId="0A020C55" w14:textId="77777777" w:rsidTr="00E93D76">
        <w:tc>
          <w:tcPr>
            <w:tcW w:w="1431" w:type="dxa"/>
            <w:shd w:val="clear" w:color="auto" w:fill="DBDBDB" w:themeFill="accent6"/>
          </w:tcPr>
          <w:p w14:paraId="35251A8B" w14:textId="77777777" w:rsidR="00DD20E1" w:rsidRPr="00C540C0" w:rsidRDefault="00DD20E1" w:rsidP="00E93D76">
            <w:pPr>
              <w:rPr>
                <w:rFonts w:ascii="Arial" w:hAnsi="Arial" w:cs="Arial"/>
              </w:rPr>
            </w:pPr>
            <w:r>
              <w:rPr>
                <w:rFonts w:ascii="Arial" w:hAnsi="Arial" w:cs="Arial"/>
              </w:rPr>
              <w:lastRenderedPageBreak/>
              <w:t>Concern</w:t>
            </w:r>
          </w:p>
        </w:tc>
        <w:tc>
          <w:tcPr>
            <w:tcW w:w="4715" w:type="dxa"/>
          </w:tcPr>
          <w:p w14:paraId="23A8BCA6" w14:textId="77777777" w:rsidR="003F37C3" w:rsidRDefault="003F37C3" w:rsidP="00233047">
            <w:pPr>
              <w:spacing w:line="257" w:lineRule="auto"/>
              <w:rPr>
                <w:rFonts w:eastAsia="Calibri Light" w:cstheme="minorHAnsi"/>
                <w:i/>
                <w:iCs/>
              </w:rPr>
            </w:pPr>
          </w:p>
          <w:p w14:paraId="02949891" w14:textId="59593231" w:rsidR="00233047" w:rsidRPr="00233047" w:rsidRDefault="00233047" w:rsidP="00233047">
            <w:pPr>
              <w:spacing w:line="257" w:lineRule="auto"/>
              <w:rPr>
                <w:rFonts w:eastAsia="Calibri Light" w:cstheme="minorHAnsi"/>
                <w:i/>
                <w:iCs/>
              </w:rPr>
            </w:pPr>
            <w:r w:rsidRPr="00233047">
              <w:rPr>
                <w:rFonts w:eastAsia="Calibri Light" w:cstheme="minorHAnsi"/>
                <w:i/>
                <w:iCs/>
              </w:rPr>
              <w:t>“I don't think this will be achievable. Operational crews are happy to aid in prevention, but if front line crews keep coming off the run due to crewing shortfalls, due to the very lean model, front line appliances won't be available to take part in prevention activities.”</w:t>
            </w:r>
          </w:p>
          <w:p w14:paraId="7CF8C811" w14:textId="6AB17E65" w:rsidR="00233047" w:rsidRPr="00233047" w:rsidRDefault="00233047" w:rsidP="00233047">
            <w:pPr>
              <w:spacing w:line="257" w:lineRule="auto"/>
              <w:rPr>
                <w:rFonts w:eastAsia="Calibri Light" w:cstheme="minorHAnsi"/>
                <w:i/>
                <w:iCs/>
              </w:rPr>
            </w:pPr>
          </w:p>
          <w:p w14:paraId="364AD749" w14:textId="09D1D839" w:rsidR="00233047" w:rsidRDefault="0084584C" w:rsidP="00233047">
            <w:pPr>
              <w:spacing w:line="257" w:lineRule="auto"/>
              <w:rPr>
                <w:rFonts w:cstheme="minorHAnsi"/>
                <w:i/>
              </w:rPr>
            </w:pPr>
            <w:r>
              <w:rPr>
                <w:rFonts w:cstheme="minorHAnsi"/>
                <w:i/>
              </w:rPr>
              <w:t>“</w:t>
            </w:r>
            <w:r w:rsidR="00233047" w:rsidRPr="00233047">
              <w:rPr>
                <w:rFonts w:cstheme="minorHAnsi"/>
                <w:i/>
              </w:rPr>
              <w:t>The way in which the most vulnerable is prioritised doesn't work. Crews are sent to perform safe and well visits to people with linked alarm systems, whilst their are young families with small children that don't have working smoke alarms. Yet they are not deemed vulnerable. This needs to change</w:t>
            </w:r>
            <w:r>
              <w:rPr>
                <w:rFonts w:cstheme="minorHAnsi"/>
                <w:i/>
              </w:rPr>
              <w:t>”</w:t>
            </w:r>
          </w:p>
          <w:p w14:paraId="71B60862" w14:textId="284D3F95" w:rsidR="00233047" w:rsidRDefault="00233047" w:rsidP="00233047">
            <w:pPr>
              <w:spacing w:line="257" w:lineRule="auto"/>
              <w:rPr>
                <w:rFonts w:cstheme="minorHAnsi"/>
                <w:i/>
              </w:rPr>
            </w:pPr>
          </w:p>
          <w:p w14:paraId="368D0834" w14:textId="61FF1A54" w:rsidR="00233047" w:rsidRDefault="0084584C" w:rsidP="00233047">
            <w:pPr>
              <w:spacing w:line="257" w:lineRule="auto"/>
              <w:rPr>
                <w:rFonts w:cstheme="minorHAnsi"/>
                <w:i/>
              </w:rPr>
            </w:pPr>
            <w:r>
              <w:rPr>
                <w:rFonts w:cstheme="minorHAnsi"/>
                <w:i/>
              </w:rPr>
              <w:t>“</w:t>
            </w:r>
            <w:r w:rsidR="00233047" w:rsidRPr="00233047">
              <w:rPr>
                <w:rFonts w:cstheme="minorHAnsi"/>
                <w:i/>
              </w:rPr>
              <w:t>It is not clear whether the reference to working with partner agencies such as health and social care commits to the existing processes, or new mechanisms. Further detail and exploration would be welcomed.  Continued and enhanced partnership working with the Berkshire Resilience Group (BRG) and/or TVLRF should be considered as a priority. Specifically in relation to wider Business Continuity Promotion and Community Resilience activities across Berkshire in order to build resilience across the area and therefore reduce the impact of any emergency incident.</w:t>
            </w:r>
            <w:r>
              <w:rPr>
                <w:rFonts w:cstheme="minorHAnsi"/>
                <w:i/>
              </w:rPr>
              <w:t>”</w:t>
            </w:r>
          </w:p>
          <w:p w14:paraId="69D19CE8" w14:textId="22ECAC28" w:rsidR="00233047" w:rsidRDefault="00233047" w:rsidP="00233047">
            <w:pPr>
              <w:spacing w:line="257" w:lineRule="auto"/>
              <w:rPr>
                <w:rFonts w:cstheme="minorHAnsi"/>
                <w:i/>
              </w:rPr>
            </w:pPr>
          </w:p>
          <w:p w14:paraId="6C95393E" w14:textId="3D561130" w:rsidR="00233047" w:rsidRDefault="0084584C" w:rsidP="00233047">
            <w:pPr>
              <w:spacing w:line="257" w:lineRule="auto"/>
              <w:rPr>
                <w:rFonts w:cstheme="minorHAnsi"/>
                <w:i/>
              </w:rPr>
            </w:pPr>
            <w:r>
              <w:rPr>
                <w:rFonts w:cstheme="minorHAnsi"/>
                <w:i/>
              </w:rPr>
              <w:t>“</w:t>
            </w:r>
            <w:r w:rsidR="00233047" w:rsidRPr="00233047">
              <w:rPr>
                <w:rFonts w:cstheme="minorHAnsi"/>
                <w:i/>
              </w:rPr>
              <w:t xml:space="preserve">The Safe &amp; Well Technicians role is at the forefront of directly reducing risk in the Community addressing RBFRS's biggest concern - Fires in the Home. This role however does have suitable and sufficient </w:t>
            </w:r>
            <w:r w:rsidR="00233047" w:rsidRPr="00233047">
              <w:rPr>
                <w:rFonts w:cstheme="minorHAnsi"/>
                <w:i/>
              </w:rPr>
              <w:lastRenderedPageBreak/>
              <w:t>training to actually carryout the job effectively. This includes a distinct lack of training to even include basics such as Fire Behavior &amp; Development, IOSH, Risk assessment. Targeted campaigns such as residential sleeping risks over commercial premises. Revisit inspection strategy for high risk residential homes.</w:t>
            </w:r>
            <w:r>
              <w:rPr>
                <w:rFonts w:cstheme="minorHAnsi"/>
                <w:i/>
              </w:rPr>
              <w:t>”</w:t>
            </w:r>
          </w:p>
          <w:p w14:paraId="49DAD073" w14:textId="49A91219" w:rsidR="00233047" w:rsidRDefault="00233047" w:rsidP="00233047">
            <w:pPr>
              <w:spacing w:line="257" w:lineRule="auto"/>
              <w:rPr>
                <w:rFonts w:cstheme="minorHAnsi"/>
                <w:i/>
              </w:rPr>
            </w:pPr>
          </w:p>
          <w:p w14:paraId="76281F3F" w14:textId="45F06991" w:rsidR="00233047" w:rsidRDefault="0084584C" w:rsidP="00233047">
            <w:pPr>
              <w:spacing w:line="257" w:lineRule="auto"/>
              <w:rPr>
                <w:rFonts w:cstheme="minorHAnsi"/>
                <w:i/>
              </w:rPr>
            </w:pPr>
            <w:r>
              <w:rPr>
                <w:rFonts w:cstheme="minorHAnsi"/>
                <w:i/>
              </w:rPr>
              <w:t>“</w:t>
            </w:r>
            <w:r w:rsidR="00233047" w:rsidRPr="00233047">
              <w:rPr>
                <w:rFonts w:cstheme="minorHAnsi"/>
                <w:i/>
              </w:rPr>
              <w:t>Having lived in other fire durisdictions I know others do much more about educating others on risk. One of the ones which worries me most is balcony fire safety - you need to do what others like manchester fire have done with teami</w:t>
            </w:r>
            <w:r>
              <w:rPr>
                <w:rFonts w:cstheme="minorHAnsi"/>
                <w:i/>
              </w:rPr>
              <w:t>ng up with balcony specialists.”</w:t>
            </w:r>
          </w:p>
          <w:p w14:paraId="22B44314" w14:textId="77777777" w:rsidR="00233047" w:rsidRPr="00233047" w:rsidRDefault="00233047" w:rsidP="00233047">
            <w:pPr>
              <w:spacing w:line="257" w:lineRule="auto"/>
              <w:rPr>
                <w:rFonts w:cstheme="minorHAnsi"/>
                <w:i/>
              </w:rPr>
            </w:pPr>
          </w:p>
          <w:p w14:paraId="61C48305" w14:textId="77777777" w:rsidR="00DD20E1" w:rsidRPr="00233047" w:rsidRDefault="00DD20E1" w:rsidP="00E93D76">
            <w:pPr>
              <w:rPr>
                <w:rFonts w:cstheme="minorHAnsi"/>
                <w:i/>
              </w:rPr>
            </w:pPr>
          </w:p>
        </w:tc>
        <w:tc>
          <w:tcPr>
            <w:tcW w:w="4310" w:type="dxa"/>
            <w:vMerge/>
          </w:tcPr>
          <w:p w14:paraId="4AE338AC" w14:textId="77777777" w:rsidR="00DD20E1" w:rsidRPr="00C540C0" w:rsidRDefault="00DD20E1" w:rsidP="00E93D76">
            <w:pPr>
              <w:rPr>
                <w:rFonts w:ascii="Arial" w:hAnsi="Arial" w:cs="Arial"/>
              </w:rPr>
            </w:pPr>
          </w:p>
        </w:tc>
      </w:tr>
    </w:tbl>
    <w:p w14:paraId="61DFEC15" w14:textId="77777777" w:rsidR="00DD20E1" w:rsidRDefault="00DD20E1" w:rsidP="007701D2">
      <w:pPr>
        <w:spacing w:line="257" w:lineRule="auto"/>
      </w:pPr>
    </w:p>
    <w:p w14:paraId="776300D8" w14:textId="77777777" w:rsidR="007701D2" w:rsidRPr="0029043D" w:rsidRDefault="007701D2" w:rsidP="007701D2">
      <w:pPr>
        <w:pStyle w:val="Heading2"/>
        <w:rPr>
          <w:color w:val="FF0000"/>
        </w:rPr>
      </w:pPr>
      <w:bookmarkStart w:id="19" w:name="_Toc133919052"/>
      <w:r w:rsidRPr="0029043D">
        <w:rPr>
          <w:color w:val="FF0000"/>
        </w:rPr>
        <w:t>Priority Three</w:t>
      </w:r>
      <w:bookmarkEnd w:id="19"/>
    </w:p>
    <w:p w14:paraId="2C2445B9" w14:textId="4F592FFA" w:rsidR="007701D2" w:rsidRDefault="5E6D485E" w:rsidP="3D710F1B">
      <w:r>
        <w:rPr>
          <w:noProof/>
          <w:lang w:eastAsia="en-GB"/>
        </w:rPr>
        <w:drawing>
          <wp:inline distT="0" distB="0" distL="0" distR="0" wp14:anchorId="47DA75A7" wp14:editId="59E85AD0">
            <wp:extent cx="6214369" cy="2667000"/>
            <wp:effectExtent l="0" t="0" r="0" b="0"/>
            <wp:docPr id="1582863389" name="Picture 158286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214369" cy="2667000"/>
                    </a:xfrm>
                    <a:prstGeom prst="rect">
                      <a:avLst/>
                    </a:prstGeom>
                  </pic:spPr>
                </pic:pic>
              </a:graphicData>
            </a:graphic>
          </wp:inline>
        </w:drawing>
      </w:r>
    </w:p>
    <w:p w14:paraId="06938960" w14:textId="0FB36E47" w:rsidR="007701D2" w:rsidRDefault="007701D2" w:rsidP="007701D2">
      <w:pPr>
        <w:pStyle w:val="ListParagraph"/>
        <w:numPr>
          <w:ilvl w:val="0"/>
          <w:numId w:val="1"/>
        </w:numPr>
      </w:pPr>
      <w:r>
        <w:t>4</w:t>
      </w:r>
      <w:r w:rsidR="4377E8C8">
        <w:t>30</w:t>
      </w:r>
      <w:r>
        <w:t xml:space="preserve"> responses</w:t>
      </w:r>
    </w:p>
    <w:p w14:paraId="6509E012" w14:textId="0C48055C" w:rsidR="007701D2" w:rsidRDefault="007701D2" w:rsidP="007701D2">
      <w:pPr>
        <w:pStyle w:val="ListParagraph"/>
        <w:numPr>
          <w:ilvl w:val="0"/>
          <w:numId w:val="1"/>
        </w:numPr>
      </w:pPr>
      <w:r>
        <w:t>Overall agreement – 93.</w:t>
      </w:r>
      <w:r w:rsidR="23C89B97">
        <w:t>5</w:t>
      </w:r>
      <w:r>
        <w:t>%</w:t>
      </w:r>
    </w:p>
    <w:p w14:paraId="194E2C15" w14:textId="499927E8" w:rsidR="00253F55" w:rsidRPr="00253F55" w:rsidRDefault="00253F55" w:rsidP="00253F55">
      <w:pPr>
        <w:spacing w:line="257" w:lineRule="auto"/>
        <w:rPr>
          <w:rFonts w:eastAsia="Calibri Light" w:cstheme="minorHAnsi"/>
          <w:bCs/>
        </w:rPr>
      </w:pPr>
      <w:r w:rsidRPr="00253F55">
        <w:rPr>
          <w:rFonts w:eastAsia="Calibri Light" w:cstheme="minorHAnsi"/>
          <w:bCs/>
        </w:rPr>
        <w:t xml:space="preserve">We received </w:t>
      </w:r>
      <w:r>
        <w:rPr>
          <w:rFonts w:eastAsia="Calibri Light" w:cstheme="minorHAnsi"/>
          <w:bCs/>
        </w:rPr>
        <w:t>85</w:t>
      </w:r>
      <w:r w:rsidRPr="00253F55">
        <w:rPr>
          <w:rFonts w:eastAsia="Calibri Light" w:cstheme="minorHAnsi"/>
          <w:bCs/>
        </w:rPr>
        <w:t xml:space="preserve"> qualitative comments in relation to Priority </w:t>
      </w:r>
      <w:r>
        <w:rPr>
          <w:rFonts w:eastAsia="Calibri Light" w:cstheme="minorHAnsi"/>
          <w:bCs/>
        </w:rPr>
        <w:t>3</w:t>
      </w:r>
      <w:r w:rsidRPr="00253F55">
        <w:rPr>
          <w:rFonts w:eastAsia="Calibri Light" w:cstheme="minorHAnsi"/>
          <w:bCs/>
        </w:rPr>
        <w:t xml:space="preserve">, </w:t>
      </w:r>
      <w:r>
        <w:rPr>
          <w:rFonts w:eastAsia="Calibri Light" w:cstheme="minorHAnsi"/>
          <w:bCs/>
        </w:rPr>
        <w:t>66</w:t>
      </w:r>
      <w:r w:rsidRPr="00253F55">
        <w:rPr>
          <w:rFonts w:eastAsia="Calibri Light" w:cstheme="minorHAnsi"/>
          <w:bCs/>
        </w:rPr>
        <w:t xml:space="preserve"> came from those who agreed with this priority and 1</w:t>
      </w:r>
      <w:r>
        <w:rPr>
          <w:rFonts w:eastAsia="Calibri Light" w:cstheme="minorHAnsi"/>
          <w:bCs/>
        </w:rPr>
        <w:t>9</w:t>
      </w:r>
      <w:r w:rsidRPr="00253F55">
        <w:rPr>
          <w:rFonts w:eastAsia="Calibri Light" w:cstheme="minorHAnsi"/>
          <w:bCs/>
        </w:rPr>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F43F6A" w:rsidRPr="00C540C0" w14:paraId="1FDA997E" w14:textId="77777777" w:rsidTr="00E93D76">
        <w:tc>
          <w:tcPr>
            <w:tcW w:w="1413" w:type="dxa"/>
            <w:shd w:val="clear" w:color="auto" w:fill="DBDBDB" w:themeFill="accent6"/>
          </w:tcPr>
          <w:p w14:paraId="14AD2C87" w14:textId="77777777" w:rsidR="00F43F6A" w:rsidRPr="00C540C0" w:rsidRDefault="00F43F6A" w:rsidP="00E93D76">
            <w:pPr>
              <w:rPr>
                <w:rFonts w:ascii="Arial" w:hAnsi="Arial" w:cs="Arial"/>
              </w:rPr>
            </w:pPr>
          </w:p>
        </w:tc>
        <w:tc>
          <w:tcPr>
            <w:tcW w:w="2410" w:type="dxa"/>
            <w:shd w:val="clear" w:color="auto" w:fill="DBDBDB" w:themeFill="accent6"/>
          </w:tcPr>
          <w:p w14:paraId="529202A5" w14:textId="77777777" w:rsidR="00F43F6A" w:rsidRPr="00F43F6A" w:rsidRDefault="00F43F6A" w:rsidP="00E93D76">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467C5858" w14:textId="77777777" w:rsidR="00F43F6A" w:rsidRPr="00F43F6A" w:rsidRDefault="00F43F6A" w:rsidP="00E93D76">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2B561118" w14:textId="77777777" w:rsidR="00F43F6A" w:rsidRPr="00F43F6A" w:rsidRDefault="00F43F6A" w:rsidP="00E93D76">
            <w:pPr>
              <w:jc w:val="center"/>
              <w:rPr>
                <w:rFonts w:ascii="Arial" w:hAnsi="Arial" w:cs="Arial"/>
                <w:b/>
              </w:rPr>
            </w:pPr>
            <w:r w:rsidRPr="00F43F6A">
              <w:rPr>
                <w:rFonts w:ascii="Arial" w:hAnsi="Arial" w:cs="Arial"/>
                <w:b/>
              </w:rPr>
              <w:t>Group or organisation</w:t>
            </w:r>
          </w:p>
        </w:tc>
      </w:tr>
      <w:tr w:rsidR="00F43F6A" w:rsidRPr="00C540C0" w14:paraId="41C5851F" w14:textId="77777777" w:rsidTr="00E93D76">
        <w:trPr>
          <w:trHeight w:val="735"/>
        </w:trPr>
        <w:tc>
          <w:tcPr>
            <w:tcW w:w="1413" w:type="dxa"/>
            <w:vMerge w:val="restart"/>
            <w:shd w:val="clear" w:color="auto" w:fill="DBDBDB" w:themeFill="accent6"/>
            <w:vAlign w:val="center"/>
          </w:tcPr>
          <w:p w14:paraId="203F2D19" w14:textId="77777777" w:rsidR="00F43F6A" w:rsidRPr="00F43F6A" w:rsidRDefault="00F43F6A" w:rsidP="00E93D76">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32B1E602" w14:textId="1BA5AC7A" w:rsidR="00F43F6A" w:rsidRPr="00F43F6A" w:rsidRDefault="00F43F6A" w:rsidP="00F43F6A">
            <w:pPr>
              <w:rPr>
                <w:rFonts w:ascii="Arial" w:hAnsi="Arial" w:cs="Arial"/>
              </w:rPr>
            </w:pPr>
            <w:r w:rsidRPr="00F43F6A">
              <w:rPr>
                <w:rFonts w:ascii="Arial" w:hAnsi="Arial" w:cs="Arial"/>
              </w:rPr>
              <w:t>Crewing levels</w:t>
            </w:r>
          </w:p>
        </w:tc>
        <w:tc>
          <w:tcPr>
            <w:tcW w:w="2976" w:type="dxa"/>
            <w:vAlign w:val="center"/>
          </w:tcPr>
          <w:p w14:paraId="6DD1B0F7" w14:textId="7FC538A9" w:rsidR="00F43F6A" w:rsidRPr="00F43F6A" w:rsidRDefault="00F43F6A" w:rsidP="00F43F6A">
            <w:pPr>
              <w:rPr>
                <w:rFonts w:ascii="Arial" w:hAnsi="Arial" w:cs="Arial"/>
              </w:rPr>
            </w:pPr>
            <w:r w:rsidRPr="00F43F6A">
              <w:rPr>
                <w:rFonts w:ascii="Arial" w:hAnsi="Arial" w:cs="Arial"/>
              </w:rPr>
              <w:t>Concerned by the standard</w:t>
            </w:r>
          </w:p>
        </w:tc>
        <w:tc>
          <w:tcPr>
            <w:tcW w:w="3686" w:type="dxa"/>
            <w:vAlign w:val="center"/>
          </w:tcPr>
          <w:p w14:paraId="207EF68F" w14:textId="08413B41" w:rsidR="00F43F6A" w:rsidRPr="00F43F6A" w:rsidRDefault="00F43F6A" w:rsidP="00F43F6A">
            <w:pPr>
              <w:rPr>
                <w:rFonts w:ascii="Arial" w:hAnsi="Arial" w:cs="Arial"/>
              </w:rPr>
            </w:pPr>
            <w:r w:rsidRPr="00F43F6A">
              <w:rPr>
                <w:rFonts w:ascii="Arial" w:hAnsi="Arial" w:cs="Arial"/>
              </w:rPr>
              <w:t>Prioritise response time</w:t>
            </w:r>
          </w:p>
        </w:tc>
      </w:tr>
      <w:tr w:rsidR="00F43F6A" w:rsidRPr="00C540C0" w14:paraId="1238D5CF" w14:textId="77777777" w:rsidTr="00E93D76">
        <w:trPr>
          <w:trHeight w:val="699"/>
        </w:trPr>
        <w:tc>
          <w:tcPr>
            <w:tcW w:w="1413" w:type="dxa"/>
            <w:vMerge/>
            <w:shd w:val="clear" w:color="auto" w:fill="DBDBDB" w:themeFill="accent6"/>
          </w:tcPr>
          <w:p w14:paraId="5190C071" w14:textId="77777777" w:rsidR="00F43F6A" w:rsidRDefault="00F43F6A" w:rsidP="00E93D76">
            <w:pPr>
              <w:rPr>
                <w:rFonts w:ascii="Arial" w:hAnsi="Arial" w:cs="Arial"/>
              </w:rPr>
            </w:pPr>
          </w:p>
        </w:tc>
        <w:tc>
          <w:tcPr>
            <w:tcW w:w="2410" w:type="dxa"/>
            <w:vAlign w:val="center"/>
          </w:tcPr>
          <w:p w14:paraId="39338226" w14:textId="258D53C4" w:rsidR="00F43F6A" w:rsidRPr="00F43F6A" w:rsidRDefault="00F43F6A" w:rsidP="00F43F6A">
            <w:pPr>
              <w:rPr>
                <w:rFonts w:ascii="Arial" w:hAnsi="Arial" w:cs="Arial"/>
              </w:rPr>
            </w:pPr>
            <w:r w:rsidRPr="00F43F6A">
              <w:rPr>
                <w:rFonts w:ascii="Arial" w:hAnsi="Arial" w:cs="Arial"/>
              </w:rPr>
              <w:t>Risk based approach</w:t>
            </w:r>
          </w:p>
        </w:tc>
        <w:tc>
          <w:tcPr>
            <w:tcW w:w="2976" w:type="dxa"/>
            <w:vAlign w:val="center"/>
          </w:tcPr>
          <w:p w14:paraId="0814B025" w14:textId="2E3F7344" w:rsidR="00F43F6A" w:rsidRPr="00F43F6A" w:rsidRDefault="00F43F6A" w:rsidP="00F43F6A">
            <w:pPr>
              <w:rPr>
                <w:rFonts w:ascii="Arial" w:hAnsi="Arial" w:cs="Arial"/>
              </w:rPr>
            </w:pPr>
            <w:r w:rsidRPr="00F43F6A">
              <w:rPr>
                <w:rFonts w:ascii="Arial" w:hAnsi="Arial" w:cs="Arial"/>
              </w:rPr>
              <w:t>Invest in response</w:t>
            </w:r>
          </w:p>
        </w:tc>
        <w:tc>
          <w:tcPr>
            <w:tcW w:w="3686" w:type="dxa"/>
            <w:vAlign w:val="center"/>
          </w:tcPr>
          <w:p w14:paraId="1CB621BB" w14:textId="3E9DC8FD" w:rsidR="00F43F6A" w:rsidRPr="00F43F6A" w:rsidRDefault="00F43F6A" w:rsidP="00F43F6A">
            <w:pPr>
              <w:rPr>
                <w:rFonts w:ascii="Arial" w:hAnsi="Arial" w:cs="Arial"/>
              </w:rPr>
            </w:pPr>
            <w:r w:rsidRPr="00F43F6A">
              <w:rPr>
                <w:rFonts w:ascii="Arial" w:hAnsi="Arial" w:cs="Arial"/>
              </w:rPr>
              <w:t>Partnership working</w:t>
            </w:r>
          </w:p>
        </w:tc>
      </w:tr>
      <w:tr w:rsidR="00F43F6A" w:rsidRPr="00C540C0" w14:paraId="058F7204" w14:textId="77777777" w:rsidTr="00E93D76">
        <w:trPr>
          <w:trHeight w:val="696"/>
        </w:trPr>
        <w:tc>
          <w:tcPr>
            <w:tcW w:w="1413" w:type="dxa"/>
            <w:vMerge/>
            <w:shd w:val="clear" w:color="auto" w:fill="DBDBDB" w:themeFill="accent6"/>
          </w:tcPr>
          <w:p w14:paraId="296F15A1" w14:textId="77777777" w:rsidR="00F43F6A" w:rsidRDefault="00F43F6A" w:rsidP="00E93D76">
            <w:pPr>
              <w:rPr>
                <w:rFonts w:ascii="Arial" w:hAnsi="Arial" w:cs="Arial"/>
              </w:rPr>
            </w:pPr>
          </w:p>
        </w:tc>
        <w:tc>
          <w:tcPr>
            <w:tcW w:w="2410" w:type="dxa"/>
            <w:vAlign w:val="center"/>
          </w:tcPr>
          <w:p w14:paraId="259D9A81" w14:textId="1350B2C7" w:rsidR="00F43F6A" w:rsidRPr="00F43F6A" w:rsidRDefault="00F43F6A" w:rsidP="00E93D76">
            <w:pPr>
              <w:rPr>
                <w:rFonts w:ascii="Arial" w:hAnsi="Arial" w:cs="Arial"/>
              </w:rPr>
            </w:pPr>
            <w:r w:rsidRPr="00F43F6A">
              <w:rPr>
                <w:rFonts w:ascii="Arial" w:hAnsi="Arial" w:cs="Arial"/>
              </w:rPr>
              <w:t>Response standard</w:t>
            </w:r>
          </w:p>
        </w:tc>
        <w:tc>
          <w:tcPr>
            <w:tcW w:w="2976" w:type="dxa"/>
            <w:vAlign w:val="center"/>
          </w:tcPr>
          <w:p w14:paraId="2A3D189D" w14:textId="25E70243" w:rsidR="00F43F6A" w:rsidRPr="00F43F6A" w:rsidRDefault="00F43F6A" w:rsidP="00E93D76">
            <w:pPr>
              <w:rPr>
                <w:rFonts w:ascii="Arial" w:hAnsi="Arial" w:cs="Arial"/>
              </w:rPr>
            </w:pPr>
            <w:r w:rsidRPr="00F43F6A">
              <w:rPr>
                <w:rFonts w:ascii="Arial" w:hAnsi="Arial" w:cs="Arial"/>
              </w:rPr>
              <w:t>Sustainability</w:t>
            </w:r>
          </w:p>
        </w:tc>
        <w:tc>
          <w:tcPr>
            <w:tcW w:w="3686" w:type="dxa"/>
            <w:vAlign w:val="center"/>
          </w:tcPr>
          <w:p w14:paraId="04E5F909" w14:textId="6CB628D3" w:rsidR="00F43F6A" w:rsidRPr="00F43F6A" w:rsidRDefault="00F43F6A" w:rsidP="00E93D76">
            <w:pPr>
              <w:rPr>
                <w:rFonts w:ascii="Arial" w:hAnsi="Arial" w:cs="Arial"/>
              </w:rPr>
            </w:pPr>
            <w:r w:rsidRPr="00F43F6A">
              <w:rPr>
                <w:rFonts w:ascii="Arial" w:hAnsi="Arial" w:cs="Arial"/>
              </w:rPr>
              <w:t>Proportionality</w:t>
            </w:r>
          </w:p>
        </w:tc>
      </w:tr>
    </w:tbl>
    <w:p w14:paraId="5FC305E0" w14:textId="77777777" w:rsidR="00F43F6A" w:rsidRDefault="00F43F6A" w:rsidP="002D17EE"/>
    <w:tbl>
      <w:tblPr>
        <w:tblStyle w:val="TableGrid"/>
        <w:tblW w:w="0" w:type="auto"/>
        <w:tblLook w:val="04A0" w:firstRow="1" w:lastRow="0" w:firstColumn="1" w:lastColumn="0" w:noHBand="0" w:noVBand="1"/>
      </w:tblPr>
      <w:tblGrid>
        <w:gridCol w:w="1431"/>
        <w:gridCol w:w="4715"/>
        <w:gridCol w:w="4310"/>
      </w:tblGrid>
      <w:tr w:rsidR="00675B28" w:rsidRPr="00C540C0" w14:paraId="3DCC755A" w14:textId="77777777" w:rsidTr="00E93D76">
        <w:tc>
          <w:tcPr>
            <w:tcW w:w="1431" w:type="dxa"/>
            <w:shd w:val="clear" w:color="auto" w:fill="DBDBDB" w:themeFill="accent6"/>
          </w:tcPr>
          <w:p w14:paraId="501DEF3A" w14:textId="77777777" w:rsidR="00675B28" w:rsidRPr="00C540C0" w:rsidRDefault="00675B28" w:rsidP="00E93D76">
            <w:pPr>
              <w:rPr>
                <w:rFonts w:ascii="Arial" w:hAnsi="Arial" w:cs="Arial"/>
              </w:rPr>
            </w:pPr>
          </w:p>
        </w:tc>
        <w:tc>
          <w:tcPr>
            <w:tcW w:w="4715" w:type="dxa"/>
            <w:shd w:val="clear" w:color="auto" w:fill="DBDBDB" w:themeFill="accent6"/>
          </w:tcPr>
          <w:p w14:paraId="276F6674" w14:textId="77777777" w:rsidR="00675B28" w:rsidRPr="00C540C0" w:rsidRDefault="00675B28" w:rsidP="00E93D76">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77BA3692" w14:textId="77777777" w:rsidR="00675B28" w:rsidRPr="00C540C0" w:rsidRDefault="00675B28" w:rsidP="00E93D76">
            <w:pPr>
              <w:rPr>
                <w:rFonts w:ascii="Arial" w:hAnsi="Arial" w:cs="Arial"/>
              </w:rPr>
            </w:pPr>
            <w:r w:rsidRPr="00C540C0">
              <w:rPr>
                <w:rFonts w:ascii="Arial" w:hAnsi="Arial" w:cs="Arial"/>
              </w:rPr>
              <w:t>Response</w:t>
            </w:r>
          </w:p>
        </w:tc>
      </w:tr>
      <w:tr w:rsidR="00675B28" w:rsidRPr="00C540C0" w14:paraId="56D64C6C" w14:textId="77777777" w:rsidTr="00E93D76">
        <w:tc>
          <w:tcPr>
            <w:tcW w:w="1431" w:type="dxa"/>
            <w:shd w:val="clear" w:color="auto" w:fill="DBDBDB" w:themeFill="accent6"/>
          </w:tcPr>
          <w:p w14:paraId="67BED057" w14:textId="77777777" w:rsidR="00675B28" w:rsidRPr="00C540C0" w:rsidRDefault="00675B28" w:rsidP="00E93D76">
            <w:pPr>
              <w:rPr>
                <w:rFonts w:ascii="Arial" w:hAnsi="Arial" w:cs="Arial"/>
              </w:rPr>
            </w:pPr>
            <w:r>
              <w:rPr>
                <w:rFonts w:ascii="Arial" w:hAnsi="Arial" w:cs="Arial"/>
              </w:rPr>
              <w:t>Confidence</w:t>
            </w:r>
          </w:p>
        </w:tc>
        <w:tc>
          <w:tcPr>
            <w:tcW w:w="4715" w:type="dxa"/>
          </w:tcPr>
          <w:p w14:paraId="056EA2F4" w14:textId="5307563B" w:rsidR="00B82EDB" w:rsidRDefault="00B82EDB" w:rsidP="00E93D76">
            <w:pPr>
              <w:rPr>
                <w:rFonts w:ascii="Arial" w:hAnsi="Arial" w:cs="Arial"/>
                <w:i/>
              </w:rPr>
            </w:pPr>
          </w:p>
          <w:p w14:paraId="5B83FACF" w14:textId="5535D74B" w:rsidR="00B82EDB" w:rsidRDefault="00A52082" w:rsidP="00E93D76">
            <w:pPr>
              <w:rPr>
                <w:rFonts w:ascii="Arial" w:hAnsi="Arial" w:cs="Arial"/>
                <w:i/>
              </w:rPr>
            </w:pPr>
            <w:r>
              <w:rPr>
                <w:rFonts w:ascii="Arial" w:hAnsi="Arial" w:cs="Arial"/>
                <w:i/>
              </w:rPr>
              <w:t>“</w:t>
            </w:r>
            <w:r w:rsidR="00B82EDB" w:rsidRPr="00B82EDB">
              <w:rPr>
                <w:rFonts w:ascii="Arial" w:hAnsi="Arial" w:cs="Arial"/>
                <w:i/>
              </w:rPr>
              <w:t>To achieve this we need all appliances available for the maximum amount of time, more investment to support our On Call stations and more recruitment of Wholetime to maintain our establishment to stop Wholetime pumps coming off the run with the degradation policy.</w:t>
            </w:r>
            <w:r>
              <w:rPr>
                <w:rFonts w:ascii="Arial" w:hAnsi="Arial" w:cs="Arial"/>
                <w:i/>
              </w:rPr>
              <w:t>”</w:t>
            </w:r>
          </w:p>
          <w:p w14:paraId="7219969F" w14:textId="77777777" w:rsidR="0084584C" w:rsidRDefault="0084584C" w:rsidP="00E93D76">
            <w:pPr>
              <w:rPr>
                <w:rFonts w:ascii="Arial" w:hAnsi="Arial" w:cs="Arial"/>
                <w:i/>
              </w:rPr>
            </w:pPr>
          </w:p>
          <w:p w14:paraId="5231C130" w14:textId="497FB84F" w:rsidR="0084584C" w:rsidRDefault="00A52082" w:rsidP="00E93D76">
            <w:pPr>
              <w:rPr>
                <w:rFonts w:ascii="Arial" w:hAnsi="Arial" w:cs="Arial"/>
                <w:i/>
              </w:rPr>
            </w:pPr>
            <w:r>
              <w:rPr>
                <w:rFonts w:ascii="Arial" w:hAnsi="Arial" w:cs="Arial"/>
                <w:i/>
              </w:rPr>
              <w:t>“</w:t>
            </w:r>
            <w:r w:rsidR="0084584C" w:rsidRPr="0084584C">
              <w:rPr>
                <w:rFonts w:ascii="Arial" w:hAnsi="Arial" w:cs="Arial"/>
                <w:i/>
              </w:rPr>
              <w:t>Important that we have sufficient resources to respond effectively. Water rescue should be a key consideration</w:t>
            </w:r>
            <w:r w:rsidRPr="0084584C">
              <w:rPr>
                <w:rFonts w:ascii="Arial" w:hAnsi="Arial" w:cs="Arial"/>
                <w:i/>
              </w:rPr>
              <w:t>.</w:t>
            </w:r>
            <w:r>
              <w:rPr>
                <w:rFonts w:ascii="Arial" w:hAnsi="Arial" w:cs="Arial"/>
                <w:i/>
              </w:rPr>
              <w:t xml:space="preserve"> “</w:t>
            </w:r>
          </w:p>
          <w:p w14:paraId="237C5C6A" w14:textId="77777777" w:rsidR="0084584C" w:rsidRDefault="0084584C" w:rsidP="00E93D76">
            <w:pPr>
              <w:rPr>
                <w:rFonts w:ascii="Arial" w:hAnsi="Arial" w:cs="Arial"/>
                <w:i/>
              </w:rPr>
            </w:pPr>
          </w:p>
          <w:p w14:paraId="5B50FBA9" w14:textId="0DB2F568" w:rsidR="0084584C" w:rsidRDefault="0084584C" w:rsidP="00E93D76">
            <w:pPr>
              <w:rPr>
                <w:rFonts w:ascii="Arial" w:hAnsi="Arial" w:cs="Arial"/>
                <w:i/>
              </w:rPr>
            </w:pPr>
            <w:r>
              <w:rPr>
                <w:rFonts w:ascii="Arial" w:hAnsi="Arial" w:cs="Arial"/>
                <w:i/>
              </w:rPr>
              <w:t>“</w:t>
            </w:r>
            <w:r w:rsidRPr="0084584C">
              <w:rPr>
                <w:rFonts w:ascii="Arial" w:hAnsi="Arial" w:cs="Arial"/>
                <w:i/>
              </w:rPr>
              <w:t>The cost of living crisis is still having a really big impact. My council tax is really expensive so it's right that you make sure you are spending wisely.</w:t>
            </w:r>
            <w:r>
              <w:rPr>
                <w:rFonts w:ascii="Arial" w:hAnsi="Arial" w:cs="Arial"/>
                <w:i/>
              </w:rPr>
              <w:t>”</w:t>
            </w:r>
          </w:p>
          <w:p w14:paraId="257D41F1" w14:textId="6FF84944" w:rsidR="00A52082" w:rsidRDefault="00A52082" w:rsidP="00E93D76">
            <w:pPr>
              <w:rPr>
                <w:rFonts w:ascii="Arial" w:hAnsi="Arial" w:cs="Arial"/>
                <w:i/>
              </w:rPr>
            </w:pPr>
          </w:p>
          <w:p w14:paraId="231FB396" w14:textId="3860ED23" w:rsidR="00A52082" w:rsidRDefault="00A52082" w:rsidP="00E93D76">
            <w:pPr>
              <w:rPr>
                <w:rFonts w:ascii="Arial" w:hAnsi="Arial" w:cs="Arial"/>
                <w:i/>
              </w:rPr>
            </w:pPr>
            <w:r>
              <w:rPr>
                <w:rFonts w:ascii="Arial" w:hAnsi="Arial" w:cs="Arial"/>
                <w:i/>
              </w:rPr>
              <w:t>“</w:t>
            </w:r>
            <w:r w:rsidRPr="00A52082">
              <w:rPr>
                <w:rFonts w:ascii="Arial" w:hAnsi="Arial" w:cs="Arial"/>
                <w:i/>
              </w:rPr>
              <w:t>The response model should be developed in consultation with multi agency partners to best understand the range of capabilities they offer and where services can be streamlined but equally where services are required</w:t>
            </w:r>
            <w:r>
              <w:rPr>
                <w:rFonts w:ascii="Arial" w:hAnsi="Arial" w:cs="Arial"/>
                <w:i/>
              </w:rPr>
              <w:t>.”</w:t>
            </w:r>
          </w:p>
          <w:p w14:paraId="79763C44" w14:textId="629797C4" w:rsidR="00482E26" w:rsidRDefault="00482E26" w:rsidP="00E93D76">
            <w:pPr>
              <w:rPr>
                <w:rFonts w:ascii="Arial" w:hAnsi="Arial" w:cs="Arial"/>
                <w:i/>
              </w:rPr>
            </w:pPr>
          </w:p>
          <w:p w14:paraId="6CA6164A" w14:textId="0E692736" w:rsidR="00482E26" w:rsidRDefault="00482E26" w:rsidP="00E93D76">
            <w:pPr>
              <w:rPr>
                <w:rFonts w:ascii="Arial" w:hAnsi="Arial" w:cs="Arial"/>
                <w:i/>
              </w:rPr>
            </w:pPr>
            <w:r w:rsidRPr="00482E26">
              <w:rPr>
                <w:rFonts w:ascii="Arial" w:hAnsi="Arial" w:cs="Arial"/>
                <w:i/>
                <w:iCs/>
              </w:rPr>
              <w:t xml:space="preserve">“The current response model is very weak in the support of larger scale incidents or incidents that require the FRS to support partner agencies. Staff need to be able to respond and also train within their normal working hours without an over reliance on overtime to crew normal response. The plan should include an analysis of items such as who provides training on </w:t>
            </w:r>
            <w:r w:rsidRPr="00482E26">
              <w:rPr>
                <w:rFonts w:ascii="Arial" w:hAnsi="Arial" w:cs="Arial"/>
                <w:i/>
                <w:iCs/>
              </w:rPr>
              <w:lastRenderedPageBreak/>
              <w:t>elements such as specialist vehicles (e.g. ALP, HVP etc.) and specialist response (MTA, Hazmat etc.). The model also needs to take account of the service commitment to national assets and capabilities and how these will be supported without degrading normal incident response.</w:t>
            </w:r>
            <w:r>
              <w:rPr>
                <w:rFonts w:ascii="Arial" w:hAnsi="Arial" w:cs="Arial"/>
                <w:i/>
                <w:iCs/>
              </w:rPr>
              <w:t>”</w:t>
            </w:r>
          </w:p>
          <w:p w14:paraId="228D1F57" w14:textId="77777777" w:rsidR="0084584C" w:rsidRDefault="0084584C" w:rsidP="00E93D76">
            <w:pPr>
              <w:rPr>
                <w:rFonts w:ascii="Arial" w:hAnsi="Arial" w:cs="Arial"/>
                <w:i/>
              </w:rPr>
            </w:pPr>
          </w:p>
          <w:p w14:paraId="2B842BAD" w14:textId="77777777" w:rsidR="00675B28" w:rsidRDefault="0084584C" w:rsidP="00E93D76">
            <w:pPr>
              <w:rPr>
                <w:rFonts w:ascii="Arial" w:hAnsi="Arial" w:cs="Arial"/>
                <w:i/>
              </w:rPr>
            </w:pPr>
            <w:r>
              <w:rPr>
                <w:rFonts w:ascii="Arial" w:hAnsi="Arial" w:cs="Arial"/>
                <w:i/>
              </w:rPr>
              <w:t>“</w:t>
            </w:r>
            <w:r w:rsidRPr="0084584C">
              <w:rPr>
                <w:rFonts w:ascii="Arial" w:hAnsi="Arial" w:cs="Arial"/>
                <w:i/>
              </w:rPr>
              <w:t>I think the Fire Service has been under-invested in for years, so completely support this priority and trust public money will be spent wisely.</w:t>
            </w:r>
            <w:r>
              <w:rPr>
                <w:rFonts w:ascii="Arial" w:hAnsi="Arial" w:cs="Arial"/>
                <w:i/>
              </w:rPr>
              <w:t>”</w:t>
            </w:r>
          </w:p>
          <w:p w14:paraId="00EB0B1D" w14:textId="77777777" w:rsidR="00A52082" w:rsidRDefault="00A52082" w:rsidP="00E93D76">
            <w:pPr>
              <w:rPr>
                <w:rFonts w:ascii="Arial" w:hAnsi="Arial" w:cs="Arial"/>
                <w:i/>
              </w:rPr>
            </w:pPr>
          </w:p>
          <w:p w14:paraId="6D1480AB" w14:textId="4F1869C6" w:rsidR="00A52082" w:rsidRDefault="00A52082" w:rsidP="00A52082">
            <w:pPr>
              <w:rPr>
                <w:rFonts w:ascii="Arial" w:hAnsi="Arial" w:cs="Arial"/>
                <w:i/>
              </w:rPr>
            </w:pPr>
            <w:r>
              <w:rPr>
                <w:rFonts w:ascii="Arial" w:hAnsi="Arial" w:cs="Arial"/>
                <w:i/>
              </w:rPr>
              <w:t>“</w:t>
            </w:r>
            <w:r w:rsidRPr="0084584C">
              <w:rPr>
                <w:rFonts w:ascii="Arial" w:hAnsi="Arial" w:cs="Arial"/>
                <w:i/>
              </w:rPr>
              <w:t>But, you should avoid cutting the service you provide. Efficiency gains should be made first! </w:t>
            </w:r>
            <w:r>
              <w:rPr>
                <w:rFonts w:ascii="Arial" w:hAnsi="Arial" w:cs="Arial"/>
                <w:i/>
              </w:rPr>
              <w:t>“</w:t>
            </w:r>
          </w:p>
          <w:p w14:paraId="769EC0F2" w14:textId="291C95F5" w:rsidR="00482E26" w:rsidRDefault="00482E26" w:rsidP="00A52082">
            <w:pPr>
              <w:rPr>
                <w:rFonts w:ascii="Arial" w:hAnsi="Arial" w:cs="Arial"/>
                <w:i/>
              </w:rPr>
            </w:pPr>
          </w:p>
          <w:p w14:paraId="48B19A8A" w14:textId="10376F4C" w:rsidR="00482E26" w:rsidRDefault="00482E26" w:rsidP="00A52082">
            <w:pPr>
              <w:rPr>
                <w:rFonts w:ascii="Arial" w:hAnsi="Arial" w:cs="Arial"/>
                <w:i/>
                <w:iCs/>
              </w:rPr>
            </w:pPr>
            <w:r w:rsidRPr="00482E26">
              <w:rPr>
                <w:rFonts w:ascii="Arial" w:hAnsi="Arial" w:cs="Arial"/>
                <w:i/>
                <w:iCs/>
              </w:rPr>
              <w:t>“If you are planning on becoming more sustainable you'll need to invest in clean vehicles and efficient buildings. Is there a plan for how to find AND deliver this in line with government zero carbon targets?”</w:t>
            </w:r>
          </w:p>
          <w:p w14:paraId="39B5746D" w14:textId="18BF26A6" w:rsidR="0077184D" w:rsidRDefault="0077184D" w:rsidP="00A52082">
            <w:pPr>
              <w:rPr>
                <w:rFonts w:ascii="Arial" w:hAnsi="Arial" w:cs="Arial"/>
                <w:i/>
                <w:iCs/>
              </w:rPr>
            </w:pPr>
          </w:p>
          <w:p w14:paraId="783A769B" w14:textId="6CDCE5EB" w:rsidR="0077184D" w:rsidRDefault="0077184D" w:rsidP="00A52082">
            <w:pPr>
              <w:rPr>
                <w:rFonts w:ascii="Arial" w:hAnsi="Arial" w:cs="Arial"/>
                <w:i/>
              </w:rPr>
            </w:pPr>
            <w:r w:rsidRPr="0077184D">
              <w:rPr>
                <w:rFonts w:ascii="Arial" w:hAnsi="Arial" w:cs="Arial"/>
                <w:i/>
                <w:iCs/>
              </w:rPr>
              <w:t>“Need to tackle areas of cost wastage like amount of sick leave and other non-productive activity”</w:t>
            </w:r>
          </w:p>
          <w:p w14:paraId="1E7D3CEF" w14:textId="3B748A51" w:rsidR="00A52082" w:rsidRPr="00233047" w:rsidRDefault="00A52082" w:rsidP="00E93D76">
            <w:pPr>
              <w:rPr>
                <w:rFonts w:ascii="Arial" w:hAnsi="Arial" w:cs="Arial"/>
                <w:i/>
              </w:rPr>
            </w:pPr>
          </w:p>
        </w:tc>
        <w:tc>
          <w:tcPr>
            <w:tcW w:w="4310" w:type="dxa"/>
            <w:vMerge w:val="restart"/>
          </w:tcPr>
          <w:p w14:paraId="4496DF78" w14:textId="0D331F2B" w:rsidR="008322CE" w:rsidRDefault="008322CE" w:rsidP="00B82EDB">
            <w:pPr>
              <w:rPr>
                <w:rFonts w:cstheme="minorHAnsi"/>
                <w:bCs/>
                <w:iCs/>
              </w:rPr>
            </w:pPr>
            <w:r>
              <w:rPr>
                <w:rFonts w:cstheme="minorHAnsi"/>
                <w:bCs/>
                <w:iCs/>
              </w:rPr>
              <w:lastRenderedPageBreak/>
              <w:t>The intent of this priority is to facilitate the development of a new response model based on understanding of risk. This review will consider how resources are deployed in line with risk and will consider appliances (both frontline and special appliances), officer cover, technical specialisms and capability to respond to beyond normal risk events.</w:t>
            </w:r>
          </w:p>
          <w:p w14:paraId="5A534358" w14:textId="77777777" w:rsidR="008322CE" w:rsidRDefault="008322CE" w:rsidP="00B82EDB">
            <w:pPr>
              <w:rPr>
                <w:rFonts w:cstheme="minorHAnsi"/>
                <w:bCs/>
                <w:iCs/>
              </w:rPr>
            </w:pPr>
          </w:p>
          <w:p w14:paraId="2D8CBB1D" w14:textId="77777777" w:rsidR="00482E26" w:rsidRDefault="00B82EDB" w:rsidP="00B82EDB">
            <w:pPr>
              <w:rPr>
                <w:rFonts w:cstheme="minorHAnsi"/>
                <w:bCs/>
                <w:iCs/>
              </w:rPr>
            </w:pPr>
            <w:r w:rsidRPr="0084584C">
              <w:rPr>
                <w:rFonts w:cstheme="minorHAnsi"/>
                <w:bCs/>
                <w:iCs/>
              </w:rPr>
              <w:t xml:space="preserve">The qualitative feedback from RBFRS staff reflected comments </w:t>
            </w:r>
            <w:r>
              <w:rPr>
                <w:rFonts w:cstheme="minorHAnsi"/>
                <w:bCs/>
                <w:iCs/>
              </w:rPr>
              <w:t xml:space="preserve">that </w:t>
            </w:r>
            <w:r w:rsidRPr="0084584C">
              <w:rPr>
                <w:rFonts w:cstheme="minorHAnsi"/>
                <w:bCs/>
                <w:iCs/>
              </w:rPr>
              <w:t xml:space="preserve">the response model should </w:t>
            </w:r>
            <w:r w:rsidR="00482E26">
              <w:rPr>
                <w:rFonts w:cstheme="minorHAnsi"/>
                <w:bCs/>
                <w:iCs/>
              </w:rPr>
              <w:t xml:space="preserve">be </w:t>
            </w:r>
            <w:r w:rsidRPr="0084584C">
              <w:rPr>
                <w:rFonts w:cstheme="minorHAnsi"/>
                <w:bCs/>
                <w:iCs/>
              </w:rPr>
              <w:t>risk</w:t>
            </w:r>
            <w:r w:rsidR="00482E26">
              <w:rPr>
                <w:rFonts w:cstheme="minorHAnsi"/>
                <w:bCs/>
                <w:iCs/>
              </w:rPr>
              <w:t xml:space="preserve"> based</w:t>
            </w:r>
            <w:r w:rsidRPr="0084584C">
              <w:rPr>
                <w:rFonts w:cstheme="minorHAnsi"/>
                <w:bCs/>
                <w:iCs/>
              </w:rPr>
              <w:t xml:space="preserve"> and not just</w:t>
            </w:r>
            <w:r w:rsidR="00482E26">
              <w:rPr>
                <w:rFonts w:cstheme="minorHAnsi"/>
                <w:bCs/>
                <w:iCs/>
              </w:rPr>
              <w:t xml:space="preserve"> derived from</w:t>
            </w:r>
            <w:r w:rsidRPr="0084584C">
              <w:rPr>
                <w:rFonts w:cstheme="minorHAnsi"/>
                <w:bCs/>
                <w:iCs/>
              </w:rPr>
              <w:t xml:space="preserve"> response time.</w:t>
            </w:r>
            <w:r>
              <w:rPr>
                <w:rFonts w:cstheme="minorHAnsi"/>
                <w:bCs/>
                <w:iCs/>
              </w:rPr>
              <w:t xml:space="preserve"> </w:t>
            </w:r>
          </w:p>
          <w:p w14:paraId="5D1AC4B9" w14:textId="77777777" w:rsidR="00482E26" w:rsidRDefault="00482E26" w:rsidP="00B82EDB">
            <w:pPr>
              <w:rPr>
                <w:rFonts w:cstheme="minorHAnsi"/>
                <w:bCs/>
                <w:iCs/>
              </w:rPr>
            </w:pPr>
          </w:p>
          <w:p w14:paraId="25B22882" w14:textId="092149D9" w:rsidR="00B82EDB" w:rsidRPr="0084584C" w:rsidRDefault="00B82EDB" w:rsidP="00B82EDB">
            <w:pPr>
              <w:rPr>
                <w:rFonts w:cstheme="minorHAnsi"/>
                <w:iCs/>
              </w:rPr>
            </w:pPr>
            <w:r>
              <w:rPr>
                <w:rFonts w:cstheme="minorHAnsi"/>
                <w:bCs/>
                <w:iCs/>
              </w:rPr>
              <w:t xml:space="preserve">The foremost concern for staff was that the current headcount is too low to support effective response. Concerns around on call were also expressed, both in support of the system and suggesting it should be replaced with wholetime resources. There were also suggestions </w:t>
            </w:r>
            <w:r w:rsidRPr="00B82EDB">
              <w:rPr>
                <w:rFonts w:cstheme="minorHAnsi"/>
                <w:bCs/>
                <w:iCs/>
              </w:rPr>
              <w:t>that RBFRS should measure a second appliance attendance time and that the measure does not reflect local attendance times as it averaged across the County.</w:t>
            </w:r>
          </w:p>
          <w:p w14:paraId="5541C418" w14:textId="77777777" w:rsidR="00F850C4" w:rsidRPr="00F850C4" w:rsidRDefault="00F850C4" w:rsidP="00E93D76">
            <w:pPr>
              <w:rPr>
                <w:rFonts w:cstheme="minorHAnsi"/>
              </w:rPr>
            </w:pPr>
          </w:p>
          <w:p w14:paraId="26A6C35A" w14:textId="094F52F0" w:rsidR="0084584C" w:rsidRDefault="00BD2D03" w:rsidP="00BB2A5E">
            <w:pPr>
              <w:rPr>
                <w:rFonts w:ascii="Arial" w:hAnsi="Arial" w:cs="Arial"/>
              </w:rPr>
            </w:pPr>
            <w:r>
              <w:rPr>
                <w:rFonts w:ascii="Arial" w:hAnsi="Arial" w:cs="Arial"/>
              </w:rPr>
              <w:t xml:space="preserve">Residents and public </w:t>
            </w:r>
            <w:r w:rsidR="00BB2A5E">
              <w:rPr>
                <w:rFonts w:ascii="Arial" w:hAnsi="Arial" w:cs="Arial"/>
              </w:rPr>
              <w:t xml:space="preserve">expressed concern with the response standard. </w:t>
            </w:r>
            <w:r w:rsidR="00BB2A5E">
              <w:rPr>
                <w:rFonts w:ascii="Arial" w:hAnsi="Arial" w:cs="Arial"/>
              </w:rPr>
              <w:lastRenderedPageBreak/>
              <w:t>Some respondents feel that 10 minutes is not quick enough</w:t>
            </w:r>
            <w:r w:rsidR="00B82EDB">
              <w:rPr>
                <w:rFonts w:ascii="Arial" w:hAnsi="Arial" w:cs="Arial"/>
              </w:rPr>
              <w:t>.</w:t>
            </w:r>
          </w:p>
          <w:p w14:paraId="0C4F792B" w14:textId="77777777" w:rsidR="00BB2A5E" w:rsidRDefault="00BB2A5E" w:rsidP="00BB2A5E">
            <w:pPr>
              <w:rPr>
                <w:rFonts w:ascii="Arial" w:hAnsi="Arial" w:cs="Arial"/>
              </w:rPr>
            </w:pPr>
          </w:p>
          <w:p w14:paraId="4081621E" w14:textId="77777777" w:rsidR="00BB2A5E" w:rsidRDefault="00BB2A5E" w:rsidP="00BB2A5E">
            <w:pPr>
              <w:rPr>
                <w:rFonts w:ascii="Arial" w:hAnsi="Arial" w:cs="Arial"/>
              </w:rPr>
            </w:pPr>
            <w:r>
              <w:rPr>
                <w:rFonts w:ascii="Arial" w:hAnsi="Arial" w:cs="Arial"/>
              </w:rPr>
              <w:t>There were calls from residents and the public for investment in response resources and a resistance to budget cuts in service delivery.</w:t>
            </w:r>
          </w:p>
          <w:p w14:paraId="50C5D642" w14:textId="77777777" w:rsidR="00BB2A5E" w:rsidRDefault="00BB2A5E" w:rsidP="00BB2A5E">
            <w:pPr>
              <w:rPr>
                <w:rFonts w:ascii="Arial" w:hAnsi="Arial" w:cs="Arial"/>
              </w:rPr>
            </w:pPr>
          </w:p>
          <w:p w14:paraId="6B7BA7D3" w14:textId="25753601" w:rsidR="00BB2A5E" w:rsidRDefault="00BB2A5E" w:rsidP="00BB2A5E">
            <w:pPr>
              <w:rPr>
                <w:rFonts w:ascii="Arial" w:hAnsi="Arial" w:cs="Arial"/>
              </w:rPr>
            </w:pPr>
            <w:r>
              <w:rPr>
                <w:rFonts w:ascii="Arial" w:hAnsi="Arial" w:cs="Arial"/>
              </w:rPr>
              <w:t>Residents and the public are interested in ensuring that RBFRS is sustainable, both from an environmental perspective and in terms of organisational resilience.</w:t>
            </w:r>
          </w:p>
          <w:p w14:paraId="1114F167" w14:textId="77777777" w:rsidR="00BB2A5E" w:rsidRDefault="00BB2A5E" w:rsidP="00BB2A5E">
            <w:pPr>
              <w:rPr>
                <w:rFonts w:ascii="Arial" w:hAnsi="Arial" w:cs="Arial"/>
              </w:rPr>
            </w:pPr>
          </w:p>
          <w:p w14:paraId="11688656" w14:textId="46B51EBB" w:rsidR="00BB2A5E" w:rsidRDefault="00F850C4" w:rsidP="00F850C4">
            <w:pPr>
              <w:rPr>
                <w:rFonts w:ascii="Arial" w:hAnsi="Arial" w:cs="Arial"/>
              </w:rPr>
            </w:pPr>
            <w:r>
              <w:rPr>
                <w:rFonts w:ascii="Arial" w:hAnsi="Arial" w:cs="Arial"/>
              </w:rPr>
              <w:t>There were fewer responses from groups and organisations, but their focus was that response times should be prioritised, that our response model seems proportionate and that future development should involve partner agencies to help identify efficiencies.</w:t>
            </w:r>
          </w:p>
          <w:p w14:paraId="2D68BDE8" w14:textId="5668D3E3" w:rsidR="0077184D" w:rsidRDefault="0077184D" w:rsidP="00F850C4">
            <w:pPr>
              <w:rPr>
                <w:rFonts w:ascii="Arial" w:hAnsi="Arial" w:cs="Arial"/>
              </w:rPr>
            </w:pPr>
          </w:p>
          <w:p w14:paraId="0E958F59" w14:textId="404A2E64" w:rsidR="0077184D" w:rsidRDefault="0077184D" w:rsidP="00F850C4">
            <w:pPr>
              <w:rPr>
                <w:rFonts w:ascii="Arial" w:hAnsi="Arial" w:cs="Arial"/>
              </w:rPr>
            </w:pPr>
            <w:r>
              <w:rPr>
                <w:rFonts w:ascii="Arial" w:hAnsi="Arial" w:cs="Arial"/>
              </w:rPr>
              <w:t>Some respondents asked that cost wastage be considered. This was reflected in responses that focused on seeking collaborative opportunities, preventing unnecessary mobilisations and effective management of sickness absence and extractions for training.</w:t>
            </w:r>
          </w:p>
          <w:p w14:paraId="78E288CB" w14:textId="4D1C29BD" w:rsidR="00841C23" w:rsidRDefault="00841C23" w:rsidP="00F850C4">
            <w:pPr>
              <w:rPr>
                <w:rFonts w:ascii="Arial" w:hAnsi="Arial" w:cs="Arial"/>
              </w:rPr>
            </w:pPr>
          </w:p>
          <w:p w14:paraId="4C7A1159" w14:textId="65E924E4" w:rsidR="00841C23" w:rsidRDefault="00841C23" w:rsidP="00F850C4">
            <w:pPr>
              <w:rPr>
                <w:rFonts w:ascii="Arial" w:hAnsi="Arial" w:cs="Arial"/>
              </w:rPr>
            </w:pPr>
            <w:r>
              <w:rPr>
                <w:rFonts w:ascii="Arial" w:hAnsi="Arial" w:cs="Arial"/>
              </w:rPr>
              <w:t xml:space="preserve">Some had concerns about the number of Firefighters reducing year on year, </w:t>
            </w:r>
            <w:r w:rsidR="00C438FD">
              <w:rPr>
                <w:rFonts w:ascii="Arial" w:hAnsi="Arial" w:cs="Arial"/>
              </w:rPr>
              <w:t>the service has seen a number of personnel transfers to other service or leave for other reasons, over the past few years. We continually review the n</w:t>
            </w:r>
            <w:r>
              <w:rPr>
                <w:rFonts w:ascii="Arial" w:hAnsi="Arial" w:cs="Arial"/>
              </w:rPr>
              <w:t>umber</w:t>
            </w:r>
            <w:r w:rsidR="00C438FD">
              <w:rPr>
                <w:rFonts w:ascii="Arial" w:hAnsi="Arial" w:cs="Arial"/>
              </w:rPr>
              <w:t xml:space="preserve"> of leavers</w:t>
            </w:r>
            <w:r>
              <w:rPr>
                <w:rFonts w:ascii="Arial" w:hAnsi="Arial" w:cs="Arial"/>
              </w:rPr>
              <w:t xml:space="preserve"> and recruit to fill the gaps that are created. </w:t>
            </w:r>
          </w:p>
          <w:p w14:paraId="65BE7689" w14:textId="0D0B75E1" w:rsidR="00B82EDB" w:rsidRPr="00675B28" w:rsidRDefault="00B82EDB" w:rsidP="00F850C4">
            <w:pPr>
              <w:rPr>
                <w:rFonts w:ascii="Arial" w:hAnsi="Arial" w:cs="Arial"/>
              </w:rPr>
            </w:pPr>
          </w:p>
        </w:tc>
      </w:tr>
      <w:tr w:rsidR="00675B28" w:rsidRPr="00C540C0" w14:paraId="31111D69" w14:textId="77777777" w:rsidTr="00E93D76">
        <w:tc>
          <w:tcPr>
            <w:tcW w:w="1431" w:type="dxa"/>
            <w:shd w:val="clear" w:color="auto" w:fill="DBDBDB" w:themeFill="accent6"/>
          </w:tcPr>
          <w:p w14:paraId="763E9F3A" w14:textId="77777777" w:rsidR="00675B28" w:rsidRPr="00C540C0" w:rsidRDefault="00675B28" w:rsidP="00E93D76">
            <w:pPr>
              <w:rPr>
                <w:rFonts w:ascii="Arial" w:hAnsi="Arial" w:cs="Arial"/>
              </w:rPr>
            </w:pPr>
            <w:r>
              <w:rPr>
                <w:rFonts w:ascii="Arial" w:hAnsi="Arial" w:cs="Arial"/>
              </w:rPr>
              <w:lastRenderedPageBreak/>
              <w:t>Concern</w:t>
            </w:r>
          </w:p>
        </w:tc>
        <w:tc>
          <w:tcPr>
            <w:tcW w:w="4715" w:type="dxa"/>
          </w:tcPr>
          <w:p w14:paraId="62DD1ECB" w14:textId="77777777" w:rsidR="0084584C" w:rsidRDefault="0084584C" w:rsidP="00E93D76">
            <w:pPr>
              <w:rPr>
                <w:rFonts w:cstheme="minorHAnsi"/>
                <w:i/>
                <w:iCs/>
              </w:rPr>
            </w:pPr>
            <w:r w:rsidRPr="0084584C">
              <w:rPr>
                <w:rFonts w:cstheme="minorHAnsi"/>
                <w:i/>
                <w:iCs/>
              </w:rPr>
              <w:t>“I believe that this should not just be response based, this should also be risk based too”</w:t>
            </w:r>
          </w:p>
          <w:p w14:paraId="1D9E3BFC" w14:textId="2D42EDBE" w:rsidR="0084584C" w:rsidRDefault="0084584C" w:rsidP="00E93D76">
            <w:pPr>
              <w:rPr>
                <w:rFonts w:cstheme="minorHAnsi"/>
                <w:i/>
              </w:rPr>
            </w:pPr>
            <w:r w:rsidRPr="0084584C">
              <w:rPr>
                <w:rFonts w:cstheme="minorHAnsi"/>
                <w:i/>
              </w:rPr>
              <w:br/>
            </w:r>
            <w:r w:rsidR="00A52082">
              <w:rPr>
                <w:rFonts w:cstheme="minorHAnsi"/>
                <w:i/>
              </w:rPr>
              <w:t>“</w:t>
            </w:r>
            <w:r w:rsidR="00E56EB1" w:rsidRPr="00E56EB1">
              <w:rPr>
                <w:rFonts w:cstheme="minorHAnsi"/>
                <w:i/>
              </w:rPr>
              <w:t>Response time not very reassuring, more resources seem to be n</w:t>
            </w:r>
            <w:r w:rsidR="00A52082">
              <w:rPr>
                <w:rFonts w:cstheme="minorHAnsi"/>
                <w:i/>
              </w:rPr>
              <w:t>eeded to improve risk response.”</w:t>
            </w:r>
          </w:p>
          <w:p w14:paraId="5506CE20" w14:textId="6EAAE10F" w:rsidR="00A52082" w:rsidRDefault="00A52082" w:rsidP="00E93D76">
            <w:pPr>
              <w:rPr>
                <w:rFonts w:cstheme="minorHAnsi"/>
                <w:i/>
              </w:rPr>
            </w:pPr>
          </w:p>
          <w:p w14:paraId="2C88EA4C" w14:textId="58884B94" w:rsidR="00A52082" w:rsidRDefault="00A52082" w:rsidP="00E93D76">
            <w:pPr>
              <w:rPr>
                <w:rFonts w:cstheme="minorHAnsi"/>
                <w:i/>
              </w:rPr>
            </w:pPr>
            <w:r>
              <w:rPr>
                <w:rFonts w:cstheme="minorHAnsi"/>
                <w:i/>
              </w:rPr>
              <w:t>“</w:t>
            </w:r>
            <w:r w:rsidRPr="00A52082">
              <w:rPr>
                <w:rFonts w:cstheme="minorHAnsi"/>
                <w:i/>
              </w:rPr>
              <w:t>a first pump attendance of 75% in 10 minutes is fine but the second and third pump attendance should also be measurable, that is what leads to speedy resolution and lives saved</w:t>
            </w:r>
            <w:r>
              <w:rPr>
                <w:rFonts w:cstheme="minorHAnsi"/>
                <w:i/>
              </w:rPr>
              <w:t>”</w:t>
            </w:r>
          </w:p>
          <w:p w14:paraId="7FC851D7" w14:textId="02A5B1EE" w:rsidR="00482E26" w:rsidRDefault="00482E26" w:rsidP="00E93D76">
            <w:pPr>
              <w:rPr>
                <w:rFonts w:cstheme="minorHAnsi"/>
                <w:i/>
              </w:rPr>
            </w:pPr>
          </w:p>
          <w:p w14:paraId="29BD126F" w14:textId="699540F9" w:rsidR="00482E26" w:rsidRPr="00482E26" w:rsidRDefault="00482E26" w:rsidP="00482E26">
            <w:pPr>
              <w:rPr>
                <w:rFonts w:cstheme="minorHAnsi"/>
                <w:i/>
              </w:rPr>
            </w:pPr>
            <w:r>
              <w:rPr>
                <w:rFonts w:cstheme="minorHAnsi"/>
                <w:i/>
                <w:iCs/>
              </w:rPr>
              <w:t>“</w:t>
            </w:r>
            <w:r w:rsidRPr="00482E26">
              <w:rPr>
                <w:rFonts w:cstheme="minorHAnsi"/>
                <w:i/>
                <w:iCs/>
              </w:rPr>
              <w:t xml:space="preserve">Crewing levels are too lean. The crews are struggling to keep appliances on the </w:t>
            </w:r>
            <w:r w:rsidRPr="00482E26">
              <w:rPr>
                <w:rFonts w:cstheme="minorHAnsi"/>
                <w:i/>
                <w:iCs/>
              </w:rPr>
              <w:lastRenderedPageBreak/>
              <w:t>run during a time in the year when leave figures are showing single figures.</w:t>
            </w:r>
            <w:r>
              <w:rPr>
                <w:rFonts w:cstheme="minorHAnsi"/>
                <w:i/>
                <w:iCs/>
              </w:rPr>
              <w:t>”</w:t>
            </w:r>
          </w:p>
          <w:p w14:paraId="006AED4F" w14:textId="41DE790F" w:rsidR="00A52082" w:rsidRDefault="00A52082" w:rsidP="00E93D76">
            <w:pPr>
              <w:rPr>
                <w:rFonts w:cstheme="minorHAnsi"/>
                <w:i/>
              </w:rPr>
            </w:pPr>
          </w:p>
          <w:p w14:paraId="0ED71ACE" w14:textId="482FDBE0" w:rsidR="00A52082" w:rsidRDefault="00A52082" w:rsidP="00E93D76">
            <w:pPr>
              <w:rPr>
                <w:rFonts w:cstheme="minorHAnsi"/>
                <w:i/>
              </w:rPr>
            </w:pPr>
            <w:r>
              <w:rPr>
                <w:rFonts w:cstheme="minorHAnsi"/>
                <w:i/>
              </w:rPr>
              <w:t>“</w:t>
            </w:r>
            <w:r w:rsidRPr="00A52082">
              <w:rPr>
                <w:rFonts w:cstheme="minorHAnsi"/>
                <w:i/>
              </w:rPr>
              <w:t>But, you should avoid cutting the service you provide. Efficiency gains should be made first</w:t>
            </w:r>
            <w:r>
              <w:rPr>
                <w:rFonts w:cstheme="minorHAnsi"/>
                <w:i/>
              </w:rPr>
              <w:t>!”</w:t>
            </w:r>
          </w:p>
          <w:p w14:paraId="6F12EAB4" w14:textId="7BB12709" w:rsidR="0077184D" w:rsidRDefault="0077184D" w:rsidP="00E93D76">
            <w:pPr>
              <w:rPr>
                <w:rFonts w:cstheme="minorHAnsi"/>
                <w:i/>
              </w:rPr>
            </w:pPr>
          </w:p>
          <w:p w14:paraId="4FD13BF9" w14:textId="77777777" w:rsidR="0077184D" w:rsidRPr="0077184D" w:rsidRDefault="0077184D" w:rsidP="0077184D">
            <w:pPr>
              <w:rPr>
                <w:rFonts w:cstheme="minorHAnsi"/>
                <w:i/>
              </w:rPr>
            </w:pPr>
            <w:r w:rsidRPr="0077184D">
              <w:rPr>
                <w:rFonts w:cstheme="minorHAnsi"/>
                <w:i/>
                <w:iCs/>
              </w:rPr>
              <w:t>“Number of firefighters has reduced year on year and nothing seems to be done to prevent people leaving the service. Changing shift patterns will only make this situation worse”.</w:t>
            </w:r>
          </w:p>
          <w:p w14:paraId="7D942683" w14:textId="3AA7EDDB" w:rsidR="00A52082" w:rsidRDefault="00A52082" w:rsidP="00E93D76">
            <w:pPr>
              <w:rPr>
                <w:rFonts w:cstheme="minorHAnsi"/>
                <w:i/>
              </w:rPr>
            </w:pPr>
          </w:p>
          <w:p w14:paraId="602BA159" w14:textId="7C9976ED" w:rsidR="0084584C" w:rsidRPr="00233047" w:rsidRDefault="00A52082" w:rsidP="00482E26">
            <w:pPr>
              <w:rPr>
                <w:rFonts w:cstheme="minorHAnsi"/>
                <w:i/>
              </w:rPr>
            </w:pPr>
            <w:r>
              <w:rPr>
                <w:rFonts w:cstheme="minorHAnsi"/>
                <w:i/>
              </w:rPr>
              <w:t>“</w:t>
            </w:r>
            <w:r w:rsidRPr="00A52082">
              <w:rPr>
                <w:rFonts w:cstheme="minorHAnsi"/>
                <w:i/>
              </w:rPr>
              <w:t>The best way of achieving this is through raising establishment which we do not achieve. Changing shifts will lead to worse staff retention. Training courses and leave should be managed better. wholetime staff where available should be detached to on call stations, this includes training centre staff, hub managers, those running 'projects even down to FF's</w:t>
            </w:r>
            <w:r>
              <w:rPr>
                <w:rFonts w:cstheme="minorHAnsi"/>
                <w:i/>
              </w:rPr>
              <w:t>”</w:t>
            </w:r>
          </w:p>
        </w:tc>
        <w:tc>
          <w:tcPr>
            <w:tcW w:w="4310" w:type="dxa"/>
            <w:vMerge/>
          </w:tcPr>
          <w:p w14:paraId="04D9C2C1" w14:textId="77777777" w:rsidR="00675B28" w:rsidRPr="00C540C0" w:rsidRDefault="00675B28" w:rsidP="00E93D76">
            <w:pPr>
              <w:rPr>
                <w:rFonts w:ascii="Arial" w:hAnsi="Arial" w:cs="Arial"/>
              </w:rPr>
            </w:pPr>
          </w:p>
        </w:tc>
      </w:tr>
    </w:tbl>
    <w:p w14:paraId="13B2E864" w14:textId="77777777" w:rsidR="007701D2" w:rsidRDefault="007701D2" w:rsidP="007701D2">
      <w:pPr>
        <w:spacing w:after="0"/>
      </w:pPr>
    </w:p>
    <w:p w14:paraId="518A06CA" w14:textId="77777777" w:rsidR="007701D2" w:rsidRPr="0029043D" w:rsidRDefault="007701D2" w:rsidP="007701D2">
      <w:pPr>
        <w:pStyle w:val="Heading2"/>
        <w:rPr>
          <w:color w:val="FF0000"/>
        </w:rPr>
      </w:pPr>
      <w:bookmarkStart w:id="20" w:name="_Toc133919053"/>
      <w:r w:rsidRPr="0029043D">
        <w:rPr>
          <w:color w:val="FF0000"/>
        </w:rPr>
        <w:t>Priority Four</w:t>
      </w:r>
      <w:bookmarkEnd w:id="20"/>
    </w:p>
    <w:p w14:paraId="373351A5" w14:textId="501F252F" w:rsidR="007701D2" w:rsidRDefault="0A629C86" w:rsidP="3D710F1B">
      <w:r>
        <w:rPr>
          <w:noProof/>
          <w:lang w:eastAsia="en-GB"/>
        </w:rPr>
        <w:drawing>
          <wp:inline distT="0" distB="0" distL="0" distR="0" wp14:anchorId="0267327F" wp14:editId="6894F69F">
            <wp:extent cx="6364942" cy="2028825"/>
            <wp:effectExtent l="0" t="0" r="0" b="0"/>
            <wp:docPr id="932837510" name="Picture 9328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364942" cy="2028825"/>
                    </a:xfrm>
                    <a:prstGeom prst="rect">
                      <a:avLst/>
                    </a:prstGeom>
                  </pic:spPr>
                </pic:pic>
              </a:graphicData>
            </a:graphic>
          </wp:inline>
        </w:drawing>
      </w:r>
    </w:p>
    <w:p w14:paraId="46CFEDC0" w14:textId="614E0348" w:rsidR="007701D2" w:rsidRDefault="007701D2" w:rsidP="007701D2">
      <w:pPr>
        <w:pStyle w:val="ListParagraph"/>
        <w:numPr>
          <w:ilvl w:val="0"/>
          <w:numId w:val="1"/>
        </w:numPr>
      </w:pPr>
      <w:r>
        <w:t>4</w:t>
      </w:r>
      <w:r w:rsidR="10C932EA">
        <w:t>22</w:t>
      </w:r>
      <w:r>
        <w:t xml:space="preserve"> responses</w:t>
      </w:r>
    </w:p>
    <w:p w14:paraId="31E0AB2E" w14:textId="5D594A15" w:rsidR="007701D2" w:rsidRDefault="007701D2" w:rsidP="007701D2">
      <w:pPr>
        <w:pStyle w:val="ListParagraph"/>
        <w:numPr>
          <w:ilvl w:val="0"/>
          <w:numId w:val="1"/>
        </w:numPr>
      </w:pPr>
      <w:r>
        <w:t>Overall agreement – 80.</w:t>
      </w:r>
      <w:r w:rsidR="72E81300">
        <w:t>8</w:t>
      </w:r>
      <w:r>
        <w:t>%</w:t>
      </w:r>
    </w:p>
    <w:p w14:paraId="5E591313" w14:textId="07F66F63" w:rsidR="00253F55" w:rsidRDefault="00253F55" w:rsidP="00253F55">
      <w:r w:rsidRPr="00253F55">
        <w:t xml:space="preserve">We received </w:t>
      </w:r>
      <w:r>
        <w:t>124</w:t>
      </w:r>
      <w:r w:rsidRPr="00253F55">
        <w:t xml:space="preserve"> qualitative comments in relation to Priority </w:t>
      </w:r>
      <w:r>
        <w:t>4</w:t>
      </w:r>
      <w:r w:rsidRPr="00253F55">
        <w:t xml:space="preserve">, </w:t>
      </w:r>
      <w:r>
        <w:t>73</w:t>
      </w:r>
      <w:r w:rsidRPr="00253F55">
        <w:t xml:space="preserve"> came from those who agreed with this priority and </w:t>
      </w:r>
      <w:r>
        <w:t>51</w:t>
      </w:r>
      <w:r w:rsidRPr="00253F55">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B954E1" w:rsidRPr="00C540C0" w14:paraId="3B0A7C97" w14:textId="77777777" w:rsidTr="00E93D76">
        <w:tc>
          <w:tcPr>
            <w:tcW w:w="1413" w:type="dxa"/>
            <w:shd w:val="clear" w:color="auto" w:fill="DBDBDB" w:themeFill="accent6"/>
          </w:tcPr>
          <w:p w14:paraId="785C13CF" w14:textId="77777777" w:rsidR="00B954E1" w:rsidRPr="00C540C0" w:rsidRDefault="00B954E1" w:rsidP="00E93D76">
            <w:pPr>
              <w:rPr>
                <w:rFonts w:ascii="Arial" w:hAnsi="Arial" w:cs="Arial"/>
              </w:rPr>
            </w:pPr>
          </w:p>
        </w:tc>
        <w:tc>
          <w:tcPr>
            <w:tcW w:w="2410" w:type="dxa"/>
            <w:shd w:val="clear" w:color="auto" w:fill="DBDBDB" w:themeFill="accent6"/>
          </w:tcPr>
          <w:p w14:paraId="7F70ECD9" w14:textId="77777777" w:rsidR="00B954E1" w:rsidRPr="00F43F6A" w:rsidRDefault="00B954E1" w:rsidP="00E93D76">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2A3B3C64" w14:textId="77777777" w:rsidR="00B954E1" w:rsidRPr="00F43F6A" w:rsidRDefault="00B954E1" w:rsidP="00E93D76">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3D889009" w14:textId="77777777" w:rsidR="00B954E1" w:rsidRPr="00F43F6A" w:rsidRDefault="00B954E1" w:rsidP="00E93D76">
            <w:pPr>
              <w:jc w:val="center"/>
              <w:rPr>
                <w:rFonts w:ascii="Arial" w:hAnsi="Arial" w:cs="Arial"/>
                <w:b/>
              </w:rPr>
            </w:pPr>
            <w:r w:rsidRPr="00F43F6A">
              <w:rPr>
                <w:rFonts w:ascii="Arial" w:hAnsi="Arial" w:cs="Arial"/>
                <w:b/>
              </w:rPr>
              <w:t>Group or organisation</w:t>
            </w:r>
          </w:p>
        </w:tc>
      </w:tr>
      <w:tr w:rsidR="00B954E1" w:rsidRPr="00C540C0" w14:paraId="5CA72911" w14:textId="77777777" w:rsidTr="00E93D76">
        <w:trPr>
          <w:trHeight w:val="735"/>
        </w:trPr>
        <w:tc>
          <w:tcPr>
            <w:tcW w:w="1413" w:type="dxa"/>
            <w:vMerge w:val="restart"/>
            <w:shd w:val="clear" w:color="auto" w:fill="DBDBDB" w:themeFill="accent6"/>
            <w:vAlign w:val="center"/>
          </w:tcPr>
          <w:p w14:paraId="1C5A8619" w14:textId="77777777" w:rsidR="00B954E1" w:rsidRPr="00F43F6A" w:rsidRDefault="00B954E1" w:rsidP="00E93D76">
            <w:pPr>
              <w:rPr>
                <w:rFonts w:ascii="Arial" w:hAnsi="Arial" w:cs="Arial"/>
                <w:b/>
              </w:rPr>
            </w:pPr>
            <w:r>
              <w:rPr>
                <w:rFonts w:ascii="Arial" w:hAnsi="Arial" w:cs="Arial"/>
                <w:b/>
              </w:rPr>
              <w:lastRenderedPageBreak/>
              <w:t>C</w:t>
            </w:r>
            <w:r w:rsidRPr="00F43F6A">
              <w:rPr>
                <w:rFonts w:ascii="Arial" w:hAnsi="Arial" w:cs="Arial"/>
                <w:b/>
              </w:rPr>
              <w:t>ommon themes</w:t>
            </w:r>
          </w:p>
        </w:tc>
        <w:tc>
          <w:tcPr>
            <w:tcW w:w="2410" w:type="dxa"/>
            <w:vAlign w:val="center"/>
          </w:tcPr>
          <w:p w14:paraId="57D72D5F" w14:textId="45400882" w:rsidR="00B954E1" w:rsidRPr="005D0D62" w:rsidRDefault="00B954E1" w:rsidP="00E93D76">
            <w:pPr>
              <w:rPr>
                <w:rFonts w:ascii="Arial" w:hAnsi="Arial" w:cs="Arial"/>
              </w:rPr>
            </w:pPr>
            <w:r w:rsidRPr="005D0D62">
              <w:rPr>
                <w:rFonts w:ascii="Arial" w:hAnsi="Arial" w:cs="Arial"/>
              </w:rPr>
              <w:t>Moral/public expectation</w:t>
            </w:r>
          </w:p>
        </w:tc>
        <w:tc>
          <w:tcPr>
            <w:tcW w:w="2976" w:type="dxa"/>
            <w:vAlign w:val="center"/>
          </w:tcPr>
          <w:p w14:paraId="74F46981" w14:textId="5826171C" w:rsidR="00B954E1" w:rsidRPr="005D0D62" w:rsidRDefault="005D0D62" w:rsidP="00E93D76">
            <w:pPr>
              <w:rPr>
                <w:rFonts w:ascii="Arial" w:hAnsi="Arial" w:cs="Arial"/>
              </w:rPr>
            </w:pPr>
            <w:r w:rsidRPr="005D0D62">
              <w:rPr>
                <w:rFonts w:ascii="Arial" w:hAnsi="Arial" w:cs="Arial"/>
              </w:rPr>
              <w:t>Continue animal rescue</w:t>
            </w:r>
          </w:p>
        </w:tc>
        <w:tc>
          <w:tcPr>
            <w:tcW w:w="3686" w:type="dxa"/>
            <w:vAlign w:val="center"/>
          </w:tcPr>
          <w:p w14:paraId="5F806B74" w14:textId="5862BFDD" w:rsidR="00B954E1" w:rsidRPr="005D0D62" w:rsidRDefault="005D3D01" w:rsidP="00E93D76">
            <w:pPr>
              <w:rPr>
                <w:rFonts w:ascii="Arial" w:hAnsi="Arial" w:cs="Arial"/>
              </w:rPr>
            </w:pPr>
            <w:r>
              <w:rPr>
                <w:rFonts w:ascii="Arial" w:hAnsi="Arial" w:cs="Arial"/>
              </w:rPr>
              <w:t>Risk of creating a capability gap</w:t>
            </w:r>
          </w:p>
        </w:tc>
      </w:tr>
      <w:tr w:rsidR="00B954E1" w:rsidRPr="00C540C0" w14:paraId="189365CA" w14:textId="77777777" w:rsidTr="00E93D76">
        <w:trPr>
          <w:trHeight w:val="699"/>
        </w:trPr>
        <w:tc>
          <w:tcPr>
            <w:tcW w:w="1413" w:type="dxa"/>
            <w:vMerge/>
            <w:shd w:val="clear" w:color="auto" w:fill="DBDBDB" w:themeFill="accent6"/>
          </w:tcPr>
          <w:p w14:paraId="13DF488C" w14:textId="77777777" w:rsidR="00B954E1" w:rsidRDefault="00B954E1" w:rsidP="00E93D76">
            <w:pPr>
              <w:rPr>
                <w:rFonts w:ascii="Arial" w:hAnsi="Arial" w:cs="Arial"/>
              </w:rPr>
            </w:pPr>
          </w:p>
        </w:tc>
        <w:tc>
          <w:tcPr>
            <w:tcW w:w="2410" w:type="dxa"/>
            <w:vAlign w:val="center"/>
          </w:tcPr>
          <w:p w14:paraId="77EECE64" w14:textId="004C46AA" w:rsidR="00B954E1" w:rsidRPr="005D0D62" w:rsidRDefault="005D0D62" w:rsidP="005D0D62">
            <w:pPr>
              <w:rPr>
                <w:rFonts w:ascii="Arial" w:hAnsi="Arial" w:cs="Arial"/>
              </w:rPr>
            </w:pPr>
            <w:r>
              <w:rPr>
                <w:rFonts w:ascii="Arial" w:hAnsi="Arial" w:cs="Arial"/>
              </w:rPr>
              <w:t>Seek f</w:t>
            </w:r>
            <w:r w:rsidR="00B954E1" w:rsidRPr="005D0D62">
              <w:rPr>
                <w:rFonts w:ascii="Arial" w:hAnsi="Arial" w:cs="Arial"/>
              </w:rPr>
              <w:t>unding</w:t>
            </w:r>
          </w:p>
        </w:tc>
        <w:tc>
          <w:tcPr>
            <w:tcW w:w="2976" w:type="dxa"/>
            <w:vAlign w:val="center"/>
          </w:tcPr>
          <w:p w14:paraId="1F70C0A0" w14:textId="18ACC062" w:rsidR="00B954E1" w:rsidRPr="005D0D62" w:rsidRDefault="005D0D62" w:rsidP="00E93D76">
            <w:pPr>
              <w:rPr>
                <w:rFonts w:ascii="Arial" w:hAnsi="Arial" w:cs="Arial"/>
              </w:rPr>
            </w:pPr>
            <w:r>
              <w:rPr>
                <w:rFonts w:ascii="Arial" w:hAnsi="Arial" w:cs="Arial"/>
              </w:rPr>
              <w:t>Seek funding</w:t>
            </w:r>
          </w:p>
        </w:tc>
        <w:tc>
          <w:tcPr>
            <w:tcW w:w="3686" w:type="dxa"/>
            <w:vAlign w:val="center"/>
          </w:tcPr>
          <w:p w14:paraId="439A7BFD" w14:textId="2C21EEB3" w:rsidR="00B954E1" w:rsidRPr="005D0D62" w:rsidRDefault="005D3D01" w:rsidP="00E93D76">
            <w:pPr>
              <w:rPr>
                <w:rFonts w:ascii="Arial" w:hAnsi="Arial" w:cs="Arial"/>
              </w:rPr>
            </w:pPr>
            <w:r>
              <w:rPr>
                <w:rFonts w:ascii="Arial" w:hAnsi="Arial" w:cs="Arial"/>
              </w:rPr>
              <w:t>Need for ongoing communication/consultation</w:t>
            </w:r>
          </w:p>
        </w:tc>
      </w:tr>
      <w:tr w:rsidR="00B954E1" w:rsidRPr="00C540C0" w14:paraId="3786F9F1" w14:textId="77777777" w:rsidTr="00E93D76">
        <w:trPr>
          <w:trHeight w:val="696"/>
        </w:trPr>
        <w:tc>
          <w:tcPr>
            <w:tcW w:w="1413" w:type="dxa"/>
            <w:vMerge/>
            <w:shd w:val="clear" w:color="auto" w:fill="DBDBDB" w:themeFill="accent6"/>
          </w:tcPr>
          <w:p w14:paraId="69B4B7CB" w14:textId="77777777" w:rsidR="00B954E1" w:rsidRDefault="00B954E1" w:rsidP="00E93D76">
            <w:pPr>
              <w:rPr>
                <w:rFonts w:ascii="Arial" w:hAnsi="Arial" w:cs="Arial"/>
              </w:rPr>
            </w:pPr>
          </w:p>
        </w:tc>
        <w:tc>
          <w:tcPr>
            <w:tcW w:w="2410" w:type="dxa"/>
            <w:vAlign w:val="center"/>
          </w:tcPr>
          <w:p w14:paraId="54FBD68A" w14:textId="18C9BED1" w:rsidR="00B954E1" w:rsidRPr="005D0D62" w:rsidRDefault="00B954E1" w:rsidP="00E93D76">
            <w:pPr>
              <w:rPr>
                <w:rFonts w:ascii="Arial" w:hAnsi="Arial" w:cs="Arial"/>
              </w:rPr>
            </w:pPr>
            <w:r w:rsidRPr="005D0D62">
              <w:rPr>
                <w:rFonts w:ascii="Arial" w:hAnsi="Arial" w:cs="Arial"/>
              </w:rPr>
              <w:t>Reducing attendance at AFAs</w:t>
            </w:r>
          </w:p>
        </w:tc>
        <w:tc>
          <w:tcPr>
            <w:tcW w:w="2976" w:type="dxa"/>
            <w:vAlign w:val="center"/>
          </w:tcPr>
          <w:p w14:paraId="5C624645" w14:textId="6E1DE8E9" w:rsidR="00B954E1" w:rsidRPr="005D0D62" w:rsidRDefault="005D3D01" w:rsidP="00E93D76">
            <w:pPr>
              <w:rPr>
                <w:rFonts w:ascii="Arial" w:hAnsi="Arial" w:cs="Arial"/>
              </w:rPr>
            </w:pPr>
            <w:r w:rsidRPr="005D0D62">
              <w:rPr>
                <w:rFonts w:ascii="Arial" w:hAnsi="Arial" w:cs="Arial"/>
              </w:rPr>
              <w:t>Moral/public expectation</w:t>
            </w:r>
          </w:p>
        </w:tc>
        <w:tc>
          <w:tcPr>
            <w:tcW w:w="3686" w:type="dxa"/>
            <w:vAlign w:val="center"/>
          </w:tcPr>
          <w:p w14:paraId="412EB29D" w14:textId="08E30267" w:rsidR="00B954E1" w:rsidRPr="005D0D62" w:rsidRDefault="005D3D01" w:rsidP="00E93D76">
            <w:pPr>
              <w:rPr>
                <w:rFonts w:ascii="Arial" w:hAnsi="Arial" w:cs="Arial"/>
              </w:rPr>
            </w:pPr>
            <w:r>
              <w:rPr>
                <w:rFonts w:ascii="Arial" w:hAnsi="Arial" w:cs="Arial"/>
              </w:rPr>
              <w:t>Continue to attend non-statutory incidents</w:t>
            </w:r>
          </w:p>
        </w:tc>
      </w:tr>
    </w:tbl>
    <w:p w14:paraId="0B7F77DE" w14:textId="77777777" w:rsidR="00B954E1" w:rsidRDefault="00B954E1" w:rsidP="007701D2"/>
    <w:tbl>
      <w:tblPr>
        <w:tblStyle w:val="TableGrid"/>
        <w:tblW w:w="0" w:type="auto"/>
        <w:tblLook w:val="04A0" w:firstRow="1" w:lastRow="0" w:firstColumn="1" w:lastColumn="0" w:noHBand="0" w:noVBand="1"/>
      </w:tblPr>
      <w:tblGrid>
        <w:gridCol w:w="1431"/>
        <w:gridCol w:w="4715"/>
        <w:gridCol w:w="4310"/>
      </w:tblGrid>
      <w:tr w:rsidR="002D17EE" w:rsidRPr="00C540C0" w14:paraId="452951B9" w14:textId="77777777" w:rsidTr="00E93D76">
        <w:tc>
          <w:tcPr>
            <w:tcW w:w="1431" w:type="dxa"/>
            <w:shd w:val="clear" w:color="auto" w:fill="DBDBDB" w:themeFill="accent6"/>
          </w:tcPr>
          <w:p w14:paraId="210844FB" w14:textId="77777777" w:rsidR="002D17EE" w:rsidRPr="00C540C0" w:rsidRDefault="002D17EE" w:rsidP="00E93D76">
            <w:pPr>
              <w:rPr>
                <w:rFonts w:ascii="Arial" w:hAnsi="Arial" w:cs="Arial"/>
              </w:rPr>
            </w:pPr>
          </w:p>
        </w:tc>
        <w:tc>
          <w:tcPr>
            <w:tcW w:w="4715" w:type="dxa"/>
            <w:shd w:val="clear" w:color="auto" w:fill="DBDBDB" w:themeFill="accent6"/>
          </w:tcPr>
          <w:p w14:paraId="554B2780" w14:textId="77777777" w:rsidR="002D17EE" w:rsidRPr="00C540C0" w:rsidRDefault="002D17EE" w:rsidP="00E93D76">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3F373CEE" w14:textId="77777777" w:rsidR="002D17EE" w:rsidRPr="00C540C0" w:rsidRDefault="002D17EE" w:rsidP="00E93D76">
            <w:pPr>
              <w:rPr>
                <w:rFonts w:ascii="Arial" w:hAnsi="Arial" w:cs="Arial"/>
              </w:rPr>
            </w:pPr>
            <w:r w:rsidRPr="00C540C0">
              <w:rPr>
                <w:rFonts w:ascii="Arial" w:hAnsi="Arial" w:cs="Arial"/>
              </w:rPr>
              <w:t>Response</w:t>
            </w:r>
          </w:p>
        </w:tc>
      </w:tr>
      <w:tr w:rsidR="002D17EE" w:rsidRPr="00C540C0" w14:paraId="4860D109" w14:textId="77777777" w:rsidTr="00E93D76">
        <w:tc>
          <w:tcPr>
            <w:tcW w:w="1431" w:type="dxa"/>
            <w:shd w:val="clear" w:color="auto" w:fill="DBDBDB" w:themeFill="accent6"/>
          </w:tcPr>
          <w:p w14:paraId="5D310930" w14:textId="77777777" w:rsidR="002D17EE" w:rsidRPr="00C540C0" w:rsidRDefault="002D17EE" w:rsidP="00E93D76">
            <w:pPr>
              <w:rPr>
                <w:rFonts w:ascii="Arial" w:hAnsi="Arial" w:cs="Arial"/>
              </w:rPr>
            </w:pPr>
            <w:r>
              <w:rPr>
                <w:rFonts w:ascii="Arial" w:hAnsi="Arial" w:cs="Arial"/>
              </w:rPr>
              <w:t>Confidence</w:t>
            </w:r>
          </w:p>
        </w:tc>
        <w:tc>
          <w:tcPr>
            <w:tcW w:w="4715" w:type="dxa"/>
          </w:tcPr>
          <w:p w14:paraId="76BBA64E" w14:textId="562DE163" w:rsidR="00E93D76" w:rsidRPr="00D20EEB" w:rsidRDefault="00E93D76" w:rsidP="00E93D76">
            <w:pPr>
              <w:rPr>
                <w:rFonts w:cstheme="minorHAnsi"/>
                <w:b/>
                <w:bCs/>
                <w:i/>
              </w:rPr>
            </w:pPr>
          </w:p>
          <w:p w14:paraId="392C6DA1" w14:textId="26949F13" w:rsidR="00E93D76" w:rsidRPr="00D20EEB" w:rsidRDefault="00E93D76" w:rsidP="00E93D76">
            <w:pPr>
              <w:rPr>
                <w:rFonts w:cstheme="minorHAnsi"/>
                <w:bCs/>
                <w:i/>
              </w:rPr>
            </w:pPr>
            <w:r w:rsidRPr="00D20EEB">
              <w:rPr>
                <w:rFonts w:cstheme="minorHAnsi"/>
                <w:bCs/>
                <w:i/>
              </w:rPr>
              <w:t>“Absolutely. I think focusing on your core service should help to strengthen and improve the overall service you deliver to the community. It would be interesting to see how you go about withdrawing from duties that don't form a part of your core statutory responsibilities, without it leaving a gap or groups of people vulnerable.”</w:t>
            </w:r>
          </w:p>
          <w:p w14:paraId="2EA766D5" w14:textId="3D87B783" w:rsidR="00E93D76" w:rsidRPr="00D20EEB" w:rsidRDefault="00E93D76" w:rsidP="00E93D76">
            <w:pPr>
              <w:rPr>
                <w:rFonts w:cstheme="minorHAnsi"/>
                <w:bCs/>
                <w:i/>
              </w:rPr>
            </w:pPr>
          </w:p>
          <w:p w14:paraId="1A97FB01" w14:textId="0DB7E8A9" w:rsidR="00E93D76" w:rsidRPr="00D20EEB" w:rsidRDefault="00E93D76" w:rsidP="00E93D76">
            <w:pPr>
              <w:rPr>
                <w:rFonts w:cstheme="minorHAnsi"/>
                <w:bCs/>
                <w:i/>
              </w:rPr>
            </w:pPr>
            <w:r w:rsidRPr="00D20EEB">
              <w:rPr>
                <w:rFonts w:cstheme="minorHAnsi"/>
                <w:bCs/>
                <w:i/>
              </w:rPr>
              <w:t>“Yes that priority should be core services however the fure service is best placed to help search for missing people as appropriate especially in areas where the other services are less equip and stranded animals. I agree that fire alarms maybe should be re prioritise”</w:t>
            </w:r>
          </w:p>
          <w:p w14:paraId="636545A7" w14:textId="61BDE2CD" w:rsidR="00E93D76" w:rsidRDefault="00E93D76" w:rsidP="00E93D76">
            <w:pPr>
              <w:rPr>
                <w:rFonts w:cstheme="minorHAnsi"/>
                <w:bCs/>
                <w:i/>
              </w:rPr>
            </w:pPr>
          </w:p>
          <w:p w14:paraId="0B1B5FCD" w14:textId="59905742" w:rsidR="00D20EEB" w:rsidRPr="00D20EEB" w:rsidRDefault="00D20EEB" w:rsidP="00D20EEB">
            <w:pPr>
              <w:rPr>
                <w:rFonts w:cstheme="minorHAnsi"/>
                <w:bCs/>
                <w:i/>
              </w:rPr>
            </w:pPr>
            <w:r>
              <w:rPr>
                <w:rFonts w:cstheme="minorHAnsi"/>
                <w:bCs/>
                <w:i/>
              </w:rPr>
              <w:t>“</w:t>
            </w:r>
            <w:r w:rsidRPr="00D20EEB">
              <w:rPr>
                <w:rFonts w:cstheme="minorHAnsi"/>
                <w:bCs/>
                <w:i/>
              </w:rPr>
              <w:t>Review is necessary. Automatic fire alarms DEFINATLY Smell of burning – Defiantly needs adjusting to 1 pump PDA – Better information gathering from control is required. There is a clear difference between someone on the street smelling burning and seeing smoke coming from a house vs someone in the house, can smell burning, but can’t see smoke or fire. I feel we should attend all water rescue incidents, including sub surface to stop others from getting into the water, and also lock ins / lock outs, as these do a lot of good with limited demands on resources, and can lead to lots of good work carrying out fitting of smoke alarms and information gathering for future incidents / improving public relations.</w:t>
            </w:r>
            <w:r>
              <w:rPr>
                <w:rFonts w:cstheme="minorHAnsi"/>
                <w:bCs/>
                <w:i/>
              </w:rPr>
              <w:t>”</w:t>
            </w:r>
          </w:p>
          <w:p w14:paraId="2178348A" w14:textId="00D4BFD7" w:rsidR="00E93D76" w:rsidRPr="00D20EEB" w:rsidRDefault="00E93D76" w:rsidP="00E93D76">
            <w:pPr>
              <w:rPr>
                <w:rFonts w:cstheme="minorHAnsi"/>
                <w:b/>
                <w:bCs/>
                <w:i/>
              </w:rPr>
            </w:pPr>
          </w:p>
          <w:p w14:paraId="7CD04C54" w14:textId="48F29893" w:rsidR="00E93D76" w:rsidRPr="00D20EEB" w:rsidRDefault="00A22C94" w:rsidP="00E93D76">
            <w:pPr>
              <w:rPr>
                <w:rFonts w:cstheme="minorHAnsi"/>
                <w:bCs/>
                <w:i/>
              </w:rPr>
            </w:pPr>
            <w:r w:rsidRPr="00D20EEB">
              <w:rPr>
                <w:rFonts w:cstheme="minorHAnsi"/>
                <w:bCs/>
                <w:i/>
              </w:rPr>
              <w:t>“Whilst I agree, it is unfair to expect the public to accept a reduction in service they are paying for and have come to expect. Maybe you shouldn't have started providing the service in the first place! Government should be clear about your role and evolve it in the same way you as a Service would like to. The fire service should be properly funded for the services it provides as identified in its risk management plan.”</w:t>
            </w:r>
          </w:p>
          <w:p w14:paraId="1DD40C5B" w14:textId="6AF283AF" w:rsidR="00A22C94" w:rsidRPr="00D20EEB" w:rsidRDefault="00A22C94" w:rsidP="00E93D76">
            <w:pPr>
              <w:rPr>
                <w:rFonts w:cstheme="minorHAnsi"/>
                <w:bCs/>
                <w:i/>
              </w:rPr>
            </w:pPr>
          </w:p>
          <w:p w14:paraId="74B2C516" w14:textId="69B14087" w:rsidR="00A22C94" w:rsidRDefault="00A22C94" w:rsidP="00E93D76">
            <w:pPr>
              <w:rPr>
                <w:rFonts w:cstheme="minorHAnsi"/>
                <w:bCs/>
                <w:i/>
              </w:rPr>
            </w:pPr>
            <w:r w:rsidRPr="00D20EEB">
              <w:rPr>
                <w:rFonts w:cstheme="minorHAnsi"/>
                <w:bCs/>
                <w:i/>
              </w:rPr>
              <w:t>“Need funding for extra duties like water rescue”</w:t>
            </w:r>
          </w:p>
          <w:p w14:paraId="500574A7" w14:textId="661DE3AA" w:rsidR="0079342D" w:rsidRDefault="0079342D" w:rsidP="00E93D76">
            <w:pPr>
              <w:rPr>
                <w:rFonts w:cstheme="minorHAnsi"/>
                <w:bCs/>
                <w:i/>
              </w:rPr>
            </w:pPr>
          </w:p>
          <w:p w14:paraId="1ED29CD7" w14:textId="7459044C" w:rsidR="0079342D" w:rsidRPr="0079342D" w:rsidRDefault="0079342D" w:rsidP="0079342D">
            <w:pPr>
              <w:rPr>
                <w:rFonts w:cstheme="minorHAnsi"/>
                <w:bCs/>
                <w:i/>
              </w:rPr>
            </w:pPr>
            <w:r>
              <w:rPr>
                <w:rFonts w:cstheme="minorHAnsi"/>
                <w:bCs/>
                <w:i/>
                <w:iCs/>
              </w:rPr>
              <w:t>“</w:t>
            </w:r>
            <w:r w:rsidRPr="0079342D">
              <w:rPr>
                <w:rFonts w:cstheme="minorHAnsi"/>
                <w:bCs/>
                <w:i/>
                <w:iCs/>
              </w:rPr>
              <w:t>Although I agree with this action, I would hope that onward communication with other services or volunteer organisations, will be part of the process and t</w:t>
            </w:r>
            <w:r>
              <w:rPr>
                <w:rFonts w:cstheme="minorHAnsi"/>
                <w:bCs/>
                <w:i/>
                <w:iCs/>
              </w:rPr>
              <w:t>hat no distress will be caused.”</w:t>
            </w:r>
          </w:p>
          <w:p w14:paraId="23B3D5D7" w14:textId="77777777" w:rsidR="0079342D" w:rsidRPr="00D20EEB" w:rsidRDefault="0079342D" w:rsidP="00E93D76">
            <w:pPr>
              <w:rPr>
                <w:rFonts w:cstheme="minorHAnsi"/>
                <w:bCs/>
                <w:i/>
              </w:rPr>
            </w:pPr>
          </w:p>
          <w:p w14:paraId="6A4DB794" w14:textId="6CFF8198" w:rsidR="00E93D76" w:rsidRPr="00D20EEB" w:rsidRDefault="00E93D76" w:rsidP="00E93D76">
            <w:pPr>
              <w:rPr>
                <w:rFonts w:cstheme="minorHAnsi"/>
                <w:b/>
                <w:bCs/>
                <w:i/>
              </w:rPr>
            </w:pPr>
          </w:p>
          <w:p w14:paraId="59CD678F" w14:textId="77777777" w:rsidR="002D17EE" w:rsidRDefault="00874551" w:rsidP="00E93D76">
            <w:pPr>
              <w:rPr>
                <w:rFonts w:cstheme="minorHAnsi"/>
                <w:bCs/>
                <w:i/>
              </w:rPr>
            </w:pPr>
            <w:r w:rsidRPr="00D20EEB">
              <w:rPr>
                <w:rFonts w:cstheme="minorHAnsi"/>
                <w:bCs/>
                <w:i/>
              </w:rPr>
              <w:t>“Suggest that the organisation only respond to incidents required under statutory duties to improve performance in these areas”</w:t>
            </w:r>
            <w:r w:rsidR="00E93D76" w:rsidRPr="00D20EEB">
              <w:rPr>
                <w:rFonts w:cstheme="minorHAnsi"/>
                <w:bCs/>
                <w:i/>
              </w:rPr>
              <w:t xml:space="preserve"> </w:t>
            </w:r>
          </w:p>
          <w:p w14:paraId="67A608ED" w14:textId="77777777" w:rsidR="00D20EEB" w:rsidRDefault="00D20EEB" w:rsidP="00E93D76">
            <w:pPr>
              <w:rPr>
                <w:rFonts w:cstheme="minorHAnsi"/>
                <w:bCs/>
                <w:i/>
              </w:rPr>
            </w:pPr>
          </w:p>
          <w:p w14:paraId="39C73965" w14:textId="739314BF" w:rsidR="00D20EEB" w:rsidRPr="00D20EEB" w:rsidRDefault="00D20EEB" w:rsidP="00D20EEB">
            <w:pPr>
              <w:rPr>
                <w:rFonts w:cstheme="minorHAnsi"/>
                <w:bCs/>
                <w:i/>
              </w:rPr>
            </w:pPr>
            <w:r>
              <w:rPr>
                <w:rFonts w:cstheme="minorHAnsi"/>
                <w:bCs/>
                <w:i/>
                <w:iCs/>
              </w:rPr>
              <w:t>“</w:t>
            </w:r>
            <w:r w:rsidRPr="00D20EEB">
              <w:rPr>
                <w:rFonts w:cstheme="minorHAnsi"/>
                <w:bCs/>
                <w:i/>
                <w:iCs/>
              </w:rPr>
              <w:t xml:space="preserve">Good this is being reviewed. </w:t>
            </w:r>
            <w:r w:rsidRPr="00D20EEB">
              <w:rPr>
                <w:rFonts w:cstheme="minorHAnsi"/>
                <w:bCs/>
                <w:i/>
              </w:rPr>
              <w:t>Automatic alarms should be checked initially by the owner of the property first not sending a crew, especially from a busy station.</w:t>
            </w:r>
            <w:r>
              <w:rPr>
                <w:rFonts w:cstheme="minorHAnsi"/>
                <w:bCs/>
                <w:i/>
              </w:rPr>
              <w:t>”</w:t>
            </w:r>
          </w:p>
          <w:p w14:paraId="74A8594A" w14:textId="0BE191E1" w:rsidR="00D20EEB" w:rsidRPr="00D20EEB" w:rsidRDefault="00D20EEB" w:rsidP="00E93D76">
            <w:pPr>
              <w:rPr>
                <w:rFonts w:cstheme="minorHAnsi"/>
                <w:i/>
              </w:rPr>
            </w:pPr>
          </w:p>
        </w:tc>
        <w:tc>
          <w:tcPr>
            <w:tcW w:w="4310" w:type="dxa"/>
            <w:vMerge w:val="restart"/>
          </w:tcPr>
          <w:p w14:paraId="7976517B" w14:textId="77777777" w:rsidR="002D17EE" w:rsidRPr="0084584C" w:rsidRDefault="002D17EE" w:rsidP="00E93D76">
            <w:pPr>
              <w:rPr>
                <w:rFonts w:cstheme="minorHAnsi"/>
                <w:i/>
              </w:rPr>
            </w:pPr>
          </w:p>
          <w:p w14:paraId="497A6F9F" w14:textId="77777777" w:rsidR="002D17EE" w:rsidRDefault="00874551" w:rsidP="00D27438">
            <w:pPr>
              <w:rPr>
                <w:rFonts w:ascii="Arial" w:hAnsi="Arial" w:cs="Arial"/>
              </w:rPr>
            </w:pPr>
            <w:r>
              <w:rPr>
                <w:rFonts w:ascii="Arial" w:hAnsi="Arial" w:cs="Arial"/>
              </w:rPr>
              <w:t>The intent of this priority was for RBFRS t</w:t>
            </w:r>
            <w:r w:rsidR="00D27438">
              <w:rPr>
                <w:rFonts w:ascii="Arial" w:hAnsi="Arial" w:cs="Arial"/>
              </w:rPr>
              <w:t xml:space="preserve">o undertake a review its statutory duties and identify work undertaken in addition to those duties. </w:t>
            </w:r>
          </w:p>
          <w:p w14:paraId="72039AC7" w14:textId="77777777" w:rsidR="00D27438" w:rsidRDefault="00D27438" w:rsidP="00D27438">
            <w:pPr>
              <w:rPr>
                <w:rFonts w:ascii="Arial" w:hAnsi="Arial" w:cs="Arial"/>
              </w:rPr>
            </w:pPr>
          </w:p>
          <w:p w14:paraId="41B50F64" w14:textId="77777777" w:rsidR="00D27438" w:rsidRDefault="00D27438" w:rsidP="00D27438">
            <w:pPr>
              <w:rPr>
                <w:rFonts w:ascii="Arial" w:hAnsi="Arial" w:cs="Arial"/>
              </w:rPr>
            </w:pPr>
            <w:r>
              <w:rPr>
                <w:rFonts w:ascii="Arial" w:hAnsi="Arial" w:cs="Arial"/>
              </w:rPr>
              <w:t xml:space="preserve">The purpose of this exercise is to understand the time and cost impact of non-statutory work and to ensure that focus is maintained on delivering core duties to a high standard. </w:t>
            </w:r>
          </w:p>
          <w:p w14:paraId="441DE0F7" w14:textId="77777777" w:rsidR="00D27438" w:rsidRDefault="00D27438" w:rsidP="00D27438">
            <w:pPr>
              <w:rPr>
                <w:rFonts w:ascii="Arial" w:hAnsi="Arial" w:cs="Arial"/>
              </w:rPr>
            </w:pPr>
          </w:p>
          <w:p w14:paraId="5B3DE8BD" w14:textId="0BBB87BC" w:rsidR="00D27438" w:rsidRDefault="00D27438" w:rsidP="00D27438">
            <w:pPr>
              <w:rPr>
                <w:rFonts w:ascii="Arial" w:hAnsi="Arial" w:cs="Arial"/>
              </w:rPr>
            </w:pPr>
            <w:r>
              <w:rPr>
                <w:rFonts w:ascii="Arial" w:hAnsi="Arial" w:cs="Arial"/>
              </w:rPr>
              <w:t xml:space="preserve">The drivers for this proposal are various, and comprise understanding the cost to the taxpayer of different types of activity, ensuring organisational focus, supporting response modelling and assessing current and future capability requirements. </w:t>
            </w:r>
          </w:p>
          <w:p w14:paraId="3452FB1C" w14:textId="69372D0F" w:rsidR="00D20EEB" w:rsidRDefault="00D20EEB" w:rsidP="00D27438">
            <w:pPr>
              <w:rPr>
                <w:rFonts w:ascii="Arial" w:hAnsi="Arial" w:cs="Arial"/>
              </w:rPr>
            </w:pPr>
          </w:p>
          <w:p w14:paraId="04C87969" w14:textId="4F078276" w:rsidR="00D20EEB" w:rsidRPr="00D20EEB" w:rsidRDefault="00D20EEB" w:rsidP="00D27438">
            <w:pPr>
              <w:rPr>
                <w:rFonts w:ascii="Arial" w:hAnsi="Arial" w:cs="Arial"/>
              </w:rPr>
            </w:pPr>
            <w:r w:rsidRPr="00D20EEB">
              <w:rPr>
                <w:rFonts w:ascii="Arial" w:hAnsi="Arial" w:cs="Arial"/>
                <w:bCs/>
              </w:rPr>
              <w:t>The feedback we received from residents in Berkshire was supportive of the need to review the work undertaken by RBFRS.</w:t>
            </w:r>
            <w:r w:rsidRPr="00D20EEB">
              <w:rPr>
                <w:rFonts w:ascii="Calibri Light" w:eastAsia="Calibri Light" w:hAnsi="Calibri Light" w:cs="Calibri Light"/>
                <w:b/>
                <w:bCs/>
              </w:rPr>
              <w:t xml:space="preserve"> </w:t>
            </w:r>
            <w:r>
              <w:rPr>
                <w:rFonts w:ascii="Arial" w:hAnsi="Arial" w:cs="Arial"/>
                <w:bCs/>
              </w:rPr>
              <w:t>However this group also</w:t>
            </w:r>
            <w:r w:rsidRPr="00D20EEB">
              <w:rPr>
                <w:rFonts w:ascii="Arial" w:hAnsi="Arial" w:cs="Arial"/>
                <w:bCs/>
              </w:rPr>
              <w:t xml:space="preserve"> reflected a concern about community safety if RBFRS were not to attend incidents that weren’t part of the statutory duties</w:t>
            </w:r>
          </w:p>
          <w:p w14:paraId="7E61CC57" w14:textId="77777777" w:rsidR="00D27438" w:rsidRDefault="00D27438" w:rsidP="00D27438">
            <w:pPr>
              <w:rPr>
                <w:rFonts w:ascii="Arial" w:hAnsi="Arial" w:cs="Arial"/>
              </w:rPr>
            </w:pPr>
          </w:p>
          <w:p w14:paraId="1104F5BE" w14:textId="27C9F9DA" w:rsidR="00D27438" w:rsidRDefault="00D27438" w:rsidP="00D27438">
            <w:pPr>
              <w:rPr>
                <w:rFonts w:ascii="Arial" w:hAnsi="Arial" w:cs="Arial"/>
              </w:rPr>
            </w:pPr>
            <w:r>
              <w:rPr>
                <w:rFonts w:ascii="Arial" w:hAnsi="Arial" w:cs="Arial"/>
              </w:rPr>
              <w:t xml:space="preserve">Employees, residents and people who work in Berkshire commented on the importance of animal rescue. Some respondents spoke about the tension between this priority’s reference to water rescue as a non-statutory </w:t>
            </w:r>
            <w:r>
              <w:rPr>
                <w:rFonts w:ascii="Arial" w:hAnsi="Arial" w:cs="Arial"/>
              </w:rPr>
              <w:lastRenderedPageBreak/>
              <w:t>response and Priority 1’s mention of flooding as a risk associated with climate change.</w:t>
            </w:r>
          </w:p>
          <w:p w14:paraId="0A82F9D0" w14:textId="6CD19223" w:rsidR="00D27438" w:rsidRDefault="00D27438" w:rsidP="00D27438">
            <w:pPr>
              <w:rPr>
                <w:rFonts w:ascii="Arial" w:hAnsi="Arial" w:cs="Arial"/>
              </w:rPr>
            </w:pPr>
          </w:p>
          <w:p w14:paraId="3EE03A15" w14:textId="31616144" w:rsidR="00D27438" w:rsidRDefault="00D27438" w:rsidP="00D27438">
            <w:pPr>
              <w:rPr>
                <w:rFonts w:ascii="Arial" w:hAnsi="Arial" w:cs="Arial"/>
              </w:rPr>
            </w:pPr>
            <w:r>
              <w:rPr>
                <w:rFonts w:ascii="Arial" w:hAnsi="Arial" w:cs="Arial"/>
              </w:rPr>
              <w:t xml:space="preserve">It was also common for respondents from these groups to suggest that the Fire Authority should lobby government for funding for these duties. </w:t>
            </w:r>
          </w:p>
          <w:p w14:paraId="7FDD3508" w14:textId="43783967" w:rsidR="00D27438" w:rsidRDefault="00D27438" w:rsidP="00D27438">
            <w:pPr>
              <w:rPr>
                <w:rFonts w:ascii="Arial" w:hAnsi="Arial" w:cs="Arial"/>
              </w:rPr>
            </w:pPr>
          </w:p>
          <w:p w14:paraId="763F0EE3" w14:textId="52623712" w:rsidR="00D27438" w:rsidRDefault="00D27438" w:rsidP="00D27438">
            <w:pPr>
              <w:rPr>
                <w:rFonts w:ascii="Arial" w:hAnsi="Arial" w:cs="Arial"/>
              </w:rPr>
            </w:pPr>
            <w:r>
              <w:rPr>
                <w:rFonts w:ascii="Arial" w:hAnsi="Arial" w:cs="Arial"/>
              </w:rPr>
              <w:t>Equally there were a number of comments that suggested that a focus on strict legal duties overlooked an implied moral and ethical duty that RBFRS has to deliver humanitarian aid.</w:t>
            </w:r>
          </w:p>
          <w:p w14:paraId="0AC26741" w14:textId="77777777" w:rsidR="00D27438" w:rsidRDefault="00D27438" w:rsidP="00D27438">
            <w:pPr>
              <w:rPr>
                <w:rFonts w:ascii="Arial" w:hAnsi="Arial" w:cs="Arial"/>
              </w:rPr>
            </w:pPr>
          </w:p>
          <w:p w14:paraId="261B9A98" w14:textId="77777777" w:rsidR="00D27438" w:rsidRDefault="00D27438" w:rsidP="00D27438">
            <w:pPr>
              <w:rPr>
                <w:rFonts w:ascii="Arial" w:hAnsi="Arial" w:cs="Arial"/>
              </w:rPr>
            </w:pPr>
            <w:r>
              <w:rPr>
                <w:rFonts w:ascii="Arial" w:hAnsi="Arial" w:cs="Arial"/>
              </w:rPr>
              <w:t>Groups and organisations were concerned about the potential for this priority to create a capability gap and the need for ongoing communication and consultation around future plans.</w:t>
            </w:r>
          </w:p>
          <w:p w14:paraId="35B3C576" w14:textId="77777777" w:rsidR="00D27438" w:rsidRDefault="00D27438" w:rsidP="00D27438">
            <w:pPr>
              <w:rPr>
                <w:rFonts w:ascii="Arial" w:hAnsi="Arial" w:cs="Arial"/>
              </w:rPr>
            </w:pPr>
          </w:p>
          <w:p w14:paraId="7B8E83CD" w14:textId="77777777" w:rsidR="00D27438" w:rsidRDefault="000D450E" w:rsidP="00D27438">
            <w:pPr>
              <w:rPr>
                <w:rFonts w:ascii="Arial" w:hAnsi="Arial" w:cs="Arial"/>
              </w:rPr>
            </w:pPr>
            <w:r>
              <w:rPr>
                <w:rFonts w:ascii="Arial" w:hAnsi="Arial" w:cs="Arial"/>
              </w:rPr>
              <w:t>The concern expressed around this priority was not with the suggested review, but with potential outcomes and consequences of the, as yet, uncompleted review.</w:t>
            </w:r>
          </w:p>
          <w:p w14:paraId="1AF91126" w14:textId="77777777" w:rsidR="00C56355" w:rsidRDefault="00C56355" w:rsidP="00D27438">
            <w:pPr>
              <w:rPr>
                <w:rFonts w:ascii="Arial" w:hAnsi="Arial" w:cs="Arial"/>
              </w:rPr>
            </w:pPr>
          </w:p>
          <w:p w14:paraId="02476E30" w14:textId="0E25A544" w:rsidR="00C56355" w:rsidRDefault="00C56355" w:rsidP="00C56355">
            <w:pPr>
              <w:rPr>
                <w:rFonts w:ascii="Arial" w:hAnsi="Arial" w:cs="Arial"/>
              </w:rPr>
            </w:pPr>
            <w:r>
              <w:rPr>
                <w:rFonts w:ascii="Arial" w:hAnsi="Arial" w:cs="Arial"/>
              </w:rPr>
              <w:t>This report notes that concerns around the role of Fire and Rescue Services have been recognised at a national level. The HMICFRS</w:t>
            </w:r>
            <w:r w:rsidR="005B5EB7">
              <w:rPr>
                <w:rFonts w:ascii="Arial" w:hAnsi="Arial" w:cs="Arial"/>
              </w:rPr>
              <w:t xml:space="preserve"> identified this in the</w:t>
            </w:r>
            <w:r w:rsidRPr="00C56355">
              <w:rPr>
                <w:rFonts w:ascii="Arial" w:eastAsia="Times New Roman" w:hAnsi="Arial" w:cs="Arial"/>
                <w:bCs/>
                <w:color w:val="FFFFFF"/>
                <w:kern w:val="36"/>
                <w:sz w:val="48"/>
                <w:szCs w:val="48"/>
                <w:lang w:eastAsia="en-GB"/>
              </w:rPr>
              <w:t xml:space="preserve"> </w:t>
            </w:r>
            <w:r w:rsidRPr="00C56355">
              <w:rPr>
                <w:rFonts w:ascii="Arial" w:hAnsi="Arial" w:cs="Arial"/>
                <w:b/>
                <w:bCs/>
              </w:rPr>
              <w:t>State of Fire and Rescue: The annual assessment of Fire and Rescue Services in England 2022</w:t>
            </w:r>
            <w:r w:rsidR="005B5EB7">
              <w:rPr>
                <w:rFonts w:ascii="Arial" w:hAnsi="Arial" w:cs="Arial"/>
                <w:b/>
                <w:bCs/>
              </w:rPr>
              <w:t xml:space="preserve"> </w:t>
            </w:r>
            <w:r w:rsidR="005B5EB7" w:rsidRPr="005B5EB7">
              <w:rPr>
                <w:rFonts w:ascii="Arial" w:hAnsi="Arial" w:cs="Arial"/>
                <w:bCs/>
              </w:rPr>
              <w:t>report</w:t>
            </w:r>
            <w:r w:rsidR="005B5EB7">
              <w:rPr>
                <w:rFonts w:ascii="Arial" w:hAnsi="Arial" w:cs="Arial"/>
                <w:b/>
                <w:bCs/>
              </w:rPr>
              <w:t xml:space="preserve">. </w:t>
            </w:r>
          </w:p>
          <w:p w14:paraId="68910233" w14:textId="77777777" w:rsidR="00C56355" w:rsidRDefault="00C56355" w:rsidP="00C56355">
            <w:pPr>
              <w:rPr>
                <w:rFonts w:ascii="Arial" w:hAnsi="Arial" w:cs="Arial"/>
              </w:rPr>
            </w:pPr>
          </w:p>
          <w:p w14:paraId="4B20E793" w14:textId="11B458AF" w:rsidR="00C56355" w:rsidRPr="00675B28" w:rsidRDefault="00C56355" w:rsidP="005B5EB7">
            <w:pPr>
              <w:rPr>
                <w:rFonts w:ascii="Arial" w:hAnsi="Arial" w:cs="Arial"/>
              </w:rPr>
            </w:pPr>
            <w:r>
              <w:rPr>
                <w:rFonts w:ascii="Arial" w:hAnsi="Arial" w:cs="Arial"/>
              </w:rPr>
              <w:t xml:space="preserve">The </w:t>
            </w:r>
            <w:r w:rsidRPr="00C56355">
              <w:rPr>
                <w:rFonts w:ascii="Arial" w:hAnsi="Arial" w:cs="Arial"/>
              </w:rPr>
              <w:t>Government </w:t>
            </w:r>
            <w:hyperlink r:id="rId37" w:tgtFrame="_blank" w:history="1">
              <w:r w:rsidRPr="00C56355">
                <w:rPr>
                  <w:rStyle w:val="Hyperlink"/>
                  <w:rFonts w:cs="Arial"/>
                </w:rPr>
                <w:t>White Paper on Reforming Our Fire and Rescue Service</w:t>
              </w:r>
            </w:hyperlink>
            <w:r>
              <w:rPr>
                <w:rFonts w:ascii="Arial" w:hAnsi="Arial" w:cs="Arial"/>
              </w:rPr>
              <w:t xml:space="preserve"> </w:t>
            </w:r>
            <w:r w:rsidR="005B5EB7">
              <w:rPr>
                <w:rFonts w:ascii="Arial" w:hAnsi="Arial" w:cs="Arial"/>
              </w:rPr>
              <w:t xml:space="preserve">may provide </w:t>
            </w:r>
            <w:r>
              <w:rPr>
                <w:rFonts w:ascii="Arial" w:hAnsi="Arial" w:cs="Arial"/>
              </w:rPr>
              <w:t>clarity on the role of Fire and Rescue Services</w:t>
            </w:r>
            <w:r w:rsidR="005B5EB7">
              <w:rPr>
                <w:rFonts w:ascii="Arial" w:hAnsi="Arial" w:cs="Arial"/>
              </w:rPr>
              <w:t xml:space="preserve"> and influence implementation of this CRMP priority.</w:t>
            </w:r>
          </w:p>
        </w:tc>
      </w:tr>
      <w:tr w:rsidR="002D17EE" w:rsidRPr="00C540C0" w14:paraId="13463E44" w14:textId="77777777" w:rsidTr="00E93D76">
        <w:tc>
          <w:tcPr>
            <w:tcW w:w="1431" w:type="dxa"/>
            <w:shd w:val="clear" w:color="auto" w:fill="DBDBDB" w:themeFill="accent6"/>
          </w:tcPr>
          <w:p w14:paraId="45402FEB" w14:textId="77777777" w:rsidR="002D17EE" w:rsidRPr="00C540C0" w:rsidRDefault="002D17EE" w:rsidP="00E93D76">
            <w:pPr>
              <w:rPr>
                <w:rFonts w:ascii="Arial" w:hAnsi="Arial" w:cs="Arial"/>
              </w:rPr>
            </w:pPr>
            <w:r>
              <w:rPr>
                <w:rFonts w:ascii="Arial" w:hAnsi="Arial" w:cs="Arial"/>
              </w:rPr>
              <w:lastRenderedPageBreak/>
              <w:t>Concern</w:t>
            </w:r>
          </w:p>
        </w:tc>
        <w:tc>
          <w:tcPr>
            <w:tcW w:w="4715" w:type="dxa"/>
          </w:tcPr>
          <w:p w14:paraId="0E59EEBF" w14:textId="21FD21E4" w:rsidR="00E93D76" w:rsidRPr="00D20EEB" w:rsidRDefault="00E93D76" w:rsidP="00E93D76">
            <w:pPr>
              <w:rPr>
                <w:rFonts w:cstheme="minorHAnsi"/>
                <w:bCs/>
                <w:i/>
              </w:rPr>
            </w:pPr>
            <w:r w:rsidRPr="00D20EEB">
              <w:rPr>
                <w:rFonts w:cstheme="minorHAnsi"/>
                <w:bCs/>
                <w:i/>
              </w:rPr>
              <w:t>“It’s important that the fire service continue with large animal rescue, as a farmer in rural Berkshire this is critical”</w:t>
            </w:r>
          </w:p>
          <w:p w14:paraId="0709DF6E" w14:textId="576402B9" w:rsidR="00874551" w:rsidRPr="00D20EEB" w:rsidRDefault="00874551" w:rsidP="00E93D76">
            <w:pPr>
              <w:rPr>
                <w:rFonts w:cstheme="minorHAnsi"/>
                <w:bCs/>
                <w:i/>
              </w:rPr>
            </w:pPr>
          </w:p>
          <w:p w14:paraId="32C96972" w14:textId="0358477E" w:rsidR="00874551" w:rsidRDefault="00874551" w:rsidP="00E93D76">
            <w:pPr>
              <w:rPr>
                <w:rFonts w:cstheme="minorHAnsi"/>
                <w:bCs/>
                <w:i/>
              </w:rPr>
            </w:pPr>
            <w:r w:rsidRPr="00D20EEB">
              <w:rPr>
                <w:rFonts w:cstheme="minorHAnsi"/>
                <w:bCs/>
                <w:i/>
              </w:rPr>
              <w:t>“If your aren't funded for this work why are you not lobbying for change?”</w:t>
            </w:r>
          </w:p>
          <w:p w14:paraId="6CBB5D40" w14:textId="02AC87FE" w:rsidR="0079342D" w:rsidRDefault="0079342D" w:rsidP="00E93D76">
            <w:pPr>
              <w:rPr>
                <w:rFonts w:cstheme="minorHAnsi"/>
                <w:bCs/>
                <w:i/>
              </w:rPr>
            </w:pPr>
          </w:p>
          <w:p w14:paraId="16675F82" w14:textId="7104B940" w:rsidR="0079342D" w:rsidRDefault="0079342D" w:rsidP="0079342D">
            <w:pPr>
              <w:rPr>
                <w:rFonts w:cstheme="minorHAnsi"/>
                <w:bCs/>
                <w:i/>
              </w:rPr>
            </w:pPr>
            <w:r>
              <w:rPr>
                <w:rFonts w:cstheme="minorHAnsi"/>
                <w:bCs/>
                <w:i/>
              </w:rPr>
              <w:t>“</w:t>
            </w:r>
            <w:r w:rsidRPr="0079342D">
              <w:rPr>
                <w:rFonts w:cstheme="minorHAnsi"/>
                <w:bCs/>
                <w:i/>
              </w:rPr>
              <w:t>We agree with the review but we do not agree that the RBFRS should not attend non-statutory incidents</w:t>
            </w:r>
            <w:r>
              <w:rPr>
                <w:rFonts w:cstheme="minorHAnsi"/>
                <w:bCs/>
                <w:i/>
              </w:rPr>
              <w:t>”</w:t>
            </w:r>
          </w:p>
          <w:p w14:paraId="5D43B3CD" w14:textId="4ABB468D" w:rsidR="0079342D" w:rsidRDefault="0079342D" w:rsidP="0079342D">
            <w:pPr>
              <w:rPr>
                <w:rFonts w:cstheme="minorHAnsi"/>
                <w:bCs/>
                <w:i/>
              </w:rPr>
            </w:pPr>
          </w:p>
          <w:p w14:paraId="2FE9C9F4" w14:textId="778DD5D9" w:rsidR="0079342D" w:rsidRPr="00D20EEB" w:rsidRDefault="0079342D" w:rsidP="00E93D76">
            <w:pPr>
              <w:rPr>
                <w:rFonts w:cstheme="minorHAnsi"/>
                <w:bCs/>
                <w:i/>
              </w:rPr>
            </w:pPr>
            <w:r>
              <w:rPr>
                <w:rFonts w:cstheme="minorHAnsi"/>
                <w:bCs/>
                <w:i/>
              </w:rPr>
              <w:t>“</w:t>
            </w:r>
            <w:r w:rsidRPr="0079342D">
              <w:rPr>
                <w:rFonts w:cstheme="minorHAnsi"/>
                <w:bCs/>
                <w:i/>
              </w:rPr>
              <w:t xml:space="preserve">Whilst money and resources are tight, there is a moral obligation on all Cat 1 </w:t>
            </w:r>
            <w:r w:rsidRPr="0079342D">
              <w:rPr>
                <w:rFonts w:cstheme="minorHAnsi"/>
                <w:bCs/>
                <w:i/>
              </w:rPr>
              <w:lastRenderedPageBreak/>
              <w:t>responders to attend incidents outside of their statutory responsibilities. This has been custom and practice and communities expect this to continue. Fine to review those that you are really not required to attend but consideration must be given to 'if not the F&amp;RS, then who' question</w:t>
            </w:r>
            <w:r>
              <w:rPr>
                <w:rFonts w:cstheme="minorHAnsi"/>
                <w:bCs/>
                <w:i/>
              </w:rPr>
              <w:t>”</w:t>
            </w:r>
          </w:p>
          <w:p w14:paraId="19C62E05" w14:textId="61AD4845" w:rsidR="00874551" w:rsidRPr="00D20EEB" w:rsidRDefault="00874551" w:rsidP="00E93D76">
            <w:pPr>
              <w:rPr>
                <w:rFonts w:cstheme="minorHAnsi"/>
                <w:i/>
              </w:rPr>
            </w:pPr>
          </w:p>
          <w:p w14:paraId="4FBA59CE" w14:textId="51766ADB" w:rsidR="00874551" w:rsidRPr="00D20EEB" w:rsidRDefault="00874551" w:rsidP="00E93D76">
            <w:pPr>
              <w:rPr>
                <w:rFonts w:cstheme="minorHAnsi"/>
                <w:i/>
              </w:rPr>
            </w:pPr>
            <w:r w:rsidRPr="00D20EEB">
              <w:rPr>
                <w:rFonts w:cstheme="minorHAnsi"/>
                <w:i/>
              </w:rPr>
              <w:t>“It is important to consider in the context of TVP and wider partner long term changes too, there is a risk of emergency resourcing gaps. Also, it is relevant to further explore the responses to non-statutory incidents to identify what may be prioritised. The voluntary sector could be key partners in this and are not included within the plan. Setting clear expectations with the public through communications, engagement and education would be essential if some responses are to be reduced. It is unclear if the assessment of incidents to attend are fixed for the plan period, or if there will be an ongoing review mechanism and flexible attendance to some incidents”</w:t>
            </w:r>
          </w:p>
          <w:p w14:paraId="6E0B3635" w14:textId="703C7770" w:rsidR="00874551" w:rsidRPr="00D20EEB" w:rsidRDefault="00874551" w:rsidP="00E93D76">
            <w:pPr>
              <w:rPr>
                <w:rFonts w:cstheme="minorHAnsi"/>
                <w:i/>
              </w:rPr>
            </w:pPr>
          </w:p>
          <w:p w14:paraId="5ABEEE76" w14:textId="6ED90C16" w:rsidR="00874551" w:rsidRPr="00D20EEB" w:rsidRDefault="00874551" w:rsidP="00E93D76">
            <w:pPr>
              <w:rPr>
                <w:rFonts w:cstheme="minorHAnsi"/>
                <w:i/>
              </w:rPr>
            </w:pPr>
            <w:r w:rsidRPr="00D20EEB">
              <w:rPr>
                <w:rFonts w:cstheme="minorHAnsi"/>
                <w:i/>
              </w:rPr>
              <w:t>“Automatic fire alarm responses should be undertaken by the dedicated person in charge of the building. Animal rescues and missing people requires specialist equipment, not necessarily available in the volunteer sector - some Lowland rescue organisations have the ability to respond to missing people, but the politics within some of these organisations takes over from what should be the priority, the missing person, in that personal preferences in the use of equipment and resources overrides the key decision making process. Animal rescues requires just the equipment you have available (i.e. lifting gear) for large animals - would you let these animals just die as there doesn't seem to be a practical alternative in the volunteer sector”</w:t>
            </w:r>
          </w:p>
          <w:p w14:paraId="17B19AB6" w14:textId="49C50F80" w:rsidR="00874551" w:rsidRPr="00D20EEB" w:rsidRDefault="00874551" w:rsidP="00E93D76">
            <w:pPr>
              <w:rPr>
                <w:rFonts w:cstheme="minorHAnsi"/>
                <w:i/>
              </w:rPr>
            </w:pPr>
          </w:p>
          <w:p w14:paraId="27F07C64" w14:textId="2115D282" w:rsidR="00874551" w:rsidRDefault="00874551" w:rsidP="00E93D76">
            <w:pPr>
              <w:rPr>
                <w:rFonts w:cstheme="minorHAnsi"/>
                <w:i/>
                <w:color w:val="333E48"/>
                <w:shd w:val="clear" w:color="auto" w:fill="FFFFFF"/>
              </w:rPr>
            </w:pPr>
            <w:r w:rsidRPr="00D20EEB">
              <w:rPr>
                <w:rFonts w:cstheme="minorHAnsi"/>
                <w:i/>
                <w:color w:val="333E48"/>
                <w:shd w:val="clear" w:color="auto" w:fill="FFFFFF"/>
              </w:rPr>
              <w:t>“Who will rescue animals or go to floods if your don't?”</w:t>
            </w:r>
          </w:p>
          <w:p w14:paraId="5D398D75" w14:textId="5E1CA0F1" w:rsidR="00D20EEB" w:rsidRDefault="00D20EEB" w:rsidP="00E93D76">
            <w:pPr>
              <w:rPr>
                <w:rFonts w:cstheme="minorHAnsi"/>
                <w:i/>
                <w:color w:val="333E48"/>
                <w:shd w:val="clear" w:color="auto" w:fill="FFFFFF"/>
              </w:rPr>
            </w:pPr>
          </w:p>
          <w:p w14:paraId="23FE2E1C" w14:textId="44EF46B7" w:rsidR="00D20EEB" w:rsidRDefault="00D20EEB" w:rsidP="00D20EEB">
            <w:pPr>
              <w:rPr>
                <w:rFonts w:cstheme="minorHAnsi"/>
                <w:i/>
                <w:iCs/>
                <w:color w:val="333E48"/>
                <w:shd w:val="clear" w:color="auto" w:fill="FFFFFF"/>
              </w:rPr>
            </w:pPr>
            <w:r>
              <w:rPr>
                <w:rFonts w:cstheme="minorHAnsi"/>
                <w:i/>
                <w:iCs/>
                <w:color w:val="333E48"/>
                <w:shd w:val="clear" w:color="auto" w:fill="FFFFFF"/>
              </w:rPr>
              <w:t>“</w:t>
            </w:r>
            <w:r w:rsidRPr="00D20EEB">
              <w:rPr>
                <w:rFonts w:cstheme="minorHAnsi"/>
                <w:i/>
                <w:iCs/>
                <w:color w:val="333E48"/>
                <w:shd w:val="clear" w:color="auto" w:fill="FFFFFF"/>
              </w:rPr>
              <w:t>I am concerned about reducing what you do. Who will help us if the fire service doesn't??</w:t>
            </w:r>
            <w:r>
              <w:rPr>
                <w:rFonts w:cstheme="minorHAnsi"/>
                <w:i/>
                <w:iCs/>
                <w:color w:val="333E48"/>
                <w:shd w:val="clear" w:color="auto" w:fill="FFFFFF"/>
              </w:rPr>
              <w:t>”</w:t>
            </w:r>
          </w:p>
          <w:p w14:paraId="3D54E098" w14:textId="77777777" w:rsidR="00D20EEB" w:rsidRPr="00D20EEB" w:rsidRDefault="00D20EEB" w:rsidP="00D20EEB">
            <w:pPr>
              <w:rPr>
                <w:rFonts w:cstheme="minorHAnsi"/>
                <w:i/>
                <w:color w:val="333E48"/>
                <w:shd w:val="clear" w:color="auto" w:fill="FFFFFF"/>
              </w:rPr>
            </w:pPr>
          </w:p>
          <w:p w14:paraId="693BB439" w14:textId="3B3F1544" w:rsidR="00D20EEB" w:rsidRPr="00D20EEB" w:rsidRDefault="00D20EEB" w:rsidP="00D20EEB">
            <w:pPr>
              <w:rPr>
                <w:rFonts w:cstheme="minorHAnsi"/>
                <w:i/>
                <w:color w:val="333E48"/>
                <w:shd w:val="clear" w:color="auto" w:fill="FFFFFF"/>
              </w:rPr>
            </w:pPr>
            <w:r>
              <w:rPr>
                <w:rFonts w:cstheme="minorHAnsi"/>
                <w:i/>
                <w:iCs/>
                <w:color w:val="333E48"/>
                <w:shd w:val="clear" w:color="auto" w:fill="FFFFFF"/>
              </w:rPr>
              <w:t>“</w:t>
            </w:r>
            <w:r w:rsidRPr="00D20EEB">
              <w:rPr>
                <w:rFonts w:cstheme="minorHAnsi"/>
                <w:i/>
                <w:iCs/>
                <w:color w:val="333E48"/>
                <w:shd w:val="clear" w:color="auto" w:fill="FFFFFF"/>
              </w:rPr>
              <w:t>I agree a review over the incidents that you attend, but missing person or automatic fire alarms as non-statutory should be attended</w:t>
            </w:r>
            <w:r>
              <w:rPr>
                <w:rFonts w:cstheme="minorHAnsi"/>
                <w:i/>
                <w:iCs/>
                <w:color w:val="333E48"/>
                <w:shd w:val="clear" w:color="auto" w:fill="FFFFFF"/>
              </w:rPr>
              <w:t>”</w:t>
            </w:r>
          </w:p>
          <w:p w14:paraId="2E2F0F80" w14:textId="77777777" w:rsidR="002D17EE" w:rsidRPr="00D20EEB" w:rsidRDefault="002D17EE" w:rsidP="00E93D76">
            <w:pPr>
              <w:rPr>
                <w:rFonts w:cstheme="minorHAnsi"/>
                <w:i/>
              </w:rPr>
            </w:pPr>
          </w:p>
          <w:p w14:paraId="73B16DDA" w14:textId="5A4D13B9" w:rsidR="00D20EEB" w:rsidRDefault="00D20EEB" w:rsidP="00D20EEB">
            <w:pPr>
              <w:rPr>
                <w:rFonts w:cstheme="minorHAnsi"/>
                <w:i/>
                <w:iCs/>
              </w:rPr>
            </w:pPr>
            <w:r w:rsidRPr="00D20EEB">
              <w:rPr>
                <w:rFonts w:cstheme="minorHAnsi"/>
                <w:i/>
                <w:iCs/>
              </w:rPr>
              <w:t>“Disagree with not going to animal rescues as other people will try to help and you will end up with more casualties”</w:t>
            </w:r>
          </w:p>
          <w:p w14:paraId="59FA7D6B" w14:textId="355FBCC1" w:rsidR="00D20EEB" w:rsidRDefault="00D20EEB" w:rsidP="00D20EEB">
            <w:pPr>
              <w:rPr>
                <w:rFonts w:cstheme="minorHAnsi"/>
                <w:i/>
                <w:iCs/>
              </w:rPr>
            </w:pPr>
          </w:p>
          <w:p w14:paraId="34D910E8" w14:textId="7C6E3148" w:rsidR="00D20EEB" w:rsidRDefault="00D20EEB" w:rsidP="00D20EEB">
            <w:pPr>
              <w:rPr>
                <w:rFonts w:cstheme="minorHAnsi"/>
                <w:i/>
                <w:iCs/>
              </w:rPr>
            </w:pPr>
            <w:r>
              <w:rPr>
                <w:rFonts w:cstheme="minorHAnsi"/>
                <w:i/>
                <w:iCs/>
              </w:rPr>
              <w:t>“</w:t>
            </w:r>
            <w:r w:rsidRPr="00D20EEB">
              <w:rPr>
                <w:rFonts w:cstheme="minorHAnsi"/>
                <w:i/>
                <w:iCs/>
              </w:rPr>
              <w:t>However, in times of need the Fire and Rescue Service has always been there when people need us, regardless of whether it is our legal duty. When there is no-one else to call we are usually the ones stepping forward. Should we stop initiatives such as safe spaces because it isnt a legal obligation, or should we do what is morally right?</w:t>
            </w:r>
            <w:r>
              <w:rPr>
                <w:rFonts w:cstheme="minorHAnsi"/>
                <w:i/>
                <w:iCs/>
              </w:rPr>
              <w:t>”</w:t>
            </w:r>
          </w:p>
          <w:p w14:paraId="2A658800" w14:textId="2A319D91" w:rsidR="0079342D" w:rsidRDefault="0079342D" w:rsidP="00D20EEB">
            <w:pPr>
              <w:rPr>
                <w:rFonts w:cstheme="minorHAnsi"/>
                <w:i/>
                <w:iCs/>
              </w:rPr>
            </w:pPr>
          </w:p>
          <w:p w14:paraId="2A885E0B" w14:textId="77777777" w:rsidR="0079342D" w:rsidRPr="0079342D" w:rsidRDefault="0079342D" w:rsidP="0079342D">
            <w:pPr>
              <w:rPr>
                <w:rFonts w:cstheme="minorHAnsi"/>
                <w:i/>
                <w:iCs/>
              </w:rPr>
            </w:pPr>
            <w:r w:rsidRPr="0079342D">
              <w:rPr>
                <w:rFonts w:cstheme="minorHAnsi"/>
                <w:i/>
                <w:iCs/>
              </w:rPr>
              <w:t>Can you look at establishing wider links in the community to still be a part of community planning for such events?</w:t>
            </w:r>
          </w:p>
          <w:p w14:paraId="4C767E92" w14:textId="4D37A613" w:rsidR="0079342D" w:rsidRDefault="0079342D" w:rsidP="00D20EEB">
            <w:pPr>
              <w:rPr>
                <w:rFonts w:cstheme="minorHAnsi"/>
                <w:i/>
              </w:rPr>
            </w:pPr>
          </w:p>
          <w:p w14:paraId="6AEAFCD8" w14:textId="77777777" w:rsidR="0079342D" w:rsidRPr="00D20EEB" w:rsidRDefault="0079342D" w:rsidP="00D20EEB">
            <w:pPr>
              <w:rPr>
                <w:rFonts w:cstheme="minorHAnsi"/>
                <w:i/>
              </w:rPr>
            </w:pPr>
          </w:p>
          <w:p w14:paraId="1A426D91" w14:textId="4B0F8A07" w:rsidR="00D20EEB" w:rsidRPr="00D20EEB" w:rsidRDefault="00D20EEB" w:rsidP="00E93D76">
            <w:pPr>
              <w:rPr>
                <w:rFonts w:cstheme="minorHAnsi"/>
                <w:i/>
              </w:rPr>
            </w:pPr>
          </w:p>
        </w:tc>
        <w:tc>
          <w:tcPr>
            <w:tcW w:w="4310" w:type="dxa"/>
            <w:vMerge/>
          </w:tcPr>
          <w:p w14:paraId="017226C7" w14:textId="77777777" w:rsidR="002D17EE" w:rsidRPr="00C540C0" w:rsidRDefault="002D17EE" w:rsidP="00E93D76">
            <w:pPr>
              <w:rPr>
                <w:rFonts w:ascii="Arial" w:hAnsi="Arial" w:cs="Arial"/>
              </w:rPr>
            </w:pPr>
          </w:p>
        </w:tc>
      </w:tr>
    </w:tbl>
    <w:p w14:paraId="0748237F" w14:textId="77777777" w:rsidR="002D17EE" w:rsidRDefault="002D17EE" w:rsidP="007701D2"/>
    <w:p w14:paraId="04AFF2C3" w14:textId="77777777" w:rsidR="007701D2" w:rsidRPr="0029043D" w:rsidRDefault="007701D2" w:rsidP="007701D2">
      <w:pPr>
        <w:pStyle w:val="Heading2"/>
        <w:rPr>
          <w:color w:val="FF0000"/>
        </w:rPr>
      </w:pPr>
      <w:bookmarkStart w:id="21" w:name="_Toc133919054"/>
      <w:r w:rsidRPr="0029043D">
        <w:rPr>
          <w:color w:val="FF0000"/>
        </w:rPr>
        <w:lastRenderedPageBreak/>
        <w:t>Priority Five</w:t>
      </w:r>
      <w:bookmarkEnd w:id="21"/>
    </w:p>
    <w:p w14:paraId="6D00D603" w14:textId="2D75E43F" w:rsidR="007701D2" w:rsidRDefault="1DE3EFF7" w:rsidP="3D710F1B">
      <w:r>
        <w:rPr>
          <w:noProof/>
          <w:lang w:eastAsia="en-GB"/>
        </w:rPr>
        <w:drawing>
          <wp:inline distT="0" distB="0" distL="0" distR="0" wp14:anchorId="270CD85D" wp14:editId="1F2A55FB">
            <wp:extent cx="6604000" cy="1981200"/>
            <wp:effectExtent l="0" t="0" r="0" b="0"/>
            <wp:docPr id="200049696" name="Picture 20004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04000" cy="1981200"/>
                    </a:xfrm>
                    <a:prstGeom prst="rect">
                      <a:avLst/>
                    </a:prstGeom>
                  </pic:spPr>
                </pic:pic>
              </a:graphicData>
            </a:graphic>
          </wp:inline>
        </w:drawing>
      </w:r>
    </w:p>
    <w:p w14:paraId="541F339D" w14:textId="02E29897" w:rsidR="007701D2" w:rsidRDefault="007701D2" w:rsidP="007701D2">
      <w:pPr>
        <w:pStyle w:val="ListParagraph"/>
        <w:numPr>
          <w:ilvl w:val="0"/>
          <w:numId w:val="1"/>
        </w:numPr>
      </w:pPr>
      <w:r>
        <w:t>4</w:t>
      </w:r>
      <w:r w:rsidR="331FEF5D">
        <w:t>14</w:t>
      </w:r>
      <w:r>
        <w:t xml:space="preserve"> responses</w:t>
      </w:r>
    </w:p>
    <w:p w14:paraId="4C0BF80F" w14:textId="10506416" w:rsidR="007701D2" w:rsidRDefault="007701D2" w:rsidP="007701D2">
      <w:pPr>
        <w:pStyle w:val="ListParagraph"/>
        <w:numPr>
          <w:ilvl w:val="0"/>
          <w:numId w:val="1"/>
        </w:numPr>
      </w:pPr>
      <w:r>
        <w:t>Overall agreement – 97.</w:t>
      </w:r>
      <w:r w:rsidR="34A2EEF6">
        <w:t>6</w:t>
      </w:r>
      <w:r>
        <w:t xml:space="preserve">% </w:t>
      </w:r>
    </w:p>
    <w:p w14:paraId="28FFFC2B" w14:textId="42678B4C" w:rsidR="002D17EE" w:rsidRDefault="00253F55" w:rsidP="00253F55">
      <w:r w:rsidRPr="00253F55">
        <w:t xml:space="preserve">We received </w:t>
      </w:r>
      <w:r>
        <w:t>47</w:t>
      </w:r>
      <w:r w:rsidRPr="00253F55">
        <w:t xml:space="preserve"> qualitative comments in relation to Priority </w:t>
      </w:r>
      <w:r>
        <w:t>5</w:t>
      </w:r>
      <w:r w:rsidRPr="00253F55">
        <w:t xml:space="preserve">, </w:t>
      </w:r>
      <w:r>
        <w:t>44</w:t>
      </w:r>
      <w:r w:rsidRPr="00253F55">
        <w:t xml:space="preserve"> came from those who agreed with this priority and </w:t>
      </w:r>
      <w:r>
        <w:t>3</w:t>
      </w:r>
      <w:r w:rsidRPr="00253F55">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C22E4E" w:rsidRPr="00C540C0" w14:paraId="38D7DF62" w14:textId="77777777" w:rsidTr="00FB2DE8">
        <w:tc>
          <w:tcPr>
            <w:tcW w:w="1413" w:type="dxa"/>
            <w:shd w:val="clear" w:color="auto" w:fill="DBDBDB" w:themeFill="accent6"/>
          </w:tcPr>
          <w:p w14:paraId="53570033" w14:textId="5FACCC6A" w:rsidR="00C22E4E" w:rsidRPr="00C540C0" w:rsidRDefault="00C22E4E" w:rsidP="00FB2DE8">
            <w:pPr>
              <w:rPr>
                <w:rFonts w:ascii="Arial" w:hAnsi="Arial" w:cs="Arial"/>
              </w:rPr>
            </w:pPr>
          </w:p>
        </w:tc>
        <w:tc>
          <w:tcPr>
            <w:tcW w:w="2410" w:type="dxa"/>
            <w:shd w:val="clear" w:color="auto" w:fill="DBDBDB" w:themeFill="accent6"/>
          </w:tcPr>
          <w:p w14:paraId="4BAF7CDE" w14:textId="77777777" w:rsidR="00C22E4E" w:rsidRPr="00F43F6A" w:rsidRDefault="00C22E4E" w:rsidP="00FB2DE8">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26563069" w14:textId="77777777" w:rsidR="00C22E4E" w:rsidRPr="00F43F6A" w:rsidRDefault="00C22E4E" w:rsidP="00FB2DE8">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538BE4DD" w14:textId="77777777" w:rsidR="00C22E4E" w:rsidRPr="00F43F6A" w:rsidRDefault="00C22E4E" w:rsidP="00FB2DE8">
            <w:pPr>
              <w:jc w:val="center"/>
              <w:rPr>
                <w:rFonts w:ascii="Arial" w:hAnsi="Arial" w:cs="Arial"/>
                <w:b/>
              </w:rPr>
            </w:pPr>
            <w:r w:rsidRPr="00F43F6A">
              <w:rPr>
                <w:rFonts w:ascii="Arial" w:hAnsi="Arial" w:cs="Arial"/>
                <w:b/>
              </w:rPr>
              <w:t>Group or organisation</w:t>
            </w:r>
          </w:p>
        </w:tc>
      </w:tr>
      <w:tr w:rsidR="00C22E4E" w:rsidRPr="00C540C0" w14:paraId="03749997" w14:textId="77777777" w:rsidTr="00FB2DE8">
        <w:trPr>
          <w:trHeight w:val="735"/>
        </w:trPr>
        <w:tc>
          <w:tcPr>
            <w:tcW w:w="1413" w:type="dxa"/>
            <w:vMerge w:val="restart"/>
            <w:shd w:val="clear" w:color="auto" w:fill="DBDBDB" w:themeFill="accent6"/>
            <w:vAlign w:val="center"/>
          </w:tcPr>
          <w:p w14:paraId="4CA1780F" w14:textId="77777777" w:rsidR="00C22E4E" w:rsidRPr="00F43F6A" w:rsidRDefault="00C22E4E" w:rsidP="00C22E4E">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6987BFE6" w14:textId="4ACC7BCC" w:rsidR="00C22E4E" w:rsidRPr="005D0D62" w:rsidRDefault="00C22E4E" w:rsidP="00C22E4E">
            <w:pPr>
              <w:rPr>
                <w:rFonts w:ascii="Arial" w:hAnsi="Arial" w:cs="Arial"/>
              </w:rPr>
            </w:pPr>
            <w:r>
              <w:rPr>
                <w:rFonts w:ascii="Arial" w:hAnsi="Arial" w:cs="Arial"/>
              </w:rPr>
              <w:t>Do more to promote sprinklers</w:t>
            </w:r>
          </w:p>
        </w:tc>
        <w:tc>
          <w:tcPr>
            <w:tcW w:w="2976" w:type="dxa"/>
            <w:vAlign w:val="center"/>
          </w:tcPr>
          <w:p w14:paraId="17D9BC57" w14:textId="2004FD69" w:rsidR="00C22E4E" w:rsidRPr="005D0D62" w:rsidRDefault="00C22E4E" w:rsidP="00C22E4E">
            <w:pPr>
              <w:rPr>
                <w:rFonts w:ascii="Arial" w:hAnsi="Arial" w:cs="Arial"/>
              </w:rPr>
            </w:pPr>
            <w:r>
              <w:rPr>
                <w:rFonts w:ascii="Arial" w:hAnsi="Arial" w:cs="Arial"/>
              </w:rPr>
              <w:t>Do more to promote sprinklers</w:t>
            </w:r>
          </w:p>
        </w:tc>
        <w:tc>
          <w:tcPr>
            <w:tcW w:w="3686" w:type="dxa"/>
            <w:vAlign w:val="center"/>
          </w:tcPr>
          <w:p w14:paraId="171B0AA8" w14:textId="7EA57C2B" w:rsidR="00C22E4E" w:rsidRPr="005D0D62" w:rsidRDefault="00C22E4E" w:rsidP="00C22E4E">
            <w:pPr>
              <w:rPr>
                <w:rFonts w:ascii="Arial" w:hAnsi="Arial" w:cs="Arial"/>
              </w:rPr>
            </w:pPr>
            <w:r>
              <w:rPr>
                <w:rFonts w:ascii="Arial" w:hAnsi="Arial" w:cs="Arial"/>
              </w:rPr>
              <w:t>Increase number of inspections of businesses</w:t>
            </w:r>
          </w:p>
        </w:tc>
      </w:tr>
      <w:tr w:rsidR="00C22E4E" w:rsidRPr="00C540C0" w14:paraId="7174BE8A" w14:textId="77777777" w:rsidTr="00FB2DE8">
        <w:trPr>
          <w:trHeight w:val="699"/>
        </w:trPr>
        <w:tc>
          <w:tcPr>
            <w:tcW w:w="1413" w:type="dxa"/>
            <w:vMerge/>
            <w:shd w:val="clear" w:color="auto" w:fill="DBDBDB" w:themeFill="accent6"/>
          </w:tcPr>
          <w:p w14:paraId="2B34DF11" w14:textId="77777777" w:rsidR="00C22E4E" w:rsidRDefault="00C22E4E" w:rsidP="00C22E4E">
            <w:pPr>
              <w:rPr>
                <w:rFonts w:ascii="Arial" w:hAnsi="Arial" w:cs="Arial"/>
              </w:rPr>
            </w:pPr>
          </w:p>
        </w:tc>
        <w:tc>
          <w:tcPr>
            <w:tcW w:w="2410" w:type="dxa"/>
            <w:vAlign w:val="center"/>
          </w:tcPr>
          <w:p w14:paraId="265E6545" w14:textId="296DA5A3" w:rsidR="00C22E4E" w:rsidRPr="005D0D62" w:rsidRDefault="00C22E4E" w:rsidP="00C22E4E">
            <w:pPr>
              <w:rPr>
                <w:rFonts w:ascii="Arial" w:hAnsi="Arial" w:cs="Arial"/>
              </w:rPr>
            </w:pPr>
            <w:r>
              <w:rPr>
                <w:rFonts w:ascii="Arial" w:hAnsi="Arial" w:cs="Arial"/>
              </w:rPr>
              <w:t>Protection staff retention</w:t>
            </w:r>
          </w:p>
        </w:tc>
        <w:tc>
          <w:tcPr>
            <w:tcW w:w="2976" w:type="dxa"/>
            <w:vAlign w:val="center"/>
          </w:tcPr>
          <w:p w14:paraId="0E5FD698" w14:textId="479A9FB0" w:rsidR="00C22E4E" w:rsidRPr="005D0D62" w:rsidRDefault="00C22E4E" w:rsidP="00C22E4E">
            <w:pPr>
              <w:rPr>
                <w:rFonts w:ascii="Arial" w:hAnsi="Arial" w:cs="Arial"/>
              </w:rPr>
            </w:pPr>
            <w:r>
              <w:rPr>
                <w:rFonts w:ascii="Arial" w:hAnsi="Arial" w:cs="Arial"/>
              </w:rPr>
              <w:t>Concerned about high risk premises: tall buildings, cladding and HMOs</w:t>
            </w:r>
          </w:p>
        </w:tc>
        <w:tc>
          <w:tcPr>
            <w:tcW w:w="3686" w:type="dxa"/>
            <w:vAlign w:val="center"/>
          </w:tcPr>
          <w:p w14:paraId="0DB8467C" w14:textId="6B5F5D9B" w:rsidR="00C22E4E" w:rsidRPr="005D0D62" w:rsidRDefault="001F68DF" w:rsidP="00C22E4E">
            <w:pPr>
              <w:rPr>
                <w:rFonts w:ascii="Arial" w:hAnsi="Arial" w:cs="Arial"/>
              </w:rPr>
            </w:pPr>
            <w:r>
              <w:rPr>
                <w:rFonts w:ascii="Arial" w:hAnsi="Arial" w:cs="Arial"/>
              </w:rPr>
              <w:t>Willing to collaborate</w:t>
            </w:r>
          </w:p>
        </w:tc>
      </w:tr>
      <w:tr w:rsidR="00C22E4E" w:rsidRPr="00C540C0" w14:paraId="77919E40" w14:textId="77777777" w:rsidTr="00FB2DE8">
        <w:trPr>
          <w:trHeight w:val="696"/>
        </w:trPr>
        <w:tc>
          <w:tcPr>
            <w:tcW w:w="1413" w:type="dxa"/>
            <w:vMerge/>
            <w:shd w:val="clear" w:color="auto" w:fill="DBDBDB" w:themeFill="accent6"/>
          </w:tcPr>
          <w:p w14:paraId="26BE9684" w14:textId="77777777" w:rsidR="00C22E4E" w:rsidRDefault="00C22E4E" w:rsidP="00C22E4E">
            <w:pPr>
              <w:rPr>
                <w:rFonts w:ascii="Arial" w:hAnsi="Arial" w:cs="Arial"/>
              </w:rPr>
            </w:pPr>
          </w:p>
        </w:tc>
        <w:tc>
          <w:tcPr>
            <w:tcW w:w="2410" w:type="dxa"/>
            <w:vAlign w:val="center"/>
          </w:tcPr>
          <w:p w14:paraId="78A10C75" w14:textId="08762A6B" w:rsidR="00C22E4E" w:rsidRPr="005D0D62" w:rsidRDefault="00C22E4E" w:rsidP="00C22E4E">
            <w:pPr>
              <w:rPr>
                <w:rFonts w:ascii="Arial" w:hAnsi="Arial" w:cs="Arial"/>
              </w:rPr>
            </w:pPr>
            <w:r>
              <w:rPr>
                <w:rFonts w:ascii="Arial" w:hAnsi="Arial" w:cs="Arial"/>
              </w:rPr>
              <w:t>Advice and guidance to local businesses</w:t>
            </w:r>
          </w:p>
        </w:tc>
        <w:tc>
          <w:tcPr>
            <w:tcW w:w="2976" w:type="dxa"/>
            <w:vAlign w:val="center"/>
          </w:tcPr>
          <w:p w14:paraId="5567E1C8" w14:textId="54F81E4E" w:rsidR="00C22E4E" w:rsidRPr="005D0D62" w:rsidRDefault="00C22E4E" w:rsidP="00C22E4E">
            <w:pPr>
              <w:rPr>
                <w:rFonts w:ascii="Arial" w:hAnsi="Arial" w:cs="Arial"/>
              </w:rPr>
            </w:pPr>
            <w:r>
              <w:rPr>
                <w:rFonts w:ascii="Arial" w:hAnsi="Arial" w:cs="Arial"/>
              </w:rPr>
              <w:t>Reduce burden of AFAs</w:t>
            </w:r>
          </w:p>
        </w:tc>
        <w:tc>
          <w:tcPr>
            <w:tcW w:w="3686" w:type="dxa"/>
            <w:vAlign w:val="center"/>
          </w:tcPr>
          <w:p w14:paraId="0D4DAA79" w14:textId="76129D8C" w:rsidR="00C22E4E" w:rsidRPr="005D0D62" w:rsidRDefault="001F68DF" w:rsidP="00C22E4E">
            <w:pPr>
              <w:rPr>
                <w:rFonts w:ascii="Arial" w:hAnsi="Arial" w:cs="Arial"/>
              </w:rPr>
            </w:pPr>
            <w:r>
              <w:rPr>
                <w:rFonts w:ascii="Arial" w:hAnsi="Arial" w:cs="Arial"/>
              </w:rPr>
              <w:t>Beware of emerging risk in protection</w:t>
            </w:r>
          </w:p>
        </w:tc>
      </w:tr>
    </w:tbl>
    <w:p w14:paraId="7FB8B148" w14:textId="77777777" w:rsidR="00C22E4E" w:rsidRDefault="00C22E4E" w:rsidP="002D17EE"/>
    <w:tbl>
      <w:tblPr>
        <w:tblStyle w:val="TableGrid"/>
        <w:tblW w:w="0" w:type="auto"/>
        <w:tblLook w:val="04A0" w:firstRow="1" w:lastRow="0" w:firstColumn="1" w:lastColumn="0" w:noHBand="0" w:noVBand="1"/>
      </w:tblPr>
      <w:tblGrid>
        <w:gridCol w:w="1431"/>
        <w:gridCol w:w="4715"/>
        <w:gridCol w:w="4310"/>
      </w:tblGrid>
      <w:tr w:rsidR="002D17EE" w:rsidRPr="00C540C0" w14:paraId="2E393D45" w14:textId="77777777" w:rsidTr="00E93D76">
        <w:tc>
          <w:tcPr>
            <w:tcW w:w="1431" w:type="dxa"/>
            <w:shd w:val="clear" w:color="auto" w:fill="DBDBDB" w:themeFill="accent6"/>
          </w:tcPr>
          <w:p w14:paraId="7564B2DF" w14:textId="77777777" w:rsidR="002D17EE" w:rsidRPr="00C540C0" w:rsidRDefault="002D17EE" w:rsidP="00E93D76">
            <w:pPr>
              <w:rPr>
                <w:rFonts w:ascii="Arial" w:hAnsi="Arial" w:cs="Arial"/>
              </w:rPr>
            </w:pPr>
          </w:p>
        </w:tc>
        <w:tc>
          <w:tcPr>
            <w:tcW w:w="4715" w:type="dxa"/>
            <w:shd w:val="clear" w:color="auto" w:fill="DBDBDB" w:themeFill="accent6"/>
          </w:tcPr>
          <w:p w14:paraId="332EFA2B" w14:textId="77777777" w:rsidR="002D17EE" w:rsidRPr="00C540C0" w:rsidRDefault="002D17EE" w:rsidP="00E93D76">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2C3FFF7E" w14:textId="77777777" w:rsidR="002D17EE" w:rsidRPr="00C540C0" w:rsidRDefault="002D17EE" w:rsidP="00E93D76">
            <w:pPr>
              <w:rPr>
                <w:rFonts w:ascii="Arial" w:hAnsi="Arial" w:cs="Arial"/>
              </w:rPr>
            </w:pPr>
            <w:r w:rsidRPr="00C540C0">
              <w:rPr>
                <w:rFonts w:ascii="Arial" w:hAnsi="Arial" w:cs="Arial"/>
              </w:rPr>
              <w:t>Response</w:t>
            </w:r>
          </w:p>
        </w:tc>
      </w:tr>
      <w:tr w:rsidR="002D17EE" w:rsidRPr="00C540C0" w14:paraId="1BEA6ADC" w14:textId="77777777" w:rsidTr="00E93D76">
        <w:tc>
          <w:tcPr>
            <w:tcW w:w="1431" w:type="dxa"/>
            <w:shd w:val="clear" w:color="auto" w:fill="DBDBDB" w:themeFill="accent6"/>
          </w:tcPr>
          <w:p w14:paraId="64F05841" w14:textId="77777777" w:rsidR="002D17EE" w:rsidRPr="00C540C0" w:rsidRDefault="002D17EE" w:rsidP="00E93D76">
            <w:pPr>
              <w:rPr>
                <w:rFonts w:ascii="Arial" w:hAnsi="Arial" w:cs="Arial"/>
              </w:rPr>
            </w:pPr>
            <w:r>
              <w:rPr>
                <w:rFonts w:ascii="Arial" w:hAnsi="Arial" w:cs="Arial"/>
              </w:rPr>
              <w:t>Confidence</w:t>
            </w:r>
          </w:p>
        </w:tc>
        <w:tc>
          <w:tcPr>
            <w:tcW w:w="4715" w:type="dxa"/>
          </w:tcPr>
          <w:p w14:paraId="2F8B7845" w14:textId="5D6176B2" w:rsidR="001F68DF" w:rsidRDefault="001F68DF" w:rsidP="00E93D76">
            <w:pPr>
              <w:rPr>
                <w:rFonts w:ascii="Arial" w:hAnsi="Arial" w:cs="Arial"/>
                <w:i/>
              </w:rPr>
            </w:pPr>
            <w:r>
              <w:rPr>
                <w:rFonts w:ascii="Arial" w:hAnsi="Arial" w:cs="Arial"/>
                <w:i/>
              </w:rPr>
              <w:t>“</w:t>
            </w:r>
            <w:r w:rsidRPr="001F68DF">
              <w:rPr>
                <w:rFonts w:ascii="Arial" w:hAnsi="Arial" w:cs="Arial"/>
                <w:i/>
              </w:rPr>
              <w:t>We support the priority to target this area where there are still many business owners who do not fulfil the responsibilities required of them under the RR(FS)O. An audit by an external enforcement agency is required with subsequent actions</w:t>
            </w:r>
            <w:r>
              <w:rPr>
                <w:rFonts w:ascii="Arial" w:hAnsi="Arial" w:cs="Arial"/>
                <w:i/>
              </w:rPr>
              <w:t>”</w:t>
            </w:r>
          </w:p>
          <w:p w14:paraId="27EEC63B" w14:textId="77777777" w:rsidR="001F68DF" w:rsidRDefault="001F68DF" w:rsidP="00E93D76">
            <w:pPr>
              <w:rPr>
                <w:rFonts w:ascii="Arial" w:hAnsi="Arial" w:cs="Arial"/>
                <w:i/>
              </w:rPr>
            </w:pPr>
          </w:p>
          <w:p w14:paraId="1147BE0F" w14:textId="1D125FDD" w:rsidR="001F68DF" w:rsidRPr="001F68DF" w:rsidRDefault="001F68DF" w:rsidP="00E93D76">
            <w:pPr>
              <w:rPr>
                <w:rFonts w:ascii="Arial" w:hAnsi="Arial" w:cs="Arial"/>
                <w:i/>
              </w:rPr>
            </w:pPr>
            <w:r>
              <w:rPr>
                <w:rFonts w:ascii="Arial" w:hAnsi="Arial" w:cs="Arial"/>
                <w:i/>
              </w:rPr>
              <w:t>“</w:t>
            </w:r>
            <w:r w:rsidRPr="001F68DF">
              <w:rPr>
                <w:rFonts w:ascii="Arial" w:hAnsi="Arial" w:cs="Arial"/>
                <w:i/>
              </w:rPr>
              <w:t xml:space="preserve">The only aspect that is for debate here appears to be the reduction of UWFs. If </w:t>
            </w:r>
            <w:r w:rsidRPr="001F68DF">
              <w:rPr>
                <w:rFonts w:ascii="Arial" w:hAnsi="Arial" w:cs="Arial"/>
                <w:i/>
              </w:rPr>
              <w:lastRenderedPageBreak/>
              <w:t>capacity is limited then reducing this demand more significantly seems sensible.</w:t>
            </w:r>
            <w:r>
              <w:rPr>
                <w:rFonts w:ascii="Arial" w:hAnsi="Arial" w:cs="Arial"/>
                <w:i/>
              </w:rPr>
              <w:t>”</w:t>
            </w:r>
          </w:p>
          <w:p w14:paraId="3D5FC4EA" w14:textId="77777777" w:rsidR="001F68DF" w:rsidRDefault="001F68DF" w:rsidP="00E93D76">
            <w:pPr>
              <w:rPr>
                <w:rFonts w:ascii="Helvetica" w:hAnsi="Helvetica" w:cs="Helvetica"/>
                <w:color w:val="333E48"/>
                <w:sz w:val="21"/>
                <w:szCs w:val="21"/>
                <w:shd w:val="clear" w:color="auto" w:fill="F7F8FA"/>
              </w:rPr>
            </w:pPr>
          </w:p>
          <w:p w14:paraId="1C8F7246" w14:textId="73CC27AF" w:rsidR="001F68DF" w:rsidRDefault="001F68DF" w:rsidP="00E93D76">
            <w:pPr>
              <w:rPr>
                <w:rFonts w:ascii="Arial" w:hAnsi="Arial" w:cs="Arial"/>
                <w:i/>
              </w:rPr>
            </w:pPr>
            <w:r>
              <w:rPr>
                <w:rFonts w:ascii="Arial" w:hAnsi="Arial" w:cs="Arial"/>
                <w:i/>
              </w:rPr>
              <w:t>“</w:t>
            </w:r>
            <w:r w:rsidRPr="001F68DF">
              <w:rPr>
                <w:rFonts w:ascii="Arial" w:hAnsi="Arial" w:cs="Arial"/>
                <w:i/>
              </w:rPr>
              <w:t>Would be nice to have more building inspections. They tend to focus on high rise and HMO's but not businesses.</w:t>
            </w:r>
            <w:r>
              <w:rPr>
                <w:rFonts w:ascii="Arial" w:hAnsi="Arial" w:cs="Arial"/>
                <w:i/>
              </w:rPr>
              <w:t>”</w:t>
            </w:r>
          </w:p>
          <w:p w14:paraId="00C910EC" w14:textId="2F1DFA33" w:rsidR="001F68DF" w:rsidRDefault="001F68DF" w:rsidP="00E93D76">
            <w:pPr>
              <w:rPr>
                <w:rFonts w:ascii="Arial" w:hAnsi="Arial" w:cs="Arial"/>
                <w:i/>
              </w:rPr>
            </w:pPr>
          </w:p>
          <w:p w14:paraId="2C145324" w14:textId="7D64BA6F" w:rsidR="001F68DF" w:rsidRDefault="001F68DF" w:rsidP="00E93D76">
            <w:pPr>
              <w:rPr>
                <w:rFonts w:ascii="Arial" w:hAnsi="Arial" w:cs="Arial"/>
                <w:i/>
              </w:rPr>
            </w:pPr>
            <w:r>
              <w:rPr>
                <w:rFonts w:ascii="Arial" w:hAnsi="Arial" w:cs="Arial"/>
                <w:i/>
              </w:rPr>
              <w:t>“</w:t>
            </w:r>
            <w:r w:rsidRPr="001F68DF">
              <w:rPr>
                <w:rFonts w:ascii="Arial" w:hAnsi="Arial" w:cs="Arial"/>
                <w:i/>
              </w:rPr>
              <w:t>Your efforts in this area are actually well appreciated by those involved in design and use of buildings!</w:t>
            </w:r>
            <w:r>
              <w:rPr>
                <w:rFonts w:ascii="Arial" w:hAnsi="Arial" w:cs="Arial"/>
                <w:i/>
              </w:rPr>
              <w:t>”</w:t>
            </w:r>
          </w:p>
          <w:p w14:paraId="7F791573" w14:textId="58F170D5" w:rsidR="001F68DF" w:rsidRDefault="001F68DF" w:rsidP="00E93D76">
            <w:pPr>
              <w:rPr>
                <w:rFonts w:ascii="Arial" w:hAnsi="Arial" w:cs="Arial"/>
                <w:i/>
              </w:rPr>
            </w:pPr>
          </w:p>
          <w:p w14:paraId="41827B5D" w14:textId="0C656FD8" w:rsidR="00F95968" w:rsidRDefault="00F95968" w:rsidP="00E93D76">
            <w:pPr>
              <w:rPr>
                <w:rFonts w:ascii="Arial" w:hAnsi="Arial" w:cs="Arial"/>
                <w:i/>
              </w:rPr>
            </w:pPr>
            <w:r>
              <w:rPr>
                <w:rFonts w:ascii="Arial" w:hAnsi="Arial" w:cs="Arial"/>
                <w:i/>
              </w:rPr>
              <w:t>“</w:t>
            </w:r>
            <w:r w:rsidRPr="00F95968">
              <w:rPr>
                <w:rFonts w:ascii="Arial" w:hAnsi="Arial" w:cs="Arial"/>
                <w:i/>
              </w:rPr>
              <w:t>Strongly agree. Most businesses want to do right by the fire service and any advice that can be given to lessen any unwanted impact on the fire service is good in my opinion.</w:t>
            </w:r>
            <w:r>
              <w:rPr>
                <w:rFonts w:ascii="Arial" w:hAnsi="Arial" w:cs="Arial"/>
                <w:i/>
              </w:rPr>
              <w:t>”</w:t>
            </w:r>
          </w:p>
          <w:p w14:paraId="2A8070B6" w14:textId="0DB1FC89" w:rsidR="00345F3D" w:rsidRDefault="00345F3D" w:rsidP="00E93D76">
            <w:pPr>
              <w:rPr>
                <w:rFonts w:ascii="Arial" w:hAnsi="Arial" w:cs="Arial"/>
                <w:i/>
              </w:rPr>
            </w:pPr>
          </w:p>
          <w:p w14:paraId="0031DDF4" w14:textId="7201F725" w:rsidR="00345F3D" w:rsidRDefault="00345F3D" w:rsidP="00E93D76">
            <w:pPr>
              <w:rPr>
                <w:rFonts w:ascii="Arial" w:hAnsi="Arial" w:cs="Arial"/>
                <w:i/>
              </w:rPr>
            </w:pPr>
            <w:r>
              <w:rPr>
                <w:rFonts w:ascii="Arial" w:hAnsi="Arial" w:cs="Arial"/>
                <w:i/>
                <w:iCs/>
              </w:rPr>
              <w:t>“</w:t>
            </w:r>
            <w:r w:rsidRPr="00345F3D">
              <w:rPr>
                <w:rFonts w:ascii="Arial" w:hAnsi="Arial" w:cs="Arial"/>
                <w:i/>
                <w:iCs/>
              </w:rPr>
              <w:t>Upskills front line operational staff to carry out safety inspections instead of continually employ more non ops staff for such tasks</w:t>
            </w:r>
            <w:r>
              <w:rPr>
                <w:rFonts w:ascii="Arial" w:hAnsi="Arial" w:cs="Arial"/>
                <w:i/>
                <w:iCs/>
              </w:rPr>
              <w:t>”</w:t>
            </w:r>
          </w:p>
          <w:p w14:paraId="37251F45" w14:textId="77777777" w:rsidR="001F68DF" w:rsidRDefault="001F68DF" w:rsidP="00E93D76">
            <w:pPr>
              <w:rPr>
                <w:rFonts w:ascii="Arial" w:hAnsi="Arial" w:cs="Arial"/>
                <w:i/>
              </w:rPr>
            </w:pPr>
          </w:p>
          <w:p w14:paraId="742BF64E" w14:textId="10A50F59" w:rsidR="001F68DF" w:rsidRDefault="001F68DF" w:rsidP="00E93D76">
            <w:pPr>
              <w:rPr>
                <w:rFonts w:ascii="Arial" w:hAnsi="Arial" w:cs="Arial"/>
                <w:i/>
              </w:rPr>
            </w:pPr>
            <w:r>
              <w:rPr>
                <w:rFonts w:ascii="Arial" w:hAnsi="Arial" w:cs="Arial"/>
                <w:i/>
              </w:rPr>
              <w:t>“</w:t>
            </w:r>
            <w:r w:rsidRPr="001F68DF">
              <w:rPr>
                <w:rFonts w:ascii="Arial" w:hAnsi="Arial" w:cs="Arial"/>
                <w:i/>
              </w:rPr>
              <w:t>Could this be expended to support the promotion of Business Continuity planning by businesses especially SME</w:t>
            </w:r>
            <w:r>
              <w:rPr>
                <w:rFonts w:ascii="Arial" w:hAnsi="Arial" w:cs="Arial"/>
                <w:i/>
              </w:rPr>
              <w:t>”</w:t>
            </w:r>
          </w:p>
          <w:p w14:paraId="274A91B7" w14:textId="15538C78" w:rsidR="00345F3D" w:rsidRDefault="00345F3D" w:rsidP="00E93D76">
            <w:pPr>
              <w:rPr>
                <w:rFonts w:ascii="Arial" w:hAnsi="Arial" w:cs="Arial"/>
                <w:i/>
              </w:rPr>
            </w:pPr>
          </w:p>
          <w:p w14:paraId="5CE41496" w14:textId="3597D8CC" w:rsidR="00345F3D" w:rsidRDefault="00345F3D" w:rsidP="00345F3D">
            <w:pPr>
              <w:rPr>
                <w:rFonts w:ascii="Arial" w:hAnsi="Arial" w:cs="Arial"/>
                <w:i/>
                <w:iCs/>
              </w:rPr>
            </w:pPr>
            <w:r>
              <w:rPr>
                <w:rFonts w:ascii="Arial" w:hAnsi="Arial" w:cs="Arial"/>
                <w:i/>
                <w:iCs/>
              </w:rPr>
              <w:t>“</w:t>
            </w:r>
            <w:r w:rsidRPr="00345F3D">
              <w:rPr>
                <w:rFonts w:ascii="Arial" w:hAnsi="Arial" w:cs="Arial"/>
                <w:i/>
                <w:iCs/>
              </w:rPr>
              <w:t>Sprinklers are hugely important, are often unpopular with developers/ planning officers - anything you can do to remedy this this will be a massive achievement</w:t>
            </w:r>
            <w:r>
              <w:rPr>
                <w:rFonts w:ascii="Arial" w:hAnsi="Arial" w:cs="Arial"/>
                <w:i/>
                <w:iCs/>
              </w:rPr>
              <w:t>”</w:t>
            </w:r>
          </w:p>
          <w:p w14:paraId="1D64DE68" w14:textId="202A7006" w:rsidR="00345F3D" w:rsidRDefault="00345F3D" w:rsidP="00345F3D">
            <w:pPr>
              <w:rPr>
                <w:rFonts w:ascii="Arial" w:hAnsi="Arial" w:cs="Arial"/>
                <w:i/>
                <w:iCs/>
              </w:rPr>
            </w:pPr>
          </w:p>
          <w:p w14:paraId="17184AC8" w14:textId="32C7FE07" w:rsidR="00345F3D" w:rsidRPr="00345F3D" w:rsidRDefault="00345F3D" w:rsidP="00345F3D">
            <w:pPr>
              <w:rPr>
                <w:rFonts w:ascii="Arial" w:hAnsi="Arial" w:cs="Arial"/>
                <w:i/>
              </w:rPr>
            </w:pPr>
            <w:r>
              <w:rPr>
                <w:rFonts w:ascii="Arial" w:hAnsi="Arial" w:cs="Arial"/>
                <w:i/>
                <w:iCs/>
              </w:rPr>
              <w:t>“</w:t>
            </w:r>
            <w:r w:rsidRPr="00345F3D">
              <w:rPr>
                <w:rFonts w:ascii="Arial" w:hAnsi="Arial" w:cs="Arial"/>
                <w:i/>
                <w:iCs/>
              </w:rPr>
              <w:t>Also, there needs to more building fire safety education available to the public. Enforcement and regulation is important, but in an increasingly complex regulatory environment reliable advice is vital.</w:t>
            </w:r>
            <w:r>
              <w:rPr>
                <w:rFonts w:ascii="Arial" w:hAnsi="Arial" w:cs="Arial"/>
                <w:i/>
              </w:rPr>
              <w:t>”</w:t>
            </w:r>
          </w:p>
          <w:p w14:paraId="41409124" w14:textId="77777777" w:rsidR="00345F3D" w:rsidRDefault="00345F3D" w:rsidP="00E93D76">
            <w:pPr>
              <w:rPr>
                <w:rFonts w:ascii="Arial" w:hAnsi="Arial" w:cs="Arial"/>
                <w:i/>
              </w:rPr>
            </w:pPr>
          </w:p>
          <w:p w14:paraId="7376ADCC" w14:textId="34171276" w:rsidR="002D17EE" w:rsidRPr="00233047" w:rsidRDefault="002D17EE" w:rsidP="00E93D76">
            <w:pPr>
              <w:rPr>
                <w:rFonts w:ascii="Arial" w:hAnsi="Arial" w:cs="Arial"/>
                <w:i/>
              </w:rPr>
            </w:pPr>
          </w:p>
        </w:tc>
        <w:tc>
          <w:tcPr>
            <w:tcW w:w="4310" w:type="dxa"/>
            <w:vMerge w:val="restart"/>
          </w:tcPr>
          <w:p w14:paraId="2AF65270" w14:textId="77777777" w:rsidR="002D17EE" w:rsidRPr="00F95968" w:rsidRDefault="002D17EE" w:rsidP="00E93D76">
            <w:pPr>
              <w:rPr>
                <w:rFonts w:cstheme="minorHAnsi"/>
              </w:rPr>
            </w:pPr>
          </w:p>
          <w:p w14:paraId="3103232F" w14:textId="77777777" w:rsidR="002D17EE" w:rsidRDefault="00F95968" w:rsidP="00E93D76">
            <w:pPr>
              <w:rPr>
                <w:rFonts w:ascii="Arial" w:hAnsi="Arial" w:cs="Arial"/>
              </w:rPr>
            </w:pPr>
            <w:r>
              <w:rPr>
                <w:rFonts w:ascii="Arial" w:hAnsi="Arial" w:cs="Arial"/>
              </w:rPr>
              <w:t xml:space="preserve">This priority was proposed in the CRMP consultation as delivery of fire safety regulation is a statutory duty and the legislative landscape has shifted over recent years. In the post-Grenfell world the CRMP has identified shifting patterns of residential development that require RBFRS to be live to the potential for </w:t>
            </w:r>
            <w:r>
              <w:rPr>
                <w:rFonts w:ascii="Arial" w:hAnsi="Arial" w:cs="Arial"/>
              </w:rPr>
              <w:lastRenderedPageBreak/>
              <w:t>increased demand on protection services and the need to consider how business safety education can be delivered alongside legal enforcement.</w:t>
            </w:r>
          </w:p>
          <w:p w14:paraId="3CF27479" w14:textId="77777777" w:rsidR="00F95968" w:rsidRDefault="00F95968" w:rsidP="00E93D76">
            <w:pPr>
              <w:rPr>
                <w:rFonts w:ascii="Arial" w:hAnsi="Arial" w:cs="Arial"/>
              </w:rPr>
            </w:pPr>
          </w:p>
          <w:p w14:paraId="27054813" w14:textId="77777777" w:rsidR="00F95968" w:rsidRDefault="00F95968" w:rsidP="00E93D76">
            <w:pPr>
              <w:rPr>
                <w:rFonts w:ascii="Arial" w:hAnsi="Arial" w:cs="Arial"/>
              </w:rPr>
            </w:pPr>
            <w:r>
              <w:rPr>
                <w:rFonts w:ascii="Arial" w:hAnsi="Arial" w:cs="Arial"/>
              </w:rPr>
              <w:t>Support amongst respondents was high. It is interesting to note the frequency of comments around the need to support wider adoption of sprinklers to increase public safety.</w:t>
            </w:r>
          </w:p>
          <w:p w14:paraId="106F72DC" w14:textId="77777777" w:rsidR="00F95968" w:rsidRDefault="00F95968" w:rsidP="00E93D76">
            <w:pPr>
              <w:rPr>
                <w:rFonts w:ascii="Arial" w:hAnsi="Arial" w:cs="Arial"/>
              </w:rPr>
            </w:pPr>
          </w:p>
          <w:p w14:paraId="7056C8D9" w14:textId="79004BCC" w:rsidR="00F95968" w:rsidRDefault="00F95968" w:rsidP="00E93D76">
            <w:pPr>
              <w:rPr>
                <w:rFonts w:ascii="Arial" w:hAnsi="Arial" w:cs="Arial"/>
              </w:rPr>
            </w:pPr>
            <w:r>
              <w:rPr>
                <w:rFonts w:ascii="Arial" w:hAnsi="Arial" w:cs="Arial"/>
              </w:rPr>
              <w:t>There were comments from staff members, groups and organisations about wider engagement with the business community, both in terms of audits and the provision of advice.</w:t>
            </w:r>
            <w:r w:rsidR="00345F3D">
              <w:rPr>
                <w:rFonts w:ascii="Arial" w:hAnsi="Arial" w:cs="Arial"/>
              </w:rPr>
              <w:t xml:space="preserve"> There was also a call for increasing the specialist protection knowledge of operational staff. </w:t>
            </w:r>
          </w:p>
          <w:p w14:paraId="24F18EA0" w14:textId="77777777" w:rsidR="00F95968" w:rsidRDefault="00F95968" w:rsidP="00E93D76">
            <w:pPr>
              <w:rPr>
                <w:rFonts w:ascii="Arial" w:hAnsi="Arial" w:cs="Arial"/>
              </w:rPr>
            </w:pPr>
          </w:p>
          <w:p w14:paraId="42B4F03E" w14:textId="77777777" w:rsidR="00F95968" w:rsidRDefault="00F95968" w:rsidP="0001453B">
            <w:pPr>
              <w:rPr>
                <w:rFonts w:ascii="Arial" w:hAnsi="Arial" w:cs="Arial"/>
              </w:rPr>
            </w:pPr>
            <w:r>
              <w:rPr>
                <w:rFonts w:ascii="Arial" w:hAnsi="Arial" w:cs="Arial"/>
              </w:rPr>
              <w:t xml:space="preserve">Residents expressed concern about tall buildings, </w:t>
            </w:r>
            <w:r w:rsidR="0001453B">
              <w:rPr>
                <w:rFonts w:ascii="Arial" w:hAnsi="Arial" w:cs="Arial"/>
              </w:rPr>
              <w:t>and respondents called for wider inspection of residential premises. These are generally beyond the ambit of the Fire Safety Order and when these comments are considered in the light of the comment about the need for better engagement may suggest a need for ongoing education around fire safety responsibilities. These are complex and technical; increasing public understanding may help to improve clarity and perception of the role of the Fire and Rescue Service in regulation and enforcement.</w:t>
            </w:r>
          </w:p>
          <w:p w14:paraId="7B39E9DD" w14:textId="77777777" w:rsidR="009D0B0A" w:rsidRDefault="009D0B0A" w:rsidP="0001453B">
            <w:pPr>
              <w:rPr>
                <w:rFonts w:ascii="Arial" w:hAnsi="Arial" w:cs="Arial"/>
              </w:rPr>
            </w:pPr>
          </w:p>
          <w:p w14:paraId="46C558BF" w14:textId="096F0054" w:rsidR="009D0B0A" w:rsidRPr="00675B28" w:rsidRDefault="009D0B0A" w:rsidP="00C438FD">
            <w:pPr>
              <w:rPr>
                <w:rFonts w:ascii="Arial" w:hAnsi="Arial" w:cs="Arial"/>
              </w:rPr>
            </w:pPr>
            <w:r>
              <w:rPr>
                <w:rFonts w:ascii="Arial" w:hAnsi="Arial" w:cs="Arial"/>
              </w:rPr>
              <w:t>There was concern as to the number of inspectors available to carry out inspections. We have recently been provide extra funding from the Home Office for addit</w:t>
            </w:r>
            <w:r w:rsidR="00C438FD">
              <w:rPr>
                <w:rFonts w:ascii="Arial" w:hAnsi="Arial" w:cs="Arial"/>
              </w:rPr>
              <w:t xml:space="preserve">ional posts linked to the </w:t>
            </w:r>
            <w:r>
              <w:rPr>
                <w:rFonts w:ascii="Arial" w:hAnsi="Arial" w:cs="Arial"/>
              </w:rPr>
              <w:t xml:space="preserve">Building </w:t>
            </w:r>
            <w:r w:rsidR="00C438FD">
              <w:rPr>
                <w:rFonts w:ascii="Arial" w:hAnsi="Arial" w:cs="Arial"/>
              </w:rPr>
              <w:t xml:space="preserve">Safety </w:t>
            </w:r>
            <w:r>
              <w:rPr>
                <w:rFonts w:ascii="Arial" w:hAnsi="Arial" w:cs="Arial"/>
              </w:rPr>
              <w:t xml:space="preserve">Regulations. </w:t>
            </w:r>
          </w:p>
        </w:tc>
      </w:tr>
      <w:tr w:rsidR="002D17EE" w:rsidRPr="00C540C0" w14:paraId="3F2192AF" w14:textId="77777777" w:rsidTr="00E93D76">
        <w:tc>
          <w:tcPr>
            <w:tcW w:w="1431" w:type="dxa"/>
            <w:shd w:val="clear" w:color="auto" w:fill="DBDBDB" w:themeFill="accent6"/>
          </w:tcPr>
          <w:p w14:paraId="0B123ABD" w14:textId="77777777" w:rsidR="002D17EE" w:rsidRPr="00C540C0" w:rsidRDefault="002D17EE" w:rsidP="00E93D76">
            <w:pPr>
              <w:rPr>
                <w:rFonts w:ascii="Arial" w:hAnsi="Arial" w:cs="Arial"/>
              </w:rPr>
            </w:pPr>
            <w:r>
              <w:rPr>
                <w:rFonts w:ascii="Arial" w:hAnsi="Arial" w:cs="Arial"/>
              </w:rPr>
              <w:lastRenderedPageBreak/>
              <w:t>Concern</w:t>
            </w:r>
          </w:p>
        </w:tc>
        <w:tc>
          <w:tcPr>
            <w:tcW w:w="4715" w:type="dxa"/>
          </w:tcPr>
          <w:p w14:paraId="139746E5" w14:textId="06E2E7CB" w:rsidR="001F68DF" w:rsidRDefault="001F68DF" w:rsidP="00E93D76">
            <w:pPr>
              <w:rPr>
                <w:rFonts w:cstheme="minorHAnsi"/>
                <w:i/>
              </w:rPr>
            </w:pPr>
            <w:r>
              <w:rPr>
                <w:rFonts w:cstheme="minorHAnsi"/>
                <w:i/>
              </w:rPr>
              <w:t>“</w:t>
            </w:r>
            <w:r w:rsidRPr="001F68DF">
              <w:rPr>
                <w:rFonts w:cstheme="minorHAnsi"/>
                <w:i/>
              </w:rPr>
              <w:t>The cladding scandal still hasn't been fixed. The fire brigade should be helping make residents lives safer</w:t>
            </w:r>
            <w:r>
              <w:rPr>
                <w:rFonts w:cstheme="minorHAnsi"/>
                <w:i/>
              </w:rPr>
              <w:t>”</w:t>
            </w:r>
          </w:p>
          <w:p w14:paraId="1B43C0FA" w14:textId="77777777" w:rsidR="001F68DF" w:rsidRDefault="001F68DF" w:rsidP="00E93D76">
            <w:pPr>
              <w:rPr>
                <w:rFonts w:cstheme="minorHAnsi"/>
                <w:i/>
              </w:rPr>
            </w:pPr>
          </w:p>
          <w:p w14:paraId="71B85B3B" w14:textId="088C131C" w:rsidR="001F68DF" w:rsidRDefault="001F68DF" w:rsidP="00E93D76">
            <w:pPr>
              <w:rPr>
                <w:rFonts w:cstheme="minorHAnsi"/>
                <w:i/>
              </w:rPr>
            </w:pPr>
            <w:r>
              <w:rPr>
                <w:rFonts w:cstheme="minorHAnsi"/>
                <w:i/>
              </w:rPr>
              <w:t>“</w:t>
            </w:r>
            <w:r w:rsidRPr="001F68DF">
              <w:rPr>
                <w:rFonts w:cstheme="minorHAnsi"/>
                <w:i/>
              </w:rPr>
              <w:t xml:space="preserve">Much better relationships and engagement is required with businesses owned by ethnic minority groups who ate </w:t>
            </w:r>
            <w:r w:rsidRPr="001F68DF">
              <w:rPr>
                <w:rFonts w:cstheme="minorHAnsi"/>
                <w:i/>
              </w:rPr>
              <w:lastRenderedPageBreak/>
              <w:t>often disproportionately impacted by enforcement orders</w:t>
            </w:r>
            <w:r>
              <w:rPr>
                <w:rFonts w:cstheme="minorHAnsi"/>
                <w:i/>
              </w:rPr>
              <w:t>”</w:t>
            </w:r>
          </w:p>
          <w:p w14:paraId="11C86BC4" w14:textId="0217FADF" w:rsidR="001F68DF" w:rsidRDefault="001F68DF" w:rsidP="00E93D76">
            <w:pPr>
              <w:rPr>
                <w:rFonts w:cstheme="minorHAnsi"/>
                <w:i/>
              </w:rPr>
            </w:pPr>
          </w:p>
          <w:p w14:paraId="6CFFFFEC" w14:textId="7C6E32F2" w:rsidR="001F68DF" w:rsidRDefault="001F68DF" w:rsidP="00E93D76">
            <w:pPr>
              <w:rPr>
                <w:rFonts w:cstheme="minorHAnsi"/>
                <w:i/>
              </w:rPr>
            </w:pPr>
            <w:r>
              <w:rPr>
                <w:rFonts w:cstheme="minorHAnsi"/>
                <w:i/>
              </w:rPr>
              <w:t>“</w:t>
            </w:r>
            <w:r w:rsidRPr="001F68DF">
              <w:rPr>
                <w:rFonts w:cstheme="minorHAnsi"/>
                <w:i/>
              </w:rPr>
              <w:t>Please can flats, residential homes etc also be a priority</w:t>
            </w:r>
            <w:r>
              <w:rPr>
                <w:rFonts w:cstheme="minorHAnsi"/>
                <w:i/>
              </w:rPr>
              <w:t>”</w:t>
            </w:r>
          </w:p>
          <w:p w14:paraId="53D83D4E" w14:textId="1B19BF4B" w:rsidR="001F68DF" w:rsidRDefault="001F68DF" w:rsidP="00E93D76">
            <w:pPr>
              <w:rPr>
                <w:rFonts w:cstheme="minorHAnsi"/>
                <w:i/>
              </w:rPr>
            </w:pPr>
          </w:p>
          <w:p w14:paraId="45CC6481" w14:textId="5A6B3CE8" w:rsidR="001F68DF" w:rsidRDefault="001F68DF" w:rsidP="00E93D76">
            <w:pPr>
              <w:rPr>
                <w:rFonts w:cstheme="minorHAnsi"/>
                <w:i/>
              </w:rPr>
            </w:pPr>
            <w:r>
              <w:rPr>
                <w:rFonts w:cstheme="minorHAnsi"/>
                <w:i/>
              </w:rPr>
              <w:t>“</w:t>
            </w:r>
            <w:r w:rsidRPr="001F68DF">
              <w:rPr>
                <w:rFonts w:cstheme="minorHAnsi"/>
                <w:i/>
              </w:rPr>
              <w:t>How will you achieve this when there are fewer inspectors out inspecting than ever before</w:t>
            </w:r>
            <w:r>
              <w:rPr>
                <w:rFonts w:cstheme="minorHAnsi"/>
                <w:i/>
              </w:rPr>
              <w:t>?”</w:t>
            </w:r>
          </w:p>
          <w:p w14:paraId="55641CB5" w14:textId="38E2D955" w:rsidR="002D17EE" w:rsidRPr="00233047" w:rsidRDefault="002D17EE" w:rsidP="00E93D76">
            <w:pPr>
              <w:rPr>
                <w:rFonts w:cstheme="minorHAnsi"/>
                <w:i/>
              </w:rPr>
            </w:pPr>
          </w:p>
        </w:tc>
        <w:tc>
          <w:tcPr>
            <w:tcW w:w="4310" w:type="dxa"/>
            <w:vMerge/>
          </w:tcPr>
          <w:p w14:paraId="7CAE207F" w14:textId="77777777" w:rsidR="002D17EE" w:rsidRPr="00C540C0" w:rsidRDefault="002D17EE" w:rsidP="00E93D76">
            <w:pPr>
              <w:rPr>
                <w:rFonts w:ascii="Arial" w:hAnsi="Arial" w:cs="Arial"/>
              </w:rPr>
            </w:pPr>
          </w:p>
        </w:tc>
      </w:tr>
    </w:tbl>
    <w:p w14:paraId="060528CE" w14:textId="77777777" w:rsidR="002D17EE" w:rsidRDefault="002D17EE" w:rsidP="002D17EE"/>
    <w:p w14:paraId="160ABBA7" w14:textId="77777777" w:rsidR="007701D2" w:rsidRPr="0029043D" w:rsidRDefault="007701D2" w:rsidP="007701D2">
      <w:pPr>
        <w:pStyle w:val="Heading2"/>
        <w:rPr>
          <w:color w:val="FF0000"/>
        </w:rPr>
      </w:pPr>
      <w:bookmarkStart w:id="22" w:name="_Toc133919055"/>
      <w:r w:rsidRPr="0029043D">
        <w:rPr>
          <w:color w:val="FF0000"/>
        </w:rPr>
        <w:t>Priority Six</w:t>
      </w:r>
      <w:bookmarkEnd w:id="22"/>
    </w:p>
    <w:p w14:paraId="34CDBE59" w14:textId="2D459FC2" w:rsidR="007701D2" w:rsidRDefault="650A70A1" w:rsidP="3D710F1B">
      <w:r>
        <w:rPr>
          <w:noProof/>
          <w:lang w:eastAsia="en-GB"/>
        </w:rPr>
        <w:drawing>
          <wp:inline distT="0" distB="0" distL="0" distR="0" wp14:anchorId="40A0648C" wp14:editId="6E560F79">
            <wp:extent cx="6591670" cy="2828925"/>
            <wp:effectExtent l="0" t="0" r="0" b="0"/>
            <wp:docPr id="855256229" name="Picture 85525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591670" cy="2828925"/>
                    </a:xfrm>
                    <a:prstGeom prst="rect">
                      <a:avLst/>
                    </a:prstGeom>
                  </pic:spPr>
                </pic:pic>
              </a:graphicData>
            </a:graphic>
          </wp:inline>
        </w:drawing>
      </w:r>
    </w:p>
    <w:p w14:paraId="540C3D83" w14:textId="28872DAD" w:rsidR="007701D2" w:rsidRDefault="007701D2" w:rsidP="007701D2">
      <w:pPr>
        <w:pStyle w:val="ListParagraph"/>
        <w:numPr>
          <w:ilvl w:val="0"/>
          <w:numId w:val="1"/>
        </w:numPr>
      </w:pPr>
      <w:r>
        <w:t>4</w:t>
      </w:r>
      <w:r w:rsidR="00AC46AC">
        <w:t>11</w:t>
      </w:r>
      <w:r>
        <w:t xml:space="preserve"> responses</w:t>
      </w:r>
    </w:p>
    <w:p w14:paraId="74A0BAFB" w14:textId="17C65D6D" w:rsidR="007701D2" w:rsidRDefault="007701D2" w:rsidP="007701D2">
      <w:pPr>
        <w:pStyle w:val="ListParagraph"/>
        <w:numPr>
          <w:ilvl w:val="0"/>
          <w:numId w:val="1"/>
        </w:numPr>
      </w:pPr>
      <w:r>
        <w:t>Overall agreement – 78.</w:t>
      </w:r>
      <w:r w:rsidR="00AC46AC">
        <w:t>8</w:t>
      </w:r>
      <w:r>
        <w:t xml:space="preserve">% </w:t>
      </w:r>
    </w:p>
    <w:p w14:paraId="1985F2C5" w14:textId="703447E5" w:rsidR="00253F55" w:rsidRDefault="00253F55" w:rsidP="00253F55">
      <w:r w:rsidRPr="00253F55">
        <w:t xml:space="preserve">We received </w:t>
      </w:r>
      <w:r>
        <w:t>133</w:t>
      </w:r>
      <w:r w:rsidRPr="00253F55">
        <w:t xml:space="preserve"> qualitative comments in relation to Priority </w:t>
      </w:r>
      <w:r>
        <w:t>6</w:t>
      </w:r>
      <w:r w:rsidRPr="00253F55">
        <w:t xml:space="preserve">, </w:t>
      </w:r>
      <w:r>
        <w:t>64</w:t>
      </w:r>
      <w:r w:rsidRPr="00253F55">
        <w:t xml:space="preserve"> came from those who agreed with this priority and </w:t>
      </w:r>
      <w:r>
        <w:t>69</w:t>
      </w:r>
      <w:r w:rsidRPr="00253F55">
        <w:t xml:space="preserve"> from those who disagreed.</w:t>
      </w:r>
    </w:p>
    <w:tbl>
      <w:tblPr>
        <w:tblStyle w:val="TableGrid"/>
        <w:tblW w:w="10485" w:type="dxa"/>
        <w:tblLook w:val="04A0" w:firstRow="1" w:lastRow="0" w:firstColumn="1" w:lastColumn="0" w:noHBand="0" w:noVBand="1"/>
      </w:tblPr>
      <w:tblGrid>
        <w:gridCol w:w="1413"/>
        <w:gridCol w:w="2410"/>
        <w:gridCol w:w="2976"/>
        <w:gridCol w:w="3686"/>
      </w:tblGrid>
      <w:tr w:rsidR="00AC46AC" w:rsidRPr="00C540C0" w14:paraId="1723D116" w14:textId="77777777" w:rsidTr="00FB2DE8">
        <w:tc>
          <w:tcPr>
            <w:tcW w:w="1413" w:type="dxa"/>
            <w:shd w:val="clear" w:color="auto" w:fill="DBDBDB" w:themeFill="accent6"/>
          </w:tcPr>
          <w:p w14:paraId="2B28383C" w14:textId="28E87051" w:rsidR="00AC46AC" w:rsidRPr="00C540C0" w:rsidRDefault="00AC46AC" w:rsidP="00FB2DE8">
            <w:pPr>
              <w:rPr>
                <w:rFonts w:ascii="Arial" w:hAnsi="Arial" w:cs="Arial"/>
              </w:rPr>
            </w:pPr>
          </w:p>
        </w:tc>
        <w:tc>
          <w:tcPr>
            <w:tcW w:w="2410" w:type="dxa"/>
            <w:shd w:val="clear" w:color="auto" w:fill="DBDBDB" w:themeFill="accent6"/>
          </w:tcPr>
          <w:p w14:paraId="410211D1" w14:textId="77777777" w:rsidR="00AC46AC" w:rsidRPr="00F43F6A" w:rsidRDefault="00AC46AC" w:rsidP="00FB2DE8">
            <w:pPr>
              <w:jc w:val="center"/>
              <w:rPr>
                <w:rFonts w:ascii="Arial" w:hAnsi="Arial" w:cs="Arial"/>
                <w:b/>
              </w:rPr>
            </w:pPr>
            <w:r w:rsidRPr="00F43F6A">
              <w:rPr>
                <w:rFonts w:ascii="Arial" w:hAnsi="Arial" w:cs="Arial"/>
                <w:b/>
              </w:rPr>
              <w:t>Employee</w:t>
            </w:r>
          </w:p>
        </w:tc>
        <w:tc>
          <w:tcPr>
            <w:tcW w:w="2976" w:type="dxa"/>
            <w:shd w:val="clear" w:color="auto" w:fill="DBDBDB" w:themeFill="accent6"/>
          </w:tcPr>
          <w:p w14:paraId="0772455D" w14:textId="77777777" w:rsidR="00AC46AC" w:rsidRPr="00F43F6A" w:rsidRDefault="00AC46AC" w:rsidP="00FB2DE8">
            <w:pPr>
              <w:jc w:val="center"/>
              <w:rPr>
                <w:rFonts w:ascii="Arial" w:hAnsi="Arial" w:cs="Arial"/>
                <w:b/>
              </w:rPr>
            </w:pPr>
            <w:r w:rsidRPr="00F43F6A">
              <w:rPr>
                <w:rFonts w:ascii="Arial" w:hAnsi="Arial" w:cs="Arial"/>
                <w:b/>
              </w:rPr>
              <w:t>Resident or works in Berkshire</w:t>
            </w:r>
          </w:p>
        </w:tc>
        <w:tc>
          <w:tcPr>
            <w:tcW w:w="3686" w:type="dxa"/>
            <w:shd w:val="clear" w:color="auto" w:fill="DBDBDB" w:themeFill="accent6"/>
          </w:tcPr>
          <w:p w14:paraId="45DBAA5F" w14:textId="77777777" w:rsidR="00AC46AC" w:rsidRPr="00F43F6A" w:rsidRDefault="00AC46AC" w:rsidP="00FB2DE8">
            <w:pPr>
              <w:jc w:val="center"/>
              <w:rPr>
                <w:rFonts w:ascii="Arial" w:hAnsi="Arial" w:cs="Arial"/>
                <w:b/>
              </w:rPr>
            </w:pPr>
            <w:r w:rsidRPr="00F43F6A">
              <w:rPr>
                <w:rFonts w:ascii="Arial" w:hAnsi="Arial" w:cs="Arial"/>
                <w:b/>
              </w:rPr>
              <w:t>Group or organisation</w:t>
            </w:r>
          </w:p>
        </w:tc>
      </w:tr>
      <w:tr w:rsidR="00AC46AC" w:rsidRPr="00C540C0" w14:paraId="14D9FE67" w14:textId="77777777" w:rsidTr="00FB2DE8">
        <w:trPr>
          <w:trHeight w:val="735"/>
        </w:trPr>
        <w:tc>
          <w:tcPr>
            <w:tcW w:w="1413" w:type="dxa"/>
            <w:vMerge w:val="restart"/>
            <w:shd w:val="clear" w:color="auto" w:fill="DBDBDB" w:themeFill="accent6"/>
            <w:vAlign w:val="center"/>
          </w:tcPr>
          <w:p w14:paraId="5418F2E9" w14:textId="77777777" w:rsidR="00AC46AC" w:rsidRPr="00F43F6A" w:rsidRDefault="00AC46AC" w:rsidP="00FB2DE8">
            <w:pPr>
              <w:rPr>
                <w:rFonts w:ascii="Arial" w:hAnsi="Arial" w:cs="Arial"/>
                <w:b/>
              </w:rPr>
            </w:pPr>
            <w:r>
              <w:rPr>
                <w:rFonts w:ascii="Arial" w:hAnsi="Arial" w:cs="Arial"/>
                <w:b/>
              </w:rPr>
              <w:t>C</w:t>
            </w:r>
            <w:r w:rsidRPr="00F43F6A">
              <w:rPr>
                <w:rFonts w:ascii="Arial" w:hAnsi="Arial" w:cs="Arial"/>
                <w:b/>
              </w:rPr>
              <w:t>ommon themes</w:t>
            </w:r>
          </w:p>
        </w:tc>
        <w:tc>
          <w:tcPr>
            <w:tcW w:w="2410" w:type="dxa"/>
            <w:vAlign w:val="center"/>
          </w:tcPr>
          <w:p w14:paraId="5C2BBE24" w14:textId="07C200F6" w:rsidR="00AC46AC" w:rsidRPr="005D0D62" w:rsidRDefault="00AC2BE8" w:rsidP="00FB2DE8">
            <w:pPr>
              <w:rPr>
                <w:rFonts w:ascii="Arial" w:hAnsi="Arial" w:cs="Arial"/>
              </w:rPr>
            </w:pPr>
            <w:r>
              <w:rPr>
                <w:rFonts w:ascii="Arial" w:hAnsi="Arial" w:cs="Arial"/>
              </w:rPr>
              <w:t>Crewing too lean</w:t>
            </w:r>
          </w:p>
        </w:tc>
        <w:tc>
          <w:tcPr>
            <w:tcW w:w="2976" w:type="dxa"/>
            <w:vAlign w:val="center"/>
          </w:tcPr>
          <w:p w14:paraId="152A61B1" w14:textId="5172ACDB" w:rsidR="00AC46AC" w:rsidRPr="005D0D62" w:rsidRDefault="00942F53" w:rsidP="00942F53">
            <w:pPr>
              <w:rPr>
                <w:rFonts w:ascii="Arial" w:hAnsi="Arial" w:cs="Arial"/>
              </w:rPr>
            </w:pPr>
            <w:r>
              <w:rPr>
                <w:rFonts w:ascii="Arial" w:hAnsi="Arial" w:cs="Arial"/>
              </w:rPr>
              <w:t>14 Appliances is not enough</w:t>
            </w:r>
          </w:p>
        </w:tc>
        <w:tc>
          <w:tcPr>
            <w:tcW w:w="3686" w:type="dxa"/>
            <w:vAlign w:val="center"/>
          </w:tcPr>
          <w:p w14:paraId="15F28B62" w14:textId="001F6B2C" w:rsidR="00AC46AC" w:rsidRPr="005D0D62" w:rsidRDefault="00942F53" w:rsidP="00FB2DE8">
            <w:pPr>
              <w:rPr>
                <w:rFonts w:ascii="Arial" w:hAnsi="Arial" w:cs="Arial"/>
              </w:rPr>
            </w:pPr>
            <w:r>
              <w:rPr>
                <w:rFonts w:ascii="Arial" w:hAnsi="Arial" w:cs="Arial"/>
              </w:rPr>
              <w:t>Collaborate and communicate around change</w:t>
            </w:r>
          </w:p>
        </w:tc>
      </w:tr>
      <w:tr w:rsidR="00AC46AC" w:rsidRPr="00C540C0" w14:paraId="51B57BE5" w14:textId="77777777" w:rsidTr="00FB2DE8">
        <w:trPr>
          <w:trHeight w:val="699"/>
        </w:trPr>
        <w:tc>
          <w:tcPr>
            <w:tcW w:w="1413" w:type="dxa"/>
            <w:vMerge/>
            <w:shd w:val="clear" w:color="auto" w:fill="DBDBDB" w:themeFill="accent6"/>
          </w:tcPr>
          <w:p w14:paraId="0A017A0E" w14:textId="77777777" w:rsidR="00AC46AC" w:rsidRDefault="00AC46AC" w:rsidP="00FB2DE8">
            <w:pPr>
              <w:rPr>
                <w:rFonts w:ascii="Arial" w:hAnsi="Arial" w:cs="Arial"/>
              </w:rPr>
            </w:pPr>
          </w:p>
        </w:tc>
        <w:tc>
          <w:tcPr>
            <w:tcW w:w="2410" w:type="dxa"/>
            <w:vAlign w:val="center"/>
          </w:tcPr>
          <w:p w14:paraId="75B42D3F" w14:textId="0E46C7C3" w:rsidR="00AC46AC" w:rsidRPr="005D0D62" w:rsidRDefault="00AC2BE8" w:rsidP="00FB2DE8">
            <w:pPr>
              <w:rPr>
                <w:rFonts w:ascii="Arial" w:hAnsi="Arial" w:cs="Arial"/>
              </w:rPr>
            </w:pPr>
            <w:r>
              <w:rPr>
                <w:rFonts w:ascii="Arial" w:hAnsi="Arial" w:cs="Arial"/>
              </w:rPr>
              <w:t>Good to recognise on call FFs</w:t>
            </w:r>
          </w:p>
        </w:tc>
        <w:tc>
          <w:tcPr>
            <w:tcW w:w="2976" w:type="dxa"/>
            <w:vAlign w:val="center"/>
          </w:tcPr>
          <w:p w14:paraId="1C38B2A4" w14:textId="760C9B5B" w:rsidR="00AC46AC" w:rsidRPr="005D0D62" w:rsidRDefault="00942F53" w:rsidP="00FB2DE8">
            <w:pPr>
              <w:rPr>
                <w:rFonts w:ascii="Arial" w:hAnsi="Arial" w:cs="Arial"/>
              </w:rPr>
            </w:pPr>
            <w:r>
              <w:rPr>
                <w:rFonts w:ascii="Arial" w:hAnsi="Arial" w:cs="Arial"/>
              </w:rPr>
              <w:t>Fund and crew all 19 appliances</w:t>
            </w:r>
          </w:p>
        </w:tc>
        <w:tc>
          <w:tcPr>
            <w:tcW w:w="3686" w:type="dxa"/>
            <w:vAlign w:val="center"/>
          </w:tcPr>
          <w:p w14:paraId="4629EEA8" w14:textId="45A69938" w:rsidR="00AC46AC" w:rsidRPr="005D0D62" w:rsidRDefault="0048237B" w:rsidP="0047063E">
            <w:pPr>
              <w:rPr>
                <w:rFonts w:ascii="Arial" w:hAnsi="Arial" w:cs="Arial"/>
              </w:rPr>
            </w:pPr>
            <w:r>
              <w:rPr>
                <w:rFonts w:ascii="Arial" w:hAnsi="Arial" w:cs="Arial"/>
              </w:rPr>
              <w:t xml:space="preserve">What is the impact on response </w:t>
            </w:r>
            <w:r w:rsidR="0047063E">
              <w:rPr>
                <w:rFonts w:ascii="Arial" w:hAnsi="Arial" w:cs="Arial"/>
              </w:rPr>
              <w:t>times</w:t>
            </w:r>
            <w:r>
              <w:rPr>
                <w:rFonts w:ascii="Arial" w:hAnsi="Arial" w:cs="Arial"/>
              </w:rPr>
              <w:t>?</w:t>
            </w:r>
          </w:p>
        </w:tc>
      </w:tr>
      <w:tr w:rsidR="0048237B" w:rsidRPr="00C540C0" w14:paraId="1B74EDD3" w14:textId="77777777" w:rsidTr="00FB2DE8">
        <w:trPr>
          <w:trHeight w:val="696"/>
        </w:trPr>
        <w:tc>
          <w:tcPr>
            <w:tcW w:w="1413" w:type="dxa"/>
            <w:vMerge/>
            <w:shd w:val="clear" w:color="auto" w:fill="DBDBDB" w:themeFill="accent6"/>
          </w:tcPr>
          <w:p w14:paraId="3A5EEA5E" w14:textId="77777777" w:rsidR="0048237B" w:rsidRDefault="0048237B" w:rsidP="0048237B">
            <w:pPr>
              <w:rPr>
                <w:rFonts w:ascii="Arial" w:hAnsi="Arial" w:cs="Arial"/>
              </w:rPr>
            </w:pPr>
          </w:p>
        </w:tc>
        <w:tc>
          <w:tcPr>
            <w:tcW w:w="2410" w:type="dxa"/>
            <w:vAlign w:val="center"/>
          </w:tcPr>
          <w:p w14:paraId="6651DA62" w14:textId="0F737CD3" w:rsidR="0048237B" w:rsidRPr="005D0D62" w:rsidRDefault="0048237B" w:rsidP="0048237B">
            <w:pPr>
              <w:rPr>
                <w:rFonts w:ascii="Arial" w:hAnsi="Arial" w:cs="Arial"/>
              </w:rPr>
            </w:pPr>
            <w:r>
              <w:rPr>
                <w:rFonts w:ascii="Arial" w:hAnsi="Arial" w:cs="Arial"/>
              </w:rPr>
              <w:t>Don’t pick a number – align to risk</w:t>
            </w:r>
          </w:p>
        </w:tc>
        <w:tc>
          <w:tcPr>
            <w:tcW w:w="2976" w:type="dxa"/>
            <w:vAlign w:val="center"/>
          </w:tcPr>
          <w:p w14:paraId="6D33D151" w14:textId="2EB8BE87" w:rsidR="0048237B" w:rsidRPr="005D0D62" w:rsidRDefault="0048237B" w:rsidP="0048237B">
            <w:pPr>
              <w:rPr>
                <w:rFonts w:ascii="Arial" w:hAnsi="Arial" w:cs="Arial"/>
              </w:rPr>
            </w:pPr>
            <w:r>
              <w:rPr>
                <w:rFonts w:ascii="Arial" w:hAnsi="Arial" w:cs="Arial"/>
              </w:rPr>
              <w:t>Recruit more staff</w:t>
            </w:r>
          </w:p>
        </w:tc>
        <w:tc>
          <w:tcPr>
            <w:tcW w:w="3686" w:type="dxa"/>
            <w:vAlign w:val="center"/>
          </w:tcPr>
          <w:p w14:paraId="77F209F5" w14:textId="280EE2E5" w:rsidR="0048237B" w:rsidRPr="005D0D62" w:rsidRDefault="0048237B" w:rsidP="0048237B">
            <w:pPr>
              <w:rPr>
                <w:rFonts w:ascii="Arial" w:hAnsi="Arial" w:cs="Arial"/>
              </w:rPr>
            </w:pPr>
            <w:r>
              <w:rPr>
                <w:rFonts w:ascii="Arial" w:hAnsi="Arial" w:cs="Arial"/>
              </w:rPr>
              <w:t>14 Appliances is not enough</w:t>
            </w:r>
          </w:p>
        </w:tc>
      </w:tr>
    </w:tbl>
    <w:p w14:paraId="487368B3" w14:textId="239CE029" w:rsidR="002D17EE" w:rsidRDefault="002D17EE" w:rsidP="002D17EE"/>
    <w:tbl>
      <w:tblPr>
        <w:tblStyle w:val="TableGrid"/>
        <w:tblW w:w="0" w:type="auto"/>
        <w:tblLook w:val="04A0" w:firstRow="1" w:lastRow="0" w:firstColumn="1" w:lastColumn="0" w:noHBand="0" w:noVBand="1"/>
      </w:tblPr>
      <w:tblGrid>
        <w:gridCol w:w="1431"/>
        <w:gridCol w:w="4715"/>
        <w:gridCol w:w="4310"/>
      </w:tblGrid>
      <w:tr w:rsidR="002D17EE" w:rsidRPr="00C540C0" w14:paraId="3E1FFB2E" w14:textId="77777777" w:rsidTr="00E93D76">
        <w:tc>
          <w:tcPr>
            <w:tcW w:w="1431" w:type="dxa"/>
            <w:shd w:val="clear" w:color="auto" w:fill="DBDBDB" w:themeFill="accent6"/>
          </w:tcPr>
          <w:p w14:paraId="0E8465CF" w14:textId="77777777" w:rsidR="002D17EE" w:rsidRPr="00C540C0" w:rsidRDefault="002D17EE" w:rsidP="00E93D76">
            <w:pPr>
              <w:rPr>
                <w:rFonts w:ascii="Arial" w:hAnsi="Arial" w:cs="Arial"/>
              </w:rPr>
            </w:pPr>
          </w:p>
        </w:tc>
        <w:tc>
          <w:tcPr>
            <w:tcW w:w="4715" w:type="dxa"/>
            <w:shd w:val="clear" w:color="auto" w:fill="DBDBDB" w:themeFill="accent6"/>
          </w:tcPr>
          <w:p w14:paraId="08427452" w14:textId="77777777" w:rsidR="002D17EE" w:rsidRPr="00C540C0" w:rsidRDefault="002D17EE" w:rsidP="00E93D76">
            <w:pPr>
              <w:rPr>
                <w:rFonts w:ascii="Arial" w:hAnsi="Arial" w:cs="Arial"/>
              </w:rPr>
            </w:pPr>
            <w:r w:rsidRPr="00C540C0">
              <w:rPr>
                <w:rFonts w:ascii="Arial" w:hAnsi="Arial" w:cs="Arial"/>
              </w:rPr>
              <w:t>Issue</w:t>
            </w:r>
            <w:r>
              <w:rPr>
                <w:rFonts w:ascii="Arial" w:hAnsi="Arial" w:cs="Arial"/>
              </w:rPr>
              <w:t>s</w:t>
            </w:r>
            <w:r w:rsidRPr="00C540C0">
              <w:rPr>
                <w:rFonts w:ascii="Arial" w:hAnsi="Arial" w:cs="Arial"/>
              </w:rPr>
              <w:t xml:space="preserve"> raised</w:t>
            </w:r>
          </w:p>
        </w:tc>
        <w:tc>
          <w:tcPr>
            <w:tcW w:w="4310" w:type="dxa"/>
            <w:shd w:val="clear" w:color="auto" w:fill="DBDBDB" w:themeFill="accent6"/>
          </w:tcPr>
          <w:p w14:paraId="78751127" w14:textId="77777777" w:rsidR="002D17EE" w:rsidRPr="00C540C0" w:rsidRDefault="002D17EE" w:rsidP="00E93D76">
            <w:pPr>
              <w:rPr>
                <w:rFonts w:ascii="Arial" w:hAnsi="Arial" w:cs="Arial"/>
              </w:rPr>
            </w:pPr>
            <w:r w:rsidRPr="00C540C0">
              <w:rPr>
                <w:rFonts w:ascii="Arial" w:hAnsi="Arial" w:cs="Arial"/>
              </w:rPr>
              <w:t>Response</w:t>
            </w:r>
          </w:p>
        </w:tc>
      </w:tr>
      <w:tr w:rsidR="002D17EE" w:rsidRPr="00C540C0" w14:paraId="175ED1D5" w14:textId="77777777" w:rsidTr="00E93D76">
        <w:tc>
          <w:tcPr>
            <w:tcW w:w="1431" w:type="dxa"/>
            <w:shd w:val="clear" w:color="auto" w:fill="DBDBDB" w:themeFill="accent6"/>
          </w:tcPr>
          <w:p w14:paraId="6BF3F0D8" w14:textId="77777777" w:rsidR="002D17EE" w:rsidRPr="00C540C0" w:rsidRDefault="002D17EE" w:rsidP="00E93D76">
            <w:pPr>
              <w:rPr>
                <w:rFonts w:ascii="Arial" w:hAnsi="Arial" w:cs="Arial"/>
              </w:rPr>
            </w:pPr>
            <w:r>
              <w:rPr>
                <w:rFonts w:ascii="Arial" w:hAnsi="Arial" w:cs="Arial"/>
              </w:rPr>
              <w:t>Confidence</w:t>
            </w:r>
          </w:p>
        </w:tc>
        <w:tc>
          <w:tcPr>
            <w:tcW w:w="4715" w:type="dxa"/>
          </w:tcPr>
          <w:p w14:paraId="7D4E096A" w14:textId="6E328798" w:rsidR="00A875F9" w:rsidRDefault="00A875F9" w:rsidP="00E93D76">
            <w:pPr>
              <w:rPr>
                <w:rFonts w:cstheme="minorHAnsi"/>
                <w:i/>
              </w:rPr>
            </w:pPr>
            <w:r>
              <w:rPr>
                <w:rFonts w:cstheme="minorHAnsi"/>
                <w:i/>
              </w:rPr>
              <w:t>“</w:t>
            </w:r>
            <w:r w:rsidRPr="00A875F9">
              <w:rPr>
                <w:rFonts w:cstheme="minorHAnsi"/>
                <w:i/>
              </w:rPr>
              <w:t>This seems sensible providing the level of service provided by both types of crew is comparable.</w:t>
            </w:r>
            <w:r>
              <w:rPr>
                <w:rFonts w:cstheme="minorHAnsi"/>
                <w:i/>
              </w:rPr>
              <w:t>”</w:t>
            </w:r>
          </w:p>
          <w:p w14:paraId="2388BAAC" w14:textId="1F63189D" w:rsidR="00A875F9" w:rsidRDefault="00A875F9" w:rsidP="00E93D76">
            <w:pPr>
              <w:rPr>
                <w:rFonts w:cstheme="minorHAnsi"/>
                <w:i/>
              </w:rPr>
            </w:pPr>
          </w:p>
          <w:p w14:paraId="37B3F163" w14:textId="5105577C" w:rsidR="00A875F9" w:rsidRDefault="00A875F9" w:rsidP="00E93D76">
            <w:pPr>
              <w:rPr>
                <w:rFonts w:cstheme="minorHAnsi"/>
                <w:i/>
              </w:rPr>
            </w:pPr>
            <w:r>
              <w:rPr>
                <w:rFonts w:cstheme="minorHAnsi"/>
                <w:i/>
              </w:rPr>
              <w:t>“</w:t>
            </w:r>
            <w:r w:rsidRPr="00A875F9">
              <w:rPr>
                <w:rFonts w:cstheme="minorHAnsi"/>
                <w:i/>
              </w:rPr>
              <w:t>You are the professionals so I rely on your assessment that this will give you enough staff to keep the public safe and the firefighters safe.</w:t>
            </w:r>
            <w:r>
              <w:rPr>
                <w:rFonts w:cstheme="minorHAnsi"/>
                <w:i/>
              </w:rPr>
              <w:t>”</w:t>
            </w:r>
          </w:p>
          <w:p w14:paraId="54FA1679" w14:textId="016BBE05" w:rsidR="00A875F9" w:rsidRDefault="00A875F9" w:rsidP="00E93D76">
            <w:pPr>
              <w:rPr>
                <w:rFonts w:cstheme="minorHAnsi"/>
                <w:i/>
              </w:rPr>
            </w:pPr>
          </w:p>
          <w:p w14:paraId="1D657553" w14:textId="03368D34" w:rsidR="00A875F9" w:rsidRDefault="00A875F9" w:rsidP="00E93D76">
            <w:pPr>
              <w:rPr>
                <w:rFonts w:cstheme="minorHAnsi"/>
                <w:i/>
              </w:rPr>
            </w:pPr>
            <w:r>
              <w:rPr>
                <w:rFonts w:cstheme="minorHAnsi"/>
                <w:i/>
              </w:rPr>
              <w:t>“</w:t>
            </w:r>
            <w:r w:rsidRPr="00A875F9">
              <w:rPr>
                <w:rFonts w:cstheme="minorHAnsi"/>
                <w:i/>
              </w:rPr>
              <w:t>Will be good for on-call to play a big part if they are available.</w:t>
            </w:r>
            <w:r>
              <w:rPr>
                <w:rFonts w:cstheme="minorHAnsi"/>
                <w:i/>
              </w:rPr>
              <w:t>”</w:t>
            </w:r>
          </w:p>
          <w:p w14:paraId="42F3ECFE" w14:textId="77777777" w:rsidR="00A875F9" w:rsidRDefault="00A875F9" w:rsidP="00E93D76">
            <w:pPr>
              <w:rPr>
                <w:rFonts w:cstheme="minorHAnsi"/>
                <w:i/>
              </w:rPr>
            </w:pPr>
          </w:p>
          <w:p w14:paraId="5D4B2CD4" w14:textId="64C81EE4" w:rsidR="00A875F9" w:rsidRDefault="00A875F9" w:rsidP="00E93D76">
            <w:pPr>
              <w:rPr>
                <w:rFonts w:cstheme="minorHAnsi"/>
                <w:i/>
              </w:rPr>
            </w:pPr>
            <w:r>
              <w:rPr>
                <w:rFonts w:cstheme="minorHAnsi"/>
                <w:i/>
              </w:rPr>
              <w:t>“</w:t>
            </w:r>
            <w:r w:rsidRPr="00A875F9">
              <w:rPr>
                <w:rFonts w:cstheme="minorHAnsi"/>
                <w:i/>
              </w:rPr>
              <w:t>This seems like sensible use of all your resources. However, you must guard against allowing this becoming the new normal minimum.</w:t>
            </w:r>
            <w:r>
              <w:rPr>
                <w:rFonts w:cstheme="minorHAnsi"/>
                <w:i/>
              </w:rPr>
              <w:t>”</w:t>
            </w:r>
          </w:p>
          <w:p w14:paraId="6B3E87FF" w14:textId="77777777" w:rsidR="00A875F9" w:rsidRDefault="00A875F9" w:rsidP="00E93D76">
            <w:pPr>
              <w:rPr>
                <w:rFonts w:cstheme="minorHAnsi"/>
                <w:i/>
              </w:rPr>
            </w:pPr>
          </w:p>
          <w:p w14:paraId="33276ACA" w14:textId="77777777" w:rsidR="00A875F9" w:rsidRDefault="00A875F9" w:rsidP="00E93D76">
            <w:pPr>
              <w:rPr>
                <w:rFonts w:cstheme="minorHAnsi"/>
                <w:i/>
              </w:rPr>
            </w:pPr>
            <w:r>
              <w:rPr>
                <w:rFonts w:cstheme="minorHAnsi"/>
                <w:i/>
              </w:rPr>
              <w:t>“</w:t>
            </w:r>
            <w:r w:rsidRPr="00A875F9">
              <w:rPr>
                <w:rFonts w:cstheme="minorHAnsi"/>
                <w:i/>
              </w:rPr>
              <w:t>Caveat that you are happy that 14 frontline appliance is sufficient in the the event of a large emergency - AWE, terrorist attack etc</w:t>
            </w:r>
            <w:r>
              <w:rPr>
                <w:rFonts w:cstheme="minorHAnsi"/>
                <w:i/>
              </w:rPr>
              <w:t>”</w:t>
            </w:r>
          </w:p>
          <w:p w14:paraId="11EEAEE3" w14:textId="77777777" w:rsidR="00A875F9" w:rsidRDefault="00A875F9" w:rsidP="00E93D76">
            <w:pPr>
              <w:rPr>
                <w:rFonts w:cstheme="minorHAnsi"/>
                <w:i/>
              </w:rPr>
            </w:pPr>
          </w:p>
          <w:p w14:paraId="793275A8" w14:textId="77777777" w:rsidR="00A875F9" w:rsidRDefault="00A875F9" w:rsidP="00E93D76">
            <w:pPr>
              <w:rPr>
                <w:rFonts w:cstheme="minorHAnsi"/>
                <w:i/>
              </w:rPr>
            </w:pPr>
            <w:r>
              <w:rPr>
                <w:rFonts w:cstheme="minorHAnsi"/>
                <w:i/>
              </w:rPr>
              <w:t>“</w:t>
            </w:r>
            <w:r w:rsidRPr="00A875F9">
              <w:rPr>
                <w:rFonts w:cstheme="minorHAnsi"/>
                <w:i/>
              </w:rPr>
              <w:t>I completely agree with recognising the on-call with regards to minimum of 14</w:t>
            </w:r>
            <w:r>
              <w:rPr>
                <w:rFonts w:cstheme="minorHAnsi"/>
                <w:i/>
              </w:rPr>
              <w:t>”</w:t>
            </w:r>
          </w:p>
          <w:p w14:paraId="2733F75C" w14:textId="77777777" w:rsidR="00A875F9" w:rsidRDefault="00A875F9" w:rsidP="00E93D76">
            <w:pPr>
              <w:rPr>
                <w:rFonts w:cstheme="minorHAnsi"/>
                <w:i/>
              </w:rPr>
            </w:pPr>
          </w:p>
          <w:p w14:paraId="086B8635" w14:textId="330E60DA" w:rsidR="002D17EE" w:rsidRPr="00A875F9" w:rsidRDefault="00A875F9" w:rsidP="00E93D76">
            <w:pPr>
              <w:rPr>
                <w:rFonts w:cstheme="minorHAnsi"/>
                <w:i/>
              </w:rPr>
            </w:pPr>
            <w:r>
              <w:rPr>
                <w:rFonts w:cstheme="minorHAnsi"/>
                <w:i/>
              </w:rPr>
              <w:t>“</w:t>
            </w:r>
            <w:r w:rsidRPr="00A875F9">
              <w:rPr>
                <w:rFonts w:cstheme="minorHAnsi"/>
                <w:i/>
              </w:rPr>
              <w:t>Improve the relationship between WT &amp; On call &amp; over the border crews. Increase crewing to ride 5 on each appliance.</w:t>
            </w:r>
            <w:r>
              <w:rPr>
                <w:rFonts w:cstheme="minorHAnsi"/>
                <w:i/>
              </w:rPr>
              <w:t>”</w:t>
            </w:r>
          </w:p>
        </w:tc>
        <w:tc>
          <w:tcPr>
            <w:tcW w:w="4310" w:type="dxa"/>
            <w:vMerge w:val="restart"/>
          </w:tcPr>
          <w:p w14:paraId="143FD267" w14:textId="1306B7D2" w:rsidR="0001453B" w:rsidRDefault="00491E68" w:rsidP="00E93D76">
            <w:pPr>
              <w:rPr>
                <w:rFonts w:cstheme="minorHAnsi"/>
              </w:rPr>
            </w:pPr>
            <w:r>
              <w:rPr>
                <w:rFonts w:cstheme="minorHAnsi"/>
              </w:rPr>
              <w:t xml:space="preserve">The intent of this priority is to recognise that RBFRS has 19 frontline appliances and to maintain the </w:t>
            </w:r>
            <w:r w:rsidR="006B50BA">
              <w:rPr>
                <w:rFonts w:cstheme="minorHAnsi"/>
              </w:rPr>
              <w:t xml:space="preserve">baseline service provision of 14 available </w:t>
            </w:r>
            <w:r>
              <w:rPr>
                <w:rFonts w:cstheme="minorHAnsi"/>
              </w:rPr>
              <w:t>appliance</w:t>
            </w:r>
            <w:r w:rsidR="006B50BA">
              <w:rPr>
                <w:rFonts w:cstheme="minorHAnsi"/>
              </w:rPr>
              <w:t>s</w:t>
            </w:r>
            <w:r>
              <w:rPr>
                <w:rFonts w:cstheme="minorHAnsi"/>
              </w:rPr>
              <w:t xml:space="preserve"> at any one time. </w:t>
            </w:r>
          </w:p>
          <w:p w14:paraId="253289D2" w14:textId="0D4F22A1" w:rsidR="00491E68" w:rsidRDefault="00491E68" w:rsidP="00E93D76">
            <w:pPr>
              <w:rPr>
                <w:rFonts w:cstheme="minorHAnsi"/>
              </w:rPr>
            </w:pPr>
          </w:p>
          <w:p w14:paraId="2FF02C04" w14:textId="04F9A02E" w:rsidR="00491E68" w:rsidRDefault="00491E68" w:rsidP="00E93D76">
            <w:pPr>
              <w:rPr>
                <w:rFonts w:cstheme="minorHAnsi"/>
              </w:rPr>
            </w:pPr>
            <w:r>
              <w:rPr>
                <w:rFonts w:cstheme="minorHAnsi"/>
              </w:rPr>
              <w:t>The proposed change is to</w:t>
            </w:r>
            <w:r w:rsidR="006B50BA">
              <w:rPr>
                <w:rFonts w:cstheme="minorHAnsi"/>
              </w:rPr>
              <w:t xml:space="preserve"> utilise</w:t>
            </w:r>
            <w:r>
              <w:rPr>
                <w:rFonts w:cstheme="minorHAnsi"/>
              </w:rPr>
              <w:t xml:space="preserve"> the on call appliances to maintain fire cove</w:t>
            </w:r>
            <w:r w:rsidR="006B50BA">
              <w:rPr>
                <w:rFonts w:cstheme="minorHAnsi"/>
              </w:rPr>
              <w:t>r</w:t>
            </w:r>
            <w:r>
              <w:rPr>
                <w:rFonts w:cstheme="minorHAnsi"/>
              </w:rPr>
              <w:t xml:space="preserve">. This </w:t>
            </w:r>
            <w:r w:rsidR="005B5EB7">
              <w:rPr>
                <w:rFonts w:cstheme="minorHAnsi"/>
              </w:rPr>
              <w:t>is only intended to</w:t>
            </w:r>
            <w:r>
              <w:rPr>
                <w:rFonts w:cstheme="minorHAnsi"/>
              </w:rPr>
              <w:t xml:space="preserve"> happen where an on call unit is available for the entire shift in question. From a response perspective, there is no difference in the qualification or competence between on call and wholetime members of staff.</w:t>
            </w:r>
          </w:p>
          <w:p w14:paraId="6B2DE9A6" w14:textId="5A80E0D4" w:rsidR="00491E68" w:rsidRDefault="00491E68" w:rsidP="00E93D76">
            <w:pPr>
              <w:rPr>
                <w:rFonts w:cstheme="minorHAnsi"/>
              </w:rPr>
            </w:pPr>
          </w:p>
          <w:p w14:paraId="129B8D43" w14:textId="77777777" w:rsidR="005B5EB7" w:rsidRDefault="00491E68" w:rsidP="00E93D76">
            <w:pPr>
              <w:rPr>
                <w:rFonts w:cstheme="minorHAnsi"/>
              </w:rPr>
            </w:pPr>
            <w:r>
              <w:rPr>
                <w:rFonts w:cstheme="minorHAnsi"/>
              </w:rPr>
              <w:t xml:space="preserve">There was a higher degree of concern about the implications of this priority </w:t>
            </w:r>
            <w:r w:rsidR="005B5EB7">
              <w:rPr>
                <w:rFonts w:cstheme="minorHAnsi"/>
              </w:rPr>
              <w:t xml:space="preserve">when compared to </w:t>
            </w:r>
            <w:r>
              <w:rPr>
                <w:rFonts w:cstheme="minorHAnsi"/>
              </w:rPr>
              <w:t xml:space="preserve">other proposals. </w:t>
            </w:r>
          </w:p>
          <w:p w14:paraId="12BFDCCA" w14:textId="77777777" w:rsidR="005B5EB7" w:rsidRDefault="005B5EB7" w:rsidP="00E93D76">
            <w:pPr>
              <w:rPr>
                <w:rFonts w:cstheme="minorHAnsi"/>
              </w:rPr>
            </w:pPr>
          </w:p>
          <w:p w14:paraId="1D3E1D34" w14:textId="4E109327" w:rsidR="00491E68" w:rsidRDefault="00C56355" w:rsidP="00E93D76">
            <w:pPr>
              <w:rPr>
                <w:rFonts w:cstheme="minorHAnsi"/>
              </w:rPr>
            </w:pPr>
            <w:r>
              <w:rPr>
                <w:rFonts w:cstheme="minorHAnsi"/>
              </w:rPr>
              <w:t>There were concerns amongst staff about the leanness of the response establishment. Residents expressed concern that 14 appliances was too few to provide sufficient cover. It may be that public perception about the size of organisation does not match the reality. However this can only be inferred and is not an objective finding.</w:t>
            </w:r>
          </w:p>
          <w:p w14:paraId="0220AA91" w14:textId="3734F200" w:rsidR="005B5EB7" w:rsidRDefault="005B5EB7" w:rsidP="00E93D76">
            <w:pPr>
              <w:rPr>
                <w:rFonts w:cstheme="minorHAnsi"/>
              </w:rPr>
            </w:pPr>
          </w:p>
          <w:p w14:paraId="0534BD2D" w14:textId="5B293331" w:rsidR="005B5EB7" w:rsidRDefault="005B5EB7" w:rsidP="00E93D76">
            <w:pPr>
              <w:rPr>
                <w:rFonts w:cstheme="minorHAnsi"/>
              </w:rPr>
            </w:pPr>
            <w:r>
              <w:rPr>
                <w:rFonts w:cstheme="minorHAnsi"/>
              </w:rPr>
              <w:t xml:space="preserve">Some employees expressed a concern that the provision of appliances was based on an arbitrary number. The full consultation document and evidence base were both published alongside the survey. It may be necessary to undertake more work to raise awareness of these documents. This should be </w:t>
            </w:r>
            <w:r>
              <w:rPr>
                <w:rFonts w:cstheme="minorHAnsi"/>
              </w:rPr>
              <w:lastRenderedPageBreak/>
              <w:t>captured for future learning as part of an evaluation of this consultation.</w:t>
            </w:r>
          </w:p>
          <w:p w14:paraId="5CEC9460" w14:textId="5D0DFC90" w:rsidR="00C56355" w:rsidRPr="00C56355" w:rsidRDefault="00C56355" w:rsidP="00E93D76">
            <w:pPr>
              <w:rPr>
                <w:rFonts w:cstheme="minorHAnsi"/>
              </w:rPr>
            </w:pPr>
          </w:p>
          <w:p w14:paraId="257EB81A" w14:textId="7CD02395" w:rsidR="0047063E" w:rsidRDefault="005B5EB7" w:rsidP="00E93D76">
            <w:pPr>
              <w:rPr>
                <w:rFonts w:cstheme="minorHAnsi"/>
              </w:rPr>
            </w:pPr>
            <w:r>
              <w:rPr>
                <w:rFonts w:cstheme="minorHAnsi"/>
              </w:rPr>
              <w:t>Some employee respondents support further integration of on call firefighters as a frontline asset, others pushed back against this citing</w:t>
            </w:r>
            <w:r w:rsidR="0047063E">
              <w:rPr>
                <w:rFonts w:cstheme="minorHAnsi"/>
              </w:rPr>
              <w:t xml:space="preserve"> concern around perceived </w:t>
            </w:r>
            <w:r>
              <w:rPr>
                <w:rFonts w:cstheme="minorHAnsi"/>
              </w:rPr>
              <w:t>competence and response times</w:t>
            </w:r>
            <w:r w:rsidR="0047063E">
              <w:rPr>
                <w:rFonts w:cstheme="minorHAnsi"/>
              </w:rPr>
              <w:t>. These were expressed</w:t>
            </w:r>
            <w:r>
              <w:rPr>
                <w:rFonts w:cstheme="minorHAnsi"/>
              </w:rPr>
              <w:t xml:space="preserve"> as barrier</w:t>
            </w:r>
            <w:r w:rsidR="0047063E">
              <w:rPr>
                <w:rFonts w:cstheme="minorHAnsi"/>
              </w:rPr>
              <w:t>s</w:t>
            </w:r>
            <w:r>
              <w:rPr>
                <w:rFonts w:cstheme="minorHAnsi"/>
              </w:rPr>
              <w:t xml:space="preserve"> to the provision pf a professional response capability. </w:t>
            </w:r>
          </w:p>
          <w:p w14:paraId="40B21060" w14:textId="77777777" w:rsidR="0047063E" w:rsidRDefault="0047063E" w:rsidP="00E93D76">
            <w:pPr>
              <w:rPr>
                <w:rFonts w:cstheme="minorHAnsi"/>
              </w:rPr>
            </w:pPr>
          </w:p>
          <w:p w14:paraId="2385E8A9" w14:textId="51E034D9" w:rsidR="005B5EB7" w:rsidRDefault="005B5EB7" w:rsidP="00E93D76">
            <w:pPr>
              <w:rPr>
                <w:rFonts w:cstheme="minorHAnsi"/>
              </w:rPr>
            </w:pPr>
            <w:r>
              <w:rPr>
                <w:rFonts w:cstheme="minorHAnsi"/>
              </w:rPr>
              <w:t>Due to the way the survey questions were configured</w:t>
            </w:r>
            <w:r w:rsidR="0047063E">
              <w:rPr>
                <w:rFonts w:cstheme="minorHAnsi"/>
              </w:rPr>
              <w:t>,</w:t>
            </w:r>
            <w:r>
              <w:rPr>
                <w:rFonts w:cstheme="minorHAnsi"/>
              </w:rPr>
              <w:t xml:space="preserve"> and the need for anonymity</w:t>
            </w:r>
            <w:r w:rsidR="0047063E">
              <w:rPr>
                <w:rFonts w:cstheme="minorHAnsi"/>
              </w:rPr>
              <w:t>,</w:t>
            </w:r>
            <w:r>
              <w:rPr>
                <w:rFonts w:cstheme="minorHAnsi"/>
              </w:rPr>
              <w:t xml:space="preserve"> it is not possible to differentiate between employment </w:t>
            </w:r>
            <w:r w:rsidR="0047063E">
              <w:rPr>
                <w:rFonts w:cstheme="minorHAnsi"/>
              </w:rPr>
              <w:t>statuses</w:t>
            </w:r>
            <w:r>
              <w:rPr>
                <w:rFonts w:cstheme="minorHAnsi"/>
              </w:rPr>
              <w:t xml:space="preserve"> among the respondents. The report infers that there are cultural barriers that persist amongst wholetime and on call colleagues that should be addressed if they are not to hinder implementation of this priority.</w:t>
            </w:r>
          </w:p>
          <w:p w14:paraId="0EDF505F" w14:textId="7FDF6721" w:rsidR="005B5EB7" w:rsidRDefault="005B5EB7" w:rsidP="00E93D76">
            <w:pPr>
              <w:rPr>
                <w:rFonts w:cstheme="minorHAnsi"/>
              </w:rPr>
            </w:pPr>
          </w:p>
          <w:p w14:paraId="388460F0" w14:textId="01D5515F" w:rsidR="005B5EB7" w:rsidRDefault="0047063E" w:rsidP="00E93D76">
            <w:pPr>
              <w:rPr>
                <w:rFonts w:cstheme="minorHAnsi"/>
              </w:rPr>
            </w:pPr>
            <w:r>
              <w:rPr>
                <w:rFonts w:cstheme="minorHAnsi"/>
              </w:rPr>
              <w:t>Groups and organisations are keen that future change is clearly communicated and expressed concern around the impact on response times. Some organisational respondents also expressed concern around the minimum provision of 14 appliances.</w:t>
            </w:r>
          </w:p>
          <w:p w14:paraId="6F9F593D" w14:textId="300F8348" w:rsidR="00FB4A29" w:rsidRDefault="00FB4A29" w:rsidP="00E93D76">
            <w:pPr>
              <w:rPr>
                <w:rFonts w:cstheme="minorHAnsi"/>
              </w:rPr>
            </w:pPr>
          </w:p>
          <w:p w14:paraId="5E2C24AB" w14:textId="065F674F" w:rsidR="00FB4A29" w:rsidRPr="00C56355" w:rsidRDefault="00FB4A29" w:rsidP="00E93D76">
            <w:pPr>
              <w:rPr>
                <w:rFonts w:cstheme="minorHAnsi"/>
              </w:rPr>
            </w:pPr>
            <w:r>
              <w:rPr>
                <w:rFonts w:cstheme="minorHAnsi"/>
              </w:rPr>
              <w:t xml:space="preserve">Some respondents to this question felt they did not have enough information to form an opinion about whether a minimum provision of 14 appliances was sufficient. Rationale, including dwelling fire risk, appliance travel times and appliance utilisation was published within the CRMP evidence base document. </w:t>
            </w:r>
          </w:p>
          <w:p w14:paraId="7BE19004" w14:textId="77777777" w:rsidR="002D17EE" w:rsidRPr="00675B28" w:rsidRDefault="002D17EE" w:rsidP="00E93D76">
            <w:pPr>
              <w:rPr>
                <w:rFonts w:ascii="Arial" w:hAnsi="Arial" w:cs="Arial"/>
              </w:rPr>
            </w:pPr>
          </w:p>
        </w:tc>
      </w:tr>
      <w:tr w:rsidR="002D17EE" w:rsidRPr="00C540C0" w14:paraId="755471B7" w14:textId="77777777" w:rsidTr="00E93D76">
        <w:tc>
          <w:tcPr>
            <w:tcW w:w="1431" w:type="dxa"/>
            <w:shd w:val="clear" w:color="auto" w:fill="DBDBDB" w:themeFill="accent6"/>
          </w:tcPr>
          <w:p w14:paraId="2BA48CE8" w14:textId="77777777" w:rsidR="002D17EE" w:rsidRPr="00C540C0" w:rsidRDefault="002D17EE" w:rsidP="00E93D76">
            <w:pPr>
              <w:rPr>
                <w:rFonts w:ascii="Arial" w:hAnsi="Arial" w:cs="Arial"/>
              </w:rPr>
            </w:pPr>
            <w:r>
              <w:rPr>
                <w:rFonts w:ascii="Arial" w:hAnsi="Arial" w:cs="Arial"/>
              </w:rPr>
              <w:t>Concern</w:t>
            </w:r>
          </w:p>
        </w:tc>
        <w:tc>
          <w:tcPr>
            <w:tcW w:w="4715" w:type="dxa"/>
          </w:tcPr>
          <w:p w14:paraId="193A1F7E" w14:textId="77777777" w:rsidR="0001453B" w:rsidRDefault="0001453B" w:rsidP="00E93D76">
            <w:pPr>
              <w:rPr>
                <w:rFonts w:cstheme="minorHAnsi"/>
                <w:i/>
              </w:rPr>
            </w:pPr>
            <w:r>
              <w:rPr>
                <w:rFonts w:cstheme="minorHAnsi"/>
                <w:i/>
              </w:rPr>
              <w:t>“</w:t>
            </w:r>
            <w:r w:rsidRPr="0001453B">
              <w:rPr>
                <w:rFonts w:cstheme="minorHAnsi"/>
                <w:i/>
              </w:rPr>
              <w:t>14 is too few when 19 is the standard</w:t>
            </w:r>
            <w:r>
              <w:rPr>
                <w:rFonts w:cstheme="minorHAnsi"/>
                <w:i/>
              </w:rPr>
              <w:t>”</w:t>
            </w:r>
          </w:p>
          <w:p w14:paraId="4702B27C" w14:textId="77777777" w:rsidR="0001453B" w:rsidRDefault="0001453B" w:rsidP="00E93D76">
            <w:pPr>
              <w:rPr>
                <w:rFonts w:cstheme="minorHAnsi"/>
                <w:i/>
              </w:rPr>
            </w:pPr>
          </w:p>
          <w:p w14:paraId="19796C96" w14:textId="77777777" w:rsidR="0001453B" w:rsidRDefault="0001453B" w:rsidP="00E93D76">
            <w:pPr>
              <w:rPr>
                <w:rFonts w:cstheme="minorHAnsi"/>
                <w:i/>
              </w:rPr>
            </w:pPr>
            <w:r>
              <w:rPr>
                <w:rFonts w:cstheme="minorHAnsi"/>
                <w:i/>
              </w:rPr>
              <w:t>“</w:t>
            </w:r>
            <w:r w:rsidRPr="0001453B">
              <w:rPr>
                <w:rFonts w:cstheme="minorHAnsi"/>
                <w:i/>
              </w:rPr>
              <w:t>Will service levels be openly communicated to partners and public ?</w:t>
            </w:r>
            <w:r>
              <w:rPr>
                <w:rFonts w:cstheme="minorHAnsi"/>
                <w:i/>
              </w:rPr>
              <w:t>”</w:t>
            </w:r>
          </w:p>
          <w:p w14:paraId="5BE64063" w14:textId="161059C6" w:rsidR="0001453B" w:rsidRDefault="0001453B" w:rsidP="00E93D76">
            <w:pPr>
              <w:rPr>
                <w:rFonts w:cstheme="minorHAnsi"/>
                <w:i/>
              </w:rPr>
            </w:pPr>
          </w:p>
          <w:p w14:paraId="0C50D06F" w14:textId="44E61DF6" w:rsidR="00A875F9" w:rsidRDefault="00A875F9" w:rsidP="00E93D76">
            <w:pPr>
              <w:rPr>
                <w:rFonts w:cstheme="minorHAnsi"/>
                <w:i/>
              </w:rPr>
            </w:pPr>
            <w:r>
              <w:rPr>
                <w:rFonts w:cstheme="minorHAnsi"/>
                <w:i/>
              </w:rPr>
              <w:t>“</w:t>
            </w:r>
            <w:r w:rsidRPr="00A875F9">
              <w:rPr>
                <w:rFonts w:cstheme="minorHAnsi"/>
                <w:i/>
              </w:rPr>
              <w:t>I agree with the number of appliances but not with utilising the on call to maintain this number. 14 should be maintained with whole time appliances</w:t>
            </w:r>
            <w:r>
              <w:rPr>
                <w:rFonts w:cstheme="minorHAnsi"/>
                <w:i/>
              </w:rPr>
              <w:t>”</w:t>
            </w:r>
          </w:p>
          <w:p w14:paraId="3226692C" w14:textId="77777777" w:rsidR="00A875F9" w:rsidRDefault="00A875F9" w:rsidP="00E93D76">
            <w:pPr>
              <w:rPr>
                <w:rFonts w:cstheme="minorHAnsi"/>
                <w:i/>
              </w:rPr>
            </w:pPr>
          </w:p>
          <w:p w14:paraId="033A81AE" w14:textId="77777777" w:rsidR="00A875F9" w:rsidRDefault="0001453B" w:rsidP="00E93D76">
            <w:pPr>
              <w:rPr>
                <w:rFonts w:cstheme="minorHAnsi"/>
                <w:i/>
              </w:rPr>
            </w:pPr>
            <w:r>
              <w:rPr>
                <w:rFonts w:cstheme="minorHAnsi"/>
                <w:i/>
              </w:rPr>
              <w:t>“</w:t>
            </w:r>
            <w:r w:rsidRPr="0001453B">
              <w:rPr>
                <w:rFonts w:cstheme="minorHAnsi"/>
                <w:i/>
              </w:rPr>
              <w:t xml:space="preserve">14 is unfortunately not realistic after many years of cuts to staffing, last year </w:t>
            </w:r>
            <w:r w:rsidRPr="0001453B">
              <w:rPr>
                <w:rFonts w:cstheme="minorHAnsi"/>
                <w:i/>
              </w:rPr>
              <w:lastRenderedPageBreak/>
              <w:t>we struggled to get 8/10 appliance in the summer months</w:t>
            </w:r>
            <w:r>
              <w:rPr>
                <w:rFonts w:cstheme="minorHAnsi"/>
                <w:i/>
              </w:rPr>
              <w:t>”</w:t>
            </w:r>
          </w:p>
          <w:p w14:paraId="59F6E8FF" w14:textId="77777777" w:rsidR="00A875F9" w:rsidRDefault="00A875F9" w:rsidP="00E93D76">
            <w:pPr>
              <w:rPr>
                <w:rFonts w:cstheme="minorHAnsi"/>
                <w:i/>
              </w:rPr>
            </w:pPr>
          </w:p>
          <w:p w14:paraId="408921D7" w14:textId="3C14D6E4" w:rsidR="00A875F9" w:rsidRDefault="00A875F9" w:rsidP="00E93D76">
            <w:pPr>
              <w:rPr>
                <w:rFonts w:cstheme="minorHAnsi"/>
                <w:i/>
              </w:rPr>
            </w:pPr>
            <w:r>
              <w:rPr>
                <w:rFonts w:cstheme="minorHAnsi"/>
                <w:i/>
              </w:rPr>
              <w:t>“</w:t>
            </w:r>
            <w:r w:rsidRPr="00A875F9">
              <w:rPr>
                <w:rFonts w:cstheme="minorHAnsi"/>
                <w:i/>
              </w:rPr>
              <w:t>This is not directly solving the crewing issue. By incorporating the on-call as part of the 14 that is not value for money for the people of Berkshire and not directly dealing with the crewing issues within RBFRS.</w:t>
            </w:r>
            <w:r>
              <w:rPr>
                <w:rFonts w:cstheme="minorHAnsi"/>
                <w:i/>
              </w:rPr>
              <w:t>”</w:t>
            </w:r>
          </w:p>
          <w:p w14:paraId="0684B735" w14:textId="2A1A214F" w:rsidR="00A875F9" w:rsidRDefault="00A875F9" w:rsidP="00E93D76">
            <w:pPr>
              <w:rPr>
                <w:rFonts w:cstheme="minorHAnsi"/>
                <w:i/>
              </w:rPr>
            </w:pPr>
          </w:p>
          <w:p w14:paraId="477C9D0E" w14:textId="3649FD70" w:rsidR="00A875F9" w:rsidRDefault="00A875F9" w:rsidP="00E93D76">
            <w:pPr>
              <w:rPr>
                <w:rFonts w:cstheme="minorHAnsi"/>
                <w:i/>
              </w:rPr>
            </w:pPr>
            <w:r>
              <w:rPr>
                <w:rFonts w:cstheme="minorHAnsi"/>
                <w:i/>
              </w:rPr>
              <w:t>“</w:t>
            </w:r>
            <w:r w:rsidRPr="00A875F9">
              <w:rPr>
                <w:rFonts w:cstheme="minorHAnsi"/>
                <w:i/>
              </w:rPr>
              <w:t>We need to address staff retention first and aim to keep all pumps available.</w:t>
            </w:r>
            <w:r>
              <w:rPr>
                <w:rFonts w:cstheme="minorHAnsi"/>
                <w:i/>
              </w:rPr>
              <w:t>”</w:t>
            </w:r>
          </w:p>
          <w:p w14:paraId="3B48D875" w14:textId="77777777" w:rsidR="00A875F9" w:rsidRDefault="00A875F9" w:rsidP="00E93D76">
            <w:pPr>
              <w:rPr>
                <w:rFonts w:cstheme="minorHAnsi"/>
                <w:i/>
              </w:rPr>
            </w:pPr>
          </w:p>
          <w:p w14:paraId="238793A9" w14:textId="5A8320EB" w:rsidR="00A875F9" w:rsidRDefault="00A875F9" w:rsidP="00E93D76">
            <w:pPr>
              <w:rPr>
                <w:rFonts w:cstheme="minorHAnsi"/>
                <w:i/>
              </w:rPr>
            </w:pPr>
            <w:r>
              <w:rPr>
                <w:rFonts w:cstheme="minorHAnsi"/>
                <w:i/>
              </w:rPr>
              <w:t>“</w:t>
            </w:r>
            <w:r w:rsidRPr="00A875F9">
              <w:rPr>
                <w:rFonts w:cstheme="minorHAnsi"/>
                <w:i/>
              </w:rPr>
              <w:t>With an increasing population, thus denser building and travel time limitations due to volume of traffic, reducing the number of appliances available is just wrong and likely to lead to an increase in deaths, whether this be through delays getting to a fire where people are trapped, or delays getting to road accidents where people need cutting out whilst suffering potential life changing or limiting injuries - more response vehicles, not less should be your proposal to reach your targets.</w:t>
            </w:r>
            <w:r>
              <w:rPr>
                <w:rFonts w:cstheme="minorHAnsi"/>
                <w:i/>
              </w:rPr>
              <w:t>”</w:t>
            </w:r>
          </w:p>
          <w:p w14:paraId="6280C0F4" w14:textId="77777777" w:rsidR="00A875F9" w:rsidRDefault="00A875F9" w:rsidP="00E93D76">
            <w:pPr>
              <w:rPr>
                <w:rFonts w:cstheme="minorHAnsi"/>
                <w:i/>
              </w:rPr>
            </w:pPr>
          </w:p>
          <w:p w14:paraId="02F50612" w14:textId="77777777" w:rsidR="00A875F9" w:rsidRDefault="00A875F9" w:rsidP="00E93D76">
            <w:pPr>
              <w:rPr>
                <w:rFonts w:cstheme="minorHAnsi"/>
                <w:i/>
              </w:rPr>
            </w:pPr>
            <w:r>
              <w:rPr>
                <w:rFonts w:cstheme="minorHAnsi"/>
                <w:i/>
              </w:rPr>
              <w:t>“</w:t>
            </w:r>
            <w:r w:rsidRPr="00A875F9">
              <w:rPr>
                <w:rFonts w:cstheme="minorHAnsi"/>
                <w:i/>
              </w:rPr>
              <w:t>A minimum of 14 for engines just doesn't seem like enough. How will you guarantee that it doesn't drop below that? Perhaps you need to recruit more staff.</w:t>
            </w:r>
            <w:r>
              <w:rPr>
                <w:rFonts w:cstheme="minorHAnsi"/>
                <w:i/>
              </w:rPr>
              <w:t>”</w:t>
            </w:r>
          </w:p>
          <w:p w14:paraId="19C31465" w14:textId="77777777" w:rsidR="00A875F9" w:rsidRDefault="00A875F9" w:rsidP="00E93D76">
            <w:pPr>
              <w:rPr>
                <w:rFonts w:cstheme="minorHAnsi"/>
                <w:i/>
              </w:rPr>
            </w:pPr>
          </w:p>
          <w:p w14:paraId="0A931BE7" w14:textId="77777777" w:rsidR="00A875F9" w:rsidRDefault="00A875F9" w:rsidP="00E93D76">
            <w:pPr>
              <w:rPr>
                <w:rFonts w:cstheme="minorHAnsi"/>
                <w:i/>
              </w:rPr>
            </w:pPr>
            <w:r>
              <w:rPr>
                <w:rFonts w:cstheme="minorHAnsi"/>
                <w:i/>
              </w:rPr>
              <w:t>“</w:t>
            </w:r>
            <w:r w:rsidRPr="00A875F9">
              <w:rPr>
                <w:rFonts w:cstheme="minorHAnsi"/>
                <w:i/>
              </w:rPr>
              <w:t>It's a minimum, but doesn't seem like enough for the million residents in Berkshire.</w:t>
            </w:r>
            <w:r>
              <w:rPr>
                <w:rFonts w:cstheme="minorHAnsi"/>
                <w:i/>
              </w:rPr>
              <w:t>”</w:t>
            </w:r>
          </w:p>
          <w:p w14:paraId="76C23855" w14:textId="77777777" w:rsidR="00A875F9" w:rsidRDefault="00A875F9" w:rsidP="00E93D76">
            <w:pPr>
              <w:rPr>
                <w:rFonts w:cstheme="minorHAnsi"/>
                <w:i/>
              </w:rPr>
            </w:pPr>
          </w:p>
          <w:p w14:paraId="422E4B62" w14:textId="77777777" w:rsidR="002D17EE" w:rsidRDefault="00A875F9" w:rsidP="00E93D76">
            <w:pPr>
              <w:rPr>
                <w:rFonts w:cstheme="minorHAnsi"/>
                <w:i/>
              </w:rPr>
            </w:pPr>
            <w:r>
              <w:rPr>
                <w:rFonts w:cstheme="minorHAnsi"/>
                <w:i/>
              </w:rPr>
              <w:t>“</w:t>
            </w:r>
            <w:r w:rsidRPr="00A875F9">
              <w:rPr>
                <w:rFonts w:cstheme="minorHAnsi"/>
                <w:i/>
              </w:rPr>
              <w:t>We feel 14 frontline fire appliances is too low</w:t>
            </w:r>
            <w:r>
              <w:rPr>
                <w:rFonts w:cstheme="minorHAnsi"/>
                <w:i/>
              </w:rPr>
              <w:t>”</w:t>
            </w:r>
          </w:p>
          <w:p w14:paraId="65932DCC" w14:textId="77777777" w:rsidR="00FB4A29" w:rsidRDefault="00FB4A29" w:rsidP="00E93D76">
            <w:pPr>
              <w:rPr>
                <w:rFonts w:cstheme="minorHAnsi"/>
                <w:i/>
              </w:rPr>
            </w:pPr>
          </w:p>
          <w:p w14:paraId="61B0B635" w14:textId="3C718AFC" w:rsidR="00FB4A29" w:rsidRPr="00FB4A29" w:rsidRDefault="00FB4A29" w:rsidP="00FB4A29">
            <w:pPr>
              <w:rPr>
                <w:rFonts w:cstheme="minorHAnsi"/>
                <w:i/>
              </w:rPr>
            </w:pPr>
            <w:r>
              <w:rPr>
                <w:rFonts w:cstheme="minorHAnsi"/>
                <w:i/>
              </w:rPr>
              <w:t>“</w:t>
            </w:r>
            <w:r w:rsidRPr="00FB4A29">
              <w:rPr>
                <w:rFonts w:cstheme="minorHAnsi"/>
                <w:i/>
              </w:rPr>
              <w:t>You either need 19 frontline appliances or you don't. If part time staff are trained to the same standard as wholtime firefighters then there is something wrong with the wholetime training regime.</w:t>
            </w:r>
            <w:r>
              <w:rPr>
                <w:rFonts w:cstheme="minorHAnsi"/>
                <w:i/>
              </w:rPr>
              <w:t>”</w:t>
            </w:r>
          </w:p>
          <w:p w14:paraId="7B724A6D" w14:textId="77777777" w:rsidR="00FB4A29" w:rsidRDefault="00FB4A29" w:rsidP="00E93D76">
            <w:pPr>
              <w:rPr>
                <w:rFonts w:cstheme="minorHAnsi"/>
                <w:i/>
              </w:rPr>
            </w:pPr>
          </w:p>
          <w:p w14:paraId="2903CF2D" w14:textId="4250F615" w:rsidR="00FB4A29" w:rsidRPr="00FB4A29" w:rsidRDefault="00FB4A29" w:rsidP="00FB4A29">
            <w:pPr>
              <w:rPr>
                <w:rFonts w:cstheme="minorHAnsi"/>
                <w:i/>
                <w:iCs/>
              </w:rPr>
            </w:pPr>
            <w:r>
              <w:rPr>
                <w:rFonts w:cstheme="minorHAnsi"/>
                <w:i/>
                <w:iCs/>
              </w:rPr>
              <w:t>“</w:t>
            </w:r>
            <w:r w:rsidRPr="00FB4A29">
              <w:rPr>
                <w:rFonts w:cstheme="minorHAnsi"/>
                <w:i/>
                <w:iCs/>
              </w:rPr>
              <w:t xml:space="preserve">We can neither agree nor disagree as it is not clear what the previous operating </w:t>
            </w:r>
            <w:r w:rsidRPr="00FB4A29">
              <w:rPr>
                <w:rFonts w:cstheme="minorHAnsi"/>
                <w:i/>
                <w:iCs/>
              </w:rPr>
              <w:lastRenderedPageBreak/>
              <w:t>levels were, and what the impact of 14 frontline fire appliances would mean compared to 19. It is not clear which areas of the county this would affect the most and to what extent.</w:t>
            </w:r>
            <w:r>
              <w:rPr>
                <w:rFonts w:cstheme="minorHAnsi"/>
                <w:i/>
                <w:iCs/>
              </w:rPr>
              <w:t>”</w:t>
            </w:r>
          </w:p>
          <w:p w14:paraId="62BE606B" w14:textId="4B2F94F5" w:rsidR="00FB4A29" w:rsidRPr="00233047" w:rsidRDefault="00FB4A29" w:rsidP="00E93D76">
            <w:pPr>
              <w:rPr>
                <w:rFonts w:cstheme="minorHAnsi"/>
                <w:i/>
              </w:rPr>
            </w:pPr>
          </w:p>
        </w:tc>
        <w:tc>
          <w:tcPr>
            <w:tcW w:w="4310" w:type="dxa"/>
            <w:vMerge/>
          </w:tcPr>
          <w:p w14:paraId="3C85D54B" w14:textId="77777777" w:rsidR="002D17EE" w:rsidRPr="00C540C0" w:rsidRDefault="002D17EE" w:rsidP="00E93D76">
            <w:pPr>
              <w:rPr>
                <w:rFonts w:ascii="Arial" w:hAnsi="Arial" w:cs="Arial"/>
              </w:rPr>
            </w:pPr>
          </w:p>
        </w:tc>
      </w:tr>
    </w:tbl>
    <w:p w14:paraId="50031D51" w14:textId="77777777" w:rsidR="005E7473" w:rsidRPr="005E7473" w:rsidRDefault="005E7473" w:rsidP="005E7473">
      <w:pPr>
        <w:rPr>
          <w:i/>
        </w:rPr>
      </w:pPr>
    </w:p>
    <w:p w14:paraId="34067145" w14:textId="60EA74E6" w:rsidR="007701D2" w:rsidRDefault="00810577" w:rsidP="00810577">
      <w:pPr>
        <w:pStyle w:val="Heading1"/>
      </w:pPr>
      <w:bookmarkStart w:id="23" w:name="_Toc133919056"/>
      <w:r>
        <w:t>Organisations, groups and business responses</w:t>
      </w:r>
      <w:bookmarkEnd w:id="23"/>
    </w:p>
    <w:p w14:paraId="4BA6AF5C" w14:textId="4E3B7B6C" w:rsidR="00810577" w:rsidRDefault="00DF3E34" w:rsidP="00DF3E34">
      <w:r w:rsidRPr="00DF3E34">
        <w:t xml:space="preserve">The consultation team contacted a wide range of stakeholder organisations, groups and businesses in order to </w:t>
      </w:r>
      <w:r>
        <w:t xml:space="preserve">solicit as wide a range of responses as possible. </w:t>
      </w:r>
      <w:r w:rsidR="00A9312B">
        <w:t>Two schools, a local authority, a care provider and an adult social care department responded but did not specify the name of the organisation.</w:t>
      </w:r>
    </w:p>
    <w:p w14:paraId="5AFAC350" w14:textId="05280C7A" w:rsidR="00A9312B" w:rsidRDefault="00A9312B" w:rsidP="00DF3E34">
      <w:r>
        <w:t xml:space="preserve">Organisational </w:t>
      </w:r>
      <w:r w:rsidR="0029043D">
        <w:t xml:space="preserve">or group </w:t>
      </w:r>
      <w:r>
        <w:t xml:space="preserve">responses in writing are included in full in </w:t>
      </w:r>
      <w:r w:rsidR="00C16D1C" w:rsidRPr="00C16D1C">
        <w:t>Annex 1</w:t>
      </w:r>
      <w:r w:rsidRPr="00C16D1C">
        <w:t>.</w:t>
      </w:r>
    </w:p>
    <w:p w14:paraId="5D18B718" w14:textId="01750275" w:rsidR="00DF3E34" w:rsidRDefault="00DF3E34" w:rsidP="00DF3E34">
      <w:r>
        <w:t xml:space="preserve">This table provides a breakdown of </w:t>
      </w:r>
      <w:r w:rsidRPr="00DF3E34">
        <w:t>organisations, groups and businesses</w:t>
      </w:r>
      <w:r>
        <w:t xml:space="preserve"> that responded to the consultation.</w:t>
      </w:r>
    </w:p>
    <w:tbl>
      <w:tblPr>
        <w:tblStyle w:val="TableGrid"/>
        <w:tblW w:w="0" w:type="auto"/>
        <w:tblLook w:val="04A0" w:firstRow="1" w:lastRow="0" w:firstColumn="1" w:lastColumn="0" w:noHBand="0" w:noVBand="1"/>
      </w:tblPr>
      <w:tblGrid>
        <w:gridCol w:w="4815"/>
        <w:gridCol w:w="5245"/>
      </w:tblGrid>
      <w:tr w:rsidR="00A9312B" w14:paraId="67435257" w14:textId="77777777" w:rsidTr="00A9312B">
        <w:trPr>
          <w:trHeight w:val="552"/>
        </w:trPr>
        <w:tc>
          <w:tcPr>
            <w:tcW w:w="4815" w:type="dxa"/>
            <w:vAlign w:val="center"/>
          </w:tcPr>
          <w:p w14:paraId="6FA5053B" w14:textId="77777777" w:rsidR="00A9312B" w:rsidRDefault="00A9312B" w:rsidP="00A9312B">
            <w:r w:rsidRPr="00DF3E34">
              <w:t>Arborfield Parish Counci</w:t>
            </w:r>
            <w:r>
              <w:t>l</w:t>
            </w:r>
          </w:p>
        </w:tc>
        <w:tc>
          <w:tcPr>
            <w:tcW w:w="5245" w:type="dxa"/>
            <w:vAlign w:val="center"/>
          </w:tcPr>
          <w:p w14:paraId="28C6A20B" w14:textId="2E07EBEC" w:rsidR="00A9312B" w:rsidRDefault="00A9312B" w:rsidP="00A9312B">
            <w:r w:rsidRPr="00DF3E34">
              <w:t>NHS Buckinghamshire, Oxfordshire and Berkshire West ICB</w:t>
            </w:r>
          </w:p>
        </w:tc>
      </w:tr>
      <w:tr w:rsidR="00A9312B" w14:paraId="423FD881" w14:textId="77777777" w:rsidTr="00A9312B">
        <w:trPr>
          <w:trHeight w:val="552"/>
        </w:trPr>
        <w:tc>
          <w:tcPr>
            <w:tcW w:w="4815" w:type="dxa"/>
            <w:vAlign w:val="center"/>
          </w:tcPr>
          <w:p w14:paraId="1CBAC559" w14:textId="77777777" w:rsidR="00A9312B" w:rsidRDefault="00A9312B" w:rsidP="00A9312B">
            <w:r w:rsidRPr="00DF3E34">
              <w:t>Berkshire Lowland Search &amp; Rescue</w:t>
            </w:r>
          </w:p>
        </w:tc>
        <w:tc>
          <w:tcPr>
            <w:tcW w:w="5245" w:type="dxa"/>
            <w:vAlign w:val="center"/>
          </w:tcPr>
          <w:p w14:paraId="4431B6D5" w14:textId="00F2881E" w:rsidR="00A9312B" w:rsidRDefault="00A9312B" w:rsidP="00A9312B">
            <w:r w:rsidRPr="00DF3E34">
              <w:t>NHS Frimley ICB</w:t>
            </w:r>
          </w:p>
        </w:tc>
      </w:tr>
      <w:tr w:rsidR="00A9312B" w14:paraId="1A779EB3" w14:textId="77777777" w:rsidTr="00A9312B">
        <w:trPr>
          <w:trHeight w:val="552"/>
        </w:trPr>
        <w:tc>
          <w:tcPr>
            <w:tcW w:w="4815" w:type="dxa"/>
            <w:vAlign w:val="center"/>
          </w:tcPr>
          <w:p w14:paraId="26619F83" w14:textId="77777777" w:rsidR="00A9312B" w:rsidRDefault="00A9312B" w:rsidP="00A9312B">
            <w:r w:rsidRPr="00DF3E34">
              <w:t>Bracknell Forest Council</w:t>
            </w:r>
          </w:p>
        </w:tc>
        <w:tc>
          <w:tcPr>
            <w:tcW w:w="5245" w:type="dxa"/>
            <w:vAlign w:val="center"/>
          </w:tcPr>
          <w:p w14:paraId="0A31257B" w14:textId="735C9008" w:rsidR="00A9312B" w:rsidRDefault="00A9312B" w:rsidP="00A9312B">
            <w:r w:rsidRPr="00DF3E34">
              <w:t>Optalis</w:t>
            </w:r>
          </w:p>
        </w:tc>
      </w:tr>
      <w:tr w:rsidR="00A9312B" w14:paraId="782E62B3" w14:textId="77777777" w:rsidTr="00A9312B">
        <w:trPr>
          <w:trHeight w:val="552"/>
        </w:trPr>
        <w:tc>
          <w:tcPr>
            <w:tcW w:w="4815" w:type="dxa"/>
            <w:vAlign w:val="center"/>
          </w:tcPr>
          <w:p w14:paraId="7A1009A6" w14:textId="77777777" w:rsidR="00A9312B" w:rsidRDefault="00A9312B" w:rsidP="00A9312B">
            <w:r>
              <w:t>British Transport Police</w:t>
            </w:r>
          </w:p>
        </w:tc>
        <w:tc>
          <w:tcPr>
            <w:tcW w:w="5245" w:type="dxa"/>
            <w:vAlign w:val="center"/>
          </w:tcPr>
          <w:p w14:paraId="544F103A" w14:textId="410E7865" w:rsidR="00A9312B" w:rsidRDefault="00A9312B" w:rsidP="00A9312B">
            <w:r w:rsidRPr="00DF3E34">
              <w:t>Orange Business</w:t>
            </w:r>
          </w:p>
        </w:tc>
      </w:tr>
      <w:tr w:rsidR="00A9312B" w14:paraId="172C5EFC" w14:textId="77777777" w:rsidTr="00A9312B">
        <w:trPr>
          <w:trHeight w:val="552"/>
        </w:trPr>
        <w:tc>
          <w:tcPr>
            <w:tcW w:w="4815" w:type="dxa"/>
            <w:vAlign w:val="center"/>
          </w:tcPr>
          <w:p w14:paraId="268D60DE" w14:textId="77777777" w:rsidR="00A9312B" w:rsidRDefault="00A9312B" w:rsidP="00A9312B">
            <w:r w:rsidRPr="00DF3E34">
              <w:t>Buckinghamshire Council (Resilience Service)</w:t>
            </w:r>
          </w:p>
        </w:tc>
        <w:tc>
          <w:tcPr>
            <w:tcW w:w="5245" w:type="dxa"/>
            <w:vAlign w:val="center"/>
          </w:tcPr>
          <w:p w14:paraId="18C9F799" w14:textId="632D98E0" w:rsidR="00A9312B" w:rsidRDefault="00A9312B" w:rsidP="00A9312B">
            <w:r>
              <w:t>Oxfordshire Fire and Rescue Service</w:t>
            </w:r>
          </w:p>
        </w:tc>
      </w:tr>
      <w:tr w:rsidR="00A9312B" w14:paraId="06F3F7CE" w14:textId="77777777" w:rsidTr="00A9312B">
        <w:trPr>
          <w:trHeight w:val="552"/>
        </w:trPr>
        <w:tc>
          <w:tcPr>
            <w:tcW w:w="4815" w:type="dxa"/>
            <w:vAlign w:val="center"/>
          </w:tcPr>
          <w:p w14:paraId="1C449814" w14:textId="77777777" w:rsidR="00A9312B" w:rsidRDefault="00A9312B" w:rsidP="00A9312B">
            <w:r>
              <w:t>Buckinghamshire Fire and Rescue Service</w:t>
            </w:r>
          </w:p>
        </w:tc>
        <w:tc>
          <w:tcPr>
            <w:tcW w:w="5245" w:type="dxa"/>
            <w:vAlign w:val="center"/>
          </w:tcPr>
          <w:p w14:paraId="0E8B0964" w14:textId="674EAF93" w:rsidR="00A9312B" w:rsidRDefault="00A9312B" w:rsidP="00A9312B">
            <w:r w:rsidRPr="00DF3E34">
              <w:t>Pang Valley Flood Forum</w:t>
            </w:r>
          </w:p>
        </w:tc>
      </w:tr>
      <w:tr w:rsidR="00A9312B" w14:paraId="01E87BBD" w14:textId="77777777" w:rsidTr="00A9312B">
        <w:trPr>
          <w:trHeight w:val="552"/>
        </w:trPr>
        <w:tc>
          <w:tcPr>
            <w:tcW w:w="4815" w:type="dxa"/>
            <w:vAlign w:val="center"/>
          </w:tcPr>
          <w:p w14:paraId="58764F55" w14:textId="77777777" w:rsidR="00A9312B" w:rsidRDefault="00A9312B" w:rsidP="00A9312B">
            <w:r>
              <w:t>CLASP Wokingham</w:t>
            </w:r>
          </w:p>
        </w:tc>
        <w:tc>
          <w:tcPr>
            <w:tcW w:w="5245" w:type="dxa"/>
            <w:vAlign w:val="center"/>
          </w:tcPr>
          <w:p w14:paraId="4DCE643E" w14:textId="50B29150" w:rsidR="00A9312B" w:rsidRDefault="00A9312B" w:rsidP="00A9312B">
            <w:r>
              <w:t>Reading Borough Council</w:t>
            </w:r>
          </w:p>
        </w:tc>
      </w:tr>
      <w:tr w:rsidR="00A9312B" w14:paraId="22D16D8C" w14:textId="77777777" w:rsidTr="00A9312B">
        <w:trPr>
          <w:trHeight w:val="552"/>
        </w:trPr>
        <w:tc>
          <w:tcPr>
            <w:tcW w:w="4815" w:type="dxa"/>
            <w:vAlign w:val="center"/>
          </w:tcPr>
          <w:p w14:paraId="4EDFB3A3" w14:textId="77777777" w:rsidR="00A9312B" w:rsidRDefault="00A9312B" w:rsidP="00A9312B">
            <w:r>
              <w:t>Dorset and Wiltshire Fire and Rescue Service</w:t>
            </w:r>
          </w:p>
        </w:tc>
        <w:tc>
          <w:tcPr>
            <w:tcW w:w="5245" w:type="dxa"/>
            <w:vAlign w:val="center"/>
          </w:tcPr>
          <w:p w14:paraId="76FB53F9" w14:textId="6D7D8E04" w:rsidR="00A9312B" w:rsidRDefault="00A9312B" w:rsidP="00A9312B">
            <w:r>
              <w:t>Royal Borough of Windsor and Maidenhead</w:t>
            </w:r>
          </w:p>
        </w:tc>
      </w:tr>
      <w:tr w:rsidR="00A9312B" w14:paraId="78CD4E86" w14:textId="77777777" w:rsidTr="00A9312B">
        <w:trPr>
          <w:trHeight w:val="552"/>
        </w:trPr>
        <w:tc>
          <w:tcPr>
            <w:tcW w:w="4815" w:type="dxa"/>
            <w:vAlign w:val="center"/>
          </w:tcPr>
          <w:p w14:paraId="57645186" w14:textId="77777777" w:rsidR="00A9312B" w:rsidRDefault="00A9312B" w:rsidP="00A9312B">
            <w:r w:rsidRPr="00DF3E34">
              <w:t>Federation of Small Businesse</w:t>
            </w:r>
            <w:r>
              <w:t>s</w:t>
            </w:r>
          </w:p>
        </w:tc>
        <w:tc>
          <w:tcPr>
            <w:tcW w:w="5245" w:type="dxa"/>
            <w:vAlign w:val="center"/>
          </w:tcPr>
          <w:p w14:paraId="3E986E53" w14:textId="04BE1523" w:rsidR="00A9312B" w:rsidRDefault="00A9312B" w:rsidP="00A9312B">
            <w:r>
              <w:t>Surrey Fire and Rescue Service</w:t>
            </w:r>
          </w:p>
        </w:tc>
      </w:tr>
      <w:tr w:rsidR="00A9312B" w14:paraId="05FDBE18" w14:textId="77777777" w:rsidTr="00A9312B">
        <w:trPr>
          <w:trHeight w:val="552"/>
        </w:trPr>
        <w:tc>
          <w:tcPr>
            <w:tcW w:w="4815" w:type="dxa"/>
            <w:vAlign w:val="center"/>
          </w:tcPr>
          <w:p w14:paraId="52DEB376" w14:textId="77846DBF" w:rsidR="00A9312B" w:rsidRPr="00DF3E34" w:rsidRDefault="00A9312B" w:rsidP="00A9312B">
            <w:r>
              <w:t>The Fire Brigades Union</w:t>
            </w:r>
          </w:p>
        </w:tc>
        <w:tc>
          <w:tcPr>
            <w:tcW w:w="5245" w:type="dxa"/>
            <w:vAlign w:val="center"/>
          </w:tcPr>
          <w:p w14:paraId="44979361" w14:textId="0B3D7F90" w:rsidR="00A9312B" w:rsidRDefault="00A9312B" w:rsidP="00A9312B">
            <w:r>
              <w:t>Thames Valley Fire Control Service</w:t>
            </w:r>
          </w:p>
        </w:tc>
      </w:tr>
      <w:tr w:rsidR="00A9312B" w14:paraId="325CB2F9" w14:textId="77777777" w:rsidTr="00A9312B">
        <w:trPr>
          <w:trHeight w:val="552"/>
        </w:trPr>
        <w:tc>
          <w:tcPr>
            <w:tcW w:w="4815" w:type="dxa"/>
            <w:vAlign w:val="center"/>
          </w:tcPr>
          <w:p w14:paraId="774A6BDA" w14:textId="77777777" w:rsidR="00A9312B" w:rsidRDefault="00A9312B" w:rsidP="00A9312B">
            <w:r>
              <w:t>Great Western Railway</w:t>
            </w:r>
          </w:p>
        </w:tc>
        <w:tc>
          <w:tcPr>
            <w:tcW w:w="5245" w:type="dxa"/>
            <w:vAlign w:val="center"/>
          </w:tcPr>
          <w:p w14:paraId="7D189017" w14:textId="5153725B" w:rsidR="00A9312B" w:rsidRDefault="00A9312B" w:rsidP="00A9312B">
            <w:r>
              <w:t>Thames Valley Local Resilience Forum</w:t>
            </w:r>
          </w:p>
        </w:tc>
      </w:tr>
      <w:tr w:rsidR="00A9312B" w14:paraId="1A1F001C" w14:textId="77777777" w:rsidTr="00A9312B">
        <w:trPr>
          <w:trHeight w:val="552"/>
        </w:trPr>
        <w:tc>
          <w:tcPr>
            <w:tcW w:w="4815" w:type="dxa"/>
            <w:vAlign w:val="center"/>
          </w:tcPr>
          <w:p w14:paraId="294AD499" w14:textId="77777777" w:rsidR="00A9312B" w:rsidRDefault="00A9312B" w:rsidP="00A9312B">
            <w:r>
              <w:lastRenderedPageBreak/>
              <w:t>Hampshire and Isle of Wight Fire and Rescue Service</w:t>
            </w:r>
          </w:p>
        </w:tc>
        <w:tc>
          <w:tcPr>
            <w:tcW w:w="5245" w:type="dxa"/>
            <w:vAlign w:val="center"/>
          </w:tcPr>
          <w:p w14:paraId="36CAB8C4" w14:textId="0956EBFF" w:rsidR="00A9312B" w:rsidRDefault="00A9312B" w:rsidP="00A9312B">
            <w:r w:rsidRPr="00DF3E34">
              <w:t>Thames Valley Police</w:t>
            </w:r>
            <w:r>
              <w:tab/>
            </w:r>
          </w:p>
        </w:tc>
      </w:tr>
      <w:tr w:rsidR="00A9312B" w14:paraId="44CB5AFD" w14:textId="77777777" w:rsidTr="00A9312B">
        <w:trPr>
          <w:trHeight w:val="552"/>
        </w:trPr>
        <w:tc>
          <w:tcPr>
            <w:tcW w:w="4815" w:type="dxa"/>
            <w:vAlign w:val="center"/>
          </w:tcPr>
          <w:p w14:paraId="325401E6" w14:textId="77777777" w:rsidR="00A9312B" w:rsidRDefault="00A9312B" w:rsidP="00A9312B">
            <w:r w:rsidRPr="00DF3E34">
              <w:t>Hexham Community Association</w:t>
            </w:r>
          </w:p>
        </w:tc>
        <w:tc>
          <w:tcPr>
            <w:tcW w:w="5245" w:type="dxa"/>
            <w:vAlign w:val="center"/>
          </w:tcPr>
          <w:p w14:paraId="5BD99238" w14:textId="66A84E6E" w:rsidR="00A9312B" w:rsidRDefault="00A9312B" w:rsidP="00A9312B">
            <w:r w:rsidRPr="00DF3E34">
              <w:t>West Berkshire</w:t>
            </w:r>
            <w:r>
              <w:t xml:space="preserve"> </w:t>
            </w:r>
            <w:r w:rsidRPr="00DF3E34">
              <w:t>Neighbourhood Watch</w:t>
            </w:r>
          </w:p>
        </w:tc>
      </w:tr>
    </w:tbl>
    <w:p w14:paraId="00EBFEAD" w14:textId="77777777" w:rsidR="00DF3E34" w:rsidRPr="00DF3E34" w:rsidRDefault="00DF3E34" w:rsidP="00DF3E34"/>
    <w:p w14:paraId="76342806" w14:textId="63EE6B67" w:rsidR="007701D2" w:rsidRDefault="007701D2" w:rsidP="0000109E">
      <w:pPr>
        <w:pStyle w:val="Heading2"/>
      </w:pPr>
      <w:bookmarkStart w:id="24" w:name="_Toc133919057"/>
      <w:r>
        <w:t>Thames Valley Fire Control Service</w:t>
      </w:r>
      <w:bookmarkEnd w:id="24"/>
    </w:p>
    <w:p w14:paraId="2654A81C" w14:textId="24216ECD" w:rsidR="007701D2" w:rsidRDefault="00810577" w:rsidP="007701D2">
      <w:r>
        <w:t xml:space="preserve">Two in person consultation sessions were held with Thames Valley Fire Control Service (TVFCS).  </w:t>
      </w:r>
      <w:r w:rsidR="00605D03">
        <w:t xml:space="preserve">Five responses were received </w:t>
      </w:r>
      <w:r>
        <w:t>from</w:t>
      </w:r>
      <w:r w:rsidR="00605D03">
        <w:t xml:space="preserve"> employees. </w:t>
      </w:r>
      <w:r>
        <w:t>Priorities 1, 2, 3 and 5 received 100% approval. Priority 4 had 2 disagree replies. The qualitative comments mentioned the moral pressure TVFCS can feel when resourcing incidents and that lobbying for funding should be pursued. Priority 6 had one disagree reply. This respondent suggested that the 14 minimum level appliances should always be crewed by wholetime staff as it is currently.</w:t>
      </w:r>
    </w:p>
    <w:p w14:paraId="0072A8C9" w14:textId="77777777" w:rsidR="007701D2" w:rsidRDefault="007701D2" w:rsidP="0000109E">
      <w:pPr>
        <w:pStyle w:val="Heading2"/>
      </w:pPr>
      <w:bookmarkStart w:id="25" w:name="_Toc133919058"/>
      <w:r>
        <w:t>Neighbouring Fire and Rescue Services</w:t>
      </w:r>
      <w:bookmarkEnd w:id="25"/>
    </w:p>
    <w:p w14:paraId="38F8AC70" w14:textId="62E4EFBF" w:rsidR="000317B5" w:rsidRPr="000317B5" w:rsidRDefault="000317B5" w:rsidP="000317B5">
      <w:pPr>
        <w:pStyle w:val="Heading5"/>
      </w:pPr>
      <w:r w:rsidRPr="000317B5">
        <w:t>Buckinghamshire Fire and Rescue Service</w:t>
      </w:r>
      <w:r w:rsidR="007302A4">
        <w:t xml:space="preserve"> (BFRS)</w:t>
      </w:r>
    </w:p>
    <w:p w14:paraId="32946B95" w14:textId="24824268" w:rsidR="000317B5" w:rsidRDefault="000317B5" w:rsidP="000317B5">
      <w:r>
        <w:t xml:space="preserve">BFRS agreed to all proposals. BFRS provided qualitative answers to all of the proposed priorities. The response is included in full in </w:t>
      </w:r>
      <w:r w:rsidRPr="00C16D1C">
        <w:t xml:space="preserve">Annex </w:t>
      </w:r>
      <w:r w:rsidR="00C16D1C" w:rsidRPr="00C16D1C">
        <w:t>2</w:t>
      </w:r>
      <w:r w:rsidRPr="00C16D1C">
        <w:t>.</w:t>
      </w:r>
    </w:p>
    <w:p w14:paraId="65F5485E" w14:textId="77777777" w:rsidR="00E95B09" w:rsidRDefault="007302A4" w:rsidP="00E95B09">
      <w:pPr>
        <w:pStyle w:val="Heading5"/>
      </w:pPr>
      <w:r>
        <w:t>Oxfordshire Fire and Rescue Service (OFRS)</w:t>
      </w:r>
    </w:p>
    <w:p w14:paraId="23AC5119" w14:textId="71242EB4" w:rsidR="007302A4" w:rsidRDefault="00E95B09" w:rsidP="000317B5">
      <w:r>
        <w:t>OFRS</w:t>
      </w:r>
      <w:r w:rsidR="007302A4">
        <w:t xml:space="preserve"> provided a full qualitative response to the consultation survey.</w:t>
      </w:r>
      <w:r w:rsidR="00C90D65">
        <w:t xml:space="preserve"> The response is included in full in </w:t>
      </w:r>
      <w:r w:rsidR="00C16D1C" w:rsidRPr="00C16D1C">
        <w:t>Annex 3</w:t>
      </w:r>
      <w:r w:rsidR="00C90D65" w:rsidRPr="00C16D1C">
        <w:t>.</w:t>
      </w:r>
    </w:p>
    <w:p w14:paraId="59516336" w14:textId="77777777" w:rsidR="00E95B09" w:rsidRDefault="00E95B09" w:rsidP="00E95B09">
      <w:pPr>
        <w:pStyle w:val="Heading5"/>
      </w:pPr>
      <w:r>
        <w:t>Dorset and Wiltshire Fire and Rescue Service (DWFRS)</w:t>
      </w:r>
    </w:p>
    <w:p w14:paraId="2257E5C3" w14:textId="77777777" w:rsidR="00E95B09" w:rsidRPr="007302A4" w:rsidRDefault="00E95B09" w:rsidP="00E95B09">
      <w:r>
        <w:t>DWFRS</w:t>
      </w:r>
      <w:r w:rsidRPr="00E95B09">
        <w:t xml:space="preserve"> agreed to all proposals and provided</w:t>
      </w:r>
      <w:r>
        <w:t xml:space="preserve"> no</w:t>
      </w:r>
      <w:r w:rsidRPr="00E95B09">
        <w:t xml:space="preserve"> qualitative answers</w:t>
      </w:r>
      <w:r>
        <w:t>.</w:t>
      </w:r>
    </w:p>
    <w:p w14:paraId="0754948C" w14:textId="3A2E6B6A" w:rsidR="000317B5" w:rsidRDefault="000317B5" w:rsidP="000317B5">
      <w:pPr>
        <w:pStyle w:val="Heading5"/>
      </w:pPr>
      <w:r>
        <w:t>Hampshire and Isle of Wight Fire and Rescue Service</w:t>
      </w:r>
      <w:r w:rsidR="007302A4">
        <w:t xml:space="preserve"> (HIWFRS)</w:t>
      </w:r>
    </w:p>
    <w:p w14:paraId="273FAC16" w14:textId="758007DB" w:rsidR="00A9312B" w:rsidRDefault="000317B5" w:rsidP="00A9312B">
      <w:r>
        <w:t>HIWFRS</w:t>
      </w:r>
      <w:r w:rsidR="00A9312B">
        <w:t xml:space="preserve"> agreed to all proposals and </w:t>
      </w:r>
      <w:r>
        <w:t xml:space="preserve">provided </w:t>
      </w:r>
      <w:r w:rsidRPr="000317B5">
        <w:t xml:space="preserve">qualitative answers to </w:t>
      </w:r>
      <w:r>
        <w:t>priorities 1, 4 and 6</w:t>
      </w:r>
      <w:r w:rsidRPr="000317B5">
        <w:t>.</w:t>
      </w:r>
    </w:p>
    <w:p w14:paraId="7123C20C" w14:textId="1810CAAE" w:rsidR="000317B5" w:rsidRPr="000317B5" w:rsidRDefault="000317B5" w:rsidP="00A9312B">
      <w:pPr>
        <w:rPr>
          <w:b/>
        </w:rPr>
      </w:pPr>
      <w:r w:rsidRPr="000317B5">
        <w:rPr>
          <w:b/>
        </w:rPr>
        <w:t>Priority 1</w:t>
      </w:r>
    </w:p>
    <w:p w14:paraId="573C3F64" w14:textId="46930A25" w:rsidR="000317B5" w:rsidRPr="007302A4" w:rsidRDefault="007302A4" w:rsidP="00A9312B">
      <w:pPr>
        <w:rPr>
          <w:i/>
        </w:rPr>
      </w:pPr>
      <w:r w:rsidRPr="007302A4">
        <w:rPr>
          <w:i/>
        </w:rPr>
        <w:t>“</w:t>
      </w:r>
      <w:r w:rsidR="000317B5" w:rsidRPr="007302A4">
        <w:rPr>
          <w:i/>
        </w:rPr>
        <w:t>Recognise the changing nature of risks across every fire and rescue service. We cannot be static.</w:t>
      </w:r>
      <w:r w:rsidRPr="007302A4">
        <w:rPr>
          <w:i/>
        </w:rPr>
        <w:t>”</w:t>
      </w:r>
    </w:p>
    <w:p w14:paraId="14CF8C2F" w14:textId="49B9737F" w:rsidR="000317B5" w:rsidRDefault="000317B5" w:rsidP="00A9312B">
      <w:pPr>
        <w:rPr>
          <w:b/>
        </w:rPr>
      </w:pPr>
      <w:r>
        <w:rPr>
          <w:b/>
        </w:rPr>
        <w:t>Priority 4</w:t>
      </w:r>
    </w:p>
    <w:p w14:paraId="6A90B20A" w14:textId="424F1D6C" w:rsidR="000317B5" w:rsidRPr="007302A4" w:rsidRDefault="007302A4" w:rsidP="00A9312B">
      <w:pPr>
        <w:rPr>
          <w:i/>
        </w:rPr>
      </w:pPr>
      <w:r w:rsidRPr="007302A4">
        <w:rPr>
          <w:i/>
        </w:rPr>
        <w:t>“</w:t>
      </w:r>
      <w:r w:rsidR="000317B5" w:rsidRPr="007302A4">
        <w:rPr>
          <w:i/>
        </w:rPr>
        <w:t>We (HIWFRS) are also mapping what is and isn't a statutory function to determine whether responding to such an incident is the most appropriate use of our resources.</w:t>
      </w:r>
      <w:r w:rsidRPr="007302A4">
        <w:rPr>
          <w:i/>
        </w:rPr>
        <w:t>”</w:t>
      </w:r>
    </w:p>
    <w:p w14:paraId="72B208B4" w14:textId="11340EF2" w:rsidR="000317B5" w:rsidRDefault="000317B5" w:rsidP="00A9312B">
      <w:pPr>
        <w:rPr>
          <w:b/>
        </w:rPr>
      </w:pPr>
      <w:r>
        <w:rPr>
          <w:b/>
        </w:rPr>
        <w:lastRenderedPageBreak/>
        <w:t>Priority 6</w:t>
      </w:r>
    </w:p>
    <w:p w14:paraId="152E133D" w14:textId="52151B68" w:rsidR="000317B5" w:rsidRPr="007302A4" w:rsidRDefault="007302A4" w:rsidP="00A9312B">
      <w:pPr>
        <w:rPr>
          <w:i/>
        </w:rPr>
      </w:pPr>
      <w:r w:rsidRPr="007302A4">
        <w:rPr>
          <w:i/>
        </w:rPr>
        <w:t>“We (HIWFRS) would be keen to discuss this with you to identify if this changes how we currently work together and our own risk profile.”</w:t>
      </w:r>
    </w:p>
    <w:p w14:paraId="05AA1892" w14:textId="636AF437" w:rsidR="000317B5" w:rsidRDefault="000317B5" w:rsidP="007302A4">
      <w:pPr>
        <w:pStyle w:val="Heading5"/>
      </w:pPr>
      <w:r>
        <w:t xml:space="preserve">Surrey Fire and Rescue Service </w:t>
      </w:r>
      <w:r w:rsidR="007302A4">
        <w:t>(SFRS)</w:t>
      </w:r>
    </w:p>
    <w:p w14:paraId="51FA6C16" w14:textId="457D0F9E" w:rsidR="007302A4" w:rsidRDefault="007302A4" w:rsidP="007302A4">
      <w:r>
        <w:t xml:space="preserve">SFRS agreed to all proposals and provided </w:t>
      </w:r>
      <w:r w:rsidRPr="000317B5">
        <w:t xml:space="preserve">qualitative answers to </w:t>
      </w:r>
      <w:r>
        <w:t>priorities 3, 4 and 6.</w:t>
      </w:r>
    </w:p>
    <w:p w14:paraId="69CD0001" w14:textId="77F9CCE9" w:rsidR="007302A4" w:rsidRDefault="007302A4" w:rsidP="007302A4">
      <w:pPr>
        <w:rPr>
          <w:b/>
        </w:rPr>
      </w:pPr>
      <w:r>
        <w:rPr>
          <w:b/>
        </w:rPr>
        <w:t>Priority 3</w:t>
      </w:r>
    </w:p>
    <w:p w14:paraId="45370EF0" w14:textId="49193960" w:rsidR="007302A4" w:rsidRPr="007302A4" w:rsidRDefault="007302A4" w:rsidP="007302A4">
      <w:pPr>
        <w:rPr>
          <w:i/>
        </w:rPr>
      </w:pPr>
      <w:r w:rsidRPr="007302A4">
        <w:rPr>
          <w:i/>
        </w:rPr>
        <w:t>“It would be useful to understand what your definition of value for money is”</w:t>
      </w:r>
    </w:p>
    <w:p w14:paraId="0982F806" w14:textId="77777777" w:rsidR="007302A4" w:rsidRDefault="007302A4" w:rsidP="007302A4">
      <w:pPr>
        <w:rPr>
          <w:b/>
        </w:rPr>
      </w:pPr>
      <w:r>
        <w:rPr>
          <w:b/>
        </w:rPr>
        <w:t>Priority 4</w:t>
      </w:r>
    </w:p>
    <w:p w14:paraId="555B5D0F" w14:textId="6E4C2A43" w:rsidR="00A9312B" w:rsidRDefault="007302A4" w:rsidP="00A9312B">
      <w:pPr>
        <w:rPr>
          <w:i/>
        </w:rPr>
      </w:pPr>
      <w:r w:rsidRPr="007302A4">
        <w:rPr>
          <w:i/>
        </w:rPr>
        <w:t>“Will there be further consultation around which incidents you will not respond to?”</w:t>
      </w:r>
    </w:p>
    <w:p w14:paraId="4B04A500" w14:textId="77777777" w:rsidR="007302A4" w:rsidRDefault="007302A4" w:rsidP="007302A4">
      <w:pPr>
        <w:rPr>
          <w:b/>
        </w:rPr>
      </w:pPr>
      <w:r>
        <w:rPr>
          <w:b/>
        </w:rPr>
        <w:t>Priority 6</w:t>
      </w:r>
    </w:p>
    <w:p w14:paraId="7AFE46B2" w14:textId="49BD2966" w:rsidR="007302A4" w:rsidRDefault="007302A4" w:rsidP="00A9312B">
      <w:pPr>
        <w:rPr>
          <w:i/>
        </w:rPr>
      </w:pPr>
      <w:r w:rsidRPr="007302A4">
        <w:rPr>
          <w:i/>
        </w:rPr>
        <w:t>“Is there an impact on the response standard for RBFRS?”</w:t>
      </w:r>
    </w:p>
    <w:p w14:paraId="68A2F908" w14:textId="637554B6" w:rsidR="007701D2" w:rsidRDefault="007701D2" w:rsidP="0000109E">
      <w:pPr>
        <w:pStyle w:val="Heading2"/>
      </w:pPr>
      <w:bookmarkStart w:id="26" w:name="_Toc133919059"/>
      <w:r>
        <w:t>Representative Bodies</w:t>
      </w:r>
      <w:bookmarkEnd w:id="26"/>
    </w:p>
    <w:p w14:paraId="6CE2771F" w14:textId="77777777" w:rsidR="00AB4D61" w:rsidRDefault="00AB4D61" w:rsidP="00605D03">
      <w:r>
        <w:t xml:space="preserve">We are pleased to have received a detailed response from the Fire Brigades Union as a key organisational stakeholder. The FBU response was a considered and balanced document. RBFRS will provide a response in writing. </w:t>
      </w:r>
    </w:p>
    <w:p w14:paraId="5624FA2B" w14:textId="20BF33E7" w:rsidR="00605D03" w:rsidRDefault="00A9312B" w:rsidP="00605D03">
      <w:r>
        <w:t xml:space="preserve">The response from the Fire Brigades Union is included in full in </w:t>
      </w:r>
      <w:r w:rsidR="00C16D1C" w:rsidRPr="00C16D1C">
        <w:t>Annex 4</w:t>
      </w:r>
      <w:r w:rsidRPr="00C16D1C">
        <w:t>.</w:t>
      </w:r>
    </w:p>
    <w:p w14:paraId="6236E80D" w14:textId="52A97AD9" w:rsidR="00F35391" w:rsidRDefault="00F35391" w:rsidP="00F35391">
      <w:pPr>
        <w:pStyle w:val="Heading2"/>
      </w:pPr>
      <w:bookmarkStart w:id="27" w:name="_Toc133919060"/>
      <w:r>
        <w:t>Unitary Authorities</w:t>
      </w:r>
      <w:bookmarkEnd w:id="27"/>
    </w:p>
    <w:p w14:paraId="4ADAB41E" w14:textId="714F2336" w:rsidR="00F35391" w:rsidRPr="00605D03" w:rsidRDefault="00F35391" w:rsidP="00605D03">
      <w:r>
        <w:t>Reading Borough Council provided a response in writing to the consultation. It is included as Annex 5.</w:t>
      </w:r>
    </w:p>
    <w:p w14:paraId="7B916DE4" w14:textId="30B33E35" w:rsidR="001E5BC3" w:rsidRDefault="001E5BC3" w:rsidP="001E5BC3">
      <w:pPr>
        <w:pStyle w:val="Heading1"/>
      </w:pPr>
      <w:bookmarkStart w:id="28" w:name="_Toc133919061"/>
      <w:r>
        <w:t>Proposed amendments to CRMP Priorities</w:t>
      </w:r>
      <w:r w:rsidR="00FD7D91">
        <w:t xml:space="preserve"> based on feedback</w:t>
      </w:r>
      <w:bookmarkEnd w:id="28"/>
    </w:p>
    <w:p w14:paraId="37BF5CBA" w14:textId="33F74DDA" w:rsidR="001E5BC3" w:rsidRDefault="001E5BC3" w:rsidP="001E5BC3">
      <w:r>
        <w:t>Follow</w:t>
      </w:r>
      <w:r w:rsidR="00094D23">
        <w:t xml:space="preserve"> initial</w:t>
      </w:r>
      <w:r>
        <w:t xml:space="preserve"> consideration </w:t>
      </w:r>
      <w:r w:rsidR="00094D23">
        <w:t xml:space="preserve">and feedback </w:t>
      </w:r>
      <w:r>
        <w:t xml:space="preserve">of </w:t>
      </w:r>
      <w:r w:rsidR="00094D23">
        <w:t xml:space="preserve">the </w:t>
      </w:r>
      <w:r>
        <w:t>public consultation</w:t>
      </w:r>
      <w:r w:rsidR="00094D23">
        <w:t xml:space="preserve"> by the Royal Berkshire Fire Authority and professional advice of the Chief Fire Officer</w:t>
      </w:r>
      <w:r>
        <w:t xml:space="preserve"> </w:t>
      </w:r>
      <w:r w:rsidR="00094D23">
        <w:t xml:space="preserve">this report suggests that the </w:t>
      </w:r>
      <w:r w:rsidR="00923CC5">
        <w:t xml:space="preserve">Strategic Commitments and </w:t>
      </w:r>
      <w:r w:rsidR="00094D23">
        <w:t>CRMP priorities be amended</w:t>
      </w:r>
      <w:r>
        <w:t>.</w:t>
      </w:r>
      <w:r w:rsidR="00E425C4">
        <w:t xml:space="preserve"> </w:t>
      </w:r>
    </w:p>
    <w:p w14:paraId="029DF715" w14:textId="3A6F8F05" w:rsidR="00E425C4" w:rsidRDefault="00E425C4" w:rsidP="001E5BC3">
      <w:r>
        <w:lastRenderedPageBreak/>
        <w:t>The changes are proposed to the Fire Authority in order to improve the clarity of the priorities. The changes also reflect a shift in emphasis based on insight gained from the consultation.</w:t>
      </w:r>
    </w:p>
    <w:p w14:paraId="027ECB19" w14:textId="115EB5BF" w:rsidR="00094D23" w:rsidRDefault="00094D23" w:rsidP="001E5BC3">
      <w:r>
        <w:t>The proposed new wording</w:t>
      </w:r>
      <w:r w:rsidR="005A2AC6">
        <w:t xml:space="preserve"> is</w:t>
      </w:r>
      <w:r>
        <w:t xml:space="preserve"> highlighted in red:</w:t>
      </w:r>
    </w:p>
    <w:p w14:paraId="18847CD5" w14:textId="77777777" w:rsidR="00923CC5" w:rsidRDefault="00923CC5" w:rsidP="00923CC5">
      <w:pPr>
        <w:pStyle w:val="Heading4"/>
      </w:pPr>
      <w:r>
        <w:t>Strategic Commitments</w:t>
      </w:r>
    </w:p>
    <w:p w14:paraId="2DB5B2E0" w14:textId="34AB5892" w:rsidR="00923CC5" w:rsidRPr="001C5DFD" w:rsidRDefault="00923CC5" w:rsidP="00923CC5">
      <w:r>
        <w:t xml:space="preserve">There is one proposed minor change to the Royal Berkshire Fire Authority’s Strategic Commitments following </w:t>
      </w:r>
      <w:r w:rsidR="08084C78">
        <w:t xml:space="preserve">consideration of the </w:t>
      </w:r>
      <w:r>
        <w:t xml:space="preserve">feedback </w:t>
      </w:r>
      <w:r w:rsidR="3DB24976">
        <w:t>from</w:t>
      </w:r>
      <w:r>
        <w:t xml:space="preserve"> the public consultation and professional advice of the Chief Fire Officer. This is suggested to ensure the Authority’s commitment to the statutory duty to provide education about fire safety is clearly communicated.</w:t>
      </w:r>
    </w:p>
    <w:p w14:paraId="2E9BF765" w14:textId="77777777" w:rsidR="00923CC5" w:rsidRDefault="00923CC5" w:rsidP="00923CC5">
      <w:pPr>
        <w:pStyle w:val="Heading5"/>
      </w:pPr>
      <w:r w:rsidRPr="00D06C3D">
        <w:t xml:space="preserve">Prevention </w:t>
      </w:r>
    </w:p>
    <w:p w14:paraId="306EA420" w14:textId="77777777" w:rsidR="00923CC5" w:rsidRPr="009E4E3F" w:rsidRDefault="00923CC5" w:rsidP="00923CC5">
      <w:r w:rsidRPr="009E4E3F">
        <w:t>We will reduce the risk to our communities through our</w:t>
      </w:r>
      <w:r>
        <w:t xml:space="preserve"> partnership duties and</w:t>
      </w:r>
      <w:r w:rsidRPr="009E4E3F">
        <w:t xml:space="preserve"> prevention </w:t>
      </w:r>
      <w:r w:rsidRPr="00E425C4">
        <w:rPr>
          <w:b/>
          <w:color w:val="FF0000"/>
        </w:rPr>
        <w:t>education</w:t>
      </w:r>
      <w:r>
        <w:t xml:space="preserve"> </w:t>
      </w:r>
      <w:r w:rsidRPr="009E4E3F">
        <w:t>activities</w:t>
      </w:r>
      <w:r>
        <w:t xml:space="preserve">, </w:t>
      </w:r>
      <w:r w:rsidRPr="009E4E3F">
        <w:t>ensur</w:t>
      </w:r>
      <w:r>
        <w:t>ing</w:t>
      </w:r>
      <w:r w:rsidRPr="009E4E3F">
        <w:t xml:space="preserve"> that our services are accessible to all. </w:t>
      </w:r>
    </w:p>
    <w:p w14:paraId="1F9B2F93" w14:textId="77777777" w:rsidR="00923CC5" w:rsidRDefault="00923CC5" w:rsidP="00923CC5">
      <w:pPr>
        <w:pStyle w:val="Heading5"/>
      </w:pPr>
      <w:r w:rsidRPr="009E4E3F">
        <w:t xml:space="preserve">Protection </w:t>
      </w:r>
    </w:p>
    <w:p w14:paraId="1F7CECFA" w14:textId="77777777" w:rsidR="00923CC5" w:rsidRPr="009E4E3F" w:rsidRDefault="00923CC5" w:rsidP="00923CC5">
      <w:r w:rsidRPr="009E4E3F">
        <w:t xml:space="preserve">We will support </w:t>
      </w:r>
      <w:r>
        <w:t xml:space="preserve">those with responsibility for premises </w:t>
      </w:r>
      <w:r w:rsidRPr="009E4E3F">
        <w:t xml:space="preserve">to understand their </w:t>
      </w:r>
      <w:r>
        <w:t>duties in ensuring</w:t>
      </w:r>
      <w:r w:rsidRPr="00566B5E">
        <w:t xml:space="preserve"> the safety of all people </w:t>
      </w:r>
      <w:r>
        <w:t xml:space="preserve">using buildings covered by the </w:t>
      </w:r>
      <w:hyperlink r:id="rId40" w:history="1">
        <w:r w:rsidRPr="00AE5782">
          <w:rPr>
            <w:rStyle w:val="Hyperlink"/>
          </w:rPr>
          <w:t>Building Safety Act 2022</w:t>
        </w:r>
      </w:hyperlink>
      <w:r>
        <w:t xml:space="preserve"> </w:t>
      </w:r>
      <w:r w:rsidRPr="00566B5E">
        <w:t xml:space="preserve">and </w:t>
      </w:r>
      <w:hyperlink r:id="rId41" w:history="1">
        <w:r w:rsidRPr="00AE5782">
          <w:rPr>
            <w:rStyle w:val="Hyperlink"/>
          </w:rPr>
          <w:t>Regulatory Reform (Fire Safety) Order 2005</w:t>
        </w:r>
      </w:hyperlink>
      <w:r>
        <w:t>,</w:t>
      </w:r>
      <w:r w:rsidRPr="00566B5E">
        <w:t xml:space="preserve"> </w:t>
      </w:r>
      <w:r>
        <w:t xml:space="preserve">whilst </w:t>
      </w:r>
      <w:r w:rsidRPr="009E1912">
        <w:t>ensur</w:t>
      </w:r>
      <w:r>
        <w:t>ing</w:t>
      </w:r>
      <w:r w:rsidRPr="009E1912">
        <w:t xml:space="preserve"> that our services are accessible to all</w:t>
      </w:r>
      <w:r>
        <w:t>.</w:t>
      </w:r>
    </w:p>
    <w:p w14:paraId="169BECBE" w14:textId="77777777" w:rsidR="00923CC5" w:rsidRDefault="00923CC5" w:rsidP="00923CC5">
      <w:pPr>
        <w:pStyle w:val="Heading5"/>
      </w:pPr>
      <w:r w:rsidRPr="00D06C3D">
        <w:t>Respon</w:t>
      </w:r>
      <w:r>
        <w:t>se</w:t>
      </w:r>
    </w:p>
    <w:p w14:paraId="76D5F828" w14:textId="77777777" w:rsidR="00923CC5" w:rsidRPr="009E4E3F" w:rsidRDefault="00923CC5" w:rsidP="00923CC5">
      <w:r>
        <w:t>We will ensure that our people are trained, and resources are located to provide the most effective response and to have a positive impact on incidents in our communities.</w:t>
      </w:r>
    </w:p>
    <w:p w14:paraId="099E0D25" w14:textId="77777777" w:rsidR="00923CC5" w:rsidRDefault="00923CC5" w:rsidP="00923CC5">
      <w:pPr>
        <w:pStyle w:val="Heading5"/>
      </w:pPr>
      <w:r w:rsidRPr="009E4E3F">
        <w:t xml:space="preserve">Resilience </w:t>
      </w:r>
    </w:p>
    <w:p w14:paraId="0F6B0C9A" w14:textId="77777777" w:rsidR="00923CC5" w:rsidRDefault="00923CC5" w:rsidP="00923CC5">
      <w:r>
        <w:t>We will ensure our resilience and work with our partners to promote and build resilience in the communities we serve.</w:t>
      </w:r>
    </w:p>
    <w:p w14:paraId="18CF205A" w14:textId="77777777" w:rsidR="00923CC5" w:rsidRDefault="00923CC5" w:rsidP="00923CC5">
      <w:pPr>
        <w:pStyle w:val="Heading5"/>
      </w:pPr>
      <w:r>
        <w:t>Sustainability</w:t>
      </w:r>
    </w:p>
    <w:p w14:paraId="5D18DD35" w14:textId="77777777" w:rsidR="00923CC5" w:rsidRPr="009E4E3F" w:rsidRDefault="00923CC5" w:rsidP="00923CC5">
      <w:r>
        <w:t>We will ensure that we provide a financially sustainable, and environmentally friendly service to our communities.</w:t>
      </w:r>
    </w:p>
    <w:p w14:paraId="1DEB2328" w14:textId="77777777" w:rsidR="00923CC5" w:rsidRDefault="00923CC5" w:rsidP="00923CC5">
      <w:pPr>
        <w:pStyle w:val="Heading5"/>
      </w:pPr>
      <w:r w:rsidRPr="009E4E3F">
        <w:t>People</w:t>
      </w:r>
    </w:p>
    <w:p w14:paraId="60B07465" w14:textId="77777777" w:rsidR="00923CC5" w:rsidRPr="004E743A" w:rsidRDefault="00923CC5" w:rsidP="00923CC5">
      <w:r w:rsidRPr="004E743A">
        <w:t xml:space="preserve">We will support our staff by providing a safe and inclusive environment for them to thrive in, building a diverse organisation that </w:t>
      </w:r>
      <w:r>
        <w:t xml:space="preserve">is engaged with, and accessible to, </w:t>
      </w:r>
      <w:r w:rsidRPr="004E743A">
        <w:t>our communit</w:t>
      </w:r>
      <w:r>
        <w:t>ies</w:t>
      </w:r>
      <w:r w:rsidRPr="004E743A">
        <w:t>.</w:t>
      </w:r>
    </w:p>
    <w:p w14:paraId="1FBA52BA" w14:textId="2E1533FB" w:rsidR="00094D23" w:rsidRPr="00094D23" w:rsidRDefault="00094D23" w:rsidP="002C7C20">
      <w:pPr>
        <w:pStyle w:val="Heading4"/>
      </w:pPr>
      <w:r w:rsidRPr="00094D23">
        <w:t>Priority1</w:t>
      </w:r>
    </w:p>
    <w:p w14:paraId="7E77EC00" w14:textId="0C8080C9" w:rsidR="00094D23" w:rsidRDefault="00094D23" w:rsidP="001E5BC3">
      <w:pPr>
        <w:rPr>
          <w:i/>
        </w:rPr>
      </w:pPr>
      <w:r w:rsidRPr="002C7C20">
        <w:rPr>
          <w:i/>
        </w:rPr>
        <w:t>No change</w:t>
      </w:r>
    </w:p>
    <w:p w14:paraId="5188E499" w14:textId="18A9692E" w:rsidR="00424324" w:rsidRPr="009E4E3F" w:rsidRDefault="00424324" w:rsidP="00424324">
      <w:pPr>
        <w:pStyle w:val="NoSpacing"/>
        <w:rPr>
          <w:b/>
        </w:rPr>
      </w:pPr>
      <w:r w:rsidRPr="009E4E3F">
        <w:rPr>
          <w:b/>
          <w:sz w:val="24"/>
          <w:szCs w:val="24"/>
        </w:rPr>
        <w:t xml:space="preserve">We will develop our Integrated Service Delivery Strategy to meet the changing profile of </w:t>
      </w:r>
      <w:r>
        <w:rPr>
          <w:b/>
          <w:sz w:val="24"/>
          <w:szCs w:val="24"/>
        </w:rPr>
        <w:t xml:space="preserve">risk </w:t>
      </w:r>
      <w:r w:rsidRPr="009E4E3F">
        <w:rPr>
          <w:b/>
          <w:sz w:val="24"/>
          <w:szCs w:val="24"/>
        </w:rPr>
        <w:t xml:space="preserve">in Berkshire due to climate change, societal and technological shifts. </w:t>
      </w:r>
    </w:p>
    <w:p w14:paraId="0BB69A60" w14:textId="77777777" w:rsidR="00424324" w:rsidRPr="004E743A" w:rsidRDefault="00424324" w:rsidP="00424324">
      <w:pPr>
        <w:pStyle w:val="NoSpacing"/>
      </w:pPr>
      <w:r w:rsidRPr="009E4E3F">
        <w:rPr>
          <w:sz w:val="24"/>
          <w:szCs w:val="24"/>
        </w:rPr>
        <w:t xml:space="preserve"> </w:t>
      </w:r>
    </w:p>
    <w:p w14:paraId="774D11B7" w14:textId="1A06911B" w:rsidR="00424324" w:rsidRPr="004E743A" w:rsidRDefault="00424324" w:rsidP="00424324">
      <w:pPr>
        <w:pStyle w:val="NoSpacing"/>
      </w:pPr>
      <w:r w:rsidRPr="009E4E3F">
        <w:rPr>
          <w:sz w:val="24"/>
          <w:szCs w:val="24"/>
        </w:rPr>
        <w:lastRenderedPageBreak/>
        <w:t xml:space="preserve">We anticipate that climate change and technological adaption will change the types of emergency incidents we attend. The summer heatwave of 2022, saw RBFRS </w:t>
      </w:r>
      <w:r>
        <w:rPr>
          <w:sz w:val="24"/>
          <w:szCs w:val="24"/>
        </w:rPr>
        <w:t>attend</w:t>
      </w:r>
      <w:r w:rsidRPr="009E4E3F">
        <w:rPr>
          <w:sz w:val="24"/>
          <w:szCs w:val="24"/>
        </w:rPr>
        <w:t xml:space="preserve"> a</w:t>
      </w:r>
      <w:r>
        <w:rPr>
          <w:sz w:val="24"/>
          <w:szCs w:val="24"/>
        </w:rPr>
        <w:t xml:space="preserve"> very large</w:t>
      </w:r>
      <w:r w:rsidRPr="009E4E3F">
        <w:rPr>
          <w:sz w:val="24"/>
          <w:szCs w:val="24"/>
        </w:rPr>
        <w:t xml:space="preserve"> number of fires across the </w:t>
      </w:r>
      <w:r w:rsidR="00BE085E">
        <w:rPr>
          <w:sz w:val="24"/>
          <w:szCs w:val="24"/>
        </w:rPr>
        <w:t>C</w:t>
      </w:r>
      <w:r w:rsidRPr="009E4E3F">
        <w:rPr>
          <w:sz w:val="24"/>
          <w:szCs w:val="24"/>
        </w:rPr>
        <w:t xml:space="preserve">ounty. </w:t>
      </w:r>
      <w:r>
        <w:rPr>
          <w:sz w:val="24"/>
          <w:szCs w:val="24"/>
        </w:rPr>
        <w:t>Increasingly wet</w:t>
      </w:r>
      <w:r w:rsidRPr="009E4E3F">
        <w:rPr>
          <w:sz w:val="24"/>
          <w:szCs w:val="24"/>
        </w:rPr>
        <w:t xml:space="preserve"> winters are also predicted</w:t>
      </w:r>
      <w:r>
        <w:rPr>
          <w:sz w:val="24"/>
          <w:szCs w:val="24"/>
        </w:rPr>
        <w:t xml:space="preserve"> and we anticipate more frequent flooding</w:t>
      </w:r>
      <w:r w:rsidRPr="009E4E3F">
        <w:rPr>
          <w:sz w:val="24"/>
          <w:szCs w:val="24"/>
        </w:rPr>
        <w:t>. As society adapts, through increased use of alternative and renewable energy systems in vehicles, homes and businesses</w:t>
      </w:r>
      <w:r w:rsidRPr="42ADFB06">
        <w:rPr>
          <w:sz w:val="24"/>
          <w:szCs w:val="24"/>
        </w:rPr>
        <w:t>,</w:t>
      </w:r>
      <w:r w:rsidRPr="009E4E3F">
        <w:rPr>
          <w:sz w:val="24"/>
          <w:szCs w:val="24"/>
        </w:rPr>
        <w:t xml:space="preserve"> we must adapt what we do to mitigate the risk. The hazards we manage are changing and we must keep pace with these changes.</w:t>
      </w:r>
    </w:p>
    <w:p w14:paraId="62AD8633" w14:textId="77777777" w:rsidR="00424324" w:rsidRPr="00787DF6" w:rsidRDefault="00424324" w:rsidP="00424324">
      <w:pPr>
        <w:pStyle w:val="NoSpacing"/>
      </w:pPr>
    </w:p>
    <w:p w14:paraId="360241F2" w14:textId="77777777" w:rsidR="00424324" w:rsidRPr="004E743A" w:rsidRDefault="00424324" w:rsidP="00424324">
      <w:pPr>
        <w:pStyle w:val="NoSpacing"/>
      </w:pPr>
      <w:r w:rsidRPr="009E4E3F">
        <w:rPr>
          <w:sz w:val="24"/>
          <w:szCs w:val="24"/>
        </w:rPr>
        <w:t xml:space="preserve">We will develop our prevention activities and response model to reduce the impact of wildfires and </w:t>
      </w:r>
      <w:r>
        <w:rPr>
          <w:sz w:val="24"/>
          <w:szCs w:val="24"/>
        </w:rPr>
        <w:t xml:space="preserve">to support our response to </w:t>
      </w:r>
      <w:r w:rsidRPr="009E4E3F">
        <w:rPr>
          <w:sz w:val="24"/>
          <w:szCs w:val="24"/>
        </w:rPr>
        <w:t>flooding</w:t>
      </w:r>
      <w:r>
        <w:rPr>
          <w:sz w:val="24"/>
          <w:szCs w:val="24"/>
        </w:rPr>
        <w:t>. These changes will improve the resilience of RBFRS and the community.</w:t>
      </w:r>
    </w:p>
    <w:p w14:paraId="0FA8BE94" w14:textId="77777777" w:rsidR="00424324" w:rsidRPr="00787DF6" w:rsidRDefault="00424324" w:rsidP="00424324">
      <w:pPr>
        <w:pStyle w:val="NoSpacing"/>
      </w:pPr>
    </w:p>
    <w:p w14:paraId="57A3E930" w14:textId="77777777" w:rsidR="00424324" w:rsidRPr="004E743A" w:rsidRDefault="00424324" w:rsidP="00424324">
      <w:pPr>
        <w:pStyle w:val="NoSpacing"/>
      </w:pPr>
      <w:r w:rsidRPr="009E4E3F">
        <w:rPr>
          <w:sz w:val="24"/>
          <w:szCs w:val="24"/>
        </w:rPr>
        <w:t xml:space="preserve">We will develop our prevention activities and response model to reduce the impact of incidents from alternative fuel sources, both to the </w:t>
      </w:r>
      <w:r>
        <w:rPr>
          <w:sz w:val="24"/>
          <w:szCs w:val="24"/>
        </w:rPr>
        <w:t>S</w:t>
      </w:r>
      <w:r w:rsidRPr="009E4E3F">
        <w:rPr>
          <w:sz w:val="24"/>
          <w:szCs w:val="24"/>
        </w:rPr>
        <w:t xml:space="preserve">ervice and the people of Berkshire. </w:t>
      </w:r>
    </w:p>
    <w:p w14:paraId="4635C3D5" w14:textId="77777777" w:rsidR="00424324" w:rsidRPr="00787DF6" w:rsidRDefault="00424324" w:rsidP="00424324">
      <w:pPr>
        <w:pStyle w:val="NoSpacing"/>
      </w:pPr>
    </w:p>
    <w:p w14:paraId="17A6A3B7" w14:textId="77777777" w:rsidR="00424324" w:rsidRPr="004E743A" w:rsidRDefault="00424324" w:rsidP="00424324">
      <w:pPr>
        <w:pStyle w:val="NoSpacing"/>
      </w:pPr>
      <w:r>
        <w:rPr>
          <w:sz w:val="24"/>
          <w:szCs w:val="24"/>
        </w:rPr>
        <w:t>Through our annual review of risk w</w:t>
      </w:r>
      <w:r w:rsidRPr="009E4E3F">
        <w:rPr>
          <w:sz w:val="24"/>
          <w:szCs w:val="24"/>
        </w:rPr>
        <w:t>e will continue to monitor developments in new technology</w:t>
      </w:r>
      <w:r>
        <w:rPr>
          <w:sz w:val="24"/>
          <w:szCs w:val="24"/>
        </w:rPr>
        <w:t>.</w:t>
      </w:r>
    </w:p>
    <w:p w14:paraId="38D9587E" w14:textId="77777777" w:rsidR="00424324" w:rsidRPr="002C7C20" w:rsidRDefault="00424324" w:rsidP="001E5BC3">
      <w:pPr>
        <w:rPr>
          <w:i/>
        </w:rPr>
      </w:pPr>
    </w:p>
    <w:p w14:paraId="08B161FF" w14:textId="45AA19CC" w:rsidR="00094D23" w:rsidRPr="00094D23" w:rsidRDefault="00094D23" w:rsidP="002C7C20">
      <w:pPr>
        <w:pStyle w:val="Heading4"/>
      </w:pPr>
      <w:r>
        <w:t>Priority 2</w:t>
      </w:r>
    </w:p>
    <w:p w14:paraId="685EC9D0" w14:textId="0C63F952" w:rsidR="00094D23" w:rsidRPr="00094D23" w:rsidRDefault="00094D23" w:rsidP="00094D23">
      <w:pPr>
        <w:rPr>
          <w:b/>
          <w:bCs/>
          <w:lang w:val="en-US"/>
        </w:rPr>
      </w:pPr>
      <w:r w:rsidRPr="00094D23">
        <w:rPr>
          <w:b/>
          <w:bCs/>
          <w:lang w:val="en-US"/>
        </w:rPr>
        <w:t xml:space="preserve">We will develop a Risk Based Prevention Programme, </w:t>
      </w:r>
      <w:r w:rsidRPr="00094D23">
        <w:rPr>
          <w:b/>
          <w:bCs/>
          <w:color w:val="FF0000"/>
          <w:lang w:val="en-US"/>
        </w:rPr>
        <w:t>in collaboration with our partner agencies</w:t>
      </w:r>
      <w:r w:rsidRPr="00094D23">
        <w:rPr>
          <w:b/>
          <w:bCs/>
          <w:lang w:val="en-US"/>
        </w:rPr>
        <w:t>, to target those most vulnerable and at risk from emergency incidents.</w:t>
      </w:r>
    </w:p>
    <w:p w14:paraId="6B129043" w14:textId="2C142EF5" w:rsidR="00094D23" w:rsidRPr="00094D23" w:rsidRDefault="00094D23" w:rsidP="00094D23">
      <w:pPr>
        <w:rPr>
          <w:lang w:val="en-US"/>
        </w:rPr>
      </w:pPr>
      <w:r w:rsidRPr="00094D23">
        <w:rPr>
          <w:lang w:val="en-US"/>
        </w:rPr>
        <w:t xml:space="preserve">We will </w:t>
      </w:r>
      <w:r w:rsidRPr="00094D23">
        <w:rPr>
          <w:b/>
          <w:color w:val="FF0000"/>
          <w:lang w:val="en-US"/>
        </w:rPr>
        <w:t>work with our partner agencies to develop and implement</w:t>
      </w:r>
      <w:r w:rsidRPr="00094D23">
        <w:rPr>
          <w:color w:val="FF0000"/>
          <w:lang w:val="en-US"/>
        </w:rPr>
        <w:t xml:space="preserve"> </w:t>
      </w:r>
      <w:r w:rsidRPr="00094D23">
        <w:rPr>
          <w:lang w:val="en-US"/>
        </w:rPr>
        <w:t>a Risk Based Prevention Programme</w:t>
      </w:r>
      <w:r w:rsidR="005739B0">
        <w:rPr>
          <w:lang w:val="en-US"/>
        </w:rPr>
        <w:t>,</w:t>
      </w:r>
      <w:r w:rsidRPr="00094D23">
        <w:rPr>
          <w:lang w:val="en-US"/>
        </w:rPr>
        <w:t xml:space="preserve"> which helps us identify those that are most at risk in the community. To enable us to carry out early intervention activities, preventing them from becoming vulnerable to risk. We will ensure that we use our resources and capability in the most efficient and effective way. </w:t>
      </w:r>
    </w:p>
    <w:p w14:paraId="128F0774" w14:textId="77777777" w:rsidR="00094D23" w:rsidRPr="00094D23" w:rsidRDefault="00094D23" w:rsidP="00094D23">
      <w:pPr>
        <w:rPr>
          <w:lang w:val="en-US"/>
        </w:rPr>
      </w:pPr>
      <w:r w:rsidRPr="00094D23">
        <w:rPr>
          <w:lang w:val="en-US"/>
        </w:rPr>
        <w:t xml:space="preserve">We will identify those most vulnerable through our various partnerships such as safeguarding referrals, to ensure that we are targeting our prevention interventions most effectively.  </w:t>
      </w:r>
    </w:p>
    <w:p w14:paraId="4F31C45F" w14:textId="77777777" w:rsidR="00094D23" w:rsidRPr="00094D23" w:rsidRDefault="00094D23" w:rsidP="00094D23">
      <w:pPr>
        <w:rPr>
          <w:lang w:val="en-US"/>
        </w:rPr>
      </w:pPr>
      <w:r w:rsidRPr="00094D23">
        <w:rPr>
          <w:lang w:val="en-US"/>
        </w:rPr>
        <w:t xml:space="preserve">We will better understand our communities by using data and local knowledge to reduce the likelihood and severity of emergency incidents across Berkshire. </w:t>
      </w:r>
    </w:p>
    <w:p w14:paraId="73C2207E" w14:textId="1A9E2C4F" w:rsidR="00094D23" w:rsidRPr="00094D23" w:rsidRDefault="00094D23" w:rsidP="002C7C20">
      <w:pPr>
        <w:pStyle w:val="Heading4"/>
      </w:pPr>
      <w:r w:rsidRPr="00094D23">
        <w:t>Priority 3</w:t>
      </w:r>
    </w:p>
    <w:p w14:paraId="5A83774B" w14:textId="17EB91AE" w:rsidR="00424324" w:rsidRPr="00424324" w:rsidRDefault="00424324" w:rsidP="00E714B1">
      <w:pPr>
        <w:rPr>
          <w:lang w:val="en-US"/>
        </w:rPr>
      </w:pPr>
      <w:r w:rsidRPr="00424324">
        <w:rPr>
          <w:lang w:val="en-US"/>
        </w:rPr>
        <w:t xml:space="preserve">We will develop our response model to ensure that we are providing the most effective response to incidents within Berkshire, ensuring </w:t>
      </w:r>
      <w:r w:rsidRPr="00C438FD">
        <w:rPr>
          <w:b/>
          <w:color w:val="FF0000"/>
          <w:lang w:val="en-US"/>
        </w:rPr>
        <w:t>that it is aligned to the risks identified</w:t>
      </w:r>
      <w:r w:rsidRPr="00424324">
        <w:rPr>
          <w:lang w:val="en-US"/>
        </w:rPr>
        <w:t xml:space="preserve">, sustainable and provides value for money. </w:t>
      </w:r>
    </w:p>
    <w:p w14:paraId="72A960FE" w14:textId="5E029750" w:rsidR="00424324" w:rsidRPr="00E714B1" w:rsidRDefault="00424324" w:rsidP="00E714B1">
      <w:pPr>
        <w:rPr>
          <w:color w:val="FF0000"/>
          <w:lang w:val="en-US"/>
        </w:rPr>
      </w:pPr>
      <w:r w:rsidRPr="00424324">
        <w:t>We recognise that we are entrusted with public money and have a duty to spend it wisely.</w:t>
      </w:r>
      <w:r w:rsidRPr="00424324">
        <w:rPr>
          <w:color w:val="FF0000"/>
          <w:lang w:val="en-US"/>
        </w:rPr>
        <w:t xml:space="preserve"> </w:t>
      </w:r>
      <w:r w:rsidRPr="00F231D3">
        <w:rPr>
          <w:b/>
          <w:color w:val="FF0000"/>
          <w:lang w:val="en-US"/>
        </w:rPr>
        <w:t>We will review the number of operational staff and ensure that they are utilise effectively to deliver our response model</w:t>
      </w:r>
      <w:r w:rsidRPr="00424324">
        <w:rPr>
          <w:lang w:val="en-US"/>
        </w:rPr>
        <w:t>. Ensuring</w:t>
      </w:r>
      <w:r w:rsidRPr="00424324">
        <w:t xml:space="preserve"> we provide our services efficiently and provide good value for money. </w:t>
      </w:r>
    </w:p>
    <w:p w14:paraId="4327BE32" w14:textId="627EE594" w:rsidR="00424324" w:rsidRPr="00424324" w:rsidRDefault="00424324" w:rsidP="00E714B1">
      <w:pPr>
        <w:rPr>
          <w:lang w:val="en-US"/>
        </w:rPr>
      </w:pPr>
      <w:r w:rsidRPr="00424324">
        <w:rPr>
          <w:lang w:val="en-US"/>
        </w:rPr>
        <w:t xml:space="preserve">We will develop our response model to ensure its effectiveness in responding to incidents. We will match our resources to the risks within the </w:t>
      </w:r>
      <w:r w:rsidR="00BE085E">
        <w:rPr>
          <w:lang w:val="en-US"/>
        </w:rPr>
        <w:t>C</w:t>
      </w:r>
      <w:r w:rsidRPr="00424324">
        <w:rPr>
          <w:lang w:val="en-US"/>
        </w:rPr>
        <w:t>ounty by ensuring our fire appliances, specialist vehicles and staff, are best placed to respond to inciden</w:t>
      </w:r>
      <w:r w:rsidR="00E714B1">
        <w:rPr>
          <w:lang w:val="en-US"/>
        </w:rPr>
        <w:t xml:space="preserve">ts. </w:t>
      </w:r>
    </w:p>
    <w:p w14:paraId="66B86412" w14:textId="77777777" w:rsidR="00424324" w:rsidRPr="00424324" w:rsidRDefault="00424324" w:rsidP="00E714B1">
      <w:pPr>
        <w:rPr>
          <w:lang w:val="en-US"/>
        </w:rPr>
      </w:pPr>
      <w:r w:rsidRPr="00424324">
        <w:rPr>
          <w:lang w:val="en-US"/>
        </w:rPr>
        <w:lastRenderedPageBreak/>
        <w:t>We will continue to maintain our response standard of the first fire appliance arriving at the incident within 10 minutes on 75% of occasions.</w:t>
      </w:r>
    </w:p>
    <w:p w14:paraId="63EA3FBF" w14:textId="77777777" w:rsidR="00094D23" w:rsidRPr="00C701DF" w:rsidRDefault="00094D23" w:rsidP="00094D23">
      <w:pPr>
        <w:pStyle w:val="NoSpacing"/>
        <w:rPr>
          <w:b/>
          <w:bCs/>
          <w:color w:val="FF0000"/>
          <w:sz w:val="24"/>
          <w:szCs w:val="24"/>
        </w:rPr>
      </w:pPr>
    </w:p>
    <w:p w14:paraId="2C7208DE" w14:textId="77777777" w:rsidR="005A2AC6" w:rsidRDefault="005A2AC6" w:rsidP="002C7C20">
      <w:pPr>
        <w:pStyle w:val="Heading4"/>
        <w:rPr>
          <w:lang w:val="en-US"/>
        </w:rPr>
      </w:pPr>
      <w:r w:rsidRPr="005A2AC6">
        <w:rPr>
          <w:lang w:val="en-US"/>
        </w:rPr>
        <w:t>Priority 4</w:t>
      </w:r>
    </w:p>
    <w:p w14:paraId="659FA80B" w14:textId="4036034E" w:rsidR="005A2AC6" w:rsidRPr="00F231D3" w:rsidRDefault="005A2AC6" w:rsidP="10761035">
      <w:pPr>
        <w:rPr>
          <w:b/>
          <w:bCs/>
          <w:color w:val="FF0000"/>
        </w:rPr>
      </w:pPr>
      <w:r w:rsidRPr="10761035">
        <w:rPr>
          <w:b/>
          <w:bCs/>
        </w:rPr>
        <w:t xml:space="preserve">We will review the incidents </w:t>
      </w:r>
      <w:r w:rsidR="00424324" w:rsidRPr="10761035">
        <w:rPr>
          <w:b/>
          <w:bCs/>
          <w:color w:val="FF0000"/>
        </w:rPr>
        <w:t>that do not form part of our core statutory responsibilities, to better understand the implications for the service in attending these incidents.</w:t>
      </w:r>
    </w:p>
    <w:p w14:paraId="1CE97227" w14:textId="77777777" w:rsidR="005A2AC6" w:rsidRPr="005A2AC6" w:rsidRDefault="005A2AC6" w:rsidP="005A2AC6">
      <w:pPr>
        <w:rPr>
          <w:lang w:val="en-US"/>
        </w:rPr>
      </w:pPr>
      <w:r w:rsidRPr="005A2AC6">
        <w:rPr>
          <w:lang w:val="en-US"/>
        </w:rPr>
        <w:t xml:space="preserve">We will work with our partners to develop the most effective approach to resolving incidents that currently are not part of our statutory duties, through our targeted prevention activities and our response model. </w:t>
      </w:r>
    </w:p>
    <w:p w14:paraId="4B911145" w14:textId="77777777" w:rsidR="005A2AC6" w:rsidRPr="00F231D3" w:rsidRDefault="005A2AC6" w:rsidP="005A2AC6">
      <w:pPr>
        <w:rPr>
          <w:b/>
          <w:color w:val="FF0000"/>
          <w:lang w:val="en-US"/>
        </w:rPr>
      </w:pPr>
      <w:r w:rsidRPr="00F231D3">
        <w:rPr>
          <w:b/>
          <w:color w:val="FF0000"/>
          <w:lang w:val="en-US"/>
        </w:rPr>
        <w:t>We will fully understand the impact and costs of responding to incidents, identified as risks through our detailed risk analysis, which do not currently form part of our core statutory responsibilities.  This will support our other priorities, particularly those focused on public value and efficiency.</w:t>
      </w:r>
    </w:p>
    <w:p w14:paraId="005AA887" w14:textId="39919997" w:rsidR="005A2AC6" w:rsidRPr="00F231D3" w:rsidRDefault="005A2AC6" w:rsidP="005A2AC6">
      <w:pPr>
        <w:rPr>
          <w:b/>
          <w:color w:val="FF0000"/>
          <w:lang w:val="en-US"/>
        </w:rPr>
      </w:pPr>
      <w:r w:rsidRPr="00F231D3">
        <w:rPr>
          <w:b/>
          <w:bCs/>
          <w:color w:val="FF0000"/>
          <w:lang w:val="en-US"/>
        </w:rPr>
        <w:t>Better understanding this information will provide the evidence to support our work with the sector to lobby government for clarity and recognition of the evolved role of Fire and Rescue Services in</w:t>
      </w:r>
      <w:r w:rsidRPr="00F231D3">
        <w:rPr>
          <w:b/>
          <w:color w:val="FF0000"/>
          <w:lang w:val="en-US"/>
        </w:rPr>
        <w:t xml:space="preserve"> </w:t>
      </w:r>
      <w:r w:rsidRPr="00F231D3">
        <w:rPr>
          <w:b/>
          <w:bCs/>
          <w:color w:val="FF0000"/>
          <w:lang w:val="en-US"/>
        </w:rPr>
        <w:t xml:space="preserve">public safety and the appropriate funding required to resource incidents that currently do not form part of our core statutory responsibilities. </w:t>
      </w:r>
      <w:r w:rsidRPr="00F231D3">
        <w:rPr>
          <w:b/>
          <w:color w:val="FF0000"/>
          <w:lang w:val="en-US"/>
        </w:rPr>
        <w:t xml:space="preserve">  </w:t>
      </w:r>
    </w:p>
    <w:p w14:paraId="4001BF43" w14:textId="5DB18A1B" w:rsidR="007701D2" w:rsidRDefault="005A2AC6" w:rsidP="002C7C20">
      <w:pPr>
        <w:pStyle w:val="Heading4"/>
        <w:rPr>
          <w:lang w:val="en-US"/>
        </w:rPr>
      </w:pPr>
      <w:r w:rsidRPr="005A2AC6">
        <w:rPr>
          <w:lang w:val="en-US"/>
        </w:rPr>
        <w:t>Priority 5</w:t>
      </w:r>
    </w:p>
    <w:p w14:paraId="416155A3" w14:textId="2296651B" w:rsidR="005A2AC6" w:rsidRDefault="005A2AC6" w:rsidP="005A2AC6">
      <w:pPr>
        <w:rPr>
          <w:i/>
        </w:rPr>
      </w:pPr>
      <w:r w:rsidRPr="002C7C20">
        <w:rPr>
          <w:i/>
        </w:rPr>
        <w:t>No change</w:t>
      </w:r>
    </w:p>
    <w:p w14:paraId="3DA26798" w14:textId="1E26D6E2" w:rsidR="00424324" w:rsidRPr="00E714B1" w:rsidRDefault="00424324" w:rsidP="00E714B1">
      <w:pPr>
        <w:rPr>
          <w:b/>
          <w:lang w:val="en-US"/>
        </w:rPr>
      </w:pPr>
      <w:r w:rsidRPr="00E714B1">
        <w:rPr>
          <w:b/>
          <w:lang w:val="en-US"/>
        </w:rPr>
        <w:t>We will develop our Fire Protection service to support the resilience of businesses and the safety of all people using buildings covered by the Fire Safety Act 2021, Building Safety Act 2022, and Regulatory Reform (Fire Safety) Order 2005 to ensure that our enforcement role is effective and clear.</w:t>
      </w:r>
    </w:p>
    <w:p w14:paraId="1A6D0B9C" w14:textId="77777777" w:rsidR="00424324" w:rsidRPr="004E743A" w:rsidRDefault="00424324" w:rsidP="00424324">
      <w:pPr>
        <w:pStyle w:val="NoSpacing"/>
        <w:rPr>
          <w:sz w:val="24"/>
          <w:szCs w:val="24"/>
        </w:rPr>
      </w:pPr>
      <w:r w:rsidRPr="605C9BC4">
        <w:rPr>
          <w:sz w:val="24"/>
          <w:szCs w:val="24"/>
        </w:rPr>
        <w:t>We will develop and build upon our Risk Based Inspection Programme to ensure we are targeting those premises with the greatest risks and using our inspecting officer’s skills to regulate where they are most needed.</w:t>
      </w:r>
    </w:p>
    <w:p w14:paraId="64632DE5" w14:textId="77777777" w:rsidR="00424324" w:rsidRPr="00787DF6" w:rsidRDefault="00424324" w:rsidP="00424324">
      <w:pPr>
        <w:pStyle w:val="NoSpacing"/>
        <w:rPr>
          <w:sz w:val="24"/>
          <w:szCs w:val="24"/>
        </w:rPr>
      </w:pPr>
    </w:p>
    <w:p w14:paraId="4BE49C4F" w14:textId="77777777" w:rsidR="00424324" w:rsidRPr="004E743A" w:rsidRDefault="00424324" w:rsidP="00424324">
      <w:pPr>
        <w:pStyle w:val="NoSpacing"/>
        <w:rPr>
          <w:sz w:val="24"/>
          <w:szCs w:val="24"/>
        </w:rPr>
      </w:pPr>
      <w:r w:rsidRPr="605C9BC4">
        <w:rPr>
          <w:sz w:val="24"/>
          <w:szCs w:val="24"/>
        </w:rPr>
        <w:t xml:space="preserve">We will work with businesses to educate them on their responsibility under the </w:t>
      </w:r>
      <w:r w:rsidRPr="605C9BC4">
        <w:rPr>
          <w:sz w:val="24"/>
          <w:szCs w:val="24"/>
          <w:lang w:val="en-GB"/>
        </w:rPr>
        <w:t>Regulatory Reform (Fire Safety) Order 2005.</w:t>
      </w:r>
      <w:r w:rsidRPr="605C9BC4">
        <w:rPr>
          <w:sz w:val="24"/>
          <w:szCs w:val="24"/>
        </w:rPr>
        <w:t xml:space="preserve">Fire Safety Order 2005 to reduce the impact of unwanted fire signals (automatic fire alarms) on our operational crews.  </w:t>
      </w:r>
    </w:p>
    <w:p w14:paraId="1C4D4EAE" w14:textId="77777777" w:rsidR="00424324" w:rsidRDefault="00424324" w:rsidP="00424324">
      <w:pPr>
        <w:pStyle w:val="NoSpacing"/>
        <w:rPr>
          <w:sz w:val="24"/>
          <w:szCs w:val="24"/>
        </w:rPr>
      </w:pPr>
    </w:p>
    <w:p w14:paraId="5CD023BA" w14:textId="77777777" w:rsidR="00424324" w:rsidRDefault="00424324" w:rsidP="00424324">
      <w:pPr>
        <w:pStyle w:val="NoSpacing"/>
        <w:rPr>
          <w:sz w:val="24"/>
          <w:szCs w:val="24"/>
        </w:rPr>
      </w:pPr>
      <w:r w:rsidRPr="605C9BC4">
        <w:rPr>
          <w:sz w:val="24"/>
          <w:szCs w:val="24"/>
        </w:rPr>
        <w:t xml:space="preserve">Sprinkler systems within buildings are an effective initial intervention in reducing the impact of fires in commercial buildings, we will strengthen our campaign for introducing these in buildings where it is not currently a requirement. </w:t>
      </w:r>
    </w:p>
    <w:p w14:paraId="37F79174" w14:textId="77777777" w:rsidR="00424324" w:rsidRDefault="00424324" w:rsidP="00424324">
      <w:pPr>
        <w:pStyle w:val="NoSpacing"/>
        <w:rPr>
          <w:sz w:val="24"/>
          <w:szCs w:val="24"/>
        </w:rPr>
      </w:pPr>
    </w:p>
    <w:p w14:paraId="2F93E4C9" w14:textId="77777777" w:rsidR="00424324" w:rsidRPr="008A486A" w:rsidRDefault="00424324" w:rsidP="00424324">
      <w:pPr>
        <w:pStyle w:val="NoSpacing"/>
        <w:rPr>
          <w:sz w:val="24"/>
          <w:szCs w:val="24"/>
        </w:rPr>
      </w:pPr>
      <w:r w:rsidRPr="605C9BC4">
        <w:rPr>
          <w:sz w:val="24"/>
          <w:szCs w:val="24"/>
        </w:rPr>
        <w:t>We will work with the Building Safety Regulator within our capacity under the new Building Safety Act 2022.</w:t>
      </w:r>
    </w:p>
    <w:p w14:paraId="57BCBE19" w14:textId="77777777" w:rsidR="00424324" w:rsidRPr="00787DF6" w:rsidRDefault="00424324" w:rsidP="00424324">
      <w:pPr>
        <w:pStyle w:val="NoSpacing"/>
        <w:rPr>
          <w:sz w:val="24"/>
          <w:szCs w:val="24"/>
        </w:rPr>
      </w:pPr>
    </w:p>
    <w:p w14:paraId="7ED59F11" w14:textId="77777777" w:rsidR="00424324" w:rsidRPr="004E743A" w:rsidRDefault="00424324" w:rsidP="00424324">
      <w:pPr>
        <w:pStyle w:val="NoSpacing"/>
        <w:rPr>
          <w:sz w:val="24"/>
          <w:szCs w:val="24"/>
        </w:rPr>
      </w:pPr>
      <w:r w:rsidRPr="605C9BC4">
        <w:rPr>
          <w:sz w:val="24"/>
          <w:szCs w:val="24"/>
        </w:rPr>
        <w:t>We will develop our way of working to be able to enforce the Regulatory Reform (Fire Safety) Order 2005.</w:t>
      </w:r>
    </w:p>
    <w:p w14:paraId="7EB17051" w14:textId="77777777" w:rsidR="00424324" w:rsidRPr="002C7C20" w:rsidRDefault="00424324" w:rsidP="005A2AC6">
      <w:pPr>
        <w:rPr>
          <w:i/>
        </w:rPr>
      </w:pPr>
    </w:p>
    <w:p w14:paraId="6F86DE28" w14:textId="10EF0E12" w:rsidR="002C7C20" w:rsidRDefault="002C7C20" w:rsidP="002C7C20">
      <w:pPr>
        <w:pStyle w:val="Heading4"/>
        <w:rPr>
          <w:lang w:val="en-US"/>
        </w:rPr>
      </w:pPr>
      <w:r>
        <w:rPr>
          <w:lang w:val="en-US"/>
        </w:rPr>
        <w:t>Priority 6</w:t>
      </w:r>
    </w:p>
    <w:p w14:paraId="52073655" w14:textId="39B48978" w:rsidR="00E425C4" w:rsidRDefault="002C7C20" w:rsidP="00E714B1">
      <w:pPr>
        <w:pStyle w:val="NoSpacing"/>
        <w:rPr>
          <w:b/>
          <w:bCs/>
          <w:sz w:val="24"/>
          <w:szCs w:val="24"/>
          <w:lang w:val="en-GB"/>
        </w:rPr>
      </w:pPr>
      <w:r>
        <w:rPr>
          <w:b/>
          <w:bCs/>
          <w:sz w:val="24"/>
          <w:szCs w:val="24"/>
          <w:lang w:val="en-GB"/>
        </w:rPr>
        <w:t>W</w:t>
      </w:r>
      <w:r w:rsidRPr="08AE243C">
        <w:rPr>
          <w:b/>
          <w:bCs/>
          <w:sz w:val="24"/>
          <w:szCs w:val="24"/>
          <w:lang w:val="en-GB"/>
        </w:rPr>
        <w:t xml:space="preserve">e will </w:t>
      </w:r>
      <w:r>
        <w:rPr>
          <w:b/>
          <w:bCs/>
          <w:sz w:val="24"/>
          <w:szCs w:val="24"/>
          <w:lang w:val="en-GB"/>
        </w:rPr>
        <w:t xml:space="preserve">maintain </w:t>
      </w:r>
      <w:r w:rsidRPr="08AE243C">
        <w:rPr>
          <w:b/>
          <w:bCs/>
          <w:color w:val="FF0000"/>
          <w:sz w:val="24"/>
          <w:szCs w:val="24"/>
          <w:lang w:val="en-GB"/>
        </w:rPr>
        <w:t xml:space="preserve">19 frontline fire appliances, </w:t>
      </w:r>
      <w:r>
        <w:rPr>
          <w:b/>
          <w:bCs/>
          <w:color w:val="FF0000"/>
          <w:sz w:val="24"/>
          <w:szCs w:val="24"/>
          <w:lang w:val="en-GB"/>
        </w:rPr>
        <w:t>and</w:t>
      </w:r>
      <w:r w:rsidRPr="08AE243C">
        <w:rPr>
          <w:b/>
          <w:bCs/>
          <w:color w:val="FF0000"/>
          <w:sz w:val="24"/>
          <w:szCs w:val="24"/>
          <w:lang w:val="en-GB"/>
        </w:rPr>
        <w:t xml:space="preserve"> a baseline service provision </w:t>
      </w:r>
      <w:r>
        <w:rPr>
          <w:b/>
          <w:bCs/>
          <w:color w:val="FF0000"/>
          <w:sz w:val="24"/>
          <w:szCs w:val="24"/>
          <w:lang w:val="en-GB"/>
        </w:rPr>
        <w:t xml:space="preserve">of </w:t>
      </w:r>
      <w:r w:rsidRPr="08AE243C">
        <w:rPr>
          <w:b/>
          <w:bCs/>
          <w:color w:val="FF0000"/>
          <w:sz w:val="24"/>
          <w:szCs w:val="24"/>
          <w:lang w:val="en-GB"/>
        </w:rPr>
        <w:t>14</w:t>
      </w:r>
      <w:r w:rsidRPr="08AE243C">
        <w:rPr>
          <w:b/>
          <w:bCs/>
          <w:sz w:val="24"/>
          <w:szCs w:val="24"/>
          <w:lang w:val="en-GB"/>
        </w:rPr>
        <w:t xml:space="preserve"> </w:t>
      </w:r>
      <w:r w:rsidRPr="08AE243C">
        <w:rPr>
          <w:b/>
          <w:bCs/>
          <w:color w:val="FF0000"/>
          <w:sz w:val="24"/>
          <w:szCs w:val="24"/>
          <w:lang w:val="en-GB"/>
        </w:rPr>
        <w:t xml:space="preserve">frontline fire </w:t>
      </w:r>
      <w:r w:rsidRPr="00424324">
        <w:rPr>
          <w:b/>
          <w:bCs/>
          <w:color w:val="FF0000"/>
          <w:sz w:val="24"/>
          <w:szCs w:val="24"/>
          <w:lang w:val="en-GB"/>
        </w:rPr>
        <w:t>appliances</w:t>
      </w:r>
      <w:r w:rsidR="00424324" w:rsidRPr="00424324">
        <w:rPr>
          <w:b/>
          <w:bCs/>
          <w:color w:val="FF0000"/>
          <w:sz w:val="24"/>
          <w:szCs w:val="24"/>
          <w:lang w:val="en-GB"/>
        </w:rPr>
        <w:t xml:space="preserve">, </w:t>
      </w:r>
      <w:r w:rsidRPr="00424324">
        <w:rPr>
          <w:b/>
          <w:bCs/>
          <w:color w:val="FF0000"/>
          <w:sz w:val="24"/>
          <w:szCs w:val="24"/>
          <w:lang w:val="en-GB"/>
        </w:rPr>
        <w:t xml:space="preserve">utilising </w:t>
      </w:r>
      <w:r w:rsidRPr="08AE243C">
        <w:rPr>
          <w:b/>
          <w:bCs/>
          <w:sz w:val="24"/>
          <w:szCs w:val="24"/>
          <w:lang w:val="en-GB"/>
        </w:rPr>
        <w:t xml:space="preserve">our Wholetime and </w:t>
      </w:r>
      <w:r>
        <w:rPr>
          <w:b/>
          <w:bCs/>
          <w:sz w:val="24"/>
          <w:szCs w:val="24"/>
          <w:lang w:val="en-GB"/>
        </w:rPr>
        <w:t>O</w:t>
      </w:r>
      <w:r w:rsidRPr="08AE243C">
        <w:rPr>
          <w:b/>
          <w:bCs/>
          <w:sz w:val="24"/>
          <w:szCs w:val="24"/>
          <w:lang w:val="en-GB"/>
        </w:rPr>
        <w:t>n-</w:t>
      </w:r>
      <w:r>
        <w:rPr>
          <w:b/>
          <w:bCs/>
          <w:sz w:val="24"/>
          <w:szCs w:val="24"/>
          <w:lang w:val="en-GB"/>
        </w:rPr>
        <w:t>C</w:t>
      </w:r>
      <w:r w:rsidRPr="08AE243C">
        <w:rPr>
          <w:b/>
          <w:bCs/>
          <w:sz w:val="24"/>
          <w:szCs w:val="24"/>
          <w:lang w:val="en-GB"/>
        </w:rPr>
        <w:t>all staff as effectively as possible</w:t>
      </w:r>
      <w:r>
        <w:rPr>
          <w:b/>
          <w:bCs/>
          <w:sz w:val="24"/>
          <w:szCs w:val="24"/>
          <w:lang w:val="en-GB"/>
        </w:rPr>
        <w:t>.</w:t>
      </w:r>
    </w:p>
    <w:p w14:paraId="5E0A8860" w14:textId="77777777" w:rsidR="00E714B1" w:rsidRPr="00E714B1" w:rsidRDefault="00E714B1" w:rsidP="00E714B1">
      <w:pPr>
        <w:pStyle w:val="NoSpacing"/>
        <w:rPr>
          <w:b/>
          <w:bCs/>
          <w:sz w:val="24"/>
          <w:szCs w:val="24"/>
          <w:lang w:val="en-GB"/>
        </w:rPr>
      </w:pPr>
    </w:p>
    <w:p w14:paraId="30798CC9" w14:textId="6CDA9F18" w:rsidR="00424324" w:rsidRPr="00F231D3" w:rsidRDefault="00424324" w:rsidP="00424324">
      <w:pPr>
        <w:rPr>
          <w:b/>
          <w:color w:val="FF0000"/>
        </w:rPr>
      </w:pPr>
      <w:r w:rsidRPr="008E6724">
        <w:t xml:space="preserve">We will aim to crew all 19 of our frontline appliances, whenever possible. As a baseline service provision, where it is not possible to crew all 19 appliances due to training and unforeseen short term staff absences, </w:t>
      </w:r>
      <w:r w:rsidRPr="00F231D3">
        <w:rPr>
          <w:b/>
          <w:color w:val="FF0000"/>
        </w:rPr>
        <w:t>we will provide 14 frontline fire appliances through local management of our policies.</w:t>
      </w:r>
    </w:p>
    <w:p w14:paraId="4831927B" w14:textId="55A708FD" w:rsidR="00424324" w:rsidRDefault="00424324" w:rsidP="00E714B1">
      <w:pPr>
        <w:pStyle w:val="NoSpacing"/>
        <w:rPr>
          <w:sz w:val="24"/>
          <w:szCs w:val="24"/>
        </w:rPr>
      </w:pPr>
      <w:r w:rsidRPr="605C9BC4">
        <w:rPr>
          <w:sz w:val="24"/>
          <w:szCs w:val="24"/>
        </w:rPr>
        <w:t>We will continue to maintain our response standard of the first fire appliance arriving at the incident within 10 minutes on 75% of occasions</w:t>
      </w:r>
      <w:r w:rsidR="00E714B1">
        <w:rPr>
          <w:sz w:val="24"/>
          <w:szCs w:val="24"/>
        </w:rPr>
        <w:t>.</w:t>
      </w:r>
    </w:p>
    <w:p w14:paraId="0410C1EF" w14:textId="77777777" w:rsidR="00E714B1" w:rsidRPr="00E714B1" w:rsidRDefault="00E714B1" w:rsidP="00E714B1">
      <w:pPr>
        <w:pStyle w:val="NoSpacing"/>
        <w:rPr>
          <w:sz w:val="24"/>
          <w:szCs w:val="24"/>
        </w:rPr>
      </w:pPr>
    </w:p>
    <w:p w14:paraId="2E9E834A" w14:textId="77777777" w:rsidR="002C7C20" w:rsidRPr="0007430D" w:rsidRDefault="002C7C20" w:rsidP="002C7C20">
      <w:pPr>
        <w:pStyle w:val="NoSpacing"/>
        <w:rPr>
          <w:rFonts w:eastAsiaTheme="minorHAnsi"/>
          <w:sz w:val="24"/>
          <w:szCs w:val="24"/>
          <w:lang w:val="en-GB"/>
        </w:rPr>
      </w:pPr>
      <w:r w:rsidRPr="0007430D">
        <w:rPr>
          <w:rFonts w:eastAsiaTheme="minorHAnsi"/>
          <w:sz w:val="24"/>
          <w:szCs w:val="24"/>
          <w:lang w:val="en-GB"/>
        </w:rPr>
        <w:t xml:space="preserve">We recognise that we are entrusted with public money and have a duty to spend it wisely. In order to ensure we provide our services efficiently we will seek to ensure that we deliver good value for money. </w:t>
      </w:r>
    </w:p>
    <w:p w14:paraId="3DFB9292" w14:textId="663244FA" w:rsidR="002C7C20" w:rsidRDefault="002C7C20" w:rsidP="002C7C20">
      <w:pPr>
        <w:rPr>
          <w:b/>
          <w:bCs/>
          <w:lang w:val="en-US"/>
        </w:rPr>
      </w:pPr>
    </w:p>
    <w:p w14:paraId="2D0BF9AB" w14:textId="2E013AD5" w:rsidR="00B96154" w:rsidRDefault="007127BD" w:rsidP="00FD7D91">
      <w:pPr>
        <w:pStyle w:val="Heading1"/>
      </w:pPr>
      <w:bookmarkStart w:id="29" w:name="_Toc133919062"/>
      <w:r w:rsidRPr="00FD7D91">
        <w:t>Part 2: Consultation M</w:t>
      </w:r>
      <w:r w:rsidR="00B96154" w:rsidRPr="00FD7D91">
        <w:t>ethodology</w:t>
      </w:r>
      <w:bookmarkEnd w:id="29"/>
    </w:p>
    <w:p w14:paraId="12951A17" w14:textId="60A3E274" w:rsidR="00340F0D" w:rsidRPr="00340F0D" w:rsidRDefault="00E425C4" w:rsidP="00E425C4">
      <w:r>
        <w:t xml:space="preserve">The second part of this report explains how RBFRS undertook the CRMP consultation on behalf of the Fire Authority. This information is intended to support </w:t>
      </w:r>
      <w:r w:rsidR="00340F0D">
        <w:t xml:space="preserve">the Fire Authority in reaching a decision as to whether the 2023-2027 Corporate Plan and CRMP meets the requirements set out in the </w:t>
      </w:r>
      <w:r w:rsidR="00340F0D" w:rsidRPr="00340F0D">
        <w:rPr>
          <w:bCs/>
        </w:rPr>
        <w:t>Fire and Rescue National Framework for England</w:t>
      </w:r>
      <w:r w:rsidR="00340F0D">
        <w:rPr>
          <w:bCs/>
        </w:rPr>
        <w:t>. It is equally important that the Fire Authority are satisfied that the consultation meets or exceeds the standards for consultation as set out in the RBFRS Consultation Strategy.</w:t>
      </w:r>
    </w:p>
    <w:p w14:paraId="284F6242" w14:textId="77777777" w:rsidR="00AF41B6" w:rsidRDefault="00AF41B6" w:rsidP="00AF41B6">
      <w:pPr>
        <w:pStyle w:val="Heading1"/>
        <w:rPr>
          <w:noProof w:val="0"/>
        </w:rPr>
      </w:pPr>
      <w:bookmarkStart w:id="30" w:name="_Toc133919063"/>
      <w:r>
        <w:rPr>
          <w:noProof w:val="0"/>
        </w:rPr>
        <w:t>Analysis of Data</w:t>
      </w:r>
      <w:bookmarkEnd w:id="30"/>
    </w:p>
    <w:p w14:paraId="3F75D470" w14:textId="494DB33F" w:rsidR="00B96154" w:rsidRDefault="00B96154" w:rsidP="00B96154">
      <w:pPr>
        <w:pStyle w:val="ListBullet"/>
        <w:numPr>
          <w:ilvl w:val="0"/>
          <w:numId w:val="0"/>
        </w:numPr>
      </w:pPr>
      <w:r>
        <w:t>The Fire and Rescue Services Act 2004 provides the statutory instrument that requires fire and rescue services (FRS) to have due regard to the Fire and Rescue National Framework for England. The Framework provides guidance on Community Risk Management Plann</w:t>
      </w:r>
      <w:r w:rsidR="00117B55">
        <w:t>ing (CRMP), and suggests that a</w:t>
      </w:r>
      <w:r>
        <w:t xml:space="preserve"> CRMP should: </w:t>
      </w:r>
    </w:p>
    <w:p w14:paraId="266392D3" w14:textId="3C273E51" w:rsidR="00B96154" w:rsidRPr="003A124E" w:rsidRDefault="00B96154" w:rsidP="00117B55">
      <w:pPr>
        <w:pStyle w:val="ListBullet"/>
        <w:numPr>
          <w:ilvl w:val="0"/>
          <w:numId w:val="0"/>
        </w:numPr>
        <w:rPr>
          <w:i/>
          <w:iCs/>
        </w:rPr>
      </w:pPr>
      <w:r w:rsidRPr="003A124E">
        <w:rPr>
          <w:i/>
          <w:iCs/>
        </w:rPr>
        <w:t>“Reflect effective consultation throughout its development and at all review stages with the community, its workforce and representative bodies and partners.”</w:t>
      </w:r>
    </w:p>
    <w:p w14:paraId="55045CBA" w14:textId="213B2976" w:rsidR="00B96154" w:rsidRDefault="002E0388" w:rsidP="00B96154">
      <w:pPr>
        <w:pStyle w:val="ListBullet"/>
        <w:numPr>
          <w:ilvl w:val="0"/>
          <w:numId w:val="0"/>
        </w:numPr>
      </w:pPr>
      <w:hyperlink r:id="rId42" w:history="1">
        <w:r w:rsidR="00B96154" w:rsidRPr="00270E5C">
          <w:rPr>
            <w:rStyle w:val="Hyperlink"/>
            <w:rFonts w:asciiTheme="minorHAnsi" w:hAnsiTheme="minorHAnsi"/>
          </w:rPr>
          <w:t>Government consultation guidance principles</w:t>
        </w:r>
      </w:hyperlink>
      <w:r w:rsidR="00B96154" w:rsidRPr="00270E5C">
        <w:t xml:space="preserve"> suggest that the length of consultation should be proportionate to the nature and impact of the proposals.</w:t>
      </w:r>
      <w:r w:rsidR="00B96154">
        <w:rPr>
          <w:color w:val="000000"/>
          <w:sz w:val="23"/>
          <w:szCs w:val="23"/>
        </w:rPr>
        <w:t xml:space="preserve"> </w:t>
      </w:r>
      <w:r w:rsidR="00B96154">
        <w:t xml:space="preserve">This consultation period ran for </w:t>
      </w:r>
      <w:r w:rsidR="0059796E">
        <w:t>76 days</w:t>
      </w:r>
      <w:r w:rsidR="00B96154">
        <w:t xml:space="preserve"> from </w:t>
      </w:r>
      <w:r w:rsidR="00616AA7">
        <w:t>11 January 2023 – 27 March 2023</w:t>
      </w:r>
      <w:r w:rsidR="00B96154">
        <w:t xml:space="preserve">. </w:t>
      </w:r>
    </w:p>
    <w:p w14:paraId="2B9B8798" w14:textId="07B5938B" w:rsidR="00B96154" w:rsidRDefault="00B96154" w:rsidP="00B96154">
      <w:pPr>
        <w:pStyle w:val="ListBullet"/>
        <w:numPr>
          <w:ilvl w:val="0"/>
          <w:numId w:val="0"/>
        </w:numPr>
      </w:pPr>
      <w:r>
        <w:t xml:space="preserve">RBFRS also followed the legal principles </w:t>
      </w:r>
      <w:r w:rsidR="009B0535">
        <w:t>which specify how public bodies should consult</w:t>
      </w:r>
      <w:r>
        <w:t xml:space="preserve">. </w:t>
      </w:r>
      <w:r w:rsidR="009B0535">
        <w:t>K</w:t>
      </w:r>
      <w:r>
        <w:t>nown as the ‘Gunning Principles</w:t>
      </w:r>
      <w:r w:rsidR="009B0535">
        <w:t>;</w:t>
      </w:r>
      <w:r>
        <w:t xml:space="preserve"> </w:t>
      </w:r>
      <w:r w:rsidR="009B0535">
        <w:t>t</w:t>
      </w:r>
      <w:r>
        <w:t xml:space="preserve">hey specify that: </w:t>
      </w:r>
    </w:p>
    <w:p w14:paraId="08AD92E3" w14:textId="77777777" w:rsidR="00B96154" w:rsidRDefault="00B96154" w:rsidP="00B96154">
      <w:pPr>
        <w:pStyle w:val="ListBullet"/>
      </w:pPr>
      <w:r>
        <w:t xml:space="preserve">Consultation should be carried out when proposals are at the formative stage; </w:t>
      </w:r>
    </w:p>
    <w:p w14:paraId="05E8B894" w14:textId="77777777" w:rsidR="00B96154" w:rsidRDefault="00B96154" w:rsidP="00B96154">
      <w:pPr>
        <w:pStyle w:val="ListBullet"/>
      </w:pPr>
      <w:r>
        <w:t xml:space="preserve">Sufficient information is provided to allow intelligent consideration of the proposals; </w:t>
      </w:r>
    </w:p>
    <w:p w14:paraId="4BFDBC63" w14:textId="77777777" w:rsidR="00B96154" w:rsidRDefault="00B96154" w:rsidP="00B96154">
      <w:pPr>
        <w:pStyle w:val="ListBullet"/>
      </w:pPr>
      <w:r>
        <w:t xml:space="preserve">Adequate time is given for response; and </w:t>
      </w:r>
    </w:p>
    <w:p w14:paraId="60310BC3" w14:textId="13429736" w:rsidR="00B96154" w:rsidRDefault="00B96154" w:rsidP="00B96154">
      <w:pPr>
        <w:pStyle w:val="ListBullet"/>
      </w:pPr>
      <w:r>
        <w:t>Responses are conscientiously considered before decisions are taken.</w:t>
      </w:r>
    </w:p>
    <w:p w14:paraId="19A3AEEA" w14:textId="230451FE" w:rsidR="00340F0D" w:rsidRDefault="00340F0D" w:rsidP="00B96154">
      <w:r>
        <w:t xml:space="preserve">This consultation has also sought to adhere to the </w:t>
      </w:r>
      <w:hyperlink r:id="rId43" w:history="1">
        <w:r w:rsidRPr="00340F0D">
          <w:rPr>
            <w:rStyle w:val="Hyperlink"/>
            <w:rFonts w:asciiTheme="minorHAnsi" w:hAnsiTheme="minorHAnsi"/>
          </w:rPr>
          <w:t>2018 consultation principles</w:t>
        </w:r>
      </w:hyperlink>
      <w:r>
        <w:t xml:space="preserve"> published by the Government.</w:t>
      </w:r>
      <w:r w:rsidR="00B17711">
        <w:t xml:space="preserve"> These principles are that;</w:t>
      </w:r>
    </w:p>
    <w:p w14:paraId="51F9110D" w14:textId="77777777" w:rsidR="00B17711" w:rsidRDefault="00B17711" w:rsidP="00B17711">
      <w:pPr>
        <w:pStyle w:val="ListBullet"/>
      </w:pPr>
      <w:r>
        <w:t>Consultations will be clear and concise</w:t>
      </w:r>
    </w:p>
    <w:p w14:paraId="5B0FF60A" w14:textId="77777777" w:rsidR="00B17711" w:rsidRDefault="00B17711" w:rsidP="00B17711">
      <w:pPr>
        <w:pStyle w:val="ListBullet"/>
      </w:pPr>
      <w:r>
        <w:t>Consultations will have a purpose</w:t>
      </w:r>
    </w:p>
    <w:p w14:paraId="0E5EC111" w14:textId="77777777" w:rsidR="00B17711" w:rsidRDefault="00B17711" w:rsidP="00B17711">
      <w:pPr>
        <w:pStyle w:val="ListBullet"/>
      </w:pPr>
      <w:r>
        <w:t>Consultation will be informative</w:t>
      </w:r>
    </w:p>
    <w:p w14:paraId="64215E13" w14:textId="77777777" w:rsidR="00B17711" w:rsidRDefault="00B17711" w:rsidP="00B17711">
      <w:pPr>
        <w:pStyle w:val="ListBullet"/>
      </w:pPr>
      <w:r>
        <w:t>Consultations are only part of a process of engagement</w:t>
      </w:r>
    </w:p>
    <w:p w14:paraId="6F22E1E1" w14:textId="77777777" w:rsidR="00B17711" w:rsidRDefault="00B17711" w:rsidP="00B17711">
      <w:pPr>
        <w:pStyle w:val="ListBullet"/>
      </w:pPr>
      <w:r>
        <w:t>Consultations should last for a proportionate amount of time</w:t>
      </w:r>
    </w:p>
    <w:p w14:paraId="284072EB" w14:textId="77777777" w:rsidR="00B17711" w:rsidRDefault="00B17711" w:rsidP="00B17711">
      <w:pPr>
        <w:pStyle w:val="ListBullet"/>
      </w:pPr>
      <w:r>
        <w:t>Consultations should be targeted</w:t>
      </w:r>
    </w:p>
    <w:p w14:paraId="4B8576B7" w14:textId="77777777" w:rsidR="00B17711" w:rsidRDefault="00B17711" w:rsidP="00B17711">
      <w:pPr>
        <w:pStyle w:val="ListBullet"/>
      </w:pPr>
      <w:r>
        <w:t>Consultations should take account of the groups being consulted</w:t>
      </w:r>
    </w:p>
    <w:p w14:paraId="5A28200C" w14:textId="77777777" w:rsidR="00B17711" w:rsidRDefault="00B17711" w:rsidP="00B17711">
      <w:pPr>
        <w:pStyle w:val="ListBullet"/>
      </w:pPr>
      <w:r>
        <w:t>Consultations should be agreed before publication</w:t>
      </w:r>
    </w:p>
    <w:p w14:paraId="506256D5" w14:textId="77777777" w:rsidR="00B17711" w:rsidRDefault="00B17711" w:rsidP="00B17711">
      <w:pPr>
        <w:pStyle w:val="ListBullet"/>
      </w:pPr>
      <w:r>
        <w:t>Consultations should facilitate scrutiny</w:t>
      </w:r>
    </w:p>
    <w:p w14:paraId="67AA077D" w14:textId="77777777" w:rsidR="00B17711" w:rsidRDefault="00B17711" w:rsidP="00B17711">
      <w:pPr>
        <w:pStyle w:val="ListBullet"/>
      </w:pPr>
      <w:r>
        <w:t>Responses should be published in a timely fashion; and</w:t>
      </w:r>
    </w:p>
    <w:p w14:paraId="77CA4F64" w14:textId="00EE25A6" w:rsidR="00B17711" w:rsidRDefault="00B17711" w:rsidP="00B17711">
      <w:r>
        <w:t>We will also consider appropriate times to launch consultations</w:t>
      </w:r>
    </w:p>
    <w:p w14:paraId="549D23F6" w14:textId="56877C41" w:rsidR="00B96154" w:rsidRDefault="00B96154" w:rsidP="00B96154">
      <w:r>
        <w:t xml:space="preserve">You can access </w:t>
      </w:r>
      <w:hyperlink r:id="rId44" w:history="1">
        <w:r w:rsidRPr="000B5852">
          <w:rPr>
            <w:rStyle w:val="Hyperlink"/>
            <w:rFonts w:asciiTheme="minorHAnsi" w:hAnsiTheme="minorHAnsi"/>
          </w:rPr>
          <w:t>RBFRS’ Consultation Strategy</w:t>
        </w:r>
      </w:hyperlink>
      <w:r w:rsidRPr="00D50675">
        <w:rPr>
          <w:color w:val="0070C0"/>
        </w:rPr>
        <w:t xml:space="preserve"> </w:t>
      </w:r>
      <w:r w:rsidR="0029043D">
        <w:t>online for full details of the consultation framework that we follow.</w:t>
      </w:r>
      <w:r>
        <w:t xml:space="preserve"> </w:t>
      </w:r>
    </w:p>
    <w:p w14:paraId="26B6C09A" w14:textId="29200125" w:rsidR="009B0535" w:rsidRDefault="009B0535" w:rsidP="00B96154">
      <w:r>
        <w:t>It is the opinion of this report that the consultation met the principles set out above and contained within the Consultation Strategy. The following sections provide detail about the conduct of the consultation.</w:t>
      </w:r>
    </w:p>
    <w:p w14:paraId="74423FEF" w14:textId="77777777" w:rsidR="00AB6593" w:rsidRDefault="00AB6593" w:rsidP="00AB6593">
      <w:pPr>
        <w:pStyle w:val="Heading2"/>
      </w:pPr>
      <w:bookmarkStart w:id="31" w:name="_Toc133919064"/>
      <w:r>
        <w:lastRenderedPageBreak/>
        <w:t>Overview of Consultation Responses</w:t>
      </w:r>
      <w:bookmarkEnd w:id="31"/>
    </w:p>
    <w:p w14:paraId="014EAE3C" w14:textId="413C0AE3" w:rsidR="00C957B5" w:rsidRDefault="00C957B5" w:rsidP="00C957B5">
      <w:r>
        <w:t>The majority of the data was gathered via an online survey conducted using Survey Monkey. Additionally, some hard copies of the survey were completed by the local community during engagement activity</w:t>
      </w:r>
      <w:r w:rsidR="0025727A">
        <w:t>.</w:t>
      </w:r>
      <w:r>
        <w:t xml:space="preserve"> </w:t>
      </w:r>
      <w:r w:rsidR="0025727A">
        <w:t>These</w:t>
      </w:r>
      <w:r>
        <w:t xml:space="preserve"> have been entered into our online survey to ensure all data is accessible. All data collected was anonymised in line with </w:t>
      </w:r>
      <w:r w:rsidR="0025727A">
        <w:t>good</w:t>
      </w:r>
      <w:r>
        <w:t xml:space="preserve"> practice.</w:t>
      </w:r>
    </w:p>
    <w:p w14:paraId="427EF55C" w14:textId="77777777" w:rsidR="00C957B5" w:rsidRPr="00496178" w:rsidRDefault="00C957B5" w:rsidP="00C957B5">
      <w:pPr>
        <w:pStyle w:val="Pa8"/>
        <w:rPr>
          <w:rFonts w:asciiTheme="minorHAnsi" w:hAnsiTheme="minorHAnsi" w:cstheme="minorBidi"/>
        </w:rPr>
      </w:pPr>
      <w:r>
        <w:rPr>
          <w:rFonts w:asciiTheme="minorHAnsi" w:hAnsiTheme="minorHAnsi" w:cstheme="minorBidi"/>
        </w:rPr>
        <w:t>We asked about:</w:t>
      </w:r>
    </w:p>
    <w:p w14:paraId="1B97A1CB" w14:textId="77777777" w:rsidR="00C957B5" w:rsidRDefault="00C957B5" w:rsidP="00C957B5">
      <w:pPr>
        <w:pStyle w:val="ListParagraph"/>
      </w:pPr>
    </w:p>
    <w:p w14:paraId="39F88A3E" w14:textId="225DC97B" w:rsidR="00C957B5" w:rsidRPr="0025727A" w:rsidRDefault="00C957B5" w:rsidP="0025727A">
      <w:pPr>
        <w:pStyle w:val="ListParagraph"/>
        <w:numPr>
          <w:ilvl w:val="0"/>
          <w:numId w:val="28"/>
        </w:numPr>
        <w:rPr>
          <w:bCs/>
        </w:rPr>
      </w:pPr>
      <w:r w:rsidRPr="0025727A">
        <w:rPr>
          <w:bCs/>
        </w:rPr>
        <w:t xml:space="preserve">Whether respondents agreed with the proposals and if they had any comments that they would like to make. This qualitative data was analysed to look at responses from different stakeholder groups to seek further insight. </w:t>
      </w:r>
    </w:p>
    <w:p w14:paraId="4AB784DE" w14:textId="77777777" w:rsidR="0025727A" w:rsidRPr="0025727A" w:rsidRDefault="0025727A" w:rsidP="0025727A">
      <w:pPr>
        <w:pStyle w:val="ListParagraph"/>
        <w:numPr>
          <w:ilvl w:val="0"/>
          <w:numId w:val="28"/>
        </w:numPr>
        <w:rPr>
          <w:bCs/>
        </w:rPr>
      </w:pPr>
      <w:r w:rsidRPr="0025727A">
        <w:rPr>
          <w:bCs/>
        </w:rPr>
        <w:t xml:space="preserve">Equality and diversity information to analyse the demographic profile of respondents. </w:t>
      </w:r>
    </w:p>
    <w:p w14:paraId="03073E3E" w14:textId="756AC208" w:rsidR="0025727A" w:rsidRPr="0025727A" w:rsidRDefault="0025727A" w:rsidP="0025727A">
      <w:pPr>
        <w:pStyle w:val="ListParagraph"/>
        <w:numPr>
          <w:ilvl w:val="0"/>
          <w:numId w:val="28"/>
        </w:numPr>
        <w:rPr>
          <w:bCs/>
        </w:rPr>
      </w:pPr>
      <w:r w:rsidRPr="0025727A">
        <w:rPr>
          <w:bCs/>
        </w:rPr>
        <w:t xml:space="preserve">An indication of the capacity in which the respondents were replying, such as an individual resident of Royal Berkshire or on behalf of an organisation. </w:t>
      </w:r>
    </w:p>
    <w:p w14:paraId="0EDC5294" w14:textId="77777777" w:rsidR="00C957B5" w:rsidRDefault="00C957B5" w:rsidP="00C957B5">
      <w:r>
        <w:t>Open-ended questions were used to enable respondents to provide individual and specific feedback on the consultation proposals.</w:t>
      </w:r>
    </w:p>
    <w:p w14:paraId="3558BA61" w14:textId="484E52B5" w:rsidR="00C957B5" w:rsidRDefault="00C957B5" w:rsidP="00C957B5">
      <w:r>
        <w:t xml:space="preserve">Open-ended questions were analysed using coding methodology; common themes in the feedback were highlighted and patterns in responses </w:t>
      </w:r>
      <w:r w:rsidR="0025727A">
        <w:t>form the basis of the analysis in Part 1 of this report.</w:t>
      </w:r>
      <w:r>
        <w:t xml:space="preserve"> </w:t>
      </w:r>
    </w:p>
    <w:p w14:paraId="7B2E0223" w14:textId="573695D7" w:rsidR="00C957B5" w:rsidRDefault="0025727A" w:rsidP="00C957B5">
      <w:r>
        <w:t>I</w:t>
      </w:r>
      <w:r w:rsidR="00C957B5">
        <w:t xml:space="preserve">n order to remain transparent and impartial, we have ensured that due consideration was given to all feedback collected, analysing comments </w:t>
      </w:r>
      <w:r>
        <w:t>and considering the range of comments including those which do not support our proposals.</w:t>
      </w:r>
      <w:r w:rsidR="00C957B5">
        <w:t xml:space="preserve"> An anonymised copy of all the free text responses is included as in </w:t>
      </w:r>
      <w:r w:rsidR="00C16D1C" w:rsidRPr="00C16D1C">
        <w:t>Annex 1</w:t>
      </w:r>
      <w:r w:rsidR="00C957B5">
        <w:t xml:space="preserve"> of this document.</w:t>
      </w:r>
    </w:p>
    <w:p w14:paraId="2C9BB8D3" w14:textId="10648424" w:rsidR="00AB6593" w:rsidRDefault="00AB6593" w:rsidP="00AB6593">
      <w:r>
        <w:t xml:space="preserve">We received 662 responses to the consultation in total. </w:t>
      </w:r>
    </w:p>
    <w:p w14:paraId="6D0E3A03" w14:textId="4541389B" w:rsidR="00AB6593" w:rsidRDefault="00AB6593" w:rsidP="00AB6593">
      <w:pPr>
        <w:pStyle w:val="ListParagraph"/>
        <w:numPr>
          <w:ilvl w:val="0"/>
          <w:numId w:val="24"/>
        </w:numPr>
      </w:pPr>
      <w:r>
        <w:t xml:space="preserve">659 responses were </w:t>
      </w:r>
      <w:r w:rsidR="0025727A">
        <w:t xml:space="preserve">entered on </w:t>
      </w:r>
      <w:r>
        <w:t>our online survey</w:t>
      </w:r>
    </w:p>
    <w:p w14:paraId="55D46A3E" w14:textId="54204A19" w:rsidR="00AB6593" w:rsidRDefault="00AB6593" w:rsidP="00AB6593">
      <w:pPr>
        <w:pStyle w:val="ListParagraph"/>
        <w:numPr>
          <w:ilvl w:val="0"/>
          <w:numId w:val="24"/>
        </w:numPr>
      </w:pPr>
      <w:r>
        <w:t>3 responses we</w:t>
      </w:r>
      <w:r w:rsidR="0025727A">
        <w:t>re received separately by email</w:t>
      </w:r>
    </w:p>
    <w:p w14:paraId="50FCAEC1" w14:textId="60BC1D57" w:rsidR="00AB6593" w:rsidRDefault="00AB6593" w:rsidP="00AB6593">
      <w:r w:rsidRPr="00AB6593">
        <w:t>In comparison to the 2019-2023 Corporate Plan and IRMP consultation 662 responses represent</w:t>
      </w:r>
      <w:r w:rsidR="0025727A">
        <w:t>s a 66.3% increase in returns.</w:t>
      </w:r>
    </w:p>
    <w:p w14:paraId="2C187BD6" w14:textId="77777777" w:rsidR="002F7E9C" w:rsidRPr="002F7E9C" w:rsidRDefault="002F7E9C" w:rsidP="002F7E9C">
      <w:r w:rsidRPr="002F7E9C">
        <w:t>Within our data reporting, we have noted the number of questions that were answered and percentage of agreement with the proposals. We have presented our data including publishing all consultation comments in order to be as transparent as possible. We felt that it was important that respondents did have the option to skip questions, in order to encourage participation and a higher response rate. If we were not to allow respondents to skip questions, we may have achieved a lower response rate or missed an opportunity to collect data and feedback about our proposals across the survey.</w:t>
      </w:r>
    </w:p>
    <w:p w14:paraId="43E423AC" w14:textId="27932E1A" w:rsidR="0025727A" w:rsidRDefault="0025727A" w:rsidP="00AB6593">
      <w:r>
        <w:lastRenderedPageBreak/>
        <w:t>The intention was to encourage completion, however this freedom places constraints on our ability to analyse demographic data. This decision should be reviewed during</w:t>
      </w:r>
      <w:r w:rsidR="002F7E9C">
        <w:t xml:space="preserve"> consultation</w:t>
      </w:r>
      <w:r>
        <w:t xml:space="preserve"> evaluation to ensure its appropriateness. </w:t>
      </w:r>
    </w:p>
    <w:p w14:paraId="08C900FA" w14:textId="5488DBFE" w:rsidR="00AB6593" w:rsidRDefault="0025727A" w:rsidP="00AB6593">
      <w:r>
        <w:t>A</w:t>
      </w:r>
      <w:r w:rsidR="00AB6593">
        <w:t>n activity tracker was maintained to monitor engagement. However, attendee numbers and engagement levels were not captured for all activities which makes it challenging to understand the full reach of the consultation.</w:t>
      </w:r>
      <w:r w:rsidR="002F7E9C">
        <w:t xml:space="preserve"> For clarity a copy of the activity tracker can be found in </w:t>
      </w:r>
      <w:r w:rsidR="002F7E9C" w:rsidRPr="00C16D1C">
        <w:t xml:space="preserve">Annex </w:t>
      </w:r>
      <w:r w:rsidR="00F35391">
        <w:t>6</w:t>
      </w:r>
      <w:r w:rsidR="002F7E9C">
        <w:t>.</w:t>
      </w:r>
    </w:p>
    <w:p w14:paraId="1E90F1A2" w14:textId="77777777" w:rsidR="0025727A" w:rsidRPr="00496178" w:rsidRDefault="0025727A" w:rsidP="0025727A">
      <w:pPr>
        <w:autoSpaceDE w:val="0"/>
        <w:autoSpaceDN w:val="0"/>
        <w:adjustRightInd w:val="0"/>
        <w:spacing w:after="0" w:line="241" w:lineRule="atLeast"/>
      </w:pPr>
      <w:r>
        <w:t>The tables and figures in this section of the report</w:t>
      </w:r>
      <w:r w:rsidRPr="00496178">
        <w:t xml:space="preserve"> illustrate the demographic profile of respondents who gave feedback thro</w:t>
      </w:r>
      <w:r>
        <w:t>ugh our Survey Monkey platform.</w:t>
      </w:r>
    </w:p>
    <w:p w14:paraId="32A8FBE2" w14:textId="77777777" w:rsidR="007701D2" w:rsidRDefault="007701D2" w:rsidP="007701D2">
      <w:pPr>
        <w:pStyle w:val="Heading1"/>
        <w:rPr>
          <w:noProof w:val="0"/>
        </w:rPr>
      </w:pPr>
      <w:bookmarkStart w:id="32" w:name="_Toc133919065"/>
      <w:r>
        <w:rPr>
          <w:noProof w:val="0"/>
        </w:rPr>
        <w:t>Benchmarking</w:t>
      </w:r>
      <w:bookmarkEnd w:id="32"/>
    </w:p>
    <w:p w14:paraId="17D3D676" w14:textId="65D9585C" w:rsidR="007701D2" w:rsidRDefault="007701D2" w:rsidP="007701D2">
      <w:pPr>
        <w:autoSpaceDE w:val="0"/>
        <w:autoSpaceDN w:val="0"/>
        <w:adjustRightInd w:val="0"/>
        <w:spacing w:after="0" w:line="241" w:lineRule="atLeast"/>
        <w:rPr>
          <w:rFonts w:ascii="Arial" w:hAnsi="Arial" w:cs="Arial"/>
          <w:color w:val="000000"/>
          <w:sz w:val="23"/>
          <w:szCs w:val="23"/>
        </w:rPr>
      </w:pPr>
      <w:r>
        <w:rPr>
          <w:rFonts w:ascii="Arial" w:hAnsi="Arial" w:cs="Arial"/>
          <w:color w:val="000000"/>
          <w:sz w:val="23"/>
          <w:szCs w:val="23"/>
        </w:rPr>
        <w:t xml:space="preserve">The 2023-2027 Corporate Plan and Community Risk Management Plan was compared to CRMP consultations carried out by other Fire and Rescue Services using data provided by the NFCC. This benchmarking exercise showed us that our consultation </w:t>
      </w:r>
      <w:r w:rsidR="002F7E9C">
        <w:rPr>
          <w:rFonts w:ascii="Arial" w:hAnsi="Arial" w:cs="Arial"/>
          <w:color w:val="000000"/>
          <w:sz w:val="23"/>
          <w:szCs w:val="23"/>
        </w:rPr>
        <w:t xml:space="preserve">utilised a wide range of communication channels </w:t>
      </w:r>
      <w:r>
        <w:rPr>
          <w:rFonts w:ascii="Arial" w:hAnsi="Arial" w:cs="Arial"/>
          <w:color w:val="000000"/>
          <w:sz w:val="23"/>
          <w:szCs w:val="23"/>
        </w:rPr>
        <w:t xml:space="preserve">and that the response rate was high in relation to other FRS’s consultations. See </w:t>
      </w:r>
      <w:r w:rsidRPr="00C16D1C">
        <w:rPr>
          <w:rFonts w:ascii="Arial" w:hAnsi="Arial" w:cs="Arial"/>
          <w:color w:val="000000"/>
          <w:sz w:val="23"/>
          <w:szCs w:val="23"/>
        </w:rPr>
        <w:t xml:space="preserve">Appendix </w:t>
      </w:r>
      <w:r w:rsidR="00C16D1C" w:rsidRPr="00C16D1C">
        <w:rPr>
          <w:rFonts w:ascii="Arial" w:hAnsi="Arial" w:cs="Arial"/>
          <w:color w:val="000000"/>
          <w:sz w:val="23"/>
          <w:szCs w:val="23"/>
        </w:rPr>
        <w:t>B</w:t>
      </w:r>
      <w:r w:rsidRPr="00C16D1C">
        <w:rPr>
          <w:rFonts w:ascii="Arial" w:hAnsi="Arial" w:cs="Arial"/>
          <w:color w:val="000000"/>
          <w:sz w:val="23"/>
          <w:szCs w:val="23"/>
        </w:rPr>
        <w:t>.</w:t>
      </w:r>
    </w:p>
    <w:p w14:paraId="34D719AD" w14:textId="77777777" w:rsidR="007701D2" w:rsidRDefault="007701D2" w:rsidP="007701D2">
      <w:pPr>
        <w:autoSpaceDE w:val="0"/>
        <w:autoSpaceDN w:val="0"/>
        <w:adjustRightInd w:val="0"/>
        <w:spacing w:after="0" w:line="241" w:lineRule="atLeast"/>
        <w:rPr>
          <w:rFonts w:ascii="Arial" w:hAnsi="Arial" w:cs="Arial"/>
          <w:color w:val="000000"/>
          <w:sz w:val="23"/>
          <w:szCs w:val="23"/>
        </w:rPr>
      </w:pPr>
    </w:p>
    <w:p w14:paraId="3B00CD27" w14:textId="138FE542" w:rsidR="007701D2" w:rsidRDefault="007701D2" w:rsidP="007701D2">
      <w:pPr>
        <w:autoSpaceDE w:val="0"/>
        <w:autoSpaceDN w:val="0"/>
        <w:adjustRightInd w:val="0"/>
        <w:spacing w:after="0" w:line="241" w:lineRule="atLeast"/>
        <w:rPr>
          <w:rFonts w:ascii="Arial" w:hAnsi="Arial" w:cs="Arial"/>
          <w:color w:val="000000"/>
          <w:sz w:val="23"/>
          <w:szCs w:val="23"/>
        </w:rPr>
      </w:pPr>
      <w:r w:rsidRPr="55AC9084">
        <w:rPr>
          <w:rFonts w:ascii="Arial" w:hAnsi="Arial" w:cs="Arial"/>
          <w:color w:val="000000" w:themeColor="text1"/>
          <w:sz w:val="23"/>
          <w:szCs w:val="23"/>
        </w:rPr>
        <w:t>Internal benchmarking against previous RBFRS consultations</w:t>
      </w:r>
      <w:r w:rsidR="007127BD">
        <w:rPr>
          <w:rFonts w:ascii="Arial" w:hAnsi="Arial" w:cs="Arial"/>
          <w:color w:val="000000" w:themeColor="text1"/>
          <w:sz w:val="23"/>
          <w:szCs w:val="23"/>
        </w:rPr>
        <w:t xml:space="preserve"> shows an improved rate of response and suggests </w:t>
      </w:r>
      <w:r w:rsidRPr="55AC9084">
        <w:rPr>
          <w:rFonts w:ascii="Arial" w:hAnsi="Arial" w:cs="Arial"/>
          <w:color w:val="000000" w:themeColor="text1"/>
          <w:sz w:val="23"/>
          <w:szCs w:val="23"/>
        </w:rPr>
        <w:t>that</w:t>
      </w:r>
      <w:r w:rsidR="007127BD">
        <w:rPr>
          <w:rFonts w:ascii="Arial" w:hAnsi="Arial" w:cs="Arial"/>
          <w:color w:val="000000" w:themeColor="text1"/>
          <w:sz w:val="23"/>
          <w:szCs w:val="23"/>
        </w:rPr>
        <w:t xml:space="preserve"> </w:t>
      </w:r>
      <w:r w:rsidRPr="55AC9084">
        <w:rPr>
          <w:rFonts w:ascii="Arial" w:hAnsi="Arial" w:cs="Arial"/>
          <w:color w:val="000000" w:themeColor="text1"/>
          <w:sz w:val="23"/>
          <w:szCs w:val="23"/>
        </w:rPr>
        <w:t>RBFRS is developing a</w:t>
      </w:r>
      <w:r w:rsidR="007127BD">
        <w:rPr>
          <w:rFonts w:ascii="Arial" w:hAnsi="Arial" w:cs="Arial"/>
          <w:color w:val="000000" w:themeColor="text1"/>
          <w:sz w:val="23"/>
          <w:szCs w:val="23"/>
        </w:rPr>
        <w:t xml:space="preserve">n increasingly effective </w:t>
      </w:r>
      <w:r w:rsidR="002F7E9C">
        <w:rPr>
          <w:rFonts w:ascii="Arial" w:hAnsi="Arial" w:cs="Arial"/>
          <w:color w:val="000000" w:themeColor="text1"/>
          <w:sz w:val="23"/>
          <w:szCs w:val="23"/>
        </w:rPr>
        <w:t>consultation programme.</w:t>
      </w:r>
    </w:p>
    <w:p w14:paraId="28CB19B3" w14:textId="77777777" w:rsidR="007701D2" w:rsidRDefault="007701D2" w:rsidP="007701D2">
      <w:pPr>
        <w:autoSpaceDE w:val="0"/>
        <w:autoSpaceDN w:val="0"/>
        <w:adjustRightInd w:val="0"/>
        <w:spacing w:after="0" w:line="241" w:lineRule="atLeast"/>
        <w:rPr>
          <w:rFonts w:ascii="Arial" w:hAnsi="Arial" w:cs="Arial"/>
          <w:color w:val="000000"/>
          <w:sz w:val="23"/>
          <w:szCs w:val="23"/>
        </w:rPr>
      </w:pPr>
    </w:p>
    <w:p w14:paraId="170C6C9D" w14:textId="20E04A80" w:rsidR="000C7815" w:rsidRPr="000C7815" w:rsidRDefault="009C017A" w:rsidP="000C7815">
      <w:pPr>
        <w:rPr>
          <w:rFonts w:asciiTheme="majorHAnsi" w:eastAsiaTheme="majorEastAsia" w:hAnsiTheme="majorHAnsi" w:cstheme="majorBidi"/>
          <w:b/>
          <w:noProof/>
          <w:sz w:val="56"/>
          <w:szCs w:val="26"/>
        </w:rPr>
      </w:pPr>
      <w:r>
        <w:rPr>
          <w:noProof/>
          <w:lang w:eastAsia="en-GB"/>
        </w:rPr>
        <w:drawing>
          <wp:inline distT="0" distB="0" distL="0" distR="0" wp14:anchorId="5796E398" wp14:editId="61A2A05E">
            <wp:extent cx="6645910" cy="3150235"/>
            <wp:effectExtent l="0" t="0" r="2540" b="1206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797254" w14:textId="20AB267C" w:rsidR="00B96154" w:rsidRDefault="00B96154" w:rsidP="00B96154">
      <w:pPr>
        <w:pStyle w:val="Heading2"/>
      </w:pPr>
      <w:bookmarkStart w:id="33" w:name="_Toc133919066"/>
      <w:r>
        <w:t>Consultation Resources</w:t>
      </w:r>
      <w:bookmarkEnd w:id="33"/>
    </w:p>
    <w:p w14:paraId="6D23D1CF" w14:textId="26CB5F3D" w:rsidR="00B96154" w:rsidRDefault="00B96154" w:rsidP="00B96154">
      <w:r>
        <w:t xml:space="preserve">The </w:t>
      </w:r>
      <w:r w:rsidR="00616AA7">
        <w:t>Corporate Plan and Community Risk Management Plan</w:t>
      </w:r>
      <w:r>
        <w:t xml:space="preserve"> consultation was widely publicised across the Service’s digital channels, including social media platforms, website, intranet (available </w:t>
      </w:r>
      <w:r>
        <w:lastRenderedPageBreak/>
        <w:t>to RBFRS staff) and online and local media. This promotion was delivered, alongside in-person community engagement activity led by our teams across the County. Consultation materials were made available via a number of accessible methods.</w:t>
      </w:r>
    </w:p>
    <w:p w14:paraId="1234F57A" w14:textId="77777777" w:rsidR="00B96154" w:rsidRDefault="00B96154" w:rsidP="00B96154">
      <w:r>
        <w:t>These included:</w:t>
      </w:r>
    </w:p>
    <w:p w14:paraId="7B40370B" w14:textId="1368A73E" w:rsidR="0059796E" w:rsidRPr="002F7E9C" w:rsidRDefault="00B96154" w:rsidP="002F7E9C">
      <w:pPr>
        <w:pStyle w:val="ListBullet"/>
      </w:pPr>
      <w:r w:rsidRPr="002F7E9C">
        <w:t xml:space="preserve">Online via </w:t>
      </w:r>
      <w:hyperlink r:id="rId46" w:history="1">
        <w:r w:rsidRPr="002F7E9C">
          <w:rPr>
            <w:rStyle w:val="Hyperlink"/>
            <w:rFonts w:asciiTheme="minorHAnsi" w:hAnsiTheme="minorHAnsi"/>
          </w:rPr>
          <w:t>rbfrs.co.uk/</w:t>
        </w:r>
        <w:r w:rsidR="00616AA7" w:rsidRPr="002F7E9C">
          <w:rPr>
            <w:rStyle w:val="Hyperlink"/>
            <w:rFonts w:asciiTheme="minorHAnsi" w:hAnsiTheme="minorHAnsi"/>
          </w:rPr>
          <w:t>haveyoursay</w:t>
        </w:r>
      </w:hyperlink>
      <w:r w:rsidR="002F7E9C">
        <w:t xml:space="preserve"> </w:t>
      </w:r>
    </w:p>
    <w:p w14:paraId="3D469B65" w14:textId="77777777" w:rsidR="0059796E" w:rsidRPr="002F7E9C" w:rsidRDefault="00B96154" w:rsidP="002F7E9C">
      <w:pPr>
        <w:pStyle w:val="ListBullet"/>
      </w:pPr>
      <w:r w:rsidRPr="002F7E9C">
        <w:t>Social media</w:t>
      </w:r>
    </w:p>
    <w:p w14:paraId="776C585E" w14:textId="77777777" w:rsidR="0059796E" w:rsidRPr="002F7E9C" w:rsidRDefault="00B96154" w:rsidP="002F7E9C">
      <w:pPr>
        <w:pStyle w:val="ListBullet"/>
      </w:pPr>
      <w:r w:rsidRPr="002F7E9C">
        <w:t>Local and online media</w:t>
      </w:r>
    </w:p>
    <w:p w14:paraId="7395E811" w14:textId="77777777" w:rsidR="0059796E" w:rsidRPr="002F7E9C" w:rsidRDefault="00B96154" w:rsidP="002F7E9C">
      <w:pPr>
        <w:pStyle w:val="ListBullet"/>
      </w:pPr>
      <w:r w:rsidRPr="002F7E9C">
        <w:t>Hard copies of leaflets</w:t>
      </w:r>
      <w:r w:rsidR="000807E3" w:rsidRPr="002F7E9C">
        <w:t xml:space="preserve"> and posters were distributed to every fire station and made availab</w:t>
      </w:r>
      <w:r w:rsidR="0059796E" w:rsidRPr="002F7E9C">
        <w:t>le to download from the website</w:t>
      </w:r>
    </w:p>
    <w:p w14:paraId="7855AA5F" w14:textId="77777777" w:rsidR="0059796E" w:rsidRPr="002F7E9C" w:rsidRDefault="00B96154" w:rsidP="002F7E9C">
      <w:pPr>
        <w:pStyle w:val="ListBullet"/>
      </w:pPr>
      <w:r w:rsidRPr="002F7E9C">
        <w:t>Information about the consultation</w:t>
      </w:r>
      <w:r w:rsidR="00117B55" w:rsidRPr="002F7E9C">
        <w:t xml:space="preserve"> was</w:t>
      </w:r>
      <w:r w:rsidRPr="002F7E9C">
        <w:t xml:space="preserve"> sent via email</w:t>
      </w:r>
    </w:p>
    <w:p w14:paraId="56CF80CB" w14:textId="77777777" w:rsidR="0059796E" w:rsidRPr="002F7E9C" w:rsidRDefault="0059796E" w:rsidP="002F7E9C">
      <w:pPr>
        <w:pStyle w:val="ListBullet"/>
      </w:pPr>
      <w:r w:rsidRPr="002F7E9C">
        <w:t>Engagement events and activities</w:t>
      </w:r>
    </w:p>
    <w:p w14:paraId="6718A1B4" w14:textId="571EE1F6" w:rsidR="00B96154" w:rsidRPr="002F7E9C" w:rsidRDefault="00B96154" w:rsidP="002F7E9C">
      <w:pPr>
        <w:pStyle w:val="ListBullet"/>
      </w:pPr>
      <w:r w:rsidRPr="002F7E9C">
        <w:t>Signposting via email</w:t>
      </w:r>
      <w:r w:rsidR="00117B55" w:rsidRPr="002F7E9C">
        <w:t>.</w:t>
      </w:r>
    </w:p>
    <w:p w14:paraId="37006536" w14:textId="77777777" w:rsidR="00B96154" w:rsidRDefault="00B96154" w:rsidP="00B96154">
      <w:r>
        <w:t>In order to improve engagement with the consultation, specific community and business stakeholders were identified and contacted directly.</w:t>
      </w:r>
    </w:p>
    <w:p w14:paraId="253794E5" w14:textId="1C6507D8" w:rsidR="00B96154" w:rsidRDefault="00B96154" w:rsidP="00B96154">
      <w:pPr>
        <w:pStyle w:val="Heading2"/>
      </w:pPr>
      <w:bookmarkStart w:id="34" w:name="_Toc133919067"/>
      <w:r>
        <w:t>Communications</w:t>
      </w:r>
      <w:bookmarkEnd w:id="34"/>
    </w:p>
    <w:p w14:paraId="2AA83F00" w14:textId="4CA7DDF8" w:rsidR="15CAA5F8" w:rsidRDefault="15CAA5F8" w:rsidP="764E52F2">
      <w:r>
        <w:t xml:space="preserve">The overarching priority of our communications plan was to engage with as many stakeholders as possible, to gain the most representative </w:t>
      </w:r>
      <w:r w:rsidR="3B6ECD33">
        <w:t>response from residents, partners and our staff.</w:t>
      </w:r>
    </w:p>
    <w:p w14:paraId="08D990AB" w14:textId="4CF0F81A" w:rsidR="3B6ECD33" w:rsidRDefault="3B6ECD33" w:rsidP="764E52F2">
      <w:r>
        <w:t xml:space="preserve">An extensive stakeholder mapping exercise was completed to ensure that we would reach all those groups identified as being potentially </w:t>
      </w:r>
      <w:r w:rsidR="5F48893F">
        <w:t xml:space="preserve">interested in or impacted by the proposals outlined. </w:t>
      </w:r>
    </w:p>
    <w:p w14:paraId="11E8077A" w14:textId="6C853C8C" w:rsidR="5F48893F" w:rsidRDefault="5F48893F" w:rsidP="764E52F2">
      <w:r>
        <w:t>Following this, various channels of communications were considered to reach these stakeholders effectively</w:t>
      </w:r>
      <w:r w:rsidR="3F1F2DFA">
        <w:t>, as outlined in this report. This included emails, letters, leaflets and posters, social media and articles for local magazines and newsletters.</w:t>
      </w:r>
    </w:p>
    <w:p w14:paraId="5EF6516A" w14:textId="79E8397A" w:rsidR="482DC0E1" w:rsidRDefault="482DC0E1" w:rsidP="764E52F2">
      <w:r>
        <w:t xml:space="preserve">In order to evaluate the effectiveness of our communications </w:t>
      </w:r>
      <w:r w:rsidR="63134C04">
        <w:t>several objectives</w:t>
      </w:r>
      <w:r>
        <w:t xml:space="preserve"> were set at the beginning of the consultation:</w:t>
      </w:r>
    </w:p>
    <w:p w14:paraId="25AA2448" w14:textId="2000238D" w:rsidR="482DC0E1" w:rsidRDefault="482DC0E1" w:rsidP="00722BA0">
      <w:pPr>
        <w:pStyle w:val="ListParagraph"/>
        <w:numPr>
          <w:ilvl w:val="0"/>
          <w:numId w:val="3"/>
        </w:numPr>
        <w:rPr>
          <w:rFonts w:ascii="Arial" w:eastAsia="Arial" w:hAnsi="Arial" w:cs="Arial"/>
        </w:rPr>
      </w:pPr>
      <w:r w:rsidRPr="764E52F2">
        <w:rPr>
          <w:rFonts w:ascii="Arial" w:eastAsia="Arial" w:hAnsi="Arial" w:cs="Arial"/>
        </w:rPr>
        <w:t>Increase total number of responses to the consultation, with a target of 500.</w:t>
      </w:r>
    </w:p>
    <w:p w14:paraId="2FDA8EE1" w14:textId="097003AF" w:rsidR="7A89AB6C" w:rsidRDefault="7A89AB6C" w:rsidP="00722BA0">
      <w:pPr>
        <w:pStyle w:val="ListParagraph"/>
        <w:numPr>
          <w:ilvl w:val="0"/>
          <w:numId w:val="3"/>
        </w:numPr>
        <w:rPr>
          <w:rFonts w:ascii="Arial" w:eastAsia="Arial" w:hAnsi="Arial" w:cs="Arial"/>
        </w:rPr>
      </w:pPr>
      <w:r w:rsidRPr="764E52F2">
        <w:rPr>
          <w:rFonts w:ascii="Arial" w:eastAsia="Arial" w:hAnsi="Arial" w:cs="Arial"/>
        </w:rPr>
        <w:t>Increase engagement with underrepresented groups, particularly in Slough where the response rate is typically lower.</w:t>
      </w:r>
    </w:p>
    <w:p w14:paraId="01B96238" w14:textId="7D1E8A72" w:rsidR="7A89AB6C" w:rsidRDefault="7A89AB6C" w:rsidP="00722BA0">
      <w:pPr>
        <w:pStyle w:val="ListParagraph"/>
        <w:numPr>
          <w:ilvl w:val="0"/>
          <w:numId w:val="3"/>
        </w:numPr>
        <w:rPr>
          <w:rFonts w:ascii="Arial" w:eastAsia="Arial" w:hAnsi="Arial" w:cs="Arial"/>
        </w:rPr>
      </w:pPr>
      <w:r w:rsidRPr="6831DA39">
        <w:rPr>
          <w:rFonts w:ascii="Arial" w:eastAsia="Arial" w:hAnsi="Arial" w:cs="Arial"/>
        </w:rPr>
        <w:t>Engage with staff across the Service</w:t>
      </w:r>
      <w:r w:rsidR="66A94ACD" w:rsidRPr="6831DA39">
        <w:rPr>
          <w:rFonts w:ascii="Arial" w:eastAsia="Arial" w:hAnsi="Arial" w:cs="Arial"/>
        </w:rPr>
        <w:t>, with a series of internal briefings to encourage them to take part and to share details of the consultation in their communities.</w:t>
      </w:r>
    </w:p>
    <w:p w14:paraId="5E065E6A" w14:textId="3050EABD" w:rsidR="3F3813FD" w:rsidRDefault="3F3813FD" w:rsidP="6831DA39">
      <w:pPr>
        <w:rPr>
          <w:rFonts w:ascii="Arial" w:eastAsia="Arial" w:hAnsi="Arial" w:cs="Arial"/>
        </w:rPr>
      </w:pPr>
      <w:r w:rsidRPr="6831DA39">
        <w:rPr>
          <w:rFonts w:ascii="Arial" w:eastAsia="Arial" w:hAnsi="Arial" w:cs="Arial"/>
        </w:rPr>
        <w:lastRenderedPageBreak/>
        <w:t>Regular updates were posted across our communications channels throughout the duration of the consultation in support of these objectives.</w:t>
      </w:r>
    </w:p>
    <w:p w14:paraId="6057EB95" w14:textId="77777777" w:rsidR="00B96154" w:rsidRDefault="00B96154" w:rsidP="00F01ECC">
      <w:pPr>
        <w:pStyle w:val="Heading2"/>
      </w:pPr>
      <w:bookmarkStart w:id="35" w:name="_Toc133919068"/>
      <w:r>
        <w:t>Website</w:t>
      </w:r>
      <w:bookmarkEnd w:id="35"/>
    </w:p>
    <w:p w14:paraId="27F59D87" w14:textId="77777777" w:rsidR="00B96154" w:rsidRDefault="00B96154" w:rsidP="00B96154">
      <w:r>
        <w:t>A section was created on the RBFRS website on the ‘Consultation’ page. This included:</w:t>
      </w:r>
    </w:p>
    <w:p w14:paraId="14A91B30" w14:textId="0B6A9564" w:rsidR="00B96154" w:rsidRDefault="00B96154" w:rsidP="00722BA0">
      <w:pPr>
        <w:pStyle w:val="ListParagraph"/>
        <w:numPr>
          <w:ilvl w:val="0"/>
          <w:numId w:val="11"/>
        </w:numPr>
        <w:spacing w:after="160" w:line="256" w:lineRule="auto"/>
      </w:pPr>
      <w:r>
        <w:t xml:space="preserve">An </w:t>
      </w:r>
      <w:r w:rsidR="000A0F21">
        <w:t>overview of</w:t>
      </w:r>
      <w:r w:rsidR="003A4341">
        <w:t xml:space="preserve"> what</w:t>
      </w:r>
      <w:r>
        <w:t xml:space="preserve"> the consultation was focusing on.</w:t>
      </w:r>
    </w:p>
    <w:p w14:paraId="3684BD6E" w14:textId="746AE7AE" w:rsidR="00B96154" w:rsidRDefault="00B96154" w:rsidP="00722BA0">
      <w:pPr>
        <w:pStyle w:val="ListParagraph"/>
        <w:numPr>
          <w:ilvl w:val="0"/>
          <w:numId w:val="11"/>
        </w:numPr>
        <w:spacing w:after="160" w:line="256" w:lineRule="auto"/>
      </w:pPr>
      <w:r>
        <w:t>A</w:t>
      </w:r>
      <w:r w:rsidR="00A55012">
        <w:t>n</w:t>
      </w:r>
      <w:r>
        <w:t xml:space="preserve"> animated video</w:t>
      </w:r>
      <w:r w:rsidR="003F3611">
        <w:t>,</w:t>
      </w:r>
      <w:r>
        <w:t xml:space="preserve"> which explained what </w:t>
      </w:r>
      <w:r w:rsidR="00A55012">
        <w:t xml:space="preserve">a Community Risk Management Plan is, what it covers and how it is produced. </w:t>
      </w:r>
    </w:p>
    <w:p w14:paraId="780D58EB" w14:textId="73653CA5" w:rsidR="00B96154" w:rsidRDefault="00B96154" w:rsidP="00722BA0">
      <w:pPr>
        <w:pStyle w:val="ListParagraph"/>
        <w:numPr>
          <w:ilvl w:val="0"/>
          <w:numId w:val="11"/>
        </w:numPr>
        <w:spacing w:after="160" w:line="256" w:lineRule="auto"/>
      </w:pPr>
      <w:r>
        <w:t>A link to the consultation documents</w:t>
      </w:r>
      <w:r w:rsidR="00A55012">
        <w:t>, compris</w:t>
      </w:r>
      <w:r w:rsidR="003A4341">
        <w:t>ing:</w:t>
      </w:r>
    </w:p>
    <w:p w14:paraId="6821A932" w14:textId="77CACCA0" w:rsidR="00A55012" w:rsidRDefault="00A55012" w:rsidP="00722BA0">
      <w:pPr>
        <w:pStyle w:val="ListParagraph"/>
        <w:numPr>
          <w:ilvl w:val="1"/>
          <w:numId w:val="11"/>
        </w:numPr>
        <w:spacing w:after="160" w:line="256" w:lineRule="auto"/>
      </w:pPr>
      <w:r>
        <w:t>The consultation document</w:t>
      </w:r>
    </w:p>
    <w:p w14:paraId="3A190EC3" w14:textId="114239FF" w:rsidR="00A55012" w:rsidRDefault="00A55012" w:rsidP="00722BA0">
      <w:pPr>
        <w:pStyle w:val="ListParagraph"/>
        <w:numPr>
          <w:ilvl w:val="1"/>
          <w:numId w:val="11"/>
        </w:numPr>
        <w:spacing w:after="160" w:line="256" w:lineRule="auto"/>
      </w:pPr>
      <w:r>
        <w:t>The evidence base</w:t>
      </w:r>
    </w:p>
    <w:p w14:paraId="34B7A016" w14:textId="662F1A62" w:rsidR="000A0F21" w:rsidRDefault="000A0F21" w:rsidP="00722BA0">
      <w:pPr>
        <w:pStyle w:val="ListParagraph"/>
        <w:numPr>
          <w:ilvl w:val="1"/>
          <w:numId w:val="11"/>
        </w:numPr>
        <w:spacing w:after="160" w:line="256" w:lineRule="auto"/>
      </w:pPr>
      <w:r>
        <w:t>An accessible version of the document, built in HTML so that people using accessible technology such as screen reading software</w:t>
      </w:r>
      <w:r w:rsidR="005739B0">
        <w:t xml:space="preserve"> and translation services (such as Google which is inbuilt to the website and offers over 100 languages)</w:t>
      </w:r>
      <w:r>
        <w:t xml:space="preserve"> can access the whole document.</w:t>
      </w:r>
    </w:p>
    <w:p w14:paraId="33192E9A" w14:textId="22AD2999" w:rsidR="00B96154" w:rsidRDefault="00B96154" w:rsidP="00722BA0">
      <w:pPr>
        <w:pStyle w:val="ListParagraph"/>
        <w:numPr>
          <w:ilvl w:val="1"/>
          <w:numId w:val="11"/>
        </w:numPr>
        <w:spacing w:after="160" w:line="256" w:lineRule="auto"/>
      </w:pPr>
      <w:r>
        <w:t>An ‘Easy Read’ version of the consultation document and survey.</w:t>
      </w:r>
    </w:p>
    <w:p w14:paraId="681D8DE7" w14:textId="1AC637FC" w:rsidR="00B96154" w:rsidRDefault="00B96154" w:rsidP="00722BA0">
      <w:pPr>
        <w:pStyle w:val="ListParagraph"/>
        <w:numPr>
          <w:ilvl w:val="1"/>
          <w:numId w:val="11"/>
        </w:numPr>
        <w:spacing w:after="160" w:line="256" w:lineRule="auto"/>
      </w:pPr>
      <w:r>
        <w:t xml:space="preserve">A large text format version of the consultation document. </w:t>
      </w:r>
    </w:p>
    <w:p w14:paraId="415E8DE5" w14:textId="554A09A9" w:rsidR="00A55012" w:rsidRDefault="00A55012" w:rsidP="00722BA0">
      <w:pPr>
        <w:pStyle w:val="ListParagraph"/>
        <w:numPr>
          <w:ilvl w:val="1"/>
          <w:numId w:val="11"/>
        </w:numPr>
        <w:spacing w:after="160" w:line="256" w:lineRule="auto"/>
      </w:pPr>
      <w:r>
        <w:t>A paper form of the survey; and</w:t>
      </w:r>
    </w:p>
    <w:p w14:paraId="66344373" w14:textId="41B34847" w:rsidR="00A55012" w:rsidRDefault="00A55012" w:rsidP="00722BA0">
      <w:pPr>
        <w:pStyle w:val="ListParagraph"/>
        <w:numPr>
          <w:ilvl w:val="1"/>
          <w:numId w:val="11"/>
        </w:numPr>
        <w:spacing w:after="160" w:line="256" w:lineRule="auto"/>
      </w:pPr>
      <w:r>
        <w:t>A promotional poster and leaflet for local groups to use to promote the consultation.</w:t>
      </w:r>
    </w:p>
    <w:p w14:paraId="562C7030" w14:textId="5F468084" w:rsidR="005A2225" w:rsidRDefault="005A2225" w:rsidP="00722BA0">
      <w:pPr>
        <w:pStyle w:val="ListParagraph"/>
        <w:numPr>
          <w:ilvl w:val="0"/>
          <w:numId w:val="11"/>
        </w:numPr>
        <w:spacing w:after="160" w:line="256" w:lineRule="auto"/>
      </w:pPr>
      <w:r>
        <w:t xml:space="preserve">A link to the </w:t>
      </w:r>
      <w:r w:rsidR="000A0F21">
        <w:t>online survey to provide feedback.</w:t>
      </w:r>
    </w:p>
    <w:p w14:paraId="2E55FB52" w14:textId="4ABD663A" w:rsidR="00B96154" w:rsidRDefault="005A2225" w:rsidP="00722BA0">
      <w:pPr>
        <w:pStyle w:val="ListParagraph"/>
        <w:numPr>
          <w:ilvl w:val="0"/>
          <w:numId w:val="11"/>
        </w:numPr>
        <w:spacing w:after="160" w:line="256" w:lineRule="auto"/>
      </w:pPr>
      <w:r>
        <w:t>Information on other ways that people could take part in the consultation. This included by email</w:t>
      </w:r>
      <w:r w:rsidR="00B96154">
        <w:t>, postal address and telephone number to provide alternative methods of response.</w:t>
      </w:r>
    </w:p>
    <w:p w14:paraId="33973D0D" w14:textId="2C1612AF" w:rsidR="00B96154" w:rsidRDefault="003F3611" w:rsidP="00722BA0">
      <w:pPr>
        <w:pStyle w:val="ListParagraph"/>
        <w:numPr>
          <w:ilvl w:val="0"/>
          <w:numId w:val="11"/>
        </w:numPr>
        <w:spacing w:after="160" w:line="256" w:lineRule="auto"/>
      </w:pPr>
      <w:r>
        <w:t>Details on accessibility</w:t>
      </w:r>
      <w:r w:rsidR="00B96154">
        <w:t xml:space="preserve"> for people requiring alternative formats or languages.</w:t>
      </w:r>
    </w:p>
    <w:p w14:paraId="4C0DE168" w14:textId="15EA16B4" w:rsidR="00B96154" w:rsidRDefault="00B96154" w:rsidP="00117B55">
      <w:r>
        <w:t xml:space="preserve">We had a total of </w:t>
      </w:r>
      <w:r w:rsidR="000A0F21" w:rsidRPr="764E52F2">
        <w:rPr>
          <w:b/>
          <w:bCs/>
        </w:rPr>
        <w:t>1,6</w:t>
      </w:r>
      <w:r w:rsidR="2D69C81A" w:rsidRPr="764E52F2">
        <w:rPr>
          <w:b/>
          <w:bCs/>
        </w:rPr>
        <w:t>25</w:t>
      </w:r>
      <w:r w:rsidRPr="764E52F2">
        <w:rPr>
          <w:b/>
          <w:bCs/>
        </w:rPr>
        <w:t xml:space="preserve"> visits</w:t>
      </w:r>
      <w:r>
        <w:t xml:space="preserve"> to the website page during the time </w:t>
      </w:r>
      <w:r w:rsidR="00117B55">
        <w:t>the consultation was running and it was</w:t>
      </w:r>
      <w:r>
        <w:t xml:space="preserve"> the </w:t>
      </w:r>
      <w:r w:rsidR="000A0F21" w:rsidRPr="764E52F2">
        <w:rPr>
          <w:b/>
          <w:bCs/>
        </w:rPr>
        <w:t>1</w:t>
      </w:r>
      <w:r w:rsidR="254E2FFF" w:rsidRPr="764E52F2">
        <w:rPr>
          <w:b/>
          <w:bCs/>
        </w:rPr>
        <w:t>6</w:t>
      </w:r>
      <w:r w:rsidRPr="764E52F2">
        <w:rPr>
          <w:b/>
          <w:bCs/>
        </w:rPr>
        <w:t xml:space="preserve">th most popular </w:t>
      </w:r>
      <w:r>
        <w:t>page on the RBFRS website.</w:t>
      </w:r>
    </w:p>
    <w:p w14:paraId="4B8D29C6" w14:textId="592F6619" w:rsidR="00B96154" w:rsidRDefault="00B96154" w:rsidP="00B96154">
      <w:r>
        <w:t>Throughout the course of the consultation, updates were added to the RBFRS website to remind people take part</w:t>
      </w:r>
      <w:r w:rsidR="00CB0CE9">
        <w:t>, with the consultation remaining on the homepage banner for the entire duration</w:t>
      </w:r>
      <w:r>
        <w:t xml:space="preserve">. </w:t>
      </w:r>
    </w:p>
    <w:p w14:paraId="0188665A" w14:textId="69B44AC3" w:rsidR="00B96154" w:rsidRDefault="00B96154" w:rsidP="00F01ECC">
      <w:pPr>
        <w:pStyle w:val="Heading2"/>
      </w:pPr>
      <w:bookmarkStart w:id="36" w:name="_Toc100157133"/>
      <w:bookmarkStart w:id="37" w:name="_Toc133919069"/>
      <w:r>
        <w:t>Media</w:t>
      </w:r>
      <w:bookmarkEnd w:id="36"/>
      <w:r w:rsidR="001F414A">
        <w:t xml:space="preserve"> and Partners</w:t>
      </w:r>
      <w:bookmarkEnd w:id="37"/>
    </w:p>
    <w:p w14:paraId="68CB40DE" w14:textId="65B9C2D0" w:rsidR="00B96154" w:rsidRDefault="00B96154" w:rsidP="00B96154">
      <w:r>
        <w:t xml:space="preserve">A press release was issued to media contacts at the beginning of the consultation on </w:t>
      </w:r>
      <w:r w:rsidR="00CB0CE9">
        <w:t>11</w:t>
      </w:r>
      <w:r>
        <w:t xml:space="preserve"> January 202</w:t>
      </w:r>
      <w:r w:rsidR="00CB0CE9">
        <w:t>3</w:t>
      </w:r>
      <w:r>
        <w:t xml:space="preserve">, which provided details of the consultation and how to get involved, outlining the reasons for the consultation and the importance of residents having their say. Following this, the Communications and Engagement Team actively engaged with local media by phone </w:t>
      </w:r>
      <w:r w:rsidR="00CB0CE9">
        <w:t xml:space="preserve">and at local events </w:t>
      </w:r>
      <w:r>
        <w:t xml:space="preserve">to encourage coverage and promote the consultation to residents. </w:t>
      </w:r>
    </w:p>
    <w:p w14:paraId="13235492" w14:textId="70A9D9CF" w:rsidR="001F414A" w:rsidRDefault="00CB0CE9" w:rsidP="00B96154">
      <w:r>
        <w:t xml:space="preserve">Tim Readings, Group Manager for CRMP took part in an interview with Greatest Hits Radio on </w:t>
      </w:r>
      <w:r w:rsidR="007B60B1">
        <w:t xml:space="preserve">13 January. </w:t>
      </w:r>
      <w:r w:rsidR="001F414A">
        <w:t xml:space="preserve">Coverage was also received in </w:t>
      </w:r>
      <w:hyperlink r:id="rId47" w:history="1">
        <w:r w:rsidR="001F414A" w:rsidRPr="005D5FDA">
          <w:rPr>
            <w:rStyle w:val="Hyperlink"/>
            <w:rFonts w:asciiTheme="minorHAnsi" w:hAnsiTheme="minorHAnsi"/>
          </w:rPr>
          <w:t>Bracknell News</w:t>
        </w:r>
      </w:hyperlink>
      <w:r w:rsidR="005D5FDA">
        <w:t xml:space="preserve">, </w:t>
      </w:r>
      <w:hyperlink r:id="rId48" w:history="1">
        <w:r w:rsidR="005D5FDA" w:rsidRPr="005D5FDA">
          <w:rPr>
            <w:rStyle w:val="Hyperlink"/>
            <w:rFonts w:asciiTheme="minorHAnsi" w:hAnsiTheme="minorHAnsi"/>
          </w:rPr>
          <w:t>Planet Radio</w:t>
        </w:r>
      </w:hyperlink>
      <w:r w:rsidR="001F414A">
        <w:t xml:space="preserve"> and the </w:t>
      </w:r>
      <w:hyperlink r:id="rId49" w:history="1">
        <w:r w:rsidR="001F414A" w:rsidRPr="005D5FDA">
          <w:rPr>
            <w:rStyle w:val="Hyperlink"/>
            <w:rFonts w:asciiTheme="minorHAnsi" w:hAnsiTheme="minorHAnsi"/>
          </w:rPr>
          <w:t>Reading Chronicle</w:t>
        </w:r>
      </w:hyperlink>
      <w:r w:rsidR="001F414A">
        <w:t xml:space="preserve">. </w:t>
      </w:r>
    </w:p>
    <w:p w14:paraId="17DD193E" w14:textId="19EB1F05" w:rsidR="00CB0CE9" w:rsidRDefault="001F414A" w:rsidP="00B96154">
      <w:r>
        <w:lastRenderedPageBreak/>
        <w:t xml:space="preserve">Partner authorities in Berkshire also shared details of the consultation, such as the </w:t>
      </w:r>
      <w:hyperlink r:id="rId50">
        <w:r w:rsidRPr="048F67ED">
          <w:rPr>
            <w:rStyle w:val="Hyperlink"/>
            <w:rFonts w:asciiTheme="minorHAnsi" w:hAnsiTheme="minorHAnsi"/>
          </w:rPr>
          <w:t>Royal Borough of Windsor and Maidenhead</w:t>
        </w:r>
      </w:hyperlink>
      <w:r>
        <w:t xml:space="preserve"> in their newsletter to residents on 24 February 2023, Slough and Wokingham shared the consultation on social media. </w:t>
      </w:r>
      <w:hyperlink r:id="rId51">
        <w:r w:rsidRPr="048F67ED">
          <w:rPr>
            <w:rStyle w:val="Hyperlink"/>
            <w:rFonts w:asciiTheme="minorHAnsi" w:hAnsiTheme="minorHAnsi"/>
          </w:rPr>
          <w:t>Cox Green Parish Council</w:t>
        </w:r>
      </w:hyperlink>
      <w:r>
        <w:t xml:space="preserve"> shared details of the consultation on their website, </w:t>
      </w:r>
      <w:hyperlink r:id="rId52">
        <w:r w:rsidRPr="048F67ED">
          <w:rPr>
            <w:rStyle w:val="Hyperlink"/>
            <w:rFonts w:asciiTheme="minorHAnsi" w:hAnsiTheme="minorHAnsi"/>
          </w:rPr>
          <w:t>Reading Voluntary Action</w:t>
        </w:r>
      </w:hyperlink>
      <w:r>
        <w:t xml:space="preserve"> shared the consultation and Reading University shared the consultation with students internally. </w:t>
      </w:r>
      <w:r w:rsidR="4D692C4B">
        <w:t>The consultation was also shared in the Thames Valley Local Resilience Forum newsletter.</w:t>
      </w:r>
    </w:p>
    <w:p w14:paraId="58846B00" w14:textId="77777777" w:rsidR="00B96154" w:rsidRDefault="00B96154" w:rsidP="00F01ECC">
      <w:pPr>
        <w:pStyle w:val="Heading2"/>
      </w:pPr>
      <w:bookmarkStart w:id="38" w:name="_Toc100157134"/>
      <w:bookmarkStart w:id="39" w:name="_Toc133919070"/>
      <w:r>
        <w:t>Social Media</w:t>
      </w:r>
      <w:bookmarkEnd w:id="38"/>
      <w:bookmarkEnd w:id="39"/>
    </w:p>
    <w:p w14:paraId="6B09C8F2" w14:textId="77777777" w:rsidR="00B96154" w:rsidRDefault="00B96154" w:rsidP="00B96154">
      <w:r>
        <w:t xml:space="preserve">To complement the channels above, social media was used throughout the consultation programme to enable respondents to share the information and to encourage engagement. </w:t>
      </w:r>
    </w:p>
    <w:p w14:paraId="716EE5F8" w14:textId="5F1063F7" w:rsidR="00B96154" w:rsidRDefault="00B96154" w:rsidP="00B96154">
      <w:r>
        <w:t>Information was posted on RBFRS’ Facebook, Twitter, Instagram, YouTube and LinkedIn pages at regular intervals, to encourage people to participate in the consultation. Information about the consultation was ‘shared’ in</w:t>
      </w:r>
      <w:r w:rsidR="00BD22A6">
        <w:t xml:space="preserve"> over 60</w:t>
      </w:r>
      <w:r>
        <w:t xml:space="preserve"> Facebook community groups</w:t>
      </w:r>
      <w:r w:rsidR="00BD22A6">
        <w:t xml:space="preserve">. </w:t>
      </w:r>
    </w:p>
    <w:p w14:paraId="46795740" w14:textId="77777777" w:rsidR="00B96154" w:rsidRDefault="00B96154" w:rsidP="00B96154">
      <w:r>
        <w:t xml:space="preserve">During the consultation, the following videos were shared: </w:t>
      </w:r>
    </w:p>
    <w:p w14:paraId="38150B57" w14:textId="65511C37" w:rsidR="00B96154" w:rsidRDefault="00B96154" w:rsidP="00722BA0">
      <w:pPr>
        <w:pStyle w:val="ListParagraph"/>
        <w:numPr>
          <w:ilvl w:val="0"/>
          <w:numId w:val="22"/>
        </w:numPr>
      </w:pPr>
      <w:r>
        <w:t xml:space="preserve">Animated video </w:t>
      </w:r>
      <w:r w:rsidR="00A9629C">
        <w:t>with an outline of the</w:t>
      </w:r>
      <w:r>
        <w:t xml:space="preserve"> </w:t>
      </w:r>
      <w:r w:rsidR="00A9629C">
        <w:t>Community Risk Management Plan.</w:t>
      </w:r>
    </w:p>
    <w:p w14:paraId="2A5941AB" w14:textId="77777777" w:rsidR="00A9629C" w:rsidRDefault="00A9629C" w:rsidP="00722BA0">
      <w:pPr>
        <w:pStyle w:val="ListParagraph"/>
        <w:numPr>
          <w:ilvl w:val="0"/>
          <w:numId w:val="22"/>
        </w:numPr>
      </w:pPr>
      <w:r>
        <w:t>An overview of the Fire Authority’s proposed strategic commitments by Paul Gittings, Chair of Royal Berkshire Fire Authority.</w:t>
      </w:r>
    </w:p>
    <w:p w14:paraId="73B457AC" w14:textId="27048BA2" w:rsidR="00A9629C" w:rsidRDefault="00A9629C" w:rsidP="00722BA0">
      <w:pPr>
        <w:pStyle w:val="ListParagraph"/>
        <w:numPr>
          <w:ilvl w:val="0"/>
          <w:numId w:val="22"/>
        </w:numPr>
      </w:pPr>
      <w:r>
        <w:t>An explanation of the proposed direction of the CRMP as set out by Wayne Bowcock, Chief Fire Officer.</w:t>
      </w:r>
    </w:p>
    <w:p w14:paraId="6C9CB0AE" w14:textId="21DED1F1" w:rsidR="00A9629C" w:rsidRDefault="00A9629C" w:rsidP="00722BA0">
      <w:pPr>
        <w:pStyle w:val="ListParagraph"/>
        <w:numPr>
          <w:ilvl w:val="0"/>
          <w:numId w:val="22"/>
        </w:numPr>
      </w:pPr>
      <w:r>
        <w:t xml:space="preserve">Each of the six priorities explained by a different member of staff in separate videos. The staff members selected represented different areas of the Service (such as Protection, Prevention, Response and Resilience) and different areas of Berkshire. </w:t>
      </w:r>
    </w:p>
    <w:p w14:paraId="785C6D3B" w14:textId="5EAA9C8B" w:rsidR="00B96154" w:rsidRDefault="00B96154" w:rsidP="00A9629C">
      <w:r>
        <w:t>These videos were published on our social media channels and in Facebook community groups, alongside a selection of social media cards that highlighted the key messages of the consultation.</w:t>
      </w:r>
    </w:p>
    <w:p w14:paraId="0CD764F3" w14:textId="77777777" w:rsidR="00B96154" w:rsidRDefault="00B96154" w:rsidP="00F01ECC">
      <w:pPr>
        <w:pStyle w:val="Heading4"/>
      </w:pPr>
      <w:r>
        <w:t>Trialling New Methods of Communication</w:t>
      </w:r>
    </w:p>
    <w:p w14:paraId="3E488323" w14:textId="314C8A50" w:rsidR="00B96154" w:rsidRDefault="00B96154" w:rsidP="00B96154">
      <w:r>
        <w:t>In order to continue to develop and evolve the way we communicate consultations to the public</w:t>
      </w:r>
      <w:r w:rsidR="00482ACD">
        <w:t xml:space="preserve"> and our staff</w:t>
      </w:r>
      <w:r>
        <w:t xml:space="preserve">, we trialled new methods this year to see if they supported better engagement and responses. </w:t>
      </w:r>
    </w:p>
    <w:p w14:paraId="7B683873" w14:textId="10B158B6" w:rsidR="00A04088" w:rsidRDefault="002B650D" w:rsidP="00B96154">
      <w:r>
        <w:t>Ahead of the consultation we set up a Consultations Hub on our website. These pages provide an opportunity for people</w:t>
      </w:r>
      <w:r w:rsidR="00482ACD">
        <w:t xml:space="preserve"> to find out about and</w:t>
      </w:r>
      <w:r>
        <w:t xml:space="preserve"> register to receive updates on our consultation activity. </w:t>
      </w:r>
      <w:r w:rsidR="00482ACD">
        <w:t xml:space="preserve">We also attended several events in the summer of 2022 to encourage people to join our mailing list. Following this two </w:t>
      </w:r>
      <w:r w:rsidR="00A04088">
        <w:t xml:space="preserve">online </w:t>
      </w:r>
      <w:r w:rsidR="00482ACD">
        <w:t>briefing sessions were set up to brief our subscribers on the CRMP consultation. We received a good level of engagement from participants and were able to make some useful connections in the local community.</w:t>
      </w:r>
    </w:p>
    <w:p w14:paraId="464202D7" w14:textId="310874ED" w:rsidR="00482ACD" w:rsidRDefault="00B54B07" w:rsidP="00B96154">
      <w:r>
        <w:t>We also held three</w:t>
      </w:r>
      <w:r w:rsidR="00A04088">
        <w:t xml:space="preserve"> rounds of online engagement sessions with our staff, ahead of the consultation going live. Due to the shift patterns worked by operational firefighters, we held sessions for each </w:t>
      </w:r>
      <w:r w:rsidR="00A04088">
        <w:lastRenderedPageBreak/>
        <w:t>watch, and one specifically for on-call firefighters, who usually meet on Mondays. The first set of engagement sessions was designed to brief staff on the areas that we were looking at and the approach that we were following to produce the CRMP. The second set of engagement sessions took place during the consultation and we encouraged staff to directly provide their feedback during the call.</w:t>
      </w:r>
      <w:r w:rsidR="00482ACD">
        <w:t xml:space="preserve"> </w:t>
      </w:r>
    </w:p>
    <w:p w14:paraId="162A79E0" w14:textId="5A0477CC" w:rsidR="00B12B29" w:rsidRDefault="00B12B29" w:rsidP="00BE085E">
      <w:r>
        <w:t xml:space="preserve">We </w:t>
      </w:r>
      <w:r w:rsidR="00BE085E">
        <w:t>used</w:t>
      </w:r>
      <w:r>
        <w:t xml:space="preserve"> paid-for promotion on Facebook and Instagram</w:t>
      </w:r>
      <w:r w:rsidR="00351975">
        <w:t xml:space="preserve"> to target areas of the </w:t>
      </w:r>
      <w:r w:rsidR="00BE085E">
        <w:t>C</w:t>
      </w:r>
      <w:r w:rsidR="00351975">
        <w:t>ounty that had the lowest response rate. Initially this was Wokingham and Slough</w:t>
      </w:r>
      <w:r w:rsidR="00BE085E">
        <w:t>,</w:t>
      </w:r>
      <w:r w:rsidR="00351975">
        <w:t xml:space="preserve"> but as we received more responses from these areas</w:t>
      </w:r>
      <w:r w:rsidR="00386891">
        <w:t>,</w:t>
      </w:r>
      <w:r w:rsidR="00351975">
        <w:t xml:space="preserve"> we also included Bracknell</w:t>
      </w:r>
      <w:r w:rsidR="00386891">
        <w:t xml:space="preserve"> in the paid promotional activity</w:t>
      </w:r>
      <w:r w:rsidR="00351975">
        <w:t>.</w:t>
      </w:r>
      <w:r w:rsidR="002B650D">
        <w:t xml:space="preserve"> This resulted in </w:t>
      </w:r>
      <w:r w:rsidR="671F43D5">
        <w:t>25,316</w:t>
      </w:r>
      <w:r w:rsidR="002B650D">
        <w:t xml:space="preserve"> people being reached and </w:t>
      </w:r>
      <w:r w:rsidR="69DCA9D0">
        <w:t>529</w:t>
      </w:r>
      <w:r w:rsidR="002B650D">
        <w:t xml:space="preserve"> people clicking the link to complete the survey.</w:t>
      </w:r>
    </w:p>
    <w:p w14:paraId="616BF607" w14:textId="0C76CA7A" w:rsidR="00386891" w:rsidRDefault="00386891" w:rsidP="00B96154">
      <w:pPr>
        <w:spacing w:after="160" w:line="256" w:lineRule="auto"/>
      </w:pPr>
      <w:r>
        <w:t xml:space="preserve">This year, in an effort to make the consultation more accessible to users with disabilities, we built a HTML version of the entire CRMP consultation document. </w:t>
      </w:r>
      <w:r w:rsidR="00C93BBA">
        <w:t>This version was more accessible to people with sight loss, since screen reading technology could be used to read the document. Building the pages in HTML also enabled users to translate our materials into any of the languages supported by Google Translate, benefiting those who do not have English as their first language.</w:t>
      </w:r>
    </w:p>
    <w:p w14:paraId="71B1EB7C" w14:textId="77777777" w:rsidR="00B96154" w:rsidRDefault="00B96154" w:rsidP="00B96154">
      <w:pPr>
        <w:pStyle w:val="Heading4"/>
      </w:pPr>
      <w:r w:rsidRPr="00C353D7">
        <w:t>Analytics</w:t>
      </w:r>
    </w:p>
    <w:p w14:paraId="51A3E1BE" w14:textId="77777777" w:rsidR="00B96154" w:rsidRDefault="00B96154" w:rsidP="00B96154">
      <w:r>
        <w:t xml:space="preserve">We saw positive engagement through the analytics for Facebook, Twitter, LinkedIn, YouTube and Instagram. </w:t>
      </w:r>
    </w:p>
    <w:p w14:paraId="17180CDE" w14:textId="74DE8B32" w:rsidR="00B96154" w:rsidRDefault="00B96154" w:rsidP="003F3611">
      <w:r>
        <w:t xml:space="preserve">Impressions refers to the number of times your content is displayed, no matter if it was clicked or not. Reach refers to the number of unique users </w:t>
      </w:r>
      <w:r w:rsidR="003F3611">
        <w:t>who saw</w:t>
      </w:r>
      <w:r>
        <w:t xml:space="preserve"> your content.</w:t>
      </w:r>
      <w:r w:rsidR="7B0BE5D8">
        <w:t xml:space="preserve"> Engagements refers to numbers of clicks, shares or comments on our posts.</w:t>
      </w:r>
    </w:p>
    <w:p w14:paraId="10B26822" w14:textId="570C39F5" w:rsidR="00B96154" w:rsidRPr="00850CD8" w:rsidRDefault="00B96154" w:rsidP="00722BA0">
      <w:pPr>
        <w:pStyle w:val="ListParagraph"/>
        <w:numPr>
          <w:ilvl w:val="0"/>
          <w:numId w:val="12"/>
        </w:numPr>
        <w:spacing w:after="160" w:line="256" w:lineRule="auto"/>
        <w:rPr>
          <w:rFonts w:asciiTheme="majorHAnsi" w:eastAsia="Times New Roman" w:hAnsiTheme="majorHAnsi" w:cstheme="majorBidi"/>
          <w:color w:val="000000"/>
        </w:rPr>
      </w:pPr>
      <w:r w:rsidRPr="764E52F2">
        <w:rPr>
          <w:rFonts w:asciiTheme="majorHAnsi" w:hAnsiTheme="majorHAnsi" w:cstheme="majorBidi"/>
        </w:rPr>
        <w:t xml:space="preserve">Our Facebook posts resulted in </w:t>
      </w:r>
      <w:r w:rsidR="01D5AF33" w:rsidRPr="764E52F2">
        <w:rPr>
          <w:rFonts w:asciiTheme="majorHAnsi" w:hAnsiTheme="majorHAnsi" w:cstheme="majorBidi"/>
        </w:rPr>
        <w:t>36,065</w:t>
      </w:r>
      <w:r w:rsidRPr="764E52F2">
        <w:rPr>
          <w:rFonts w:asciiTheme="majorHAnsi" w:eastAsia="Times New Roman" w:hAnsiTheme="majorHAnsi" w:cstheme="majorBidi"/>
          <w:color w:val="000000" w:themeColor="text1"/>
        </w:rPr>
        <w:t xml:space="preserve"> people being reached and 1</w:t>
      </w:r>
      <w:r w:rsidR="1D0FA102" w:rsidRPr="764E52F2">
        <w:rPr>
          <w:rFonts w:asciiTheme="majorHAnsi" w:eastAsia="Times New Roman" w:hAnsiTheme="majorHAnsi" w:cstheme="majorBidi"/>
          <w:color w:val="000000" w:themeColor="text1"/>
        </w:rPr>
        <w:t>,877 engagement</w:t>
      </w:r>
      <w:r w:rsidRPr="764E52F2">
        <w:rPr>
          <w:rFonts w:asciiTheme="majorHAnsi" w:eastAsia="Times New Roman" w:hAnsiTheme="majorHAnsi" w:cstheme="majorBidi"/>
          <w:color w:val="000000" w:themeColor="text1"/>
        </w:rPr>
        <w:t xml:space="preserve">s. </w:t>
      </w:r>
    </w:p>
    <w:p w14:paraId="27519EC5" w14:textId="70CF121B" w:rsidR="00B96154" w:rsidRDefault="03ABB016" w:rsidP="00722BA0">
      <w:pPr>
        <w:pStyle w:val="ListParagraph"/>
        <w:numPr>
          <w:ilvl w:val="0"/>
          <w:numId w:val="13"/>
        </w:numPr>
        <w:spacing w:after="160" w:line="256" w:lineRule="auto"/>
        <w:rPr>
          <w:rFonts w:asciiTheme="majorHAnsi" w:eastAsia="Times New Roman" w:hAnsiTheme="majorHAnsi" w:cstheme="majorBidi"/>
          <w:color w:val="000000"/>
        </w:rPr>
      </w:pPr>
      <w:r w:rsidRPr="764E52F2">
        <w:rPr>
          <w:rFonts w:asciiTheme="majorHAnsi" w:eastAsia="Times New Roman" w:hAnsiTheme="majorHAnsi" w:cstheme="majorBidi"/>
          <w:color w:val="000000" w:themeColor="text1"/>
        </w:rPr>
        <w:t>Using</w:t>
      </w:r>
      <w:r w:rsidR="003F3611" w:rsidRPr="764E52F2">
        <w:rPr>
          <w:rFonts w:asciiTheme="majorHAnsi" w:eastAsia="Times New Roman" w:hAnsiTheme="majorHAnsi" w:cstheme="majorBidi"/>
          <w:color w:val="000000" w:themeColor="text1"/>
        </w:rPr>
        <w:t xml:space="preserve"> paid-</w:t>
      </w:r>
      <w:r w:rsidR="00B96154" w:rsidRPr="764E52F2">
        <w:rPr>
          <w:rFonts w:asciiTheme="majorHAnsi" w:eastAsia="Times New Roman" w:hAnsiTheme="majorHAnsi" w:cstheme="majorBidi"/>
          <w:color w:val="000000" w:themeColor="text1"/>
        </w:rPr>
        <w:t xml:space="preserve">for Facebook posts, we reached </w:t>
      </w:r>
      <w:r w:rsidR="4A6C2D62" w:rsidRPr="764E52F2">
        <w:rPr>
          <w:rFonts w:asciiTheme="majorHAnsi" w:eastAsia="Times New Roman" w:hAnsiTheme="majorHAnsi" w:cstheme="majorBidi"/>
          <w:color w:val="000000" w:themeColor="text1"/>
        </w:rPr>
        <w:t>25,316</w:t>
      </w:r>
      <w:r w:rsidR="00B96154" w:rsidRPr="764E52F2">
        <w:rPr>
          <w:rFonts w:asciiTheme="majorHAnsi" w:eastAsia="Times New Roman" w:hAnsiTheme="majorHAnsi" w:cstheme="majorBidi"/>
          <w:color w:val="000000" w:themeColor="text1"/>
        </w:rPr>
        <w:t xml:space="preserve"> people </w:t>
      </w:r>
      <w:r w:rsidR="50D2C3C6" w:rsidRPr="764E52F2">
        <w:rPr>
          <w:rFonts w:asciiTheme="majorHAnsi" w:eastAsia="Times New Roman" w:hAnsiTheme="majorHAnsi" w:cstheme="majorBidi"/>
          <w:color w:val="000000" w:themeColor="text1"/>
        </w:rPr>
        <w:t>and there were 529 clicks on these posts</w:t>
      </w:r>
      <w:r w:rsidR="00B96154" w:rsidRPr="764E52F2">
        <w:rPr>
          <w:rFonts w:asciiTheme="majorHAnsi" w:eastAsia="Times New Roman" w:hAnsiTheme="majorHAnsi" w:cstheme="majorBidi"/>
          <w:color w:val="000000" w:themeColor="text1"/>
        </w:rPr>
        <w:t xml:space="preserve">. </w:t>
      </w:r>
    </w:p>
    <w:p w14:paraId="0144AACF" w14:textId="697109C3" w:rsidR="00B96154" w:rsidRPr="00850CD8" w:rsidRDefault="00B96154" w:rsidP="00722BA0">
      <w:pPr>
        <w:pStyle w:val="ListParagraph"/>
        <w:numPr>
          <w:ilvl w:val="0"/>
          <w:numId w:val="13"/>
        </w:numPr>
        <w:spacing w:after="160" w:line="256" w:lineRule="auto"/>
        <w:rPr>
          <w:rFonts w:asciiTheme="majorHAnsi" w:eastAsia="Times New Roman" w:hAnsiTheme="majorHAnsi" w:cstheme="majorHAnsi"/>
          <w:color w:val="000000"/>
        </w:rPr>
      </w:pPr>
      <w:r w:rsidRPr="00850CD8">
        <w:rPr>
          <w:rFonts w:asciiTheme="majorHAnsi" w:eastAsia="Times New Roman" w:hAnsiTheme="majorHAnsi" w:cstheme="majorHAnsi"/>
          <w:color w:val="000000"/>
        </w:rPr>
        <w:t xml:space="preserve">From </w:t>
      </w:r>
      <w:r>
        <w:rPr>
          <w:rFonts w:asciiTheme="majorHAnsi" w:eastAsia="Times New Roman" w:hAnsiTheme="majorHAnsi" w:cstheme="majorHAnsi"/>
          <w:color w:val="000000"/>
        </w:rPr>
        <w:t>the</w:t>
      </w:r>
      <w:r w:rsidRPr="00850CD8">
        <w:rPr>
          <w:rFonts w:asciiTheme="majorHAnsi" w:eastAsia="Times New Roman" w:hAnsiTheme="majorHAnsi" w:cstheme="majorHAnsi"/>
          <w:color w:val="000000"/>
        </w:rPr>
        <w:t xml:space="preserve"> over 60 community groups</w:t>
      </w:r>
      <w:r>
        <w:rPr>
          <w:rFonts w:asciiTheme="majorHAnsi" w:eastAsia="Times New Roman" w:hAnsiTheme="majorHAnsi" w:cstheme="majorHAnsi"/>
          <w:color w:val="000000"/>
        </w:rPr>
        <w:t xml:space="preserve"> we posted in</w:t>
      </w:r>
      <w:r w:rsidRPr="00850CD8">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they have</w:t>
      </w:r>
      <w:r w:rsidRPr="00850CD8">
        <w:rPr>
          <w:rFonts w:asciiTheme="majorHAnsi" w:eastAsia="Times New Roman" w:hAnsiTheme="majorHAnsi" w:cstheme="majorHAnsi"/>
          <w:color w:val="000000"/>
        </w:rPr>
        <w:t xml:space="preserve"> approximately 400,000 members</w:t>
      </w:r>
      <w:r>
        <w:rPr>
          <w:rFonts w:asciiTheme="majorHAnsi" w:hAnsiTheme="majorHAnsi" w:cstheme="majorHAnsi"/>
        </w:rPr>
        <w:t>, which we may have reached</w:t>
      </w:r>
      <w:r w:rsidR="003F3611">
        <w:rPr>
          <w:rFonts w:asciiTheme="majorHAnsi" w:hAnsiTheme="majorHAnsi" w:cstheme="majorHAnsi"/>
        </w:rPr>
        <w:t xml:space="preserve">. </w:t>
      </w:r>
      <w:r>
        <w:rPr>
          <w:rFonts w:asciiTheme="majorHAnsi" w:hAnsiTheme="majorHAnsi" w:cstheme="majorHAnsi"/>
        </w:rPr>
        <w:t>Due to the page set up, there</w:t>
      </w:r>
      <w:r w:rsidRPr="00850CD8">
        <w:rPr>
          <w:rFonts w:asciiTheme="majorHAnsi" w:hAnsiTheme="majorHAnsi" w:cstheme="majorHAnsi"/>
        </w:rPr>
        <w:t xml:space="preserve"> no way of formally tracking the engagement or reach of this so the above figure is indicative. </w:t>
      </w:r>
    </w:p>
    <w:p w14:paraId="4259865D" w14:textId="7AD203A1" w:rsidR="00B96154" w:rsidRPr="00850CD8" w:rsidRDefault="00B96154" w:rsidP="00722BA0">
      <w:pPr>
        <w:pStyle w:val="ListParagraph"/>
        <w:numPr>
          <w:ilvl w:val="0"/>
          <w:numId w:val="13"/>
        </w:numPr>
        <w:spacing w:after="160" w:line="256" w:lineRule="auto"/>
        <w:rPr>
          <w:rFonts w:asciiTheme="majorHAnsi" w:eastAsia="Times New Roman" w:hAnsiTheme="majorHAnsi" w:cstheme="majorBidi"/>
          <w:color w:val="000000"/>
        </w:rPr>
      </w:pPr>
      <w:r w:rsidRPr="764E52F2">
        <w:rPr>
          <w:rFonts w:asciiTheme="majorHAnsi" w:eastAsia="Times New Roman" w:hAnsiTheme="majorHAnsi" w:cstheme="majorBidi"/>
          <w:color w:val="000000" w:themeColor="text1"/>
        </w:rPr>
        <w:t xml:space="preserve">On Instagram, </w:t>
      </w:r>
      <w:r w:rsidR="3FC40D48" w:rsidRPr="764E52F2">
        <w:rPr>
          <w:rFonts w:asciiTheme="majorHAnsi" w:eastAsia="Times New Roman" w:hAnsiTheme="majorHAnsi" w:cstheme="majorBidi"/>
          <w:color w:val="000000" w:themeColor="text1"/>
        </w:rPr>
        <w:t>we</w:t>
      </w:r>
      <w:r w:rsidRPr="764E52F2">
        <w:rPr>
          <w:rFonts w:asciiTheme="majorHAnsi" w:eastAsia="Times New Roman" w:hAnsiTheme="majorHAnsi" w:cstheme="majorBidi"/>
          <w:color w:val="000000" w:themeColor="text1"/>
        </w:rPr>
        <w:t xml:space="preserve"> used Insta stories to continually promote the consultation throughout. </w:t>
      </w:r>
    </w:p>
    <w:p w14:paraId="7F847C58" w14:textId="0EB9437C" w:rsidR="00B96154" w:rsidRPr="00850CD8" w:rsidRDefault="00B96154" w:rsidP="00722BA0">
      <w:pPr>
        <w:pStyle w:val="ListParagraph"/>
        <w:numPr>
          <w:ilvl w:val="0"/>
          <w:numId w:val="13"/>
        </w:numPr>
        <w:spacing w:after="160" w:line="256" w:lineRule="auto"/>
        <w:rPr>
          <w:rFonts w:asciiTheme="majorHAnsi" w:eastAsia="Times New Roman" w:hAnsiTheme="majorHAnsi" w:cstheme="majorBidi"/>
          <w:color w:val="000000"/>
        </w:rPr>
      </w:pPr>
      <w:r w:rsidRPr="764E52F2">
        <w:rPr>
          <w:rFonts w:asciiTheme="majorHAnsi" w:eastAsia="Times New Roman" w:hAnsiTheme="majorHAnsi" w:cstheme="majorBidi"/>
          <w:color w:val="000000" w:themeColor="text1"/>
        </w:rPr>
        <w:t xml:space="preserve">In total, our Twitter posts received </w:t>
      </w:r>
      <w:r w:rsidR="61FCEEC8" w:rsidRPr="764E52F2">
        <w:rPr>
          <w:rFonts w:asciiTheme="majorHAnsi" w:eastAsia="Times New Roman" w:hAnsiTheme="majorHAnsi" w:cstheme="majorBidi"/>
          <w:color w:val="000000" w:themeColor="text1"/>
        </w:rPr>
        <w:t>16,728</w:t>
      </w:r>
      <w:r w:rsidRPr="764E52F2">
        <w:rPr>
          <w:rFonts w:asciiTheme="majorHAnsi" w:eastAsia="Times New Roman" w:hAnsiTheme="majorHAnsi" w:cstheme="majorBidi"/>
          <w:color w:val="000000" w:themeColor="text1"/>
        </w:rPr>
        <w:t xml:space="preserve"> impressions and had </w:t>
      </w:r>
      <w:r w:rsidR="00F57A79" w:rsidRPr="764E52F2">
        <w:rPr>
          <w:rFonts w:asciiTheme="majorHAnsi" w:eastAsia="Times New Roman" w:hAnsiTheme="majorHAnsi" w:cstheme="majorBidi"/>
          <w:color w:val="000000" w:themeColor="text1"/>
        </w:rPr>
        <w:t>563</w:t>
      </w:r>
      <w:r w:rsidRPr="764E52F2">
        <w:rPr>
          <w:rFonts w:asciiTheme="majorHAnsi" w:eastAsia="Times New Roman" w:hAnsiTheme="majorHAnsi" w:cstheme="majorBidi"/>
          <w:color w:val="000000" w:themeColor="text1"/>
        </w:rPr>
        <w:t xml:space="preserve"> engagements.</w:t>
      </w:r>
    </w:p>
    <w:p w14:paraId="18A32A1E" w14:textId="402BA72A" w:rsidR="00B96154" w:rsidRDefault="00B96154" w:rsidP="00722BA0">
      <w:pPr>
        <w:pStyle w:val="ListParagraph"/>
        <w:numPr>
          <w:ilvl w:val="0"/>
          <w:numId w:val="13"/>
        </w:numPr>
        <w:spacing w:after="160" w:line="256" w:lineRule="auto"/>
        <w:rPr>
          <w:rFonts w:asciiTheme="majorHAnsi" w:eastAsia="Times New Roman" w:hAnsiTheme="majorHAnsi" w:cstheme="majorBidi"/>
          <w:color w:val="000000"/>
        </w:rPr>
      </w:pPr>
      <w:r w:rsidRPr="6831DA39">
        <w:rPr>
          <w:rFonts w:asciiTheme="majorHAnsi" w:eastAsia="Times New Roman" w:hAnsiTheme="majorHAnsi" w:cstheme="majorBidi"/>
          <w:color w:val="000000" w:themeColor="text1"/>
        </w:rPr>
        <w:t xml:space="preserve">Our Linkedin posts achieved </w:t>
      </w:r>
      <w:r w:rsidR="077C02A0" w:rsidRPr="6831DA39">
        <w:rPr>
          <w:rFonts w:asciiTheme="majorHAnsi" w:eastAsia="Times New Roman" w:hAnsiTheme="majorHAnsi" w:cstheme="majorBidi"/>
          <w:color w:val="000000" w:themeColor="text1"/>
        </w:rPr>
        <w:t>6,534</w:t>
      </w:r>
      <w:r w:rsidRPr="6831DA39">
        <w:rPr>
          <w:rFonts w:asciiTheme="majorHAnsi" w:eastAsia="Times New Roman" w:hAnsiTheme="majorHAnsi" w:cstheme="majorBidi"/>
          <w:color w:val="000000" w:themeColor="text1"/>
        </w:rPr>
        <w:t xml:space="preserve"> impressions and </w:t>
      </w:r>
      <w:r w:rsidR="6A98B225" w:rsidRPr="6831DA39">
        <w:rPr>
          <w:rFonts w:asciiTheme="majorHAnsi" w:eastAsia="Times New Roman" w:hAnsiTheme="majorHAnsi" w:cstheme="majorBidi"/>
          <w:color w:val="000000" w:themeColor="text1"/>
        </w:rPr>
        <w:t>358</w:t>
      </w:r>
      <w:r w:rsidRPr="6831DA39">
        <w:rPr>
          <w:rFonts w:asciiTheme="majorHAnsi" w:eastAsia="Times New Roman" w:hAnsiTheme="majorHAnsi" w:cstheme="majorBidi"/>
          <w:color w:val="000000" w:themeColor="text1"/>
        </w:rPr>
        <w:t xml:space="preserve"> </w:t>
      </w:r>
      <w:r w:rsidR="72A85172" w:rsidRPr="6831DA39">
        <w:rPr>
          <w:rFonts w:asciiTheme="majorHAnsi" w:eastAsia="Times New Roman" w:hAnsiTheme="majorHAnsi" w:cstheme="majorBidi"/>
          <w:color w:val="000000" w:themeColor="text1"/>
        </w:rPr>
        <w:t>engagements</w:t>
      </w:r>
      <w:r w:rsidRPr="6831DA39">
        <w:rPr>
          <w:rFonts w:asciiTheme="majorHAnsi" w:eastAsia="Times New Roman" w:hAnsiTheme="majorHAnsi" w:cstheme="majorBidi"/>
          <w:color w:val="000000" w:themeColor="text1"/>
        </w:rPr>
        <w:t xml:space="preserve">. </w:t>
      </w:r>
    </w:p>
    <w:p w14:paraId="469374F9" w14:textId="56C4DCB9" w:rsidR="00B96154" w:rsidRPr="0023597D" w:rsidRDefault="00B96154" w:rsidP="00BE085E">
      <w:pPr>
        <w:pStyle w:val="ListParagraph"/>
        <w:numPr>
          <w:ilvl w:val="0"/>
          <w:numId w:val="13"/>
        </w:numPr>
        <w:spacing w:after="160" w:line="256" w:lineRule="auto"/>
        <w:rPr>
          <w:rFonts w:asciiTheme="majorHAnsi" w:eastAsia="Times New Roman" w:hAnsiTheme="majorHAnsi" w:cstheme="majorBidi"/>
          <w:color w:val="000000"/>
        </w:rPr>
      </w:pPr>
      <w:r w:rsidRPr="6831DA39">
        <w:rPr>
          <w:rFonts w:asciiTheme="majorHAnsi" w:eastAsia="Times New Roman" w:hAnsiTheme="majorHAnsi" w:cstheme="majorBidi"/>
          <w:color w:val="000000" w:themeColor="text1"/>
        </w:rPr>
        <w:t xml:space="preserve">Our </w:t>
      </w:r>
      <w:r w:rsidR="00BE085E">
        <w:rPr>
          <w:rFonts w:asciiTheme="majorHAnsi" w:eastAsia="Times New Roman" w:hAnsiTheme="majorHAnsi" w:cstheme="majorBidi"/>
          <w:color w:val="000000" w:themeColor="text1"/>
        </w:rPr>
        <w:t>nine</w:t>
      </w:r>
      <w:r w:rsidR="00BE085E" w:rsidRPr="6831DA39">
        <w:rPr>
          <w:rFonts w:asciiTheme="majorHAnsi" w:eastAsia="Times New Roman" w:hAnsiTheme="majorHAnsi" w:cstheme="majorBidi"/>
          <w:color w:val="000000" w:themeColor="text1"/>
        </w:rPr>
        <w:t xml:space="preserve"> </w:t>
      </w:r>
      <w:r w:rsidRPr="6831DA39">
        <w:rPr>
          <w:rFonts w:asciiTheme="majorHAnsi" w:eastAsia="Times New Roman" w:hAnsiTheme="majorHAnsi" w:cstheme="majorBidi"/>
          <w:color w:val="000000" w:themeColor="text1"/>
        </w:rPr>
        <w:t>videos posted throughout the duration of the consultation, including the animated video, received</w:t>
      </w:r>
      <w:r w:rsidR="0EF11383" w:rsidRPr="6831DA39">
        <w:rPr>
          <w:rFonts w:asciiTheme="majorHAnsi" w:eastAsia="Times New Roman" w:hAnsiTheme="majorHAnsi" w:cstheme="majorBidi"/>
          <w:color w:val="000000" w:themeColor="text1"/>
        </w:rPr>
        <w:t xml:space="preserve"> a combined total of</w:t>
      </w:r>
      <w:r w:rsidRPr="6831DA39">
        <w:rPr>
          <w:rFonts w:asciiTheme="majorHAnsi" w:eastAsia="Times New Roman" w:hAnsiTheme="majorHAnsi" w:cstheme="majorBidi"/>
          <w:color w:val="000000" w:themeColor="text1"/>
        </w:rPr>
        <w:t xml:space="preserve"> </w:t>
      </w:r>
      <w:r w:rsidR="2235BC94" w:rsidRPr="6831DA39">
        <w:rPr>
          <w:rFonts w:asciiTheme="majorHAnsi" w:eastAsia="Times New Roman" w:hAnsiTheme="majorHAnsi" w:cstheme="majorBidi"/>
          <w:color w:val="000000" w:themeColor="text1"/>
        </w:rPr>
        <w:t>15,853 views on Facebook and YouTube.</w:t>
      </w:r>
      <w:r w:rsidRPr="6831DA39">
        <w:rPr>
          <w:rFonts w:asciiTheme="majorHAnsi" w:eastAsia="Times New Roman" w:hAnsiTheme="majorHAnsi" w:cstheme="majorBidi"/>
          <w:color w:val="000000" w:themeColor="text1"/>
        </w:rPr>
        <w:t xml:space="preserve"> </w:t>
      </w:r>
    </w:p>
    <w:p w14:paraId="21FB5784" w14:textId="77777777" w:rsidR="00B96154" w:rsidRDefault="00B96154" w:rsidP="00B96154">
      <w:pPr>
        <w:pStyle w:val="Heading2"/>
      </w:pPr>
      <w:bookmarkStart w:id="40" w:name="_Toc133919071"/>
      <w:r>
        <w:t>Consultation Activity</w:t>
      </w:r>
      <w:bookmarkEnd w:id="40"/>
      <w:r>
        <w:t xml:space="preserve"> </w:t>
      </w:r>
    </w:p>
    <w:p w14:paraId="42591B60" w14:textId="77777777" w:rsidR="00B96154" w:rsidRPr="00D92E07" w:rsidRDefault="00B96154" w:rsidP="00B96154">
      <w:pPr>
        <w:spacing w:after="0" w:line="240" w:lineRule="auto"/>
        <w:rPr>
          <w:rFonts w:asciiTheme="majorHAnsi" w:eastAsia="Times New Roman" w:hAnsiTheme="majorHAnsi" w:cstheme="majorHAnsi"/>
          <w:color w:val="000000"/>
        </w:rPr>
      </w:pPr>
      <w:r w:rsidRPr="00D92E07">
        <w:rPr>
          <w:rFonts w:asciiTheme="majorHAnsi" w:eastAsia="Times New Roman" w:hAnsiTheme="majorHAnsi" w:cstheme="majorHAnsi"/>
          <w:color w:val="000000"/>
        </w:rPr>
        <w:t>Throughout the consultation period, community engagement activity was carried out by teams across the Service to support responses:</w:t>
      </w:r>
    </w:p>
    <w:p w14:paraId="6F7C0318" w14:textId="77777777" w:rsidR="00B96154" w:rsidRPr="00D92E07" w:rsidRDefault="00B96154" w:rsidP="00B96154">
      <w:pPr>
        <w:spacing w:after="0" w:line="240" w:lineRule="auto"/>
        <w:rPr>
          <w:rFonts w:asciiTheme="majorHAnsi" w:eastAsia="Times New Roman" w:hAnsiTheme="majorHAnsi" w:cstheme="majorHAnsi"/>
          <w:color w:val="000000"/>
        </w:rPr>
      </w:pPr>
    </w:p>
    <w:p w14:paraId="038FAC07" w14:textId="43B6CEDA" w:rsidR="00B96154" w:rsidRPr="00270E5C" w:rsidRDefault="00B96154" w:rsidP="00722BA0">
      <w:pPr>
        <w:pStyle w:val="ListParagraph"/>
        <w:numPr>
          <w:ilvl w:val="0"/>
          <w:numId w:val="16"/>
        </w:numPr>
        <w:spacing w:after="100" w:afterAutospacing="1" w:line="240" w:lineRule="auto"/>
        <w:ind w:left="709" w:hanging="283"/>
        <w:rPr>
          <w:rFonts w:asciiTheme="majorHAnsi" w:eastAsia="Times New Roman" w:hAnsiTheme="majorHAnsi" w:cstheme="majorHAnsi"/>
          <w:color w:val="000000"/>
        </w:rPr>
      </w:pPr>
      <w:r w:rsidRPr="00D92E07">
        <w:rPr>
          <w:rFonts w:asciiTheme="majorHAnsi" w:eastAsia="Times New Roman" w:hAnsiTheme="majorHAnsi" w:cstheme="majorHAnsi"/>
          <w:color w:val="000000"/>
        </w:rPr>
        <w:lastRenderedPageBreak/>
        <w:t>Letters and emails were sent to 1,373 community contacts across a broad range of organisations, from schools to faith groups</w:t>
      </w:r>
      <w:r w:rsidR="00117B55">
        <w:rPr>
          <w:rFonts w:asciiTheme="majorHAnsi" w:eastAsia="Times New Roman" w:hAnsiTheme="majorHAnsi" w:cstheme="majorHAnsi"/>
          <w:color w:val="000000"/>
        </w:rPr>
        <w:t xml:space="preserve"> and</w:t>
      </w:r>
      <w:r w:rsidRPr="00D92E07">
        <w:rPr>
          <w:rFonts w:asciiTheme="majorHAnsi" w:eastAsia="Times New Roman" w:hAnsiTheme="majorHAnsi" w:cstheme="majorHAnsi"/>
          <w:color w:val="000000"/>
        </w:rPr>
        <w:t xml:space="preserve"> disability organisations. This wide range of contacts was used in order to encourage as many areas of our community as possible to take part in our consultation – particularly those who have been under-represented in our consultations in previous years.</w:t>
      </w:r>
    </w:p>
    <w:p w14:paraId="39C74935" w14:textId="77777777" w:rsidR="00B96154" w:rsidRPr="00270E5C" w:rsidRDefault="00B96154" w:rsidP="00722BA0">
      <w:pPr>
        <w:pStyle w:val="ListParagraph"/>
        <w:numPr>
          <w:ilvl w:val="0"/>
          <w:numId w:val="16"/>
        </w:numPr>
        <w:spacing w:before="100" w:beforeAutospacing="1" w:after="0" w:line="240" w:lineRule="auto"/>
        <w:ind w:left="709" w:hanging="283"/>
        <w:rPr>
          <w:rFonts w:asciiTheme="majorHAnsi" w:eastAsia="Times New Roman" w:hAnsiTheme="majorHAnsi" w:cstheme="majorHAnsi"/>
          <w:color w:val="000000"/>
        </w:rPr>
      </w:pPr>
      <w:r w:rsidRPr="00D92E07">
        <w:rPr>
          <w:rFonts w:asciiTheme="majorHAnsi" w:eastAsia="Times New Roman" w:hAnsiTheme="majorHAnsi" w:cstheme="majorHAnsi"/>
          <w:color w:val="000000"/>
        </w:rPr>
        <w:t>Details of the consultation were shared with local authorit</w:t>
      </w:r>
      <w:r>
        <w:rPr>
          <w:rFonts w:asciiTheme="majorHAnsi" w:eastAsia="Times New Roman" w:hAnsiTheme="majorHAnsi" w:cstheme="majorHAnsi"/>
          <w:color w:val="000000"/>
        </w:rPr>
        <w:t>ies</w:t>
      </w:r>
      <w:r w:rsidRPr="00D92E07">
        <w:rPr>
          <w:rFonts w:asciiTheme="majorHAnsi" w:eastAsia="Times New Roman" w:hAnsiTheme="majorHAnsi" w:cstheme="majorHAnsi"/>
          <w:color w:val="000000"/>
        </w:rPr>
        <w:t xml:space="preserve"> to include in their residents’ newsletter</w:t>
      </w:r>
      <w:r>
        <w:rPr>
          <w:rFonts w:asciiTheme="majorHAnsi" w:eastAsia="Times New Roman" w:hAnsiTheme="majorHAnsi" w:cstheme="majorHAnsi"/>
          <w:color w:val="000000"/>
        </w:rPr>
        <w:t>s</w:t>
      </w:r>
      <w:r w:rsidRPr="00D92E07">
        <w:rPr>
          <w:rFonts w:asciiTheme="majorHAnsi" w:eastAsia="Times New Roman" w:hAnsiTheme="majorHAnsi" w:cstheme="majorHAnsi"/>
          <w:color w:val="000000"/>
        </w:rPr>
        <w:t>.</w:t>
      </w:r>
    </w:p>
    <w:p w14:paraId="2D5046BA" w14:textId="77777777" w:rsidR="00B96154" w:rsidRPr="00D92E07" w:rsidRDefault="00B96154" w:rsidP="00722BA0">
      <w:pPr>
        <w:pStyle w:val="ListParagraph"/>
        <w:numPr>
          <w:ilvl w:val="0"/>
          <w:numId w:val="16"/>
        </w:numPr>
        <w:spacing w:after="0" w:line="240" w:lineRule="auto"/>
        <w:ind w:left="709" w:hanging="283"/>
        <w:rPr>
          <w:rFonts w:asciiTheme="majorHAnsi" w:eastAsia="Times New Roman" w:hAnsiTheme="majorHAnsi" w:cstheme="majorHAnsi"/>
          <w:color w:val="000000"/>
        </w:rPr>
      </w:pPr>
      <w:r w:rsidRPr="00D92E07">
        <w:rPr>
          <w:rFonts w:asciiTheme="majorHAnsi" w:eastAsia="Times New Roman" w:hAnsiTheme="majorHAnsi" w:cstheme="majorHAnsi"/>
          <w:color w:val="000000"/>
        </w:rPr>
        <w:t>Letters were sent to partner agencies and contacts, including neighbouring Fire and Rescue Services, the Leaders of the unitary authorities, the Thames Valley Police and Crime Commissioner, MPs and Town and Parish Councils. Representative bodies including the Fire Brigades Union, Fire Officers Association, National Fire Chiefs Council and Unison were all sent letters and invited to respond.</w:t>
      </w:r>
    </w:p>
    <w:p w14:paraId="7BB62A8E" w14:textId="6CD9233A" w:rsidR="00B96154" w:rsidRPr="00D92E07" w:rsidRDefault="00B96154" w:rsidP="00722BA0">
      <w:pPr>
        <w:pStyle w:val="ListParagraph"/>
        <w:numPr>
          <w:ilvl w:val="0"/>
          <w:numId w:val="16"/>
        </w:numPr>
        <w:spacing w:after="0" w:line="240" w:lineRule="auto"/>
        <w:ind w:left="709" w:hanging="283"/>
        <w:rPr>
          <w:rFonts w:asciiTheme="majorHAnsi" w:eastAsia="Times New Roman" w:hAnsiTheme="majorHAnsi" w:cstheme="majorHAnsi"/>
          <w:color w:val="000000"/>
        </w:rPr>
      </w:pPr>
      <w:r w:rsidRPr="00D92E07">
        <w:rPr>
          <w:rFonts w:asciiTheme="majorHAnsi" w:eastAsia="Times New Roman" w:hAnsiTheme="majorHAnsi" w:cstheme="majorHAnsi"/>
          <w:color w:val="000000"/>
        </w:rPr>
        <w:t>A variety of engagement activities were undertaken at a Hub level throughout the period of the consultation. There were 69 separate actions completed by Service Delivery staff from Prevention, Protection and Response</w:t>
      </w:r>
      <w:r w:rsidR="00117B55">
        <w:rPr>
          <w:rFonts w:asciiTheme="majorHAnsi" w:eastAsia="Times New Roman" w:hAnsiTheme="majorHAnsi" w:cstheme="majorHAnsi"/>
          <w:color w:val="000000"/>
        </w:rPr>
        <w:t>,</w:t>
      </w:r>
      <w:r w:rsidRPr="00D92E07">
        <w:rPr>
          <w:rFonts w:asciiTheme="majorHAnsi" w:eastAsia="Times New Roman" w:hAnsiTheme="majorHAnsi" w:cstheme="majorHAnsi"/>
          <w:color w:val="000000"/>
        </w:rPr>
        <w:t xml:space="preserve"> as well as</w:t>
      </w:r>
      <w:r w:rsidR="00117B55">
        <w:rPr>
          <w:rFonts w:asciiTheme="majorHAnsi" w:eastAsia="Times New Roman" w:hAnsiTheme="majorHAnsi" w:cstheme="majorHAnsi"/>
          <w:color w:val="000000"/>
        </w:rPr>
        <w:t>,</w:t>
      </w:r>
      <w:r w:rsidRPr="00D92E07">
        <w:rPr>
          <w:rFonts w:asciiTheme="majorHAnsi" w:eastAsia="Times New Roman" w:hAnsiTheme="majorHAnsi" w:cstheme="majorHAnsi"/>
          <w:color w:val="000000"/>
        </w:rPr>
        <w:t xml:space="preserve"> RBFRS volunteers. The activities comprised visits to local businesses and tradi</w:t>
      </w:r>
      <w:r>
        <w:rPr>
          <w:rFonts w:asciiTheme="majorHAnsi" w:eastAsia="Times New Roman" w:hAnsiTheme="majorHAnsi" w:cstheme="majorHAnsi"/>
          <w:color w:val="000000"/>
        </w:rPr>
        <w:t>ng estates, contact with schools and</w:t>
      </w:r>
      <w:r w:rsidRPr="00D92E07">
        <w:rPr>
          <w:rFonts w:asciiTheme="majorHAnsi" w:eastAsia="Times New Roman" w:hAnsiTheme="majorHAnsi" w:cstheme="majorHAnsi"/>
          <w:color w:val="000000"/>
        </w:rPr>
        <w:t xml:space="preserve"> promotion through fire station social media accounts.</w:t>
      </w:r>
    </w:p>
    <w:p w14:paraId="168B7363" w14:textId="403F48E5" w:rsidR="00B96154" w:rsidRDefault="00B96154" w:rsidP="00722BA0">
      <w:pPr>
        <w:pStyle w:val="ListParagraph"/>
        <w:numPr>
          <w:ilvl w:val="0"/>
          <w:numId w:val="16"/>
        </w:numPr>
        <w:spacing w:after="0" w:line="240" w:lineRule="auto"/>
        <w:ind w:left="709" w:hanging="283"/>
        <w:rPr>
          <w:rFonts w:asciiTheme="majorHAnsi" w:eastAsia="Times New Roman" w:hAnsiTheme="majorHAnsi" w:cstheme="majorHAnsi"/>
          <w:color w:val="000000"/>
        </w:rPr>
      </w:pPr>
      <w:r w:rsidRPr="00D92E07">
        <w:rPr>
          <w:rFonts w:asciiTheme="majorHAnsi" w:eastAsia="Times New Roman" w:hAnsiTheme="majorHAnsi" w:cstheme="majorHAnsi"/>
          <w:color w:val="000000"/>
        </w:rPr>
        <w:t>Fire crews took the opportunity to promote the consultation while carrying out their usual duties and often combined this work with activities such as risk information gathering.</w:t>
      </w:r>
    </w:p>
    <w:p w14:paraId="56DC531B" w14:textId="38AC14D8" w:rsidR="0076501B" w:rsidRPr="00D92E07" w:rsidRDefault="0076501B" w:rsidP="00722BA0">
      <w:pPr>
        <w:pStyle w:val="ListParagraph"/>
        <w:numPr>
          <w:ilvl w:val="0"/>
          <w:numId w:val="16"/>
        </w:numPr>
        <w:spacing w:after="0" w:line="240" w:lineRule="auto"/>
        <w:ind w:left="709" w:hanging="283"/>
        <w:rPr>
          <w:rFonts w:asciiTheme="majorHAnsi" w:eastAsia="Times New Roman" w:hAnsiTheme="majorHAnsi" w:cstheme="majorHAnsi"/>
          <w:color w:val="000000"/>
        </w:rPr>
      </w:pPr>
      <w:r>
        <w:rPr>
          <w:rFonts w:asciiTheme="majorHAnsi" w:eastAsia="Times New Roman" w:hAnsiTheme="majorHAnsi" w:cstheme="majorHAnsi"/>
          <w:color w:val="000000"/>
        </w:rPr>
        <w:t xml:space="preserve">An activity tracking document was maintained during the consultation. It is attached to this report, see </w:t>
      </w:r>
      <w:r w:rsidR="00C16D1C" w:rsidRPr="00C16D1C">
        <w:rPr>
          <w:rFonts w:asciiTheme="majorHAnsi" w:eastAsia="Times New Roman" w:hAnsiTheme="majorHAnsi" w:cstheme="majorHAnsi"/>
          <w:color w:val="000000"/>
        </w:rPr>
        <w:t xml:space="preserve">Annex </w:t>
      </w:r>
      <w:r w:rsidR="00F35391">
        <w:rPr>
          <w:rFonts w:asciiTheme="majorHAnsi" w:eastAsia="Times New Roman" w:hAnsiTheme="majorHAnsi" w:cstheme="majorHAnsi"/>
          <w:color w:val="000000"/>
        </w:rPr>
        <w:t>6</w:t>
      </w:r>
      <w:r>
        <w:rPr>
          <w:rFonts w:asciiTheme="majorHAnsi" w:eastAsia="Times New Roman" w:hAnsiTheme="majorHAnsi" w:cstheme="majorHAnsi"/>
          <w:color w:val="000000"/>
        </w:rPr>
        <w:t>.</w:t>
      </w:r>
    </w:p>
    <w:p w14:paraId="265DF9E6" w14:textId="77777777" w:rsidR="0076501B" w:rsidRDefault="0076501B" w:rsidP="55AC9084">
      <w:pPr>
        <w:rPr>
          <w:lang w:eastAsia="en-GB"/>
        </w:rPr>
      </w:pPr>
    </w:p>
    <w:p w14:paraId="19F311B2" w14:textId="60A14842" w:rsidR="00374F9A" w:rsidRDefault="00374F9A" w:rsidP="55AC9084">
      <w:pPr>
        <w:rPr>
          <w:lang w:eastAsia="en-GB"/>
        </w:rPr>
      </w:pPr>
      <w:r w:rsidRPr="55AC9084">
        <w:rPr>
          <w:lang w:eastAsia="en-GB"/>
        </w:rPr>
        <w:t>The consultation team has attempted to reach out to a wide set of stakeholders. An analysis of organisations, businesses, community groups, agencies and charities was carried out at an early stage of the process. This analysis focused on seeking diversity of experience and opinion within the community and was intended to build on RBFRS’s previous experience of conducting public consultation.</w:t>
      </w:r>
    </w:p>
    <w:p w14:paraId="3AD36BD6" w14:textId="57BAC246" w:rsidR="003A4341" w:rsidRDefault="00562174" w:rsidP="55AC9084">
      <w:pPr>
        <w:rPr>
          <w:lang w:eastAsia="en-GB"/>
        </w:rPr>
      </w:pPr>
      <w:r>
        <w:rPr>
          <w:lang w:eastAsia="en-GB"/>
        </w:rPr>
        <w:t>This table represents a sample of organisations, businesses and groups that were included in the RBFRS community contact list. All were contacted during the consultation.</w:t>
      </w:r>
    </w:p>
    <w:tbl>
      <w:tblPr>
        <w:tblStyle w:val="TableGrid"/>
        <w:tblW w:w="0" w:type="auto"/>
        <w:tblLook w:val="04A0" w:firstRow="1" w:lastRow="0" w:firstColumn="1" w:lastColumn="0" w:noHBand="0" w:noVBand="1"/>
      </w:tblPr>
      <w:tblGrid>
        <w:gridCol w:w="4673"/>
        <w:gridCol w:w="709"/>
        <w:gridCol w:w="4394"/>
        <w:gridCol w:w="680"/>
      </w:tblGrid>
      <w:tr w:rsidR="00037498" w14:paraId="0BD7B438" w14:textId="0E0E3E66" w:rsidTr="00037498">
        <w:tc>
          <w:tcPr>
            <w:tcW w:w="4673" w:type="dxa"/>
          </w:tcPr>
          <w:p w14:paraId="39FB74F5" w14:textId="09A35C40" w:rsidR="00037498" w:rsidRDefault="00037498" w:rsidP="00037498">
            <w:pPr>
              <w:rPr>
                <w:rFonts w:cstheme="minorHAnsi"/>
                <w:lang w:eastAsia="en-GB"/>
              </w:rPr>
            </w:pPr>
            <w:r w:rsidRPr="00E25B2E">
              <w:t>Alzheimer’s</w:t>
            </w:r>
            <w:r>
              <w:t xml:space="preserve"> and d</w:t>
            </w:r>
            <w:r w:rsidRPr="00E25B2E">
              <w:t xml:space="preserve">ementia </w:t>
            </w:r>
            <w:r>
              <w:t>s</w:t>
            </w:r>
            <w:r w:rsidRPr="00E25B2E">
              <w:t>upport</w:t>
            </w:r>
            <w:r>
              <w:t xml:space="preserve"> groups</w:t>
            </w:r>
          </w:p>
        </w:tc>
        <w:tc>
          <w:tcPr>
            <w:tcW w:w="709" w:type="dxa"/>
          </w:tcPr>
          <w:p w14:paraId="7EC2A242" w14:textId="672A3F8F" w:rsidR="00037498" w:rsidRDefault="00037498" w:rsidP="00037498">
            <w:pPr>
              <w:rPr>
                <w:rFonts w:cstheme="minorHAnsi"/>
                <w:lang w:eastAsia="en-GB"/>
              </w:rPr>
            </w:pPr>
            <w:r w:rsidRPr="00E25B2E">
              <w:t>11</w:t>
            </w:r>
          </w:p>
        </w:tc>
        <w:tc>
          <w:tcPr>
            <w:tcW w:w="4394" w:type="dxa"/>
          </w:tcPr>
          <w:p w14:paraId="393C448E" w14:textId="2D5B764C" w:rsidR="00037498" w:rsidRPr="00E25B2E" w:rsidRDefault="00037498" w:rsidP="00037498">
            <w:r>
              <w:rPr>
                <w:rFonts w:ascii="Arial" w:hAnsi="Arial" w:cs="Arial"/>
                <w:color w:val="000000"/>
              </w:rPr>
              <w:t>Joint Emergency Planning Unit</w:t>
            </w:r>
          </w:p>
        </w:tc>
        <w:tc>
          <w:tcPr>
            <w:tcW w:w="680" w:type="dxa"/>
          </w:tcPr>
          <w:p w14:paraId="537C77E4" w14:textId="454CDF3C" w:rsidR="00037498" w:rsidRPr="00E25B2E" w:rsidRDefault="00037498" w:rsidP="00037498">
            <w:r>
              <w:rPr>
                <w:rFonts w:ascii="Arial" w:hAnsi="Arial" w:cs="Arial"/>
                <w:color w:val="000000"/>
              </w:rPr>
              <w:t>NA</w:t>
            </w:r>
          </w:p>
        </w:tc>
      </w:tr>
      <w:tr w:rsidR="00037498" w14:paraId="54402DF6" w14:textId="77777777" w:rsidTr="00037498">
        <w:tc>
          <w:tcPr>
            <w:tcW w:w="4673" w:type="dxa"/>
          </w:tcPr>
          <w:p w14:paraId="441ACEF1" w14:textId="4FE4A953" w:rsidR="00037498" w:rsidRPr="00E25B2E" w:rsidRDefault="00037498" w:rsidP="00037498">
            <w:r w:rsidRPr="00112E3D">
              <w:t>Apprentices for Fire &amp; Security</w:t>
            </w:r>
          </w:p>
        </w:tc>
        <w:tc>
          <w:tcPr>
            <w:tcW w:w="709" w:type="dxa"/>
          </w:tcPr>
          <w:p w14:paraId="5381D315" w14:textId="085130FE" w:rsidR="00037498" w:rsidRPr="00E25B2E" w:rsidRDefault="00037498" w:rsidP="00037498">
            <w:r>
              <w:t>NA</w:t>
            </w:r>
          </w:p>
        </w:tc>
        <w:tc>
          <w:tcPr>
            <w:tcW w:w="4394" w:type="dxa"/>
          </w:tcPr>
          <w:p w14:paraId="368BBD2C" w14:textId="31796903" w:rsidR="00037498" w:rsidRPr="00E0671F" w:rsidRDefault="00037498" w:rsidP="00037498">
            <w:pPr>
              <w:rPr>
                <w:rFonts w:ascii="Arial" w:hAnsi="Arial" w:cs="Arial"/>
                <w:color w:val="000000"/>
              </w:rPr>
            </w:pPr>
            <w:r w:rsidRPr="00E0671F">
              <w:rPr>
                <w:rFonts w:ascii="Arial" w:hAnsi="Arial" w:cs="Arial"/>
                <w:color w:val="000000"/>
              </w:rPr>
              <w:t>Leisure Centres</w:t>
            </w:r>
          </w:p>
        </w:tc>
        <w:tc>
          <w:tcPr>
            <w:tcW w:w="680" w:type="dxa"/>
          </w:tcPr>
          <w:p w14:paraId="29E51415" w14:textId="3ADD80DB" w:rsidR="00037498" w:rsidRPr="00E0671F" w:rsidRDefault="00037498" w:rsidP="00037498">
            <w:pPr>
              <w:rPr>
                <w:rFonts w:ascii="Arial" w:hAnsi="Arial" w:cs="Arial"/>
                <w:color w:val="000000"/>
              </w:rPr>
            </w:pPr>
            <w:r w:rsidRPr="00E0671F">
              <w:rPr>
                <w:rFonts w:ascii="Arial" w:hAnsi="Arial" w:cs="Arial"/>
                <w:color w:val="000000"/>
              </w:rPr>
              <w:t>24</w:t>
            </w:r>
          </w:p>
        </w:tc>
      </w:tr>
      <w:tr w:rsidR="00037498" w14:paraId="3EDA5A9A" w14:textId="77777777" w:rsidTr="00037498">
        <w:tc>
          <w:tcPr>
            <w:tcW w:w="4673" w:type="dxa"/>
          </w:tcPr>
          <w:p w14:paraId="3A80396F" w14:textId="0505E3F8" w:rsidR="00037498" w:rsidRPr="00112E3D" w:rsidRDefault="00037498" w:rsidP="00037498">
            <w:r w:rsidRPr="00112E3D">
              <w:rPr>
                <w:rFonts w:cstheme="minorHAnsi"/>
                <w:lang w:eastAsia="en-GB"/>
              </w:rPr>
              <w:t>Berkshire School Of English</w:t>
            </w:r>
          </w:p>
        </w:tc>
        <w:tc>
          <w:tcPr>
            <w:tcW w:w="709" w:type="dxa"/>
          </w:tcPr>
          <w:p w14:paraId="64282E9D" w14:textId="0013CDA4" w:rsidR="00037498" w:rsidRDefault="00037498" w:rsidP="00037498">
            <w:r>
              <w:rPr>
                <w:rFonts w:cstheme="minorHAnsi"/>
                <w:lang w:eastAsia="en-GB"/>
              </w:rPr>
              <w:t>NA</w:t>
            </w:r>
          </w:p>
        </w:tc>
        <w:tc>
          <w:tcPr>
            <w:tcW w:w="4394" w:type="dxa"/>
          </w:tcPr>
          <w:p w14:paraId="74912E53" w14:textId="5EA52FBE" w:rsidR="00037498" w:rsidRPr="00E0671F" w:rsidRDefault="00037498" w:rsidP="00037498">
            <w:pPr>
              <w:rPr>
                <w:rFonts w:ascii="Arial" w:hAnsi="Arial" w:cs="Arial"/>
                <w:color w:val="000000"/>
              </w:rPr>
            </w:pPr>
            <w:r>
              <w:rPr>
                <w:rFonts w:ascii="Arial" w:hAnsi="Arial" w:cs="Arial"/>
                <w:color w:val="000000"/>
              </w:rPr>
              <w:t>The Lexicon</w:t>
            </w:r>
          </w:p>
        </w:tc>
        <w:tc>
          <w:tcPr>
            <w:tcW w:w="680" w:type="dxa"/>
          </w:tcPr>
          <w:p w14:paraId="00AB1892" w14:textId="725D6C05" w:rsidR="00037498" w:rsidRPr="00E0671F" w:rsidRDefault="00037498" w:rsidP="00037498">
            <w:pPr>
              <w:rPr>
                <w:rFonts w:ascii="Arial" w:hAnsi="Arial" w:cs="Arial"/>
                <w:color w:val="000000"/>
              </w:rPr>
            </w:pPr>
            <w:r>
              <w:rPr>
                <w:rFonts w:ascii="Arial" w:hAnsi="Arial" w:cs="Arial"/>
                <w:color w:val="000000"/>
              </w:rPr>
              <w:t>NA</w:t>
            </w:r>
          </w:p>
        </w:tc>
      </w:tr>
      <w:tr w:rsidR="00037498" w14:paraId="2BC90B77" w14:textId="69103F71" w:rsidTr="00037498">
        <w:tc>
          <w:tcPr>
            <w:tcW w:w="4673" w:type="dxa"/>
          </w:tcPr>
          <w:p w14:paraId="6D296DBB" w14:textId="37E1F414" w:rsidR="00037498" w:rsidRDefault="00037498" w:rsidP="00037498">
            <w:pPr>
              <w:rPr>
                <w:rFonts w:cstheme="minorHAnsi"/>
                <w:lang w:eastAsia="en-GB"/>
              </w:rPr>
            </w:pPr>
            <w:r w:rsidRPr="00562174">
              <w:rPr>
                <w:rFonts w:cstheme="minorHAnsi"/>
                <w:lang w:eastAsia="en-GB"/>
              </w:rPr>
              <w:t>The Bridge Trust Thames Valley</w:t>
            </w:r>
          </w:p>
        </w:tc>
        <w:tc>
          <w:tcPr>
            <w:tcW w:w="709" w:type="dxa"/>
          </w:tcPr>
          <w:p w14:paraId="69639146" w14:textId="1E384B78" w:rsidR="00037498" w:rsidRDefault="00037498" w:rsidP="00037498">
            <w:pPr>
              <w:rPr>
                <w:rFonts w:cstheme="minorHAnsi"/>
                <w:lang w:eastAsia="en-GB"/>
              </w:rPr>
            </w:pPr>
            <w:r>
              <w:rPr>
                <w:rFonts w:cstheme="minorHAnsi"/>
                <w:lang w:eastAsia="en-GB"/>
              </w:rPr>
              <w:t>NA</w:t>
            </w:r>
          </w:p>
        </w:tc>
        <w:tc>
          <w:tcPr>
            <w:tcW w:w="4394" w:type="dxa"/>
          </w:tcPr>
          <w:p w14:paraId="312D419A" w14:textId="05AAF05C" w:rsidR="00037498" w:rsidRPr="00E25B2E" w:rsidRDefault="00037498" w:rsidP="00037498">
            <w:r w:rsidRPr="00E0671F">
              <w:rPr>
                <w:rFonts w:ascii="Arial" w:hAnsi="Arial" w:cs="Arial"/>
                <w:color w:val="000000"/>
              </w:rPr>
              <w:t>Libraries</w:t>
            </w:r>
          </w:p>
        </w:tc>
        <w:tc>
          <w:tcPr>
            <w:tcW w:w="680" w:type="dxa"/>
          </w:tcPr>
          <w:p w14:paraId="2F5EB52F" w14:textId="0DB6C64B" w:rsidR="00037498" w:rsidRPr="00E25B2E" w:rsidRDefault="00037498" w:rsidP="00037498">
            <w:r w:rsidRPr="00E0671F">
              <w:rPr>
                <w:rFonts w:ascii="Arial" w:hAnsi="Arial" w:cs="Arial"/>
                <w:color w:val="000000"/>
              </w:rPr>
              <w:t>34</w:t>
            </w:r>
          </w:p>
        </w:tc>
      </w:tr>
      <w:tr w:rsidR="00037498" w14:paraId="23D24E32" w14:textId="77777777" w:rsidTr="00037498">
        <w:tc>
          <w:tcPr>
            <w:tcW w:w="4673" w:type="dxa"/>
          </w:tcPr>
          <w:p w14:paraId="48845204" w14:textId="265E60DD" w:rsidR="00037498" w:rsidRPr="00112E3D" w:rsidRDefault="00037498" w:rsidP="00037498">
            <w:pPr>
              <w:rPr>
                <w:rFonts w:cstheme="minorHAnsi"/>
                <w:lang w:eastAsia="en-GB"/>
              </w:rPr>
            </w:pPr>
            <w:r>
              <w:rPr>
                <w:rFonts w:cstheme="minorHAnsi"/>
                <w:lang w:eastAsia="en-GB"/>
              </w:rPr>
              <w:t>Buckinghamshire CC rangers</w:t>
            </w:r>
          </w:p>
        </w:tc>
        <w:tc>
          <w:tcPr>
            <w:tcW w:w="709" w:type="dxa"/>
          </w:tcPr>
          <w:p w14:paraId="174B4636" w14:textId="5AFDFB3E" w:rsidR="00037498" w:rsidRDefault="00037498" w:rsidP="00037498">
            <w:pPr>
              <w:rPr>
                <w:rFonts w:cstheme="minorHAnsi"/>
                <w:lang w:eastAsia="en-GB"/>
              </w:rPr>
            </w:pPr>
            <w:r>
              <w:rPr>
                <w:rFonts w:cstheme="minorHAnsi"/>
                <w:lang w:eastAsia="en-GB"/>
              </w:rPr>
              <w:t>NA</w:t>
            </w:r>
          </w:p>
        </w:tc>
        <w:tc>
          <w:tcPr>
            <w:tcW w:w="4394" w:type="dxa"/>
          </w:tcPr>
          <w:p w14:paraId="3DD14887" w14:textId="00A0147E" w:rsidR="00037498" w:rsidRPr="00E0671F" w:rsidRDefault="00037498" w:rsidP="00037498">
            <w:pPr>
              <w:rPr>
                <w:rFonts w:ascii="Arial" w:hAnsi="Arial" w:cs="Arial"/>
                <w:color w:val="000000"/>
              </w:rPr>
            </w:pPr>
            <w:r w:rsidRPr="00E0671F">
              <w:rPr>
                <w:rFonts w:ascii="Arial" w:hAnsi="Arial" w:cs="Arial"/>
                <w:color w:val="000000"/>
              </w:rPr>
              <w:t>Licensing</w:t>
            </w:r>
            <w:r>
              <w:rPr>
                <w:rFonts w:ascii="Arial" w:hAnsi="Arial" w:cs="Arial"/>
                <w:color w:val="000000"/>
              </w:rPr>
              <w:t xml:space="preserve"> Bodies</w:t>
            </w:r>
          </w:p>
        </w:tc>
        <w:tc>
          <w:tcPr>
            <w:tcW w:w="680" w:type="dxa"/>
          </w:tcPr>
          <w:p w14:paraId="20D844C0" w14:textId="79900D62" w:rsidR="00037498" w:rsidRPr="00E0671F" w:rsidRDefault="00037498" w:rsidP="00037498">
            <w:pPr>
              <w:rPr>
                <w:rFonts w:ascii="Arial" w:hAnsi="Arial" w:cs="Arial"/>
                <w:color w:val="000000"/>
              </w:rPr>
            </w:pPr>
            <w:r w:rsidRPr="00E0671F">
              <w:rPr>
                <w:rFonts w:ascii="Arial" w:hAnsi="Arial" w:cs="Arial"/>
                <w:color w:val="000000"/>
              </w:rPr>
              <w:t>6</w:t>
            </w:r>
          </w:p>
        </w:tc>
      </w:tr>
      <w:tr w:rsidR="00037498" w14:paraId="3A6F577C" w14:textId="77777777" w:rsidTr="00037498">
        <w:tc>
          <w:tcPr>
            <w:tcW w:w="4673" w:type="dxa"/>
          </w:tcPr>
          <w:p w14:paraId="1352E8BE" w14:textId="529A03C9" w:rsidR="00037498" w:rsidRPr="00112E3D" w:rsidRDefault="00037498" w:rsidP="00037498">
            <w:pPr>
              <w:rPr>
                <w:rFonts w:cstheme="minorHAnsi"/>
                <w:lang w:eastAsia="en-GB"/>
              </w:rPr>
            </w:pPr>
            <w:r w:rsidRPr="00E25B2E">
              <w:t>Building Control</w:t>
            </w:r>
            <w:r>
              <w:t xml:space="preserve"> and </w:t>
            </w:r>
            <w:r w:rsidRPr="00E25B2E">
              <w:t xml:space="preserve">Planning </w:t>
            </w:r>
          </w:p>
        </w:tc>
        <w:tc>
          <w:tcPr>
            <w:tcW w:w="709" w:type="dxa"/>
          </w:tcPr>
          <w:p w14:paraId="6EB7825C" w14:textId="209168F4" w:rsidR="00037498" w:rsidRDefault="00037498" w:rsidP="00037498">
            <w:pPr>
              <w:rPr>
                <w:rFonts w:cstheme="minorHAnsi"/>
                <w:lang w:eastAsia="en-GB"/>
              </w:rPr>
            </w:pPr>
            <w:r w:rsidRPr="00E25B2E">
              <w:t>12</w:t>
            </w:r>
          </w:p>
        </w:tc>
        <w:tc>
          <w:tcPr>
            <w:tcW w:w="4394" w:type="dxa"/>
          </w:tcPr>
          <w:p w14:paraId="1110EC40" w14:textId="513FF3BD" w:rsidR="00037498" w:rsidRPr="00E0671F" w:rsidRDefault="00037498" w:rsidP="00037498">
            <w:pPr>
              <w:rPr>
                <w:rFonts w:ascii="Arial" w:hAnsi="Arial" w:cs="Arial"/>
                <w:color w:val="000000"/>
              </w:rPr>
            </w:pPr>
            <w:r w:rsidRPr="00112E3D">
              <w:rPr>
                <w:rFonts w:ascii="Arial" w:hAnsi="Arial" w:cs="Arial"/>
                <w:color w:val="000000"/>
              </w:rPr>
              <w:t>Fire Sector Federation</w:t>
            </w:r>
          </w:p>
        </w:tc>
        <w:tc>
          <w:tcPr>
            <w:tcW w:w="680" w:type="dxa"/>
          </w:tcPr>
          <w:p w14:paraId="51440B39" w14:textId="4B74958C" w:rsidR="00037498" w:rsidRPr="00E0671F" w:rsidRDefault="00037498" w:rsidP="00037498">
            <w:pPr>
              <w:rPr>
                <w:rFonts w:ascii="Arial" w:hAnsi="Arial" w:cs="Arial"/>
                <w:color w:val="000000"/>
              </w:rPr>
            </w:pPr>
            <w:r>
              <w:rPr>
                <w:rFonts w:ascii="Arial" w:hAnsi="Arial" w:cs="Arial"/>
                <w:color w:val="000000"/>
              </w:rPr>
              <w:t>NA</w:t>
            </w:r>
          </w:p>
        </w:tc>
      </w:tr>
      <w:tr w:rsidR="00037498" w14:paraId="1B3D4DB6" w14:textId="77777777" w:rsidTr="00037498">
        <w:tc>
          <w:tcPr>
            <w:tcW w:w="4673" w:type="dxa"/>
          </w:tcPr>
          <w:p w14:paraId="0115CDEC" w14:textId="550F6A79" w:rsidR="00037498" w:rsidRPr="00562174" w:rsidRDefault="00037498" w:rsidP="00037498">
            <w:pPr>
              <w:rPr>
                <w:rFonts w:cstheme="minorHAnsi"/>
                <w:lang w:eastAsia="en-GB"/>
              </w:rPr>
            </w:pPr>
            <w:r>
              <w:t>High profile businesses</w:t>
            </w:r>
          </w:p>
        </w:tc>
        <w:tc>
          <w:tcPr>
            <w:tcW w:w="709" w:type="dxa"/>
          </w:tcPr>
          <w:p w14:paraId="3C898B42" w14:textId="4142BAEA" w:rsidR="00037498" w:rsidRDefault="00037498" w:rsidP="00037498">
            <w:pPr>
              <w:rPr>
                <w:rFonts w:cstheme="minorHAnsi"/>
                <w:lang w:eastAsia="en-GB"/>
              </w:rPr>
            </w:pPr>
            <w:r>
              <w:rPr>
                <w:rFonts w:cstheme="minorHAnsi"/>
                <w:lang w:eastAsia="en-GB"/>
              </w:rPr>
              <w:t>16</w:t>
            </w:r>
          </w:p>
        </w:tc>
        <w:tc>
          <w:tcPr>
            <w:tcW w:w="4394" w:type="dxa"/>
          </w:tcPr>
          <w:p w14:paraId="03B0497C" w14:textId="4E70288D" w:rsidR="00037498" w:rsidRPr="00E0671F" w:rsidRDefault="00037498" w:rsidP="00037498">
            <w:pPr>
              <w:rPr>
                <w:rFonts w:ascii="Arial" w:hAnsi="Arial" w:cs="Arial"/>
                <w:color w:val="000000"/>
              </w:rPr>
            </w:pPr>
            <w:r w:rsidRPr="00E0671F">
              <w:rPr>
                <w:rFonts w:ascii="Arial" w:hAnsi="Arial" w:cs="Arial"/>
                <w:color w:val="000000"/>
              </w:rPr>
              <w:t>Museum</w:t>
            </w:r>
            <w:r>
              <w:rPr>
                <w:rFonts w:ascii="Arial" w:hAnsi="Arial" w:cs="Arial"/>
                <w:color w:val="000000"/>
              </w:rPr>
              <w:t>s</w:t>
            </w:r>
          </w:p>
        </w:tc>
        <w:tc>
          <w:tcPr>
            <w:tcW w:w="680" w:type="dxa"/>
          </w:tcPr>
          <w:p w14:paraId="1CFFC535" w14:textId="637D32B6" w:rsidR="00037498" w:rsidRPr="00E0671F" w:rsidRDefault="00037498" w:rsidP="00037498">
            <w:pPr>
              <w:rPr>
                <w:rFonts w:ascii="Arial" w:hAnsi="Arial" w:cs="Arial"/>
                <w:color w:val="000000"/>
              </w:rPr>
            </w:pPr>
            <w:r w:rsidRPr="00E0671F">
              <w:rPr>
                <w:rFonts w:ascii="Arial" w:hAnsi="Arial" w:cs="Arial"/>
                <w:color w:val="000000"/>
              </w:rPr>
              <w:t>5</w:t>
            </w:r>
          </w:p>
        </w:tc>
      </w:tr>
      <w:tr w:rsidR="00037498" w14:paraId="49D8A643" w14:textId="77777777" w:rsidTr="00037498">
        <w:tc>
          <w:tcPr>
            <w:tcW w:w="4673" w:type="dxa"/>
          </w:tcPr>
          <w:p w14:paraId="3ADBC358" w14:textId="4F329B50" w:rsidR="00037498" w:rsidRPr="00112E3D" w:rsidRDefault="00037498" w:rsidP="00037498">
            <w:pPr>
              <w:rPr>
                <w:rFonts w:cstheme="minorHAnsi"/>
                <w:lang w:eastAsia="en-GB"/>
              </w:rPr>
            </w:pPr>
            <w:r w:rsidRPr="00E25B2E">
              <w:t>Care Homes</w:t>
            </w:r>
          </w:p>
        </w:tc>
        <w:tc>
          <w:tcPr>
            <w:tcW w:w="709" w:type="dxa"/>
          </w:tcPr>
          <w:p w14:paraId="1BE1EC20" w14:textId="1A2E067F" w:rsidR="00037498" w:rsidRDefault="00037498" w:rsidP="00037498">
            <w:pPr>
              <w:rPr>
                <w:rFonts w:cstheme="minorHAnsi"/>
                <w:lang w:eastAsia="en-GB"/>
              </w:rPr>
            </w:pPr>
            <w:r w:rsidRPr="00E25B2E">
              <w:t>28</w:t>
            </w:r>
          </w:p>
        </w:tc>
        <w:tc>
          <w:tcPr>
            <w:tcW w:w="4394" w:type="dxa"/>
          </w:tcPr>
          <w:p w14:paraId="452C4358" w14:textId="3AF37C41" w:rsidR="00037498" w:rsidRPr="00E0671F" w:rsidRDefault="00037498" w:rsidP="00037498">
            <w:pPr>
              <w:rPr>
                <w:rFonts w:ascii="Arial" w:hAnsi="Arial" w:cs="Arial"/>
                <w:color w:val="000000"/>
              </w:rPr>
            </w:pPr>
            <w:r w:rsidRPr="00112E3D">
              <w:rPr>
                <w:rFonts w:ascii="Arial" w:hAnsi="Arial" w:cs="Arial"/>
                <w:color w:val="000000"/>
              </w:rPr>
              <w:t>National Institute for African Studies</w:t>
            </w:r>
          </w:p>
        </w:tc>
        <w:tc>
          <w:tcPr>
            <w:tcW w:w="680" w:type="dxa"/>
          </w:tcPr>
          <w:p w14:paraId="4E2057E4" w14:textId="3C60232F" w:rsidR="00037498" w:rsidRPr="00E0671F" w:rsidRDefault="00037498" w:rsidP="00037498">
            <w:pPr>
              <w:rPr>
                <w:rFonts w:ascii="Arial" w:hAnsi="Arial" w:cs="Arial"/>
                <w:color w:val="000000"/>
              </w:rPr>
            </w:pPr>
            <w:r>
              <w:rPr>
                <w:rFonts w:ascii="Arial" w:hAnsi="Arial" w:cs="Arial"/>
                <w:color w:val="000000"/>
              </w:rPr>
              <w:t>NA</w:t>
            </w:r>
          </w:p>
        </w:tc>
      </w:tr>
      <w:tr w:rsidR="00037498" w14:paraId="27193EE9" w14:textId="77777777" w:rsidTr="00037498">
        <w:tc>
          <w:tcPr>
            <w:tcW w:w="4673" w:type="dxa"/>
          </w:tcPr>
          <w:p w14:paraId="3D735A6E" w14:textId="28EA3781" w:rsidR="00037498" w:rsidRPr="00112E3D" w:rsidRDefault="00037498" w:rsidP="00037498">
            <w:pPr>
              <w:rPr>
                <w:rFonts w:cstheme="minorHAnsi"/>
                <w:lang w:eastAsia="en-GB"/>
              </w:rPr>
            </w:pPr>
            <w:r w:rsidRPr="00E25B2E">
              <w:t>Carer support</w:t>
            </w:r>
            <w:r>
              <w:t xml:space="preserve"> groups</w:t>
            </w:r>
          </w:p>
        </w:tc>
        <w:tc>
          <w:tcPr>
            <w:tcW w:w="709" w:type="dxa"/>
          </w:tcPr>
          <w:p w14:paraId="0D60FEE4" w14:textId="076646E1" w:rsidR="00037498" w:rsidRDefault="00037498" w:rsidP="00037498">
            <w:pPr>
              <w:rPr>
                <w:rFonts w:cstheme="minorHAnsi"/>
                <w:lang w:eastAsia="en-GB"/>
              </w:rPr>
            </w:pPr>
            <w:r w:rsidRPr="00E25B2E">
              <w:t>11</w:t>
            </w:r>
          </w:p>
        </w:tc>
        <w:tc>
          <w:tcPr>
            <w:tcW w:w="4394" w:type="dxa"/>
          </w:tcPr>
          <w:p w14:paraId="5D1F1B89" w14:textId="11A3B8F9" w:rsidR="00037498" w:rsidRPr="00112E3D" w:rsidRDefault="00037498" w:rsidP="00037498">
            <w:pPr>
              <w:rPr>
                <w:rFonts w:ascii="Arial" w:hAnsi="Arial" w:cs="Arial"/>
                <w:color w:val="000000"/>
              </w:rPr>
            </w:pPr>
            <w:r w:rsidRPr="00112E3D">
              <w:rPr>
                <w:rFonts w:ascii="Arial" w:hAnsi="Arial" w:cs="Arial"/>
                <w:color w:val="000000"/>
              </w:rPr>
              <w:t>National Security Inspectorate</w:t>
            </w:r>
          </w:p>
        </w:tc>
        <w:tc>
          <w:tcPr>
            <w:tcW w:w="680" w:type="dxa"/>
          </w:tcPr>
          <w:p w14:paraId="0D704524" w14:textId="54BB1A3B" w:rsidR="00037498" w:rsidRDefault="00037498" w:rsidP="00037498">
            <w:pPr>
              <w:rPr>
                <w:rFonts w:ascii="Arial" w:hAnsi="Arial" w:cs="Arial"/>
                <w:color w:val="000000"/>
              </w:rPr>
            </w:pPr>
            <w:r>
              <w:rPr>
                <w:rFonts w:ascii="Arial" w:hAnsi="Arial" w:cs="Arial"/>
                <w:color w:val="000000"/>
              </w:rPr>
              <w:t>NA</w:t>
            </w:r>
          </w:p>
        </w:tc>
      </w:tr>
      <w:tr w:rsidR="00037498" w14:paraId="3BB07219" w14:textId="77777777" w:rsidTr="00037498">
        <w:tc>
          <w:tcPr>
            <w:tcW w:w="4673" w:type="dxa"/>
          </w:tcPr>
          <w:p w14:paraId="36E0DA17" w14:textId="3455A581" w:rsidR="00037498" w:rsidRDefault="00037498" w:rsidP="00037498">
            <w:r w:rsidRPr="00112E3D">
              <w:t>The Centre</w:t>
            </w:r>
          </w:p>
        </w:tc>
        <w:tc>
          <w:tcPr>
            <w:tcW w:w="709" w:type="dxa"/>
          </w:tcPr>
          <w:p w14:paraId="6B1B7833" w14:textId="6A9F28B7" w:rsidR="00037498" w:rsidRDefault="00037498" w:rsidP="00037498">
            <w:pPr>
              <w:rPr>
                <w:rFonts w:cstheme="minorHAnsi"/>
                <w:lang w:eastAsia="en-GB"/>
              </w:rPr>
            </w:pPr>
            <w:r>
              <w:t>NA</w:t>
            </w:r>
          </w:p>
        </w:tc>
        <w:tc>
          <w:tcPr>
            <w:tcW w:w="4394" w:type="dxa"/>
          </w:tcPr>
          <w:p w14:paraId="17DF202F" w14:textId="15078B92" w:rsidR="00037498" w:rsidRPr="00562174" w:rsidRDefault="00037498" w:rsidP="00037498">
            <w:pPr>
              <w:rPr>
                <w:rFonts w:ascii="Arial" w:hAnsi="Arial" w:cs="Arial"/>
                <w:color w:val="000000"/>
              </w:rPr>
            </w:pPr>
            <w:r w:rsidRPr="00562174">
              <w:rPr>
                <w:rFonts w:ascii="Arial" w:hAnsi="Arial" w:cs="Arial"/>
                <w:color w:val="000000"/>
              </w:rPr>
              <w:t xml:space="preserve">Neighbourhood Action Group </w:t>
            </w:r>
          </w:p>
        </w:tc>
        <w:tc>
          <w:tcPr>
            <w:tcW w:w="680" w:type="dxa"/>
          </w:tcPr>
          <w:p w14:paraId="65E27507" w14:textId="1ACC8D4E" w:rsidR="00037498" w:rsidRDefault="00037498" w:rsidP="00037498">
            <w:pPr>
              <w:rPr>
                <w:rFonts w:ascii="Arial" w:hAnsi="Arial" w:cs="Arial"/>
                <w:color w:val="000000"/>
              </w:rPr>
            </w:pPr>
            <w:r>
              <w:rPr>
                <w:rFonts w:ascii="Arial" w:hAnsi="Arial" w:cs="Arial"/>
                <w:color w:val="000000"/>
              </w:rPr>
              <w:t>NA</w:t>
            </w:r>
          </w:p>
        </w:tc>
      </w:tr>
      <w:tr w:rsidR="00037498" w14:paraId="39ED4C6A" w14:textId="5F598B76" w:rsidTr="00037498">
        <w:tc>
          <w:tcPr>
            <w:tcW w:w="4673" w:type="dxa"/>
          </w:tcPr>
          <w:p w14:paraId="5AC99052" w14:textId="24F65FF9" w:rsidR="00037498" w:rsidRDefault="00037498" w:rsidP="00037498">
            <w:pPr>
              <w:rPr>
                <w:rFonts w:cstheme="minorHAnsi"/>
                <w:lang w:eastAsia="en-GB"/>
              </w:rPr>
            </w:pPr>
            <w:r>
              <w:t>Charities</w:t>
            </w:r>
          </w:p>
        </w:tc>
        <w:tc>
          <w:tcPr>
            <w:tcW w:w="709" w:type="dxa"/>
          </w:tcPr>
          <w:p w14:paraId="01B28D8F" w14:textId="60588573" w:rsidR="00037498" w:rsidRDefault="00037498" w:rsidP="00037498">
            <w:pPr>
              <w:rPr>
                <w:rFonts w:cstheme="minorHAnsi"/>
                <w:lang w:eastAsia="en-GB"/>
              </w:rPr>
            </w:pPr>
            <w:r w:rsidRPr="00E25B2E">
              <w:t>119</w:t>
            </w:r>
          </w:p>
        </w:tc>
        <w:tc>
          <w:tcPr>
            <w:tcW w:w="4394" w:type="dxa"/>
          </w:tcPr>
          <w:p w14:paraId="51C2A8FE" w14:textId="49A56182" w:rsidR="00037498" w:rsidRPr="00E25B2E" w:rsidRDefault="00037498" w:rsidP="00037498">
            <w:r>
              <w:rPr>
                <w:rFonts w:ascii="Arial" w:hAnsi="Arial" w:cs="Arial"/>
                <w:color w:val="000000"/>
              </w:rPr>
              <w:t>Online Forums</w:t>
            </w:r>
          </w:p>
        </w:tc>
        <w:tc>
          <w:tcPr>
            <w:tcW w:w="680" w:type="dxa"/>
          </w:tcPr>
          <w:p w14:paraId="09482156" w14:textId="51116FAF" w:rsidR="00037498" w:rsidRPr="00E25B2E" w:rsidRDefault="00037498" w:rsidP="00037498">
            <w:r w:rsidRPr="00E0671F">
              <w:rPr>
                <w:rFonts w:ascii="Arial" w:hAnsi="Arial" w:cs="Arial"/>
                <w:color w:val="000000"/>
              </w:rPr>
              <w:t>5</w:t>
            </w:r>
          </w:p>
        </w:tc>
      </w:tr>
      <w:tr w:rsidR="00037498" w14:paraId="25000A1C" w14:textId="2F339033" w:rsidTr="00037498">
        <w:tc>
          <w:tcPr>
            <w:tcW w:w="4673" w:type="dxa"/>
          </w:tcPr>
          <w:p w14:paraId="5F995174" w14:textId="0B5B8531" w:rsidR="00037498" w:rsidRDefault="00037498" w:rsidP="00037498">
            <w:pPr>
              <w:rPr>
                <w:rFonts w:cstheme="minorHAnsi"/>
                <w:lang w:eastAsia="en-GB"/>
              </w:rPr>
            </w:pPr>
            <w:r w:rsidRPr="00E25B2E">
              <w:t>Children’s Centres</w:t>
            </w:r>
          </w:p>
        </w:tc>
        <w:tc>
          <w:tcPr>
            <w:tcW w:w="709" w:type="dxa"/>
          </w:tcPr>
          <w:p w14:paraId="17D6C2E8" w14:textId="704C3336" w:rsidR="00037498" w:rsidRDefault="00037498" w:rsidP="00037498">
            <w:pPr>
              <w:rPr>
                <w:rFonts w:cstheme="minorHAnsi"/>
                <w:lang w:eastAsia="en-GB"/>
              </w:rPr>
            </w:pPr>
            <w:r w:rsidRPr="00E25B2E">
              <w:t>47</w:t>
            </w:r>
          </w:p>
        </w:tc>
        <w:tc>
          <w:tcPr>
            <w:tcW w:w="4394" w:type="dxa"/>
          </w:tcPr>
          <w:p w14:paraId="4AC578BC" w14:textId="09B38230" w:rsidR="00037498" w:rsidRDefault="00037498" w:rsidP="00037498">
            <w:pPr>
              <w:rPr>
                <w:rFonts w:cstheme="minorHAnsi"/>
                <w:lang w:eastAsia="en-GB"/>
              </w:rPr>
            </w:pPr>
            <w:r w:rsidRPr="00112E3D">
              <w:rPr>
                <w:rFonts w:ascii="Arial" w:hAnsi="Arial" w:cs="Arial"/>
                <w:color w:val="000000"/>
              </w:rPr>
              <w:t>Newbury College</w:t>
            </w:r>
          </w:p>
        </w:tc>
        <w:tc>
          <w:tcPr>
            <w:tcW w:w="680" w:type="dxa"/>
          </w:tcPr>
          <w:p w14:paraId="682FB197" w14:textId="65B928B5" w:rsidR="00037498" w:rsidRDefault="00037498" w:rsidP="00037498">
            <w:pPr>
              <w:rPr>
                <w:rFonts w:cstheme="minorHAnsi"/>
                <w:lang w:eastAsia="en-GB"/>
              </w:rPr>
            </w:pPr>
            <w:r>
              <w:rPr>
                <w:rFonts w:ascii="Arial" w:hAnsi="Arial" w:cs="Arial"/>
                <w:color w:val="000000"/>
              </w:rPr>
              <w:t>NA</w:t>
            </w:r>
          </w:p>
        </w:tc>
      </w:tr>
      <w:tr w:rsidR="00037498" w14:paraId="4BD439D4" w14:textId="08BCEF7C" w:rsidTr="00037498">
        <w:tc>
          <w:tcPr>
            <w:tcW w:w="4673" w:type="dxa"/>
          </w:tcPr>
          <w:p w14:paraId="2690A471" w14:textId="6FA9F216" w:rsidR="00037498" w:rsidRDefault="00037498" w:rsidP="00037498">
            <w:pPr>
              <w:rPr>
                <w:rFonts w:cstheme="minorHAnsi"/>
                <w:lang w:eastAsia="en-GB"/>
              </w:rPr>
            </w:pPr>
            <w:r w:rsidRPr="00E25B2E">
              <w:t>Community Group</w:t>
            </w:r>
            <w:r>
              <w:t>s</w:t>
            </w:r>
            <w:r w:rsidRPr="00E25B2E">
              <w:t>/Centre</w:t>
            </w:r>
          </w:p>
        </w:tc>
        <w:tc>
          <w:tcPr>
            <w:tcW w:w="709" w:type="dxa"/>
          </w:tcPr>
          <w:p w14:paraId="160152DA" w14:textId="21E01BA6" w:rsidR="00037498" w:rsidRDefault="00037498" w:rsidP="00037498">
            <w:pPr>
              <w:rPr>
                <w:rFonts w:cstheme="minorHAnsi"/>
                <w:lang w:eastAsia="en-GB"/>
              </w:rPr>
            </w:pPr>
            <w:r w:rsidRPr="00E25B2E">
              <w:t>192</w:t>
            </w:r>
          </w:p>
        </w:tc>
        <w:tc>
          <w:tcPr>
            <w:tcW w:w="4394" w:type="dxa"/>
          </w:tcPr>
          <w:p w14:paraId="150DA713" w14:textId="7BEC32F5" w:rsidR="00037498" w:rsidRPr="00E25B2E" w:rsidRDefault="00037498" w:rsidP="00037498">
            <w:r w:rsidRPr="00E0671F">
              <w:rPr>
                <w:rFonts w:ascii="Arial" w:hAnsi="Arial" w:cs="Arial"/>
                <w:color w:val="000000"/>
              </w:rPr>
              <w:t>Policy</w:t>
            </w:r>
            <w:r>
              <w:rPr>
                <w:rFonts w:ascii="Arial" w:hAnsi="Arial" w:cs="Arial"/>
                <w:color w:val="000000"/>
              </w:rPr>
              <w:t xml:space="preserve"> Groups/Think tanks</w:t>
            </w:r>
          </w:p>
        </w:tc>
        <w:tc>
          <w:tcPr>
            <w:tcW w:w="680" w:type="dxa"/>
          </w:tcPr>
          <w:p w14:paraId="533C24AA" w14:textId="2F6BD991" w:rsidR="00037498" w:rsidRPr="00E25B2E" w:rsidRDefault="00037498" w:rsidP="00037498">
            <w:r w:rsidRPr="00E0671F">
              <w:rPr>
                <w:rFonts w:ascii="Arial" w:hAnsi="Arial" w:cs="Arial"/>
                <w:color w:val="000000"/>
              </w:rPr>
              <w:t>6</w:t>
            </w:r>
          </w:p>
        </w:tc>
      </w:tr>
      <w:tr w:rsidR="00037498" w14:paraId="3F11190E" w14:textId="45576593" w:rsidTr="00037498">
        <w:tc>
          <w:tcPr>
            <w:tcW w:w="4673" w:type="dxa"/>
          </w:tcPr>
          <w:p w14:paraId="74F68194" w14:textId="1608BA74" w:rsidR="00037498" w:rsidRDefault="00037498" w:rsidP="00037498">
            <w:pPr>
              <w:rPr>
                <w:rFonts w:cstheme="minorHAnsi"/>
                <w:lang w:eastAsia="en-GB"/>
              </w:rPr>
            </w:pPr>
            <w:r w:rsidRPr="00E0671F">
              <w:rPr>
                <w:rFonts w:ascii="Arial" w:hAnsi="Arial" w:cs="Arial"/>
                <w:color w:val="000000"/>
              </w:rPr>
              <w:t>Creative/Art</w:t>
            </w:r>
            <w:r>
              <w:rPr>
                <w:rFonts w:ascii="Arial" w:hAnsi="Arial" w:cs="Arial"/>
                <w:color w:val="000000"/>
              </w:rPr>
              <w:t>s</w:t>
            </w:r>
            <w:r w:rsidRPr="00E0671F">
              <w:rPr>
                <w:rFonts w:ascii="Arial" w:hAnsi="Arial" w:cs="Arial"/>
                <w:color w:val="000000"/>
              </w:rPr>
              <w:t xml:space="preserve"> Groups</w:t>
            </w:r>
          </w:p>
        </w:tc>
        <w:tc>
          <w:tcPr>
            <w:tcW w:w="709" w:type="dxa"/>
          </w:tcPr>
          <w:p w14:paraId="2FD5FB29" w14:textId="61006CD3" w:rsidR="00037498" w:rsidRDefault="00037498" w:rsidP="00037498">
            <w:pPr>
              <w:rPr>
                <w:rFonts w:cstheme="minorHAnsi"/>
                <w:lang w:eastAsia="en-GB"/>
              </w:rPr>
            </w:pPr>
            <w:r w:rsidRPr="00E0671F">
              <w:rPr>
                <w:rFonts w:ascii="Arial" w:hAnsi="Arial" w:cs="Arial"/>
                <w:color w:val="000000"/>
              </w:rPr>
              <w:t>40</w:t>
            </w:r>
          </w:p>
        </w:tc>
        <w:tc>
          <w:tcPr>
            <w:tcW w:w="4394" w:type="dxa"/>
          </w:tcPr>
          <w:p w14:paraId="72A94020" w14:textId="57864D31" w:rsidR="00037498" w:rsidRPr="00E25B2E" w:rsidRDefault="00037498" w:rsidP="00037498">
            <w:r w:rsidRPr="00112E3D">
              <w:rPr>
                <w:rFonts w:ascii="Arial" w:hAnsi="Arial" w:cs="Arial"/>
                <w:color w:val="000000"/>
              </w:rPr>
              <w:t>Positive Prevention Plus</w:t>
            </w:r>
          </w:p>
        </w:tc>
        <w:tc>
          <w:tcPr>
            <w:tcW w:w="680" w:type="dxa"/>
          </w:tcPr>
          <w:p w14:paraId="44E08DBF" w14:textId="564C2F82" w:rsidR="00037498" w:rsidRPr="00E25B2E" w:rsidRDefault="00037498" w:rsidP="00037498">
            <w:r>
              <w:rPr>
                <w:rFonts w:ascii="Arial" w:hAnsi="Arial" w:cs="Arial"/>
                <w:color w:val="000000"/>
              </w:rPr>
              <w:t>NA</w:t>
            </w:r>
          </w:p>
        </w:tc>
      </w:tr>
      <w:tr w:rsidR="00037498" w14:paraId="360DA704" w14:textId="77777777" w:rsidTr="00037498">
        <w:tc>
          <w:tcPr>
            <w:tcW w:w="4673" w:type="dxa"/>
          </w:tcPr>
          <w:p w14:paraId="63AE6AF0" w14:textId="7937F409" w:rsidR="00037498" w:rsidRPr="00E25B2E" w:rsidRDefault="00037498" w:rsidP="00037498">
            <w:r w:rsidRPr="00E0671F">
              <w:rPr>
                <w:rFonts w:ascii="Arial" w:hAnsi="Arial" w:cs="Arial"/>
                <w:color w:val="000000"/>
              </w:rPr>
              <w:lastRenderedPageBreak/>
              <w:t>Dentists</w:t>
            </w:r>
          </w:p>
        </w:tc>
        <w:tc>
          <w:tcPr>
            <w:tcW w:w="709" w:type="dxa"/>
          </w:tcPr>
          <w:p w14:paraId="35495A85" w14:textId="38AD4248" w:rsidR="00037498" w:rsidRPr="00E25B2E" w:rsidRDefault="00037498" w:rsidP="00037498">
            <w:r w:rsidRPr="00E0671F">
              <w:rPr>
                <w:rFonts w:ascii="Arial" w:hAnsi="Arial" w:cs="Arial"/>
                <w:color w:val="000000"/>
              </w:rPr>
              <w:t>30</w:t>
            </w:r>
          </w:p>
        </w:tc>
        <w:tc>
          <w:tcPr>
            <w:tcW w:w="4394" w:type="dxa"/>
          </w:tcPr>
          <w:p w14:paraId="5A227848" w14:textId="260DF0BA" w:rsidR="00037498" w:rsidRPr="00E0671F" w:rsidRDefault="00037498" w:rsidP="00037498">
            <w:pPr>
              <w:rPr>
                <w:rFonts w:ascii="Arial" w:hAnsi="Arial" w:cs="Arial"/>
                <w:color w:val="000000"/>
              </w:rPr>
            </w:pPr>
            <w:r w:rsidRPr="00562174">
              <w:rPr>
                <w:rFonts w:ascii="Arial" w:hAnsi="Arial" w:cs="Arial"/>
                <w:color w:val="000000"/>
              </w:rPr>
              <w:t>RBWM One Borough Group</w:t>
            </w:r>
          </w:p>
        </w:tc>
        <w:tc>
          <w:tcPr>
            <w:tcW w:w="680" w:type="dxa"/>
          </w:tcPr>
          <w:p w14:paraId="776D456F" w14:textId="7FD8CA4F" w:rsidR="00037498" w:rsidRPr="00E0671F" w:rsidRDefault="00037498" w:rsidP="00037498">
            <w:pPr>
              <w:rPr>
                <w:rFonts w:ascii="Arial" w:hAnsi="Arial" w:cs="Arial"/>
                <w:color w:val="000000"/>
              </w:rPr>
            </w:pPr>
            <w:r>
              <w:rPr>
                <w:rFonts w:ascii="Arial" w:hAnsi="Arial" w:cs="Arial"/>
                <w:color w:val="000000"/>
              </w:rPr>
              <w:t>NA</w:t>
            </w:r>
          </w:p>
        </w:tc>
      </w:tr>
      <w:tr w:rsidR="00037498" w14:paraId="0ED4564B" w14:textId="75AAADF4" w:rsidTr="00037498">
        <w:tc>
          <w:tcPr>
            <w:tcW w:w="4673" w:type="dxa"/>
          </w:tcPr>
          <w:p w14:paraId="0D90A71F" w14:textId="58300936" w:rsidR="00037498" w:rsidRDefault="00037498" w:rsidP="00037498">
            <w:pPr>
              <w:rPr>
                <w:rFonts w:cstheme="minorHAnsi"/>
                <w:lang w:eastAsia="en-GB"/>
              </w:rPr>
            </w:pPr>
            <w:r w:rsidRPr="00E0671F">
              <w:rPr>
                <w:rFonts w:ascii="Arial" w:hAnsi="Arial" w:cs="Arial"/>
                <w:color w:val="000000"/>
              </w:rPr>
              <w:t>Employment Support</w:t>
            </w:r>
            <w:r>
              <w:rPr>
                <w:rFonts w:ascii="Arial" w:hAnsi="Arial" w:cs="Arial"/>
                <w:color w:val="000000"/>
              </w:rPr>
              <w:t xml:space="preserve"> organisations</w:t>
            </w:r>
          </w:p>
        </w:tc>
        <w:tc>
          <w:tcPr>
            <w:tcW w:w="709" w:type="dxa"/>
          </w:tcPr>
          <w:p w14:paraId="016806AA" w14:textId="180EE798" w:rsidR="00037498" w:rsidRDefault="00037498" w:rsidP="00037498">
            <w:pPr>
              <w:rPr>
                <w:rFonts w:cstheme="minorHAnsi"/>
                <w:lang w:eastAsia="en-GB"/>
              </w:rPr>
            </w:pPr>
            <w:r w:rsidRPr="00E0671F">
              <w:rPr>
                <w:rFonts w:ascii="Arial" w:hAnsi="Arial" w:cs="Arial"/>
                <w:color w:val="000000"/>
              </w:rPr>
              <w:t>3</w:t>
            </w:r>
          </w:p>
        </w:tc>
        <w:tc>
          <w:tcPr>
            <w:tcW w:w="4394" w:type="dxa"/>
          </w:tcPr>
          <w:p w14:paraId="4CE358A0" w14:textId="3AD6487D" w:rsidR="00037498" w:rsidRPr="00E25B2E" w:rsidRDefault="00037498" w:rsidP="00037498">
            <w:r w:rsidRPr="00E0671F">
              <w:rPr>
                <w:rFonts w:ascii="Arial" w:hAnsi="Arial" w:cs="Arial"/>
                <w:color w:val="000000"/>
              </w:rPr>
              <w:t>Schools/Colleges</w:t>
            </w:r>
          </w:p>
        </w:tc>
        <w:tc>
          <w:tcPr>
            <w:tcW w:w="680" w:type="dxa"/>
          </w:tcPr>
          <w:p w14:paraId="2FE0541D" w14:textId="49A7ACC4" w:rsidR="00037498" w:rsidRPr="00E25B2E" w:rsidRDefault="00037498" w:rsidP="00037498">
            <w:r w:rsidRPr="00E0671F">
              <w:rPr>
                <w:rFonts w:ascii="Arial" w:hAnsi="Arial" w:cs="Arial"/>
                <w:color w:val="000000"/>
              </w:rPr>
              <w:t>409</w:t>
            </w:r>
          </w:p>
        </w:tc>
      </w:tr>
      <w:tr w:rsidR="00037498" w14:paraId="156B50D7" w14:textId="77777777" w:rsidTr="00037498">
        <w:tc>
          <w:tcPr>
            <w:tcW w:w="4673" w:type="dxa"/>
          </w:tcPr>
          <w:p w14:paraId="0484B68B" w14:textId="3F516204" w:rsidR="00037498" w:rsidRDefault="00037498" w:rsidP="00037498">
            <w:r w:rsidRPr="00112E3D">
              <w:rPr>
                <w:rFonts w:ascii="Arial" w:hAnsi="Arial" w:cs="Arial"/>
                <w:color w:val="000000"/>
              </w:rPr>
              <w:t>Ethnic Minority Achievement Service</w:t>
            </w:r>
          </w:p>
        </w:tc>
        <w:tc>
          <w:tcPr>
            <w:tcW w:w="709" w:type="dxa"/>
          </w:tcPr>
          <w:p w14:paraId="725B9FD3" w14:textId="60B2CD04" w:rsidR="00037498" w:rsidRPr="00E25B2E" w:rsidRDefault="00037498" w:rsidP="00037498">
            <w:r>
              <w:rPr>
                <w:rFonts w:ascii="Arial" w:hAnsi="Arial" w:cs="Arial"/>
                <w:color w:val="000000"/>
              </w:rPr>
              <w:t>NA</w:t>
            </w:r>
          </w:p>
        </w:tc>
        <w:tc>
          <w:tcPr>
            <w:tcW w:w="4394" w:type="dxa"/>
          </w:tcPr>
          <w:p w14:paraId="400F5DBC" w14:textId="409BAE60" w:rsidR="00037498" w:rsidRPr="00E0671F" w:rsidRDefault="00037498" w:rsidP="00037498">
            <w:pPr>
              <w:rPr>
                <w:rFonts w:ascii="Arial" w:hAnsi="Arial" w:cs="Arial"/>
                <w:color w:val="000000"/>
              </w:rPr>
            </w:pPr>
            <w:r w:rsidRPr="00E0671F">
              <w:rPr>
                <w:rFonts w:ascii="Arial" w:hAnsi="Arial" w:cs="Arial"/>
                <w:color w:val="000000"/>
              </w:rPr>
              <w:t>Scouts/Guides</w:t>
            </w:r>
          </w:p>
        </w:tc>
        <w:tc>
          <w:tcPr>
            <w:tcW w:w="680" w:type="dxa"/>
          </w:tcPr>
          <w:p w14:paraId="288BC758" w14:textId="2F7D642E" w:rsidR="00037498" w:rsidRPr="00E0671F" w:rsidRDefault="00037498" w:rsidP="00037498">
            <w:pPr>
              <w:rPr>
                <w:rFonts w:ascii="Arial" w:hAnsi="Arial" w:cs="Arial"/>
                <w:color w:val="000000"/>
              </w:rPr>
            </w:pPr>
            <w:r w:rsidRPr="00E0671F">
              <w:rPr>
                <w:rFonts w:ascii="Arial" w:hAnsi="Arial" w:cs="Arial"/>
                <w:color w:val="000000"/>
              </w:rPr>
              <w:t>8</w:t>
            </w:r>
          </w:p>
        </w:tc>
      </w:tr>
      <w:tr w:rsidR="00037498" w14:paraId="382BF7FB" w14:textId="77777777" w:rsidTr="00037498">
        <w:tc>
          <w:tcPr>
            <w:tcW w:w="4673" w:type="dxa"/>
          </w:tcPr>
          <w:p w14:paraId="056E35BA" w14:textId="62890DFC" w:rsidR="00037498" w:rsidRDefault="00037498" w:rsidP="00037498">
            <w:r w:rsidRPr="00E0671F">
              <w:rPr>
                <w:rFonts w:ascii="Arial" w:hAnsi="Arial" w:cs="Arial"/>
                <w:color w:val="000000"/>
              </w:rPr>
              <w:t>Faith Group</w:t>
            </w:r>
            <w:r>
              <w:rPr>
                <w:rFonts w:ascii="Arial" w:hAnsi="Arial" w:cs="Arial"/>
                <w:color w:val="000000"/>
              </w:rPr>
              <w:t>s</w:t>
            </w:r>
          </w:p>
        </w:tc>
        <w:tc>
          <w:tcPr>
            <w:tcW w:w="709" w:type="dxa"/>
          </w:tcPr>
          <w:p w14:paraId="700FCB47" w14:textId="75168087" w:rsidR="00037498" w:rsidRPr="00E25B2E" w:rsidRDefault="00037498" w:rsidP="00037498">
            <w:r w:rsidRPr="00E0671F">
              <w:rPr>
                <w:rFonts w:ascii="Arial" w:hAnsi="Arial" w:cs="Arial"/>
                <w:color w:val="000000"/>
              </w:rPr>
              <w:t>50</w:t>
            </w:r>
          </w:p>
        </w:tc>
        <w:tc>
          <w:tcPr>
            <w:tcW w:w="4394" w:type="dxa"/>
          </w:tcPr>
          <w:p w14:paraId="28F6512A" w14:textId="7879013D" w:rsidR="00037498" w:rsidRPr="00112E3D" w:rsidRDefault="00037498" w:rsidP="00037498">
            <w:pPr>
              <w:rPr>
                <w:rFonts w:ascii="Arial" w:hAnsi="Arial" w:cs="Arial"/>
                <w:color w:val="000000"/>
              </w:rPr>
            </w:pPr>
            <w:r w:rsidRPr="00112E3D">
              <w:rPr>
                <w:rFonts w:ascii="Arial" w:hAnsi="Arial" w:cs="Arial"/>
                <w:color w:val="000000"/>
              </w:rPr>
              <w:t>Shaw Trust</w:t>
            </w:r>
          </w:p>
        </w:tc>
        <w:tc>
          <w:tcPr>
            <w:tcW w:w="680" w:type="dxa"/>
          </w:tcPr>
          <w:p w14:paraId="0C94812B" w14:textId="55317AC5" w:rsidR="00037498" w:rsidRDefault="00037498" w:rsidP="00037498">
            <w:pPr>
              <w:rPr>
                <w:rFonts w:ascii="Arial" w:hAnsi="Arial" w:cs="Arial"/>
                <w:color w:val="000000"/>
              </w:rPr>
            </w:pPr>
            <w:r>
              <w:rPr>
                <w:rFonts w:ascii="Arial" w:hAnsi="Arial" w:cs="Arial"/>
                <w:color w:val="000000"/>
              </w:rPr>
              <w:t>NA</w:t>
            </w:r>
          </w:p>
        </w:tc>
      </w:tr>
      <w:tr w:rsidR="00037498" w14:paraId="7E4AD2D7" w14:textId="77777777" w:rsidTr="00037498">
        <w:tc>
          <w:tcPr>
            <w:tcW w:w="4673" w:type="dxa"/>
          </w:tcPr>
          <w:p w14:paraId="35E00AEB" w14:textId="3858F5C1" w:rsidR="00037498" w:rsidRDefault="00037498" w:rsidP="00037498">
            <w:r w:rsidRPr="00E0671F">
              <w:rPr>
                <w:rFonts w:ascii="Arial" w:hAnsi="Arial" w:cs="Arial"/>
                <w:color w:val="000000"/>
              </w:rPr>
              <w:t>Financial Support</w:t>
            </w:r>
            <w:r>
              <w:rPr>
                <w:rFonts w:ascii="Arial" w:hAnsi="Arial" w:cs="Arial"/>
                <w:color w:val="000000"/>
              </w:rPr>
              <w:t xml:space="preserve"> Providers</w:t>
            </w:r>
          </w:p>
        </w:tc>
        <w:tc>
          <w:tcPr>
            <w:tcW w:w="709" w:type="dxa"/>
          </w:tcPr>
          <w:p w14:paraId="6F0FBBD3" w14:textId="19B70170" w:rsidR="00037498" w:rsidRPr="00E25B2E" w:rsidRDefault="00037498" w:rsidP="00037498">
            <w:r w:rsidRPr="00E0671F">
              <w:rPr>
                <w:rFonts w:ascii="Arial" w:hAnsi="Arial" w:cs="Arial"/>
                <w:color w:val="000000"/>
              </w:rPr>
              <w:t>1</w:t>
            </w:r>
          </w:p>
        </w:tc>
        <w:tc>
          <w:tcPr>
            <w:tcW w:w="4394" w:type="dxa"/>
          </w:tcPr>
          <w:p w14:paraId="49A5816B" w14:textId="663FA9E9" w:rsidR="00037498" w:rsidRPr="00112E3D" w:rsidRDefault="00037498" w:rsidP="00037498">
            <w:pPr>
              <w:rPr>
                <w:rFonts w:ascii="Arial" w:hAnsi="Arial" w:cs="Arial"/>
                <w:color w:val="000000"/>
              </w:rPr>
            </w:pPr>
            <w:r w:rsidRPr="00562174">
              <w:rPr>
                <w:rFonts w:ascii="Arial" w:hAnsi="Arial" w:cs="Arial"/>
                <w:color w:val="000000"/>
              </w:rPr>
              <w:t>Slough Borough Councillors</w:t>
            </w:r>
          </w:p>
        </w:tc>
        <w:tc>
          <w:tcPr>
            <w:tcW w:w="680" w:type="dxa"/>
          </w:tcPr>
          <w:p w14:paraId="6D62B1C5" w14:textId="33664163" w:rsidR="00037498" w:rsidRDefault="00037498" w:rsidP="00037498">
            <w:pPr>
              <w:rPr>
                <w:rFonts w:ascii="Arial" w:hAnsi="Arial" w:cs="Arial"/>
                <w:color w:val="000000"/>
              </w:rPr>
            </w:pPr>
            <w:r>
              <w:rPr>
                <w:rFonts w:ascii="Arial" w:hAnsi="Arial" w:cs="Arial"/>
                <w:color w:val="000000"/>
              </w:rPr>
              <w:t>NA</w:t>
            </w:r>
          </w:p>
        </w:tc>
      </w:tr>
      <w:tr w:rsidR="00037498" w14:paraId="168E55B4" w14:textId="77777777" w:rsidTr="00037498">
        <w:tc>
          <w:tcPr>
            <w:tcW w:w="4673" w:type="dxa"/>
          </w:tcPr>
          <w:p w14:paraId="0AD933CE" w14:textId="120209CA" w:rsidR="00037498" w:rsidRDefault="00037498" w:rsidP="00037498">
            <w:r w:rsidRPr="00E0671F">
              <w:rPr>
                <w:rFonts w:ascii="Arial" w:hAnsi="Arial" w:cs="Arial"/>
                <w:color w:val="000000"/>
              </w:rPr>
              <w:t>Foodbank</w:t>
            </w:r>
          </w:p>
        </w:tc>
        <w:tc>
          <w:tcPr>
            <w:tcW w:w="709" w:type="dxa"/>
          </w:tcPr>
          <w:p w14:paraId="49A517AA" w14:textId="0720CC61" w:rsidR="00037498" w:rsidRPr="00E25B2E" w:rsidRDefault="00037498" w:rsidP="00037498">
            <w:r w:rsidRPr="00E0671F">
              <w:rPr>
                <w:rFonts w:ascii="Arial" w:hAnsi="Arial" w:cs="Arial"/>
                <w:color w:val="000000"/>
              </w:rPr>
              <w:t>1</w:t>
            </w:r>
          </w:p>
        </w:tc>
        <w:tc>
          <w:tcPr>
            <w:tcW w:w="4394" w:type="dxa"/>
          </w:tcPr>
          <w:p w14:paraId="5D89A694" w14:textId="6FAF3029" w:rsidR="00037498" w:rsidRPr="00E0671F" w:rsidRDefault="00037498" w:rsidP="00037498">
            <w:pPr>
              <w:rPr>
                <w:rFonts w:ascii="Arial" w:hAnsi="Arial" w:cs="Arial"/>
                <w:color w:val="000000"/>
              </w:rPr>
            </w:pPr>
            <w:r w:rsidRPr="00562174">
              <w:rPr>
                <w:rFonts w:ascii="Arial" w:hAnsi="Arial" w:cs="Arial"/>
                <w:color w:val="000000"/>
              </w:rPr>
              <w:t>SB</w:t>
            </w:r>
            <w:r>
              <w:rPr>
                <w:rFonts w:ascii="Arial" w:hAnsi="Arial" w:cs="Arial"/>
                <w:color w:val="000000"/>
              </w:rPr>
              <w:t>C Emergency Planning</w:t>
            </w:r>
          </w:p>
        </w:tc>
        <w:tc>
          <w:tcPr>
            <w:tcW w:w="680" w:type="dxa"/>
          </w:tcPr>
          <w:p w14:paraId="04C86318" w14:textId="66ED9E5A" w:rsidR="00037498" w:rsidRPr="00E0671F" w:rsidRDefault="00037498" w:rsidP="00037498">
            <w:pPr>
              <w:rPr>
                <w:rFonts w:ascii="Arial" w:hAnsi="Arial" w:cs="Arial"/>
                <w:color w:val="000000"/>
              </w:rPr>
            </w:pPr>
            <w:r>
              <w:rPr>
                <w:rFonts w:ascii="Arial" w:hAnsi="Arial" w:cs="Arial"/>
                <w:color w:val="000000"/>
              </w:rPr>
              <w:t>NA</w:t>
            </w:r>
          </w:p>
        </w:tc>
      </w:tr>
      <w:tr w:rsidR="00037498" w14:paraId="321A728B" w14:textId="4C07BAB8" w:rsidTr="00037498">
        <w:tc>
          <w:tcPr>
            <w:tcW w:w="4673" w:type="dxa"/>
          </w:tcPr>
          <w:p w14:paraId="02FF2702" w14:textId="6BFBD4D8" w:rsidR="00037498" w:rsidRPr="00562174" w:rsidRDefault="00037498" w:rsidP="00037498">
            <w:pPr>
              <w:rPr>
                <w:rFonts w:ascii="Arial" w:hAnsi="Arial" w:cs="Arial"/>
                <w:color w:val="000000"/>
              </w:rPr>
            </w:pPr>
            <w:r w:rsidRPr="00E0671F">
              <w:rPr>
                <w:rFonts w:ascii="Arial" w:hAnsi="Arial" w:cs="Arial"/>
                <w:color w:val="000000"/>
              </w:rPr>
              <w:t>G</w:t>
            </w:r>
            <w:r>
              <w:rPr>
                <w:rFonts w:ascii="Arial" w:hAnsi="Arial" w:cs="Arial"/>
                <w:color w:val="000000"/>
              </w:rPr>
              <w:t>eneral Practitioners</w:t>
            </w:r>
          </w:p>
        </w:tc>
        <w:tc>
          <w:tcPr>
            <w:tcW w:w="709" w:type="dxa"/>
          </w:tcPr>
          <w:p w14:paraId="118839B4" w14:textId="2F461C94" w:rsidR="00037498" w:rsidRDefault="00037498" w:rsidP="00037498">
            <w:pPr>
              <w:rPr>
                <w:rFonts w:cstheme="minorHAnsi"/>
                <w:lang w:eastAsia="en-GB"/>
              </w:rPr>
            </w:pPr>
            <w:r w:rsidRPr="00E0671F">
              <w:rPr>
                <w:rFonts w:ascii="Arial" w:hAnsi="Arial" w:cs="Arial"/>
                <w:color w:val="000000"/>
              </w:rPr>
              <w:t>68</w:t>
            </w:r>
          </w:p>
        </w:tc>
        <w:tc>
          <w:tcPr>
            <w:tcW w:w="4394" w:type="dxa"/>
          </w:tcPr>
          <w:p w14:paraId="4EC9A3FA" w14:textId="44E0DBB4" w:rsidR="00037498" w:rsidRPr="00E25B2E" w:rsidRDefault="00037498" w:rsidP="00037498">
            <w:r w:rsidRPr="00112E3D">
              <w:rPr>
                <w:rFonts w:ascii="Arial" w:hAnsi="Arial" w:cs="Arial"/>
                <w:color w:val="000000"/>
              </w:rPr>
              <w:t>Slough Business Community Partnership</w:t>
            </w:r>
          </w:p>
        </w:tc>
        <w:tc>
          <w:tcPr>
            <w:tcW w:w="680" w:type="dxa"/>
          </w:tcPr>
          <w:p w14:paraId="5F930B0B" w14:textId="01596FA5" w:rsidR="00037498" w:rsidRPr="00E25B2E" w:rsidRDefault="00037498" w:rsidP="00037498">
            <w:r>
              <w:rPr>
                <w:rFonts w:ascii="Arial" w:hAnsi="Arial" w:cs="Arial"/>
                <w:color w:val="000000"/>
              </w:rPr>
              <w:t>NA</w:t>
            </w:r>
          </w:p>
        </w:tc>
      </w:tr>
      <w:tr w:rsidR="00037498" w14:paraId="22841A89" w14:textId="77777777" w:rsidTr="00037498">
        <w:tc>
          <w:tcPr>
            <w:tcW w:w="4673" w:type="dxa"/>
          </w:tcPr>
          <w:p w14:paraId="5CB3636C" w14:textId="72A72823" w:rsidR="00037498" w:rsidRPr="00E25B2E" w:rsidRDefault="00037498" w:rsidP="00037498">
            <w:r w:rsidRPr="00E0671F">
              <w:rPr>
                <w:rFonts w:ascii="Arial" w:hAnsi="Arial" w:cs="Arial"/>
                <w:color w:val="000000"/>
              </w:rPr>
              <w:t>Health Groups</w:t>
            </w:r>
          </w:p>
        </w:tc>
        <w:tc>
          <w:tcPr>
            <w:tcW w:w="709" w:type="dxa"/>
          </w:tcPr>
          <w:p w14:paraId="68FA1A25" w14:textId="1A139E97" w:rsidR="00037498" w:rsidRPr="00E25B2E" w:rsidRDefault="00037498" w:rsidP="00037498">
            <w:r w:rsidRPr="00E0671F">
              <w:rPr>
                <w:rFonts w:ascii="Arial" w:hAnsi="Arial" w:cs="Arial"/>
                <w:color w:val="000000"/>
              </w:rPr>
              <w:t>3</w:t>
            </w:r>
          </w:p>
        </w:tc>
        <w:tc>
          <w:tcPr>
            <w:tcW w:w="4394" w:type="dxa"/>
          </w:tcPr>
          <w:p w14:paraId="5DC9FD91" w14:textId="5F1CCBF4" w:rsidR="00037498" w:rsidRPr="00E0671F" w:rsidRDefault="00037498" w:rsidP="00037498">
            <w:pPr>
              <w:rPr>
                <w:rFonts w:ascii="Arial" w:hAnsi="Arial" w:cs="Arial"/>
                <w:color w:val="000000"/>
              </w:rPr>
            </w:pPr>
            <w:r w:rsidRPr="00E0671F">
              <w:rPr>
                <w:rFonts w:ascii="Arial" w:hAnsi="Arial" w:cs="Arial"/>
                <w:color w:val="000000"/>
              </w:rPr>
              <w:t>Sports Club</w:t>
            </w:r>
            <w:r>
              <w:rPr>
                <w:rFonts w:ascii="Arial" w:hAnsi="Arial" w:cs="Arial"/>
                <w:color w:val="000000"/>
              </w:rPr>
              <w:t xml:space="preserve">s &amp; Sports </w:t>
            </w:r>
            <w:r w:rsidRPr="00E0671F">
              <w:rPr>
                <w:rFonts w:ascii="Arial" w:hAnsi="Arial" w:cs="Arial"/>
                <w:color w:val="000000"/>
              </w:rPr>
              <w:t>Centre</w:t>
            </w:r>
            <w:r>
              <w:rPr>
                <w:rFonts w:ascii="Arial" w:hAnsi="Arial" w:cs="Arial"/>
                <w:color w:val="000000"/>
              </w:rPr>
              <w:t>s</w:t>
            </w:r>
          </w:p>
        </w:tc>
        <w:tc>
          <w:tcPr>
            <w:tcW w:w="680" w:type="dxa"/>
          </w:tcPr>
          <w:p w14:paraId="291194BF" w14:textId="6EC946A0" w:rsidR="00037498" w:rsidRPr="00E0671F" w:rsidRDefault="00037498" w:rsidP="00037498">
            <w:pPr>
              <w:rPr>
                <w:rFonts w:ascii="Arial" w:hAnsi="Arial" w:cs="Arial"/>
                <w:color w:val="000000"/>
              </w:rPr>
            </w:pPr>
            <w:r w:rsidRPr="00E0671F">
              <w:rPr>
                <w:rFonts w:ascii="Arial" w:hAnsi="Arial" w:cs="Arial"/>
                <w:color w:val="000000"/>
              </w:rPr>
              <w:t>45</w:t>
            </w:r>
          </w:p>
        </w:tc>
      </w:tr>
      <w:tr w:rsidR="00037498" w14:paraId="3F5D85C3" w14:textId="77777777" w:rsidTr="00037498">
        <w:tc>
          <w:tcPr>
            <w:tcW w:w="4673" w:type="dxa"/>
          </w:tcPr>
          <w:p w14:paraId="0FF88EF5" w14:textId="4A791E94" w:rsidR="00037498" w:rsidRPr="00E0671F" w:rsidRDefault="00037498" w:rsidP="00037498">
            <w:pPr>
              <w:rPr>
                <w:rFonts w:ascii="Arial" w:hAnsi="Arial" w:cs="Arial"/>
                <w:color w:val="000000"/>
              </w:rPr>
            </w:pPr>
            <w:r w:rsidRPr="00E0671F">
              <w:rPr>
                <w:rFonts w:ascii="Arial" w:hAnsi="Arial" w:cs="Arial"/>
                <w:color w:val="000000"/>
              </w:rPr>
              <w:t>Health Service</w:t>
            </w:r>
          </w:p>
        </w:tc>
        <w:tc>
          <w:tcPr>
            <w:tcW w:w="709" w:type="dxa"/>
          </w:tcPr>
          <w:p w14:paraId="4D90F491" w14:textId="3C08F421" w:rsidR="00037498" w:rsidRPr="00E0671F" w:rsidRDefault="00037498" w:rsidP="00037498">
            <w:pPr>
              <w:rPr>
                <w:rFonts w:ascii="Arial" w:hAnsi="Arial" w:cs="Arial"/>
                <w:color w:val="000000"/>
              </w:rPr>
            </w:pPr>
            <w:r w:rsidRPr="00E0671F">
              <w:rPr>
                <w:rFonts w:ascii="Arial" w:hAnsi="Arial" w:cs="Arial"/>
                <w:color w:val="000000"/>
              </w:rPr>
              <w:t>6</w:t>
            </w:r>
          </w:p>
        </w:tc>
        <w:tc>
          <w:tcPr>
            <w:tcW w:w="4394" w:type="dxa"/>
          </w:tcPr>
          <w:p w14:paraId="4D0334EB" w14:textId="3AA75E83" w:rsidR="00037498" w:rsidRPr="00562174" w:rsidRDefault="00037498" w:rsidP="00037498">
            <w:pPr>
              <w:rPr>
                <w:rFonts w:ascii="Arial" w:hAnsi="Arial" w:cs="Arial"/>
                <w:color w:val="000000"/>
              </w:rPr>
            </w:pPr>
            <w:r w:rsidRPr="00562174">
              <w:rPr>
                <w:rFonts w:ascii="Arial" w:hAnsi="Arial" w:cs="Arial"/>
                <w:color w:val="000000"/>
              </w:rPr>
              <w:t>Thames Valley Positive Support</w:t>
            </w:r>
          </w:p>
        </w:tc>
        <w:tc>
          <w:tcPr>
            <w:tcW w:w="680" w:type="dxa"/>
          </w:tcPr>
          <w:p w14:paraId="0F11F7D6" w14:textId="41E1A121" w:rsidR="00037498" w:rsidRDefault="00037498" w:rsidP="00037498">
            <w:pPr>
              <w:rPr>
                <w:rFonts w:ascii="Arial" w:hAnsi="Arial" w:cs="Arial"/>
                <w:color w:val="000000"/>
              </w:rPr>
            </w:pPr>
            <w:r>
              <w:rPr>
                <w:rFonts w:ascii="Arial" w:hAnsi="Arial" w:cs="Arial"/>
                <w:color w:val="000000"/>
              </w:rPr>
              <w:t>NA</w:t>
            </w:r>
          </w:p>
        </w:tc>
      </w:tr>
      <w:tr w:rsidR="00037498" w14:paraId="1675AFDB" w14:textId="77777777" w:rsidTr="00037498">
        <w:tc>
          <w:tcPr>
            <w:tcW w:w="4673" w:type="dxa"/>
          </w:tcPr>
          <w:p w14:paraId="226E91B8" w14:textId="1361AEAA" w:rsidR="00037498" w:rsidRPr="00E0671F" w:rsidRDefault="00037498" w:rsidP="00037498">
            <w:pPr>
              <w:rPr>
                <w:rFonts w:ascii="Arial" w:hAnsi="Arial" w:cs="Arial"/>
                <w:color w:val="000000"/>
              </w:rPr>
            </w:pPr>
            <w:r w:rsidRPr="00E0671F">
              <w:rPr>
                <w:rFonts w:ascii="Arial" w:hAnsi="Arial" w:cs="Arial"/>
                <w:color w:val="000000"/>
              </w:rPr>
              <w:t>Hospitals</w:t>
            </w:r>
          </w:p>
        </w:tc>
        <w:tc>
          <w:tcPr>
            <w:tcW w:w="709" w:type="dxa"/>
          </w:tcPr>
          <w:p w14:paraId="06D8F4AC" w14:textId="5A2A8C4A" w:rsidR="00037498" w:rsidRPr="00E0671F" w:rsidRDefault="00037498" w:rsidP="00037498">
            <w:pPr>
              <w:rPr>
                <w:rFonts w:ascii="Arial" w:hAnsi="Arial" w:cs="Arial"/>
                <w:color w:val="000000"/>
              </w:rPr>
            </w:pPr>
            <w:r w:rsidRPr="00E0671F">
              <w:rPr>
                <w:rFonts w:ascii="Arial" w:hAnsi="Arial" w:cs="Arial"/>
                <w:color w:val="000000"/>
              </w:rPr>
              <w:t>5</w:t>
            </w:r>
          </w:p>
        </w:tc>
        <w:tc>
          <w:tcPr>
            <w:tcW w:w="4394" w:type="dxa"/>
          </w:tcPr>
          <w:p w14:paraId="4C2F2022" w14:textId="07EF4B27" w:rsidR="00037498" w:rsidRPr="00E0671F" w:rsidRDefault="00037498" w:rsidP="00037498">
            <w:pPr>
              <w:rPr>
                <w:rFonts w:ascii="Arial" w:hAnsi="Arial" w:cs="Arial"/>
                <w:color w:val="000000"/>
              </w:rPr>
            </w:pPr>
            <w:r w:rsidRPr="00E0671F">
              <w:rPr>
                <w:rFonts w:ascii="Arial" w:hAnsi="Arial" w:cs="Arial"/>
                <w:color w:val="000000"/>
              </w:rPr>
              <w:t>Victim/Witness Support</w:t>
            </w:r>
          </w:p>
        </w:tc>
        <w:tc>
          <w:tcPr>
            <w:tcW w:w="680" w:type="dxa"/>
          </w:tcPr>
          <w:p w14:paraId="46F0944A" w14:textId="0222DAAF" w:rsidR="00037498" w:rsidRPr="00E0671F" w:rsidRDefault="00037498" w:rsidP="00037498">
            <w:pPr>
              <w:rPr>
                <w:rFonts w:ascii="Arial" w:hAnsi="Arial" w:cs="Arial"/>
                <w:color w:val="000000"/>
              </w:rPr>
            </w:pPr>
            <w:r w:rsidRPr="00E0671F">
              <w:rPr>
                <w:rFonts w:ascii="Arial" w:hAnsi="Arial" w:cs="Arial"/>
                <w:color w:val="000000"/>
              </w:rPr>
              <w:t>3</w:t>
            </w:r>
          </w:p>
        </w:tc>
      </w:tr>
      <w:tr w:rsidR="00037498" w14:paraId="6DE366EE" w14:textId="77777777" w:rsidTr="00037498">
        <w:tc>
          <w:tcPr>
            <w:tcW w:w="4673" w:type="dxa"/>
          </w:tcPr>
          <w:p w14:paraId="06DDF90D" w14:textId="48F7B12D" w:rsidR="00037498" w:rsidRPr="00E0671F" w:rsidRDefault="00037498" w:rsidP="00037498">
            <w:pPr>
              <w:rPr>
                <w:rFonts w:ascii="Arial" w:hAnsi="Arial" w:cs="Arial"/>
                <w:color w:val="000000"/>
              </w:rPr>
            </w:pPr>
            <w:r w:rsidRPr="00E0671F">
              <w:rPr>
                <w:rFonts w:ascii="Arial" w:hAnsi="Arial" w:cs="Arial"/>
                <w:color w:val="000000"/>
              </w:rPr>
              <w:t>Housing/Homelessness Support</w:t>
            </w:r>
          </w:p>
        </w:tc>
        <w:tc>
          <w:tcPr>
            <w:tcW w:w="709" w:type="dxa"/>
          </w:tcPr>
          <w:p w14:paraId="0CA8197A" w14:textId="63A85F04" w:rsidR="00037498" w:rsidRPr="00E0671F" w:rsidRDefault="00037498" w:rsidP="00037498">
            <w:pPr>
              <w:rPr>
                <w:rFonts w:ascii="Arial" w:hAnsi="Arial" w:cs="Arial"/>
                <w:color w:val="000000"/>
              </w:rPr>
            </w:pPr>
            <w:r w:rsidRPr="00E0671F">
              <w:rPr>
                <w:rFonts w:ascii="Arial" w:hAnsi="Arial" w:cs="Arial"/>
                <w:color w:val="000000"/>
              </w:rPr>
              <w:t>24</w:t>
            </w:r>
          </w:p>
        </w:tc>
        <w:tc>
          <w:tcPr>
            <w:tcW w:w="4394" w:type="dxa"/>
          </w:tcPr>
          <w:p w14:paraId="27E6282D" w14:textId="0E2C11F1" w:rsidR="00037498" w:rsidRPr="00E0671F" w:rsidRDefault="00037498" w:rsidP="00037498">
            <w:pPr>
              <w:rPr>
                <w:rFonts w:ascii="Arial" w:hAnsi="Arial" w:cs="Arial"/>
                <w:color w:val="000000"/>
              </w:rPr>
            </w:pPr>
            <w:r>
              <w:rPr>
                <w:rFonts w:ascii="Arial" w:hAnsi="Arial" w:cs="Arial"/>
                <w:color w:val="000000"/>
              </w:rPr>
              <w:t>West Berkshire Muslims</w:t>
            </w:r>
          </w:p>
        </w:tc>
        <w:tc>
          <w:tcPr>
            <w:tcW w:w="680" w:type="dxa"/>
          </w:tcPr>
          <w:p w14:paraId="43A00B6F" w14:textId="4BB8FE07" w:rsidR="00037498" w:rsidRPr="00E0671F" w:rsidRDefault="00037498" w:rsidP="00037498">
            <w:pPr>
              <w:rPr>
                <w:rFonts w:ascii="Arial" w:hAnsi="Arial" w:cs="Arial"/>
                <w:color w:val="000000"/>
              </w:rPr>
            </w:pPr>
            <w:r>
              <w:rPr>
                <w:rFonts w:ascii="Arial" w:hAnsi="Arial" w:cs="Arial"/>
                <w:color w:val="000000"/>
              </w:rPr>
              <w:t>NA</w:t>
            </w:r>
          </w:p>
        </w:tc>
      </w:tr>
      <w:tr w:rsidR="00037498" w14:paraId="57CB5A2C" w14:textId="77777777" w:rsidTr="00037498">
        <w:tc>
          <w:tcPr>
            <w:tcW w:w="4673" w:type="dxa"/>
          </w:tcPr>
          <w:p w14:paraId="4A7ABB7A" w14:textId="15B95C98" w:rsidR="00037498" w:rsidRPr="00E0671F" w:rsidRDefault="00037498" w:rsidP="00037498">
            <w:pPr>
              <w:rPr>
                <w:rFonts w:ascii="Arial" w:hAnsi="Arial" w:cs="Arial"/>
                <w:color w:val="000000"/>
              </w:rPr>
            </w:pPr>
            <w:r w:rsidRPr="00112E3D">
              <w:rPr>
                <w:rFonts w:ascii="Arial" w:hAnsi="Arial" w:cs="Arial"/>
                <w:color w:val="000000"/>
              </w:rPr>
              <w:t>Independent Fire Engineering and Distributors Association</w:t>
            </w:r>
          </w:p>
        </w:tc>
        <w:tc>
          <w:tcPr>
            <w:tcW w:w="709" w:type="dxa"/>
          </w:tcPr>
          <w:p w14:paraId="6177059E" w14:textId="206B1EFB" w:rsidR="00037498" w:rsidRPr="00E0671F" w:rsidRDefault="00037498" w:rsidP="00037498">
            <w:pPr>
              <w:rPr>
                <w:rFonts w:ascii="Arial" w:hAnsi="Arial" w:cs="Arial"/>
                <w:color w:val="000000"/>
              </w:rPr>
            </w:pPr>
            <w:r>
              <w:rPr>
                <w:rFonts w:ascii="Arial" w:hAnsi="Arial" w:cs="Arial"/>
                <w:color w:val="000000"/>
              </w:rPr>
              <w:t>NA</w:t>
            </w:r>
          </w:p>
        </w:tc>
        <w:tc>
          <w:tcPr>
            <w:tcW w:w="4394" w:type="dxa"/>
          </w:tcPr>
          <w:p w14:paraId="2E1F777C" w14:textId="12F63B39" w:rsidR="00037498" w:rsidRPr="00E0671F" w:rsidRDefault="00037498" w:rsidP="00037498">
            <w:pPr>
              <w:rPr>
                <w:rFonts w:ascii="Arial" w:hAnsi="Arial" w:cs="Arial"/>
                <w:color w:val="000000"/>
              </w:rPr>
            </w:pPr>
            <w:r w:rsidRPr="00E0671F">
              <w:rPr>
                <w:rFonts w:ascii="Arial" w:hAnsi="Arial" w:cs="Arial"/>
                <w:color w:val="000000"/>
              </w:rPr>
              <w:t>Wildlife</w:t>
            </w:r>
            <w:r>
              <w:rPr>
                <w:rFonts w:ascii="Arial" w:hAnsi="Arial" w:cs="Arial"/>
                <w:color w:val="000000"/>
              </w:rPr>
              <w:t xml:space="preserve"> &amp; Environmental organisations</w:t>
            </w:r>
          </w:p>
        </w:tc>
        <w:tc>
          <w:tcPr>
            <w:tcW w:w="680" w:type="dxa"/>
          </w:tcPr>
          <w:p w14:paraId="083797E8" w14:textId="0B4AA3AC" w:rsidR="00037498" w:rsidRPr="00E0671F" w:rsidRDefault="00037498" w:rsidP="00037498">
            <w:pPr>
              <w:rPr>
                <w:rFonts w:ascii="Arial" w:hAnsi="Arial" w:cs="Arial"/>
                <w:color w:val="000000"/>
              </w:rPr>
            </w:pPr>
            <w:r w:rsidRPr="00E0671F">
              <w:rPr>
                <w:rFonts w:ascii="Arial" w:hAnsi="Arial" w:cs="Arial"/>
                <w:color w:val="000000"/>
              </w:rPr>
              <w:t>4</w:t>
            </w:r>
          </w:p>
        </w:tc>
      </w:tr>
      <w:tr w:rsidR="00037498" w14:paraId="236C4714" w14:textId="77777777" w:rsidTr="00037498">
        <w:tc>
          <w:tcPr>
            <w:tcW w:w="4673" w:type="dxa"/>
          </w:tcPr>
          <w:p w14:paraId="5B87CE63" w14:textId="02C6EE4A" w:rsidR="00037498" w:rsidRPr="00E0671F" w:rsidRDefault="00037498" w:rsidP="00037498">
            <w:pPr>
              <w:rPr>
                <w:rFonts w:ascii="Arial" w:hAnsi="Arial" w:cs="Arial"/>
                <w:color w:val="000000"/>
              </w:rPr>
            </w:pPr>
            <w:r w:rsidRPr="00112E3D">
              <w:rPr>
                <w:rFonts w:ascii="Arial" w:hAnsi="Arial" w:cs="Arial"/>
                <w:color w:val="000000"/>
              </w:rPr>
              <w:t>Institute of Fire Engineers</w:t>
            </w:r>
          </w:p>
        </w:tc>
        <w:tc>
          <w:tcPr>
            <w:tcW w:w="709" w:type="dxa"/>
          </w:tcPr>
          <w:p w14:paraId="04059CE3" w14:textId="17682524" w:rsidR="00037498" w:rsidRPr="00E0671F" w:rsidRDefault="00037498" w:rsidP="00037498">
            <w:pPr>
              <w:rPr>
                <w:rFonts w:ascii="Arial" w:hAnsi="Arial" w:cs="Arial"/>
                <w:color w:val="000000"/>
              </w:rPr>
            </w:pPr>
            <w:r>
              <w:rPr>
                <w:rFonts w:ascii="Arial" w:hAnsi="Arial" w:cs="Arial"/>
                <w:color w:val="000000"/>
              </w:rPr>
              <w:t>NA</w:t>
            </w:r>
          </w:p>
        </w:tc>
        <w:tc>
          <w:tcPr>
            <w:tcW w:w="4394" w:type="dxa"/>
          </w:tcPr>
          <w:p w14:paraId="666059AC" w14:textId="4975A62C" w:rsidR="00037498" w:rsidRPr="00E0671F" w:rsidRDefault="00037498" w:rsidP="00037498">
            <w:pPr>
              <w:rPr>
                <w:rFonts w:ascii="Arial" w:hAnsi="Arial" w:cs="Arial"/>
                <w:color w:val="000000"/>
              </w:rPr>
            </w:pPr>
            <w:r>
              <w:rPr>
                <w:rFonts w:ascii="Arial" w:hAnsi="Arial" w:cs="Arial"/>
                <w:color w:val="000000"/>
              </w:rPr>
              <w:t>Wokingham Outreach Support</w:t>
            </w:r>
          </w:p>
        </w:tc>
        <w:tc>
          <w:tcPr>
            <w:tcW w:w="680" w:type="dxa"/>
          </w:tcPr>
          <w:p w14:paraId="195D17F1" w14:textId="4174B1AA" w:rsidR="00037498" w:rsidRPr="00E0671F" w:rsidRDefault="00037498" w:rsidP="00037498">
            <w:pPr>
              <w:rPr>
                <w:rFonts w:ascii="Arial" w:hAnsi="Arial" w:cs="Arial"/>
                <w:color w:val="000000"/>
              </w:rPr>
            </w:pPr>
            <w:r>
              <w:rPr>
                <w:rFonts w:ascii="Arial" w:hAnsi="Arial" w:cs="Arial"/>
                <w:color w:val="000000"/>
              </w:rPr>
              <w:t>NA</w:t>
            </w:r>
          </w:p>
        </w:tc>
      </w:tr>
      <w:tr w:rsidR="00037498" w14:paraId="03996DE6" w14:textId="77777777" w:rsidTr="00037498">
        <w:tc>
          <w:tcPr>
            <w:tcW w:w="4673" w:type="dxa"/>
          </w:tcPr>
          <w:p w14:paraId="28FAC00A" w14:textId="4B955E98" w:rsidR="00037498" w:rsidRPr="00E0671F" w:rsidRDefault="00037498" w:rsidP="00037498">
            <w:pPr>
              <w:rPr>
                <w:rFonts w:ascii="Arial" w:hAnsi="Arial" w:cs="Arial"/>
                <w:color w:val="000000"/>
              </w:rPr>
            </w:pPr>
            <w:r w:rsidRPr="00E0671F">
              <w:rPr>
                <w:rFonts w:ascii="Arial" w:hAnsi="Arial" w:cs="Arial"/>
                <w:color w:val="000000"/>
              </w:rPr>
              <w:t>Internal Representative Bodies</w:t>
            </w:r>
          </w:p>
        </w:tc>
        <w:tc>
          <w:tcPr>
            <w:tcW w:w="709" w:type="dxa"/>
          </w:tcPr>
          <w:p w14:paraId="36A61799" w14:textId="0B090514" w:rsidR="00037498" w:rsidRPr="00E0671F" w:rsidRDefault="00037498" w:rsidP="00037498">
            <w:pPr>
              <w:rPr>
                <w:rFonts w:ascii="Arial" w:hAnsi="Arial" w:cs="Arial"/>
                <w:color w:val="000000"/>
              </w:rPr>
            </w:pPr>
            <w:r w:rsidRPr="00E0671F">
              <w:rPr>
                <w:rFonts w:ascii="Arial" w:hAnsi="Arial" w:cs="Arial"/>
                <w:color w:val="000000"/>
              </w:rPr>
              <w:t>3</w:t>
            </w:r>
          </w:p>
        </w:tc>
        <w:tc>
          <w:tcPr>
            <w:tcW w:w="4394" w:type="dxa"/>
          </w:tcPr>
          <w:p w14:paraId="1CE42BDD" w14:textId="34D08BC5" w:rsidR="00037498" w:rsidRPr="00E0671F" w:rsidRDefault="00037498" w:rsidP="00037498">
            <w:pPr>
              <w:rPr>
                <w:rFonts w:ascii="Arial" w:hAnsi="Arial" w:cs="Arial"/>
                <w:color w:val="000000"/>
              </w:rPr>
            </w:pPr>
            <w:r w:rsidRPr="00112E3D">
              <w:rPr>
                <w:rFonts w:ascii="Arial" w:hAnsi="Arial" w:cs="Arial"/>
                <w:color w:val="000000"/>
              </w:rPr>
              <w:t>Worker`s Educational Association (Slough)</w:t>
            </w:r>
          </w:p>
        </w:tc>
        <w:tc>
          <w:tcPr>
            <w:tcW w:w="680" w:type="dxa"/>
          </w:tcPr>
          <w:p w14:paraId="78738A9C" w14:textId="3F8EC335" w:rsidR="00037498" w:rsidRPr="00E0671F" w:rsidRDefault="00037498" w:rsidP="00037498">
            <w:pPr>
              <w:rPr>
                <w:rFonts w:ascii="Arial" w:hAnsi="Arial" w:cs="Arial"/>
                <w:color w:val="000000"/>
              </w:rPr>
            </w:pPr>
            <w:r>
              <w:rPr>
                <w:rFonts w:ascii="Arial" w:hAnsi="Arial" w:cs="Arial"/>
                <w:color w:val="000000"/>
              </w:rPr>
              <w:t>NA</w:t>
            </w:r>
          </w:p>
        </w:tc>
      </w:tr>
      <w:tr w:rsidR="00923CC5" w14:paraId="56CB980B" w14:textId="77777777" w:rsidTr="00037498">
        <w:tc>
          <w:tcPr>
            <w:tcW w:w="4673" w:type="dxa"/>
          </w:tcPr>
          <w:p w14:paraId="0D0A0E8D" w14:textId="38C7521D" w:rsidR="00923CC5" w:rsidRPr="00E0671F" w:rsidRDefault="00923CC5" w:rsidP="00037498">
            <w:pPr>
              <w:rPr>
                <w:rFonts w:ascii="Arial" w:hAnsi="Arial" w:cs="Arial"/>
                <w:color w:val="000000"/>
              </w:rPr>
            </w:pPr>
            <w:r>
              <w:rPr>
                <w:rFonts w:ascii="Arial" w:hAnsi="Arial" w:cs="Arial"/>
                <w:color w:val="000000"/>
              </w:rPr>
              <w:t>Military and Veteran Charities</w:t>
            </w:r>
          </w:p>
        </w:tc>
        <w:tc>
          <w:tcPr>
            <w:tcW w:w="709" w:type="dxa"/>
          </w:tcPr>
          <w:p w14:paraId="55DCDE7C" w14:textId="28876C8E" w:rsidR="00923CC5" w:rsidRPr="00E0671F" w:rsidRDefault="00923CC5" w:rsidP="00037498">
            <w:pPr>
              <w:rPr>
                <w:rFonts w:ascii="Arial" w:hAnsi="Arial" w:cs="Arial"/>
                <w:color w:val="000000"/>
              </w:rPr>
            </w:pPr>
            <w:r>
              <w:rPr>
                <w:rFonts w:ascii="Arial" w:hAnsi="Arial" w:cs="Arial"/>
                <w:color w:val="000000"/>
              </w:rPr>
              <w:t>26</w:t>
            </w:r>
          </w:p>
        </w:tc>
        <w:tc>
          <w:tcPr>
            <w:tcW w:w="4394" w:type="dxa"/>
          </w:tcPr>
          <w:p w14:paraId="15501BC8" w14:textId="77777777" w:rsidR="00923CC5" w:rsidRPr="00112E3D" w:rsidRDefault="00923CC5" w:rsidP="00037498">
            <w:pPr>
              <w:rPr>
                <w:rFonts w:ascii="Arial" w:hAnsi="Arial" w:cs="Arial"/>
                <w:color w:val="000000"/>
              </w:rPr>
            </w:pPr>
          </w:p>
        </w:tc>
        <w:tc>
          <w:tcPr>
            <w:tcW w:w="680" w:type="dxa"/>
          </w:tcPr>
          <w:p w14:paraId="3D468E3D" w14:textId="77777777" w:rsidR="00923CC5" w:rsidRDefault="00923CC5" w:rsidP="00037498">
            <w:pPr>
              <w:rPr>
                <w:rFonts w:ascii="Arial" w:hAnsi="Arial" w:cs="Arial"/>
                <w:color w:val="000000"/>
              </w:rPr>
            </w:pPr>
          </w:p>
        </w:tc>
      </w:tr>
    </w:tbl>
    <w:p w14:paraId="56DBC86C" w14:textId="77777777" w:rsidR="00562174" w:rsidRDefault="00562174" w:rsidP="00B96154">
      <w:pPr>
        <w:rPr>
          <w:rFonts w:cstheme="minorHAnsi"/>
          <w:lang w:eastAsia="en-GB"/>
        </w:rPr>
      </w:pPr>
    </w:p>
    <w:p w14:paraId="67BCC423" w14:textId="55B5D42E" w:rsidR="00096258" w:rsidRPr="004A6708" w:rsidRDefault="00096258" w:rsidP="00B96154">
      <w:pPr>
        <w:rPr>
          <w:rFonts w:cstheme="minorHAnsi"/>
          <w:b/>
          <w:lang w:eastAsia="en-GB"/>
        </w:rPr>
      </w:pPr>
      <w:r w:rsidRPr="004A6708">
        <w:rPr>
          <w:rFonts w:cstheme="minorHAnsi"/>
          <w:b/>
          <w:lang w:eastAsia="en-GB"/>
        </w:rPr>
        <w:t>Businesses and organisations</w:t>
      </w:r>
    </w:p>
    <w:p w14:paraId="3B99D5E2" w14:textId="428D94F9" w:rsidR="00096258" w:rsidRDefault="004A6708" w:rsidP="00B96154">
      <w:pPr>
        <w:rPr>
          <w:rFonts w:cstheme="minorHAnsi"/>
          <w:lang w:eastAsia="en-GB"/>
        </w:rPr>
      </w:pPr>
      <w:r>
        <w:rPr>
          <w:rFonts w:cstheme="minorHAnsi"/>
          <w:lang w:eastAsia="en-GB"/>
        </w:rPr>
        <w:t>The consultation team identified a</w:t>
      </w:r>
      <w:r w:rsidR="00043035">
        <w:rPr>
          <w:rFonts w:cstheme="minorHAnsi"/>
          <w:lang w:eastAsia="en-GB"/>
        </w:rPr>
        <w:t xml:space="preserve"> further</w:t>
      </w:r>
      <w:r>
        <w:rPr>
          <w:rFonts w:cstheme="minorHAnsi"/>
          <w:lang w:eastAsia="en-GB"/>
        </w:rPr>
        <w:t xml:space="preserve"> range of stakeholder organisations that it considered would have an interest in the proposals.</w:t>
      </w:r>
      <w:r w:rsidR="00534EE6">
        <w:rPr>
          <w:rFonts w:cstheme="minorHAnsi"/>
          <w:lang w:eastAsia="en-GB"/>
        </w:rPr>
        <w:t xml:space="preserve"> These organisations were contacted by email. TVLRF partners were engaged in a number of ways, by email, through pre-consultation sessions</w:t>
      </w:r>
      <w:r w:rsidR="00043035">
        <w:rPr>
          <w:rFonts w:cstheme="minorHAnsi"/>
          <w:lang w:eastAsia="en-GB"/>
        </w:rPr>
        <w:t>, an item in the LRF newsletter</w:t>
      </w:r>
      <w:r w:rsidR="00534EE6">
        <w:rPr>
          <w:rFonts w:cstheme="minorHAnsi"/>
          <w:lang w:eastAsia="en-GB"/>
        </w:rPr>
        <w:t xml:space="preserve"> and a presentation to members of the LRF.</w:t>
      </w:r>
    </w:p>
    <w:tbl>
      <w:tblPr>
        <w:tblStyle w:val="TableGrid"/>
        <w:tblW w:w="0" w:type="auto"/>
        <w:tblLook w:val="04A0" w:firstRow="1" w:lastRow="0" w:firstColumn="1" w:lastColumn="0" w:noHBand="0" w:noVBand="1"/>
      </w:tblPr>
      <w:tblGrid>
        <w:gridCol w:w="3485"/>
        <w:gridCol w:w="3485"/>
        <w:gridCol w:w="3486"/>
      </w:tblGrid>
      <w:tr w:rsidR="004A6708" w14:paraId="3D999D90" w14:textId="77777777" w:rsidTr="00923CC5">
        <w:tc>
          <w:tcPr>
            <w:tcW w:w="3485" w:type="dxa"/>
          </w:tcPr>
          <w:p w14:paraId="780E30D8" w14:textId="018047F6" w:rsidR="004A6708" w:rsidRDefault="004A6708" w:rsidP="004A6708">
            <w:pPr>
              <w:rPr>
                <w:rFonts w:cstheme="minorHAnsi"/>
                <w:lang w:eastAsia="en-GB"/>
              </w:rPr>
            </w:pPr>
            <w:r>
              <w:rPr>
                <w:rFonts w:ascii="Arial" w:hAnsi="Arial" w:cs="Arial"/>
                <w:color w:val="000000"/>
                <w:sz w:val="22"/>
                <w:szCs w:val="22"/>
              </w:rPr>
              <w:t>Thames Valley Police</w:t>
            </w:r>
          </w:p>
        </w:tc>
        <w:tc>
          <w:tcPr>
            <w:tcW w:w="3485" w:type="dxa"/>
          </w:tcPr>
          <w:p w14:paraId="5374BBA3" w14:textId="44D4C14D" w:rsidR="004A6708" w:rsidRDefault="004A6708" w:rsidP="004A6708">
            <w:pPr>
              <w:rPr>
                <w:rFonts w:cstheme="minorHAnsi"/>
                <w:lang w:eastAsia="en-GB"/>
              </w:rPr>
            </w:pPr>
            <w:r w:rsidRPr="00DC0588">
              <w:t>Thames Valley LEP</w:t>
            </w:r>
          </w:p>
        </w:tc>
        <w:tc>
          <w:tcPr>
            <w:tcW w:w="3486" w:type="dxa"/>
          </w:tcPr>
          <w:p w14:paraId="404F4F15" w14:textId="7AA7AB0D" w:rsidR="004A6708" w:rsidRDefault="004A6708" w:rsidP="004A6708">
            <w:pPr>
              <w:rPr>
                <w:rFonts w:cstheme="minorHAnsi"/>
                <w:lang w:eastAsia="en-GB"/>
              </w:rPr>
            </w:pPr>
            <w:r>
              <w:rPr>
                <w:rFonts w:ascii="Arial" w:hAnsi="Arial" w:cs="Arial"/>
                <w:color w:val="000000"/>
                <w:sz w:val="22"/>
                <w:szCs w:val="22"/>
              </w:rPr>
              <w:t>Chiltern Railway</w:t>
            </w:r>
          </w:p>
        </w:tc>
      </w:tr>
      <w:tr w:rsidR="004A6708" w14:paraId="535292CA" w14:textId="77777777" w:rsidTr="00923CC5">
        <w:tc>
          <w:tcPr>
            <w:tcW w:w="3485" w:type="dxa"/>
          </w:tcPr>
          <w:p w14:paraId="493E7B59" w14:textId="7396F7DD" w:rsidR="004A6708" w:rsidRDefault="004A6708" w:rsidP="004A6708">
            <w:pPr>
              <w:rPr>
                <w:rFonts w:cstheme="minorHAnsi"/>
                <w:lang w:eastAsia="en-GB"/>
              </w:rPr>
            </w:pPr>
            <w:r>
              <w:rPr>
                <w:rFonts w:ascii="Arial" w:hAnsi="Arial" w:cs="Arial"/>
                <w:color w:val="000000"/>
                <w:sz w:val="22"/>
                <w:szCs w:val="22"/>
              </w:rPr>
              <w:t>South Central Ambulance Service</w:t>
            </w:r>
          </w:p>
        </w:tc>
        <w:tc>
          <w:tcPr>
            <w:tcW w:w="3485" w:type="dxa"/>
          </w:tcPr>
          <w:p w14:paraId="7D0EDD98" w14:textId="31088409" w:rsidR="004A6708" w:rsidRDefault="004A6708" w:rsidP="004A6708">
            <w:pPr>
              <w:rPr>
                <w:rFonts w:cstheme="minorHAnsi"/>
                <w:lang w:eastAsia="en-GB"/>
              </w:rPr>
            </w:pPr>
            <w:r w:rsidRPr="00DC0588">
              <w:t>Insurance Providers</w:t>
            </w:r>
          </w:p>
        </w:tc>
        <w:tc>
          <w:tcPr>
            <w:tcW w:w="3486" w:type="dxa"/>
          </w:tcPr>
          <w:p w14:paraId="3E580F5F" w14:textId="0D5A0D6F" w:rsidR="004A6708" w:rsidRDefault="004A6708" w:rsidP="004A6708">
            <w:pPr>
              <w:rPr>
                <w:rFonts w:cstheme="minorHAnsi"/>
                <w:lang w:eastAsia="en-GB"/>
              </w:rPr>
            </w:pPr>
            <w:r>
              <w:rPr>
                <w:rFonts w:ascii="Arial" w:hAnsi="Arial" w:cs="Arial"/>
                <w:color w:val="000000"/>
                <w:sz w:val="22"/>
                <w:szCs w:val="22"/>
              </w:rPr>
              <w:t>National Highways</w:t>
            </w:r>
          </w:p>
        </w:tc>
      </w:tr>
      <w:tr w:rsidR="004A6708" w14:paraId="64D63ACD" w14:textId="77777777" w:rsidTr="00923CC5">
        <w:tc>
          <w:tcPr>
            <w:tcW w:w="3485" w:type="dxa"/>
          </w:tcPr>
          <w:p w14:paraId="2375D328" w14:textId="383FFFE0" w:rsidR="004A6708" w:rsidRDefault="004A6708" w:rsidP="004A6708">
            <w:pPr>
              <w:rPr>
                <w:rFonts w:cstheme="minorHAnsi"/>
                <w:lang w:eastAsia="en-GB"/>
              </w:rPr>
            </w:pPr>
            <w:r>
              <w:rPr>
                <w:rFonts w:ascii="Arial" w:hAnsi="Arial" w:cs="Arial"/>
                <w:color w:val="000000"/>
                <w:sz w:val="22"/>
                <w:szCs w:val="22"/>
              </w:rPr>
              <w:t>Berkshire Lowland Search and Rescue</w:t>
            </w:r>
          </w:p>
        </w:tc>
        <w:tc>
          <w:tcPr>
            <w:tcW w:w="3485" w:type="dxa"/>
          </w:tcPr>
          <w:p w14:paraId="7A32763A" w14:textId="2EBE17AD" w:rsidR="004A6708" w:rsidRDefault="004A6708" w:rsidP="004A6708">
            <w:pPr>
              <w:rPr>
                <w:rFonts w:cstheme="minorHAnsi"/>
                <w:lang w:eastAsia="en-GB"/>
              </w:rPr>
            </w:pPr>
            <w:r w:rsidRPr="00DC0588">
              <w:t>Slough Estates</w:t>
            </w:r>
          </w:p>
        </w:tc>
        <w:tc>
          <w:tcPr>
            <w:tcW w:w="3486" w:type="dxa"/>
          </w:tcPr>
          <w:p w14:paraId="7CEE80F5" w14:textId="52C20A9A" w:rsidR="004A6708" w:rsidRDefault="004A6708" w:rsidP="004A6708">
            <w:pPr>
              <w:rPr>
                <w:rFonts w:cstheme="minorHAnsi"/>
                <w:lang w:eastAsia="en-GB"/>
              </w:rPr>
            </w:pPr>
            <w:r>
              <w:rPr>
                <w:rFonts w:ascii="Arial" w:hAnsi="Arial" w:cs="Arial"/>
                <w:color w:val="000000"/>
                <w:sz w:val="22"/>
                <w:szCs w:val="22"/>
              </w:rPr>
              <w:t>Heathrow Airport</w:t>
            </w:r>
          </w:p>
        </w:tc>
      </w:tr>
      <w:tr w:rsidR="004A6708" w14:paraId="4873B664" w14:textId="77777777" w:rsidTr="00923CC5">
        <w:tc>
          <w:tcPr>
            <w:tcW w:w="3485" w:type="dxa"/>
          </w:tcPr>
          <w:p w14:paraId="4884089B" w14:textId="7934B3BE" w:rsidR="004A6708" w:rsidRDefault="004A6708" w:rsidP="004A6708">
            <w:pPr>
              <w:rPr>
                <w:rFonts w:cstheme="minorHAnsi"/>
                <w:lang w:eastAsia="en-GB"/>
              </w:rPr>
            </w:pPr>
            <w:r>
              <w:rPr>
                <w:rFonts w:ascii="Arial" w:hAnsi="Arial" w:cs="Arial"/>
                <w:color w:val="000000"/>
                <w:sz w:val="22"/>
                <w:szCs w:val="22"/>
              </w:rPr>
              <w:t>Forestry England</w:t>
            </w:r>
          </w:p>
        </w:tc>
        <w:tc>
          <w:tcPr>
            <w:tcW w:w="3485" w:type="dxa"/>
          </w:tcPr>
          <w:p w14:paraId="0C4B0F8F" w14:textId="4D9F097C" w:rsidR="004A6708" w:rsidRDefault="004A6708" w:rsidP="004A6708">
            <w:pPr>
              <w:rPr>
                <w:rFonts w:cstheme="minorHAnsi"/>
                <w:lang w:eastAsia="en-GB"/>
              </w:rPr>
            </w:pPr>
            <w:r w:rsidRPr="00DC0588">
              <w:t>Connect Reading</w:t>
            </w:r>
          </w:p>
        </w:tc>
        <w:tc>
          <w:tcPr>
            <w:tcW w:w="3486" w:type="dxa"/>
          </w:tcPr>
          <w:p w14:paraId="36A08DFB" w14:textId="791DA762" w:rsidR="004A6708" w:rsidRDefault="004A6708" w:rsidP="004A6708">
            <w:pPr>
              <w:rPr>
                <w:rFonts w:cstheme="minorHAnsi"/>
                <w:lang w:eastAsia="en-GB"/>
              </w:rPr>
            </w:pPr>
            <w:r>
              <w:rPr>
                <w:rFonts w:ascii="Arial" w:hAnsi="Arial" w:cs="Arial"/>
                <w:color w:val="000000"/>
                <w:sz w:val="22"/>
                <w:szCs w:val="22"/>
              </w:rPr>
              <w:t>Broadmoor</w:t>
            </w:r>
          </w:p>
        </w:tc>
      </w:tr>
      <w:tr w:rsidR="004A6708" w14:paraId="7E315CB2" w14:textId="77777777" w:rsidTr="00923CC5">
        <w:tc>
          <w:tcPr>
            <w:tcW w:w="3485" w:type="dxa"/>
          </w:tcPr>
          <w:p w14:paraId="4E910877" w14:textId="14519026" w:rsidR="004A6708" w:rsidRDefault="004A6708" w:rsidP="004A6708">
            <w:pPr>
              <w:rPr>
                <w:rFonts w:cstheme="minorHAnsi"/>
                <w:lang w:eastAsia="en-GB"/>
              </w:rPr>
            </w:pPr>
            <w:r>
              <w:rPr>
                <w:rFonts w:ascii="Arial" w:hAnsi="Arial" w:cs="Arial"/>
                <w:color w:val="000000"/>
                <w:sz w:val="22"/>
                <w:szCs w:val="22"/>
              </w:rPr>
              <w:t>Community Safety Partnerships</w:t>
            </w:r>
          </w:p>
        </w:tc>
        <w:tc>
          <w:tcPr>
            <w:tcW w:w="3485" w:type="dxa"/>
          </w:tcPr>
          <w:p w14:paraId="2CFEA190" w14:textId="693BB861" w:rsidR="004A6708" w:rsidRDefault="004A6708" w:rsidP="004A6708">
            <w:pPr>
              <w:rPr>
                <w:rFonts w:cstheme="minorHAnsi"/>
                <w:lang w:eastAsia="en-GB"/>
              </w:rPr>
            </w:pPr>
            <w:r w:rsidRPr="00DC0588">
              <w:t>Vodafone</w:t>
            </w:r>
          </w:p>
        </w:tc>
        <w:tc>
          <w:tcPr>
            <w:tcW w:w="3486" w:type="dxa"/>
          </w:tcPr>
          <w:p w14:paraId="3F88CD1B" w14:textId="01AB5AF5" w:rsidR="004A6708" w:rsidRDefault="004A6708" w:rsidP="004A6708">
            <w:pPr>
              <w:rPr>
                <w:rFonts w:cstheme="minorHAnsi"/>
                <w:lang w:eastAsia="en-GB"/>
              </w:rPr>
            </w:pPr>
            <w:r>
              <w:rPr>
                <w:rFonts w:ascii="Arial" w:hAnsi="Arial" w:cs="Arial"/>
                <w:color w:val="000000"/>
                <w:sz w:val="22"/>
                <w:szCs w:val="22"/>
              </w:rPr>
              <w:t>AWE</w:t>
            </w:r>
          </w:p>
        </w:tc>
      </w:tr>
      <w:tr w:rsidR="004A6708" w14:paraId="1EA09553" w14:textId="77777777" w:rsidTr="00923CC5">
        <w:tc>
          <w:tcPr>
            <w:tcW w:w="3485" w:type="dxa"/>
          </w:tcPr>
          <w:p w14:paraId="0552E17F" w14:textId="1A9128B9" w:rsidR="004A6708" w:rsidRDefault="004A6708" w:rsidP="004A6708">
            <w:pPr>
              <w:rPr>
                <w:rFonts w:cstheme="minorHAnsi"/>
                <w:lang w:eastAsia="en-GB"/>
              </w:rPr>
            </w:pPr>
            <w:r>
              <w:rPr>
                <w:rFonts w:ascii="Arial" w:hAnsi="Arial" w:cs="Arial"/>
                <w:color w:val="000000"/>
                <w:sz w:val="22"/>
                <w:szCs w:val="22"/>
              </w:rPr>
              <w:t>Thames Valley Local Resilience Forum</w:t>
            </w:r>
          </w:p>
        </w:tc>
        <w:tc>
          <w:tcPr>
            <w:tcW w:w="3485" w:type="dxa"/>
          </w:tcPr>
          <w:p w14:paraId="57A184D3" w14:textId="331D5561" w:rsidR="004A6708" w:rsidRDefault="004A6708" w:rsidP="004A6708">
            <w:pPr>
              <w:rPr>
                <w:rFonts w:cstheme="minorHAnsi"/>
                <w:lang w:eastAsia="en-GB"/>
              </w:rPr>
            </w:pPr>
            <w:r w:rsidRPr="00DC0588">
              <w:t>O2</w:t>
            </w:r>
          </w:p>
        </w:tc>
        <w:tc>
          <w:tcPr>
            <w:tcW w:w="3486" w:type="dxa"/>
          </w:tcPr>
          <w:p w14:paraId="6A717BA0" w14:textId="43AE057B" w:rsidR="004A6708" w:rsidRDefault="004A6708" w:rsidP="004A6708">
            <w:pPr>
              <w:rPr>
                <w:rFonts w:cstheme="minorHAnsi"/>
                <w:lang w:eastAsia="en-GB"/>
              </w:rPr>
            </w:pPr>
            <w:r>
              <w:rPr>
                <w:rFonts w:ascii="Arial" w:hAnsi="Arial" w:cs="Arial"/>
                <w:color w:val="000000"/>
                <w:sz w:val="22"/>
                <w:szCs w:val="22"/>
              </w:rPr>
              <w:t>Windsor Racecourse</w:t>
            </w:r>
          </w:p>
        </w:tc>
      </w:tr>
      <w:tr w:rsidR="004A6708" w14:paraId="4A8159DE" w14:textId="77777777" w:rsidTr="00923CC5">
        <w:tc>
          <w:tcPr>
            <w:tcW w:w="3485" w:type="dxa"/>
          </w:tcPr>
          <w:p w14:paraId="697E89A2" w14:textId="0043BE0D" w:rsidR="004A6708" w:rsidRDefault="004A6708" w:rsidP="004A6708">
            <w:pPr>
              <w:rPr>
                <w:rFonts w:cstheme="minorHAnsi"/>
                <w:lang w:eastAsia="en-GB"/>
              </w:rPr>
            </w:pPr>
            <w:r>
              <w:rPr>
                <w:rFonts w:ascii="Arial" w:hAnsi="Arial" w:cs="Arial"/>
                <w:color w:val="000000"/>
                <w:sz w:val="22"/>
                <w:szCs w:val="22"/>
              </w:rPr>
              <w:t>Neighbourhood Action Groups</w:t>
            </w:r>
          </w:p>
        </w:tc>
        <w:tc>
          <w:tcPr>
            <w:tcW w:w="3485" w:type="dxa"/>
          </w:tcPr>
          <w:p w14:paraId="36730C0E" w14:textId="0761328C" w:rsidR="004A6708" w:rsidRDefault="004A6708" w:rsidP="004A6708">
            <w:pPr>
              <w:rPr>
                <w:rFonts w:cstheme="minorHAnsi"/>
                <w:lang w:eastAsia="en-GB"/>
              </w:rPr>
            </w:pPr>
            <w:r w:rsidRPr="00DC0588">
              <w:t>SSE</w:t>
            </w:r>
          </w:p>
        </w:tc>
        <w:tc>
          <w:tcPr>
            <w:tcW w:w="3486" w:type="dxa"/>
          </w:tcPr>
          <w:p w14:paraId="76A246C1" w14:textId="49AAA245" w:rsidR="004A6708" w:rsidRDefault="004A6708" w:rsidP="004A6708">
            <w:pPr>
              <w:rPr>
                <w:rFonts w:cstheme="minorHAnsi"/>
                <w:lang w:eastAsia="en-GB"/>
              </w:rPr>
            </w:pPr>
            <w:r>
              <w:rPr>
                <w:rFonts w:ascii="Arial" w:hAnsi="Arial" w:cs="Arial"/>
                <w:color w:val="000000"/>
                <w:sz w:val="22"/>
                <w:szCs w:val="22"/>
              </w:rPr>
              <w:t>Newbury Racecourse</w:t>
            </w:r>
          </w:p>
        </w:tc>
      </w:tr>
      <w:tr w:rsidR="004A6708" w14:paraId="34448F76" w14:textId="77777777" w:rsidTr="00923CC5">
        <w:tc>
          <w:tcPr>
            <w:tcW w:w="3485" w:type="dxa"/>
          </w:tcPr>
          <w:p w14:paraId="5F7B792C" w14:textId="05935198" w:rsidR="004A6708" w:rsidRDefault="004A6708" w:rsidP="004A6708">
            <w:pPr>
              <w:rPr>
                <w:rFonts w:cstheme="minorHAnsi"/>
                <w:lang w:eastAsia="en-GB"/>
              </w:rPr>
            </w:pPr>
            <w:r>
              <w:rPr>
                <w:rFonts w:ascii="Arial" w:hAnsi="Arial" w:cs="Arial"/>
                <w:color w:val="000000"/>
                <w:sz w:val="22"/>
                <w:szCs w:val="22"/>
              </w:rPr>
              <w:t>Highways England</w:t>
            </w:r>
          </w:p>
        </w:tc>
        <w:tc>
          <w:tcPr>
            <w:tcW w:w="3485" w:type="dxa"/>
          </w:tcPr>
          <w:p w14:paraId="1EE47F8D" w14:textId="36DCE333" w:rsidR="004A6708" w:rsidRDefault="004A6708" w:rsidP="004A6708">
            <w:pPr>
              <w:rPr>
                <w:rFonts w:cstheme="minorHAnsi"/>
                <w:lang w:eastAsia="en-GB"/>
              </w:rPr>
            </w:pPr>
            <w:r w:rsidRPr="00DC0588">
              <w:t>National Grid</w:t>
            </w:r>
          </w:p>
        </w:tc>
        <w:tc>
          <w:tcPr>
            <w:tcW w:w="3486" w:type="dxa"/>
          </w:tcPr>
          <w:p w14:paraId="3EFE13A6" w14:textId="322012ED" w:rsidR="004A6708" w:rsidRDefault="004A6708" w:rsidP="004A6708">
            <w:pPr>
              <w:rPr>
                <w:rFonts w:cstheme="minorHAnsi"/>
                <w:lang w:eastAsia="en-GB"/>
              </w:rPr>
            </w:pPr>
            <w:r>
              <w:rPr>
                <w:rFonts w:ascii="Arial" w:hAnsi="Arial" w:cs="Arial"/>
                <w:color w:val="000000"/>
                <w:sz w:val="22"/>
                <w:szCs w:val="22"/>
              </w:rPr>
              <w:t>Ascot Racecourse</w:t>
            </w:r>
          </w:p>
        </w:tc>
      </w:tr>
      <w:tr w:rsidR="004A6708" w14:paraId="544B6012" w14:textId="77777777" w:rsidTr="00923CC5">
        <w:tc>
          <w:tcPr>
            <w:tcW w:w="3485" w:type="dxa"/>
          </w:tcPr>
          <w:p w14:paraId="5FEE050A" w14:textId="28FE1D86" w:rsidR="004A6708" w:rsidRDefault="004A6708" w:rsidP="004A6708">
            <w:pPr>
              <w:rPr>
                <w:rFonts w:cstheme="minorHAnsi"/>
                <w:lang w:eastAsia="en-GB"/>
              </w:rPr>
            </w:pPr>
            <w:r>
              <w:rPr>
                <w:rFonts w:ascii="Arial" w:hAnsi="Arial" w:cs="Arial"/>
                <w:color w:val="000000"/>
                <w:sz w:val="22"/>
                <w:szCs w:val="22"/>
              </w:rPr>
              <w:t>Crown Estate</w:t>
            </w:r>
          </w:p>
        </w:tc>
        <w:tc>
          <w:tcPr>
            <w:tcW w:w="3485" w:type="dxa"/>
          </w:tcPr>
          <w:p w14:paraId="4944375C" w14:textId="5304FA29" w:rsidR="004A6708" w:rsidRDefault="004A6708" w:rsidP="004A6708">
            <w:pPr>
              <w:rPr>
                <w:rFonts w:cstheme="minorHAnsi"/>
                <w:lang w:eastAsia="en-GB"/>
              </w:rPr>
            </w:pPr>
            <w:r w:rsidRPr="00DC0588">
              <w:t>UK Power Network</w:t>
            </w:r>
          </w:p>
        </w:tc>
        <w:tc>
          <w:tcPr>
            <w:tcW w:w="3486" w:type="dxa"/>
          </w:tcPr>
          <w:p w14:paraId="590C9F62" w14:textId="1382CA1E" w:rsidR="004A6708" w:rsidRDefault="004A6708" w:rsidP="004A6708">
            <w:pPr>
              <w:rPr>
                <w:rFonts w:cstheme="minorHAnsi"/>
                <w:lang w:eastAsia="en-GB"/>
              </w:rPr>
            </w:pPr>
            <w:r>
              <w:rPr>
                <w:rFonts w:ascii="Arial" w:hAnsi="Arial" w:cs="Arial"/>
                <w:color w:val="000000"/>
                <w:sz w:val="22"/>
                <w:szCs w:val="22"/>
              </w:rPr>
              <w:t>Farmers Union</w:t>
            </w:r>
          </w:p>
        </w:tc>
      </w:tr>
      <w:tr w:rsidR="004A6708" w14:paraId="7488F5DC" w14:textId="77777777" w:rsidTr="00923CC5">
        <w:tc>
          <w:tcPr>
            <w:tcW w:w="3485" w:type="dxa"/>
          </w:tcPr>
          <w:p w14:paraId="0D58083B" w14:textId="6542118B" w:rsidR="004A6708" w:rsidRDefault="004A6708" w:rsidP="004A6708">
            <w:pPr>
              <w:rPr>
                <w:rFonts w:cstheme="minorHAnsi"/>
                <w:lang w:eastAsia="en-GB"/>
              </w:rPr>
            </w:pPr>
            <w:r>
              <w:rPr>
                <w:rFonts w:ascii="Arial" w:hAnsi="Arial" w:cs="Arial"/>
                <w:color w:val="000000"/>
                <w:sz w:val="22"/>
                <w:szCs w:val="22"/>
              </w:rPr>
              <w:t>The Forestry Commission</w:t>
            </w:r>
          </w:p>
        </w:tc>
        <w:tc>
          <w:tcPr>
            <w:tcW w:w="3485" w:type="dxa"/>
          </w:tcPr>
          <w:p w14:paraId="054074F0" w14:textId="00FDE08C" w:rsidR="004A6708" w:rsidRDefault="004A6708" w:rsidP="004A6708">
            <w:pPr>
              <w:rPr>
                <w:rFonts w:cstheme="minorHAnsi"/>
                <w:lang w:eastAsia="en-GB"/>
              </w:rPr>
            </w:pPr>
            <w:r w:rsidRPr="00DC0588">
              <w:t>Thames Water</w:t>
            </w:r>
          </w:p>
        </w:tc>
        <w:tc>
          <w:tcPr>
            <w:tcW w:w="3486" w:type="dxa"/>
          </w:tcPr>
          <w:p w14:paraId="14D2C2D4" w14:textId="1B90A755" w:rsidR="004A6708" w:rsidRDefault="004A6708" w:rsidP="004A6708">
            <w:pPr>
              <w:rPr>
                <w:rFonts w:cstheme="minorHAnsi"/>
                <w:lang w:eastAsia="en-GB"/>
              </w:rPr>
            </w:pPr>
            <w:r>
              <w:rPr>
                <w:rFonts w:ascii="Arial" w:hAnsi="Arial" w:cs="Arial"/>
                <w:color w:val="000000"/>
                <w:sz w:val="22"/>
                <w:szCs w:val="22"/>
              </w:rPr>
              <w:t>Country land and business association</w:t>
            </w:r>
          </w:p>
        </w:tc>
      </w:tr>
      <w:tr w:rsidR="004A6708" w14:paraId="3D927DBC" w14:textId="77777777" w:rsidTr="00923CC5">
        <w:tc>
          <w:tcPr>
            <w:tcW w:w="3485" w:type="dxa"/>
          </w:tcPr>
          <w:p w14:paraId="0706E801" w14:textId="4CFB27FC" w:rsidR="004A6708" w:rsidRDefault="004A6708" w:rsidP="004A6708">
            <w:pPr>
              <w:rPr>
                <w:rFonts w:cstheme="minorHAnsi"/>
                <w:lang w:eastAsia="en-GB"/>
              </w:rPr>
            </w:pPr>
            <w:r>
              <w:rPr>
                <w:rFonts w:ascii="Arial" w:hAnsi="Arial" w:cs="Arial"/>
                <w:color w:val="000000"/>
                <w:sz w:val="22"/>
                <w:szCs w:val="22"/>
              </w:rPr>
              <w:t>The Environment Agency</w:t>
            </w:r>
          </w:p>
        </w:tc>
        <w:tc>
          <w:tcPr>
            <w:tcW w:w="3485" w:type="dxa"/>
          </w:tcPr>
          <w:p w14:paraId="2EFF28A9" w14:textId="269C12AF" w:rsidR="004A6708" w:rsidRDefault="004A6708" w:rsidP="004A6708">
            <w:pPr>
              <w:rPr>
                <w:rFonts w:cstheme="minorHAnsi"/>
                <w:lang w:eastAsia="en-GB"/>
              </w:rPr>
            </w:pPr>
            <w:r w:rsidRPr="00DC0588">
              <w:t>Southern Gas Networks</w:t>
            </w:r>
          </w:p>
        </w:tc>
        <w:tc>
          <w:tcPr>
            <w:tcW w:w="3486" w:type="dxa"/>
          </w:tcPr>
          <w:p w14:paraId="0DC79B03" w14:textId="177037D5" w:rsidR="004A6708" w:rsidRDefault="004A6708" w:rsidP="004A6708">
            <w:pPr>
              <w:rPr>
                <w:rFonts w:cstheme="minorHAnsi"/>
                <w:lang w:eastAsia="en-GB"/>
              </w:rPr>
            </w:pPr>
            <w:r>
              <w:rPr>
                <w:rFonts w:ascii="Arial" w:hAnsi="Arial" w:cs="Arial"/>
                <w:color w:val="000000"/>
                <w:sz w:val="22"/>
                <w:szCs w:val="22"/>
              </w:rPr>
              <w:t xml:space="preserve">Women’s institute </w:t>
            </w:r>
          </w:p>
        </w:tc>
      </w:tr>
      <w:tr w:rsidR="004A6708" w14:paraId="6BB14932" w14:textId="77777777" w:rsidTr="00923CC5">
        <w:tc>
          <w:tcPr>
            <w:tcW w:w="3485" w:type="dxa"/>
          </w:tcPr>
          <w:p w14:paraId="013E5DDD" w14:textId="1A486AF7" w:rsidR="004A6708" w:rsidRDefault="004A6708" w:rsidP="004A6708">
            <w:pPr>
              <w:rPr>
                <w:rFonts w:cstheme="minorHAnsi"/>
                <w:lang w:eastAsia="en-GB"/>
              </w:rPr>
            </w:pPr>
            <w:r>
              <w:rPr>
                <w:rFonts w:ascii="Arial" w:hAnsi="Arial" w:cs="Arial"/>
                <w:color w:val="000000"/>
                <w:sz w:val="22"/>
                <w:szCs w:val="22"/>
              </w:rPr>
              <w:t>Berks, Bucks &amp; Oxs wildlife trust</w:t>
            </w:r>
          </w:p>
        </w:tc>
        <w:tc>
          <w:tcPr>
            <w:tcW w:w="3485" w:type="dxa"/>
          </w:tcPr>
          <w:p w14:paraId="50A3870E" w14:textId="4C85836A" w:rsidR="004A6708" w:rsidRDefault="004A6708" w:rsidP="004A6708">
            <w:pPr>
              <w:rPr>
                <w:rFonts w:cstheme="minorHAnsi"/>
                <w:lang w:eastAsia="en-GB"/>
              </w:rPr>
            </w:pPr>
            <w:r w:rsidRPr="00DC0588">
              <w:t>Cadent Gas</w:t>
            </w:r>
          </w:p>
        </w:tc>
        <w:tc>
          <w:tcPr>
            <w:tcW w:w="3486" w:type="dxa"/>
          </w:tcPr>
          <w:p w14:paraId="2C80FE87" w14:textId="471A9296" w:rsidR="004A6708" w:rsidRDefault="004A6708" w:rsidP="004A6708">
            <w:pPr>
              <w:rPr>
                <w:rFonts w:cstheme="minorHAnsi"/>
                <w:lang w:eastAsia="en-GB"/>
              </w:rPr>
            </w:pPr>
            <w:r>
              <w:rPr>
                <w:rFonts w:ascii="Arial" w:hAnsi="Arial" w:cs="Arial"/>
                <w:color w:val="000000"/>
                <w:sz w:val="22"/>
                <w:szCs w:val="22"/>
              </w:rPr>
              <w:t xml:space="preserve">Fire safety association </w:t>
            </w:r>
          </w:p>
        </w:tc>
      </w:tr>
      <w:tr w:rsidR="004A6708" w14:paraId="6763A7AA" w14:textId="77777777" w:rsidTr="00923CC5">
        <w:tc>
          <w:tcPr>
            <w:tcW w:w="3485" w:type="dxa"/>
          </w:tcPr>
          <w:p w14:paraId="21D64313" w14:textId="673C3A8E" w:rsidR="004A6708" w:rsidRDefault="004A6708" w:rsidP="004A6708">
            <w:pPr>
              <w:rPr>
                <w:rFonts w:cstheme="minorHAnsi"/>
                <w:lang w:eastAsia="en-GB"/>
              </w:rPr>
            </w:pPr>
            <w:r>
              <w:rPr>
                <w:rFonts w:ascii="Arial" w:hAnsi="Arial" w:cs="Arial"/>
                <w:color w:val="000000"/>
                <w:sz w:val="22"/>
                <w:szCs w:val="22"/>
              </w:rPr>
              <w:t>South East Wildfire group</w:t>
            </w:r>
          </w:p>
        </w:tc>
        <w:tc>
          <w:tcPr>
            <w:tcW w:w="3485" w:type="dxa"/>
          </w:tcPr>
          <w:p w14:paraId="33D7F4C3" w14:textId="390F558F" w:rsidR="004A6708" w:rsidRDefault="004A6708" w:rsidP="004A6708">
            <w:pPr>
              <w:rPr>
                <w:rFonts w:cstheme="minorHAnsi"/>
                <w:lang w:eastAsia="en-GB"/>
              </w:rPr>
            </w:pPr>
            <w:r w:rsidRPr="00DC0588">
              <w:t>Affinity Water</w:t>
            </w:r>
          </w:p>
        </w:tc>
        <w:tc>
          <w:tcPr>
            <w:tcW w:w="3486" w:type="dxa"/>
          </w:tcPr>
          <w:p w14:paraId="7ED5B3E7" w14:textId="617664C6" w:rsidR="004A6708" w:rsidRDefault="004A6708" w:rsidP="004A6708">
            <w:pPr>
              <w:rPr>
                <w:rFonts w:cstheme="minorHAnsi"/>
                <w:lang w:eastAsia="en-GB"/>
              </w:rPr>
            </w:pPr>
            <w:r>
              <w:rPr>
                <w:rFonts w:ascii="Arial" w:hAnsi="Arial" w:cs="Arial"/>
                <w:color w:val="000000"/>
                <w:sz w:val="22"/>
                <w:szCs w:val="22"/>
              </w:rPr>
              <w:t>IFE</w:t>
            </w:r>
          </w:p>
        </w:tc>
      </w:tr>
      <w:tr w:rsidR="004A6708" w14:paraId="202680C2" w14:textId="77777777" w:rsidTr="00923CC5">
        <w:tc>
          <w:tcPr>
            <w:tcW w:w="3485" w:type="dxa"/>
          </w:tcPr>
          <w:p w14:paraId="7524239C" w14:textId="0C9F359A" w:rsidR="004A6708" w:rsidRDefault="004A6708" w:rsidP="004A6708">
            <w:pPr>
              <w:rPr>
                <w:rFonts w:cstheme="minorHAnsi"/>
                <w:lang w:eastAsia="en-GB"/>
              </w:rPr>
            </w:pPr>
            <w:r>
              <w:rPr>
                <w:rFonts w:ascii="Arial" w:hAnsi="Arial" w:cs="Arial"/>
                <w:color w:val="000000"/>
                <w:sz w:val="22"/>
                <w:szCs w:val="22"/>
              </w:rPr>
              <w:t>Country land and business association</w:t>
            </w:r>
          </w:p>
        </w:tc>
        <w:tc>
          <w:tcPr>
            <w:tcW w:w="3485" w:type="dxa"/>
          </w:tcPr>
          <w:p w14:paraId="0677055F" w14:textId="1C521B3B" w:rsidR="004A6708" w:rsidRDefault="004A6708" w:rsidP="004A6708">
            <w:pPr>
              <w:rPr>
                <w:rFonts w:cstheme="minorHAnsi"/>
                <w:lang w:eastAsia="en-GB"/>
              </w:rPr>
            </w:pPr>
            <w:r w:rsidRPr="00DC0588">
              <w:t>South East Water</w:t>
            </w:r>
          </w:p>
        </w:tc>
        <w:tc>
          <w:tcPr>
            <w:tcW w:w="3486" w:type="dxa"/>
          </w:tcPr>
          <w:p w14:paraId="1F15BDFE" w14:textId="1604E96E" w:rsidR="004A6708" w:rsidRDefault="004A6708" w:rsidP="004A6708">
            <w:pPr>
              <w:rPr>
                <w:rFonts w:cstheme="minorHAnsi"/>
                <w:lang w:eastAsia="en-GB"/>
              </w:rPr>
            </w:pPr>
            <w:r>
              <w:rPr>
                <w:rFonts w:ascii="Arial" w:hAnsi="Arial" w:cs="Arial"/>
                <w:color w:val="000000"/>
                <w:sz w:val="22"/>
                <w:szCs w:val="22"/>
              </w:rPr>
              <w:t>BAFE</w:t>
            </w:r>
          </w:p>
        </w:tc>
      </w:tr>
      <w:tr w:rsidR="004A6708" w14:paraId="3735055B" w14:textId="77777777" w:rsidTr="00923CC5">
        <w:tc>
          <w:tcPr>
            <w:tcW w:w="3485" w:type="dxa"/>
          </w:tcPr>
          <w:p w14:paraId="002650E5" w14:textId="52D80A85" w:rsidR="004A6708" w:rsidRDefault="004A6708" w:rsidP="004A6708">
            <w:pPr>
              <w:rPr>
                <w:rFonts w:cstheme="minorHAnsi"/>
                <w:lang w:eastAsia="en-GB"/>
              </w:rPr>
            </w:pPr>
            <w:r>
              <w:rPr>
                <w:rFonts w:ascii="Arial" w:hAnsi="Arial" w:cs="Arial"/>
                <w:color w:val="000000"/>
                <w:sz w:val="22"/>
                <w:szCs w:val="22"/>
              </w:rPr>
              <w:lastRenderedPageBreak/>
              <w:t>Berkshire local nature partnership</w:t>
            </w:r>
          </w:p>
        </w:tc>
        <w:tc>
          <w:tcPr>
            <w:tcW w:w="3485" w:type="dxa"/>
          </w:tcPr>
          <w:p w14:paraId="58FA206E" w14:textId="14EB5677" w:rsidR="004A6708" w:rsidRDefault="004A6708" w:rsidP="004A6708">
            <w:pPr>
              <w:rPr>
                <w:rFonts w:cstheme="minorHAnsi"/>
                <w:lang w:eastAsia="en-GB"/>
              </w:rPr>
            </w:pPr>
            <w:r w:rsidRPr="00DC0588">
              <w:t>Network Rail</w:t>
            </w:r>
          </w:p>
        </w:tc>
        <w:tc>
          <w:tcPr>
            <w:tcW w:w="3486" w:type="dxa"/>
          </w:tcPr>
          <w:p w14:paraId="0EBB017E" w14:textId="557BF135" w:rsidR="004A6708" w:rsidRDefault="004A6708" w:rsidP="004A6708">
            <w:pPr>
              <w:rPr>
                <w:rFonts w:cstheme="minorHAnsi"/>
                <w:lang w:eastAsia="en-GB"/>
              </w:rPr>
            </w:pPr>
            <w:r>
              <w:rPr>
                <w:rFonts w:ascii="Arial" w:hAnsi="Arial" w:cs="Arial"/>
                <w:color w:val="000000"/>
                <w:sz w:val="22"/>
                <w:szCs w:val="22"/>
              </w:rPr>
              <w:t>Climate Change in Berkshire</w:t>
            </w:r>
          </w:p>
        </w:tc>
      </w:tr>
      <w:tr w:rsidR="004A6708" w14:paraId="023C5C0C" w14:textId="77777777" w:rsidTr="00923CC5">
        <w:tc>
          <w:tcPr>
            <w:tcW w:w="3485" w:type="dxa"/>
          </w:tcPr>
          <w:p w14:paraId="081B51F3" w14:textId="45186549" w:rsidR="004A6708" w:rsidRDefault="004A6708" w:rsidP="004A6708">
            <w:pPr>
              <w:rPr>
                <w:rFonts w:cstheme="minorHAnsi"/>
                <w:lang w:eastAsia="en-GB"/>
              </w:rPr>
            </w:pPr>
            <w:r>
              <w:rPr>
                <w:rFonts w:ascii="Arial" w:hAnsi="Arial" w:cs="Arial"/>
                <w:color w:val="000000"/>
                <w:sz w:val="22"/>
                <w:szCs w:val="22"/>
              </w:rPr>
              <w:t>Federation of Small Businesses</w:t>
            </w:r>
          </w:p>
        </w:tc>
        <w:tc>
          <w:tcPr>
            <w:tcW w:w="3485" w:type="dxa"/>
          </w:tcPr>
          <w:p w14:paraId="1B237B3F" w14:textId="2360D744" w:rsidR="004A6708" w:rsidRDefault="004A6708" w:rsidP="004A6708">
            <w:pPr>
              <w:rPr>
                <w:rFonts w:cstheme="minorHAnsi"/>
                <w:lang w:eastAsia="en-GB"/>
              </w:rPr>
            </w:pPr>
            <w:r w:rsidRPr="00DC0588">
              <w:t>Cross Country Trains</w:t>
            </w:r>
          </w:p>
        </w:tc>
        <w:tc>
          <w:tcPr>
            <w:tcW w:w="3486" w:type="dxa"/>
          </w:tcPr>
          <w:p w14:paraId="3B3BDA8E" w14:textId="0EE16CB4" w:rsidR="004A6708" w:rsidRDefault="004A6708" w:rsidP="004A6708">
            <w:pPr>
              <w:rPr>
                <w:rFonts w:cstheme="minorHAnsi"/>
                <w:lang w:eastAsia="en-GB"/>
              </w:rPr>
            </w:pPr>
            <w:r>
              <w:rPr>
                <w:rFonts w:ascii="Arial" w:hAnsi="Arial" w:cs="Arial"/>
                <w:color w:val="000000"/>
                <w:sz w:val="22"/>
                <w:szCs w:val="22"/>
              </w:rPr>
              <w:t>Fire Protection Association</w:t>
            </w:r>
          </w:p>
        </w:tc>
      </w:tr>
      <w:tr w:rsidR="004A6708" w14:paraId="12F87D6C" w14:textId="77777777" w:rsidTr="00923CC5">
        <w:tc>
          <w:tcPr>
            <w:tcW w:w="3485" w:type="dxa"/>
          </w:tcPr>
          <w:p w14:paraId="60A3DF65" w14:textId="53F27A9C" w:rsidR="004A6708" w:rsidRDefault="004A6708" w:rsidP="004A6708">
            <w:pPr>
              <w:rPr>
                <w:rFonts w:cstheme="minorHAnsi"/>
                <w:lang w:eastAsia="en-GB"/>
              </w:rPr>
            </w:pPr>
            <w:r>
              <w:rPr>
                <w:rFonts w:ascii="Arial" w:hAnsi="Arial" w:cs="Arial"/>
                <w:color w:val="000000"/>
                <w:sz w:val="22"/>
                <w:szCs w:val="22"/>
              </w:rPr>
              <w:t>CBI</w:t>
            </w:r>
          </w:p>
        </w:tc>
        <w:tc>
          <w:tcPr>
            <w:tcW w:w="3485" w:type="dxa"/>
          </w:tcPr>
          <w:p w14:paraId="09BE17E3" w14:textId="552F22D8" w:rsidR="004A6708" w:rsidRDefault="004A6708" w:rsidP="004A6708">
            <w:pPr>
              <w:rPr>
                <w:rFonts w:cstheme="minorHAnsi"/>
                <w:lang w:eastAsia="en-GB"/>
              </w:rPr>
            </w:pPr>
            <w:r w:rsidRPr="00DC0588">
              <w:t>Great Western Railway</w:t>
            </w:r>
          </w:p>
        </w:tc>
        <w:tc>
          <w:tcPr>
            <w:tcW w:w="3486" w:type="dxa"/>
          </w:tcPr>
          <w:p w14:paraId="5CA7230C" w14:textId="7913DED3" w:rsidR="004A6708" w:rsidRDefault="004A6708" w:rsidP="004A6708">
            <w:pPr>
              <w:rPr>
                <w:rFonts w:cstheme="minorHAnsi"/>
                <w:lang w:eastAsia="en-GB"/>
              </w:rPr>
            </w:pPr>
            <w:r>
              <w:rPr>
                <w:rFonts w:ascii="Arial" w:hAnsi="Arial" w:cs="Arial"/>
                <w:color w:val="000000"/>
                <w:sz w:val="22"/>
                <w:szCs w:val="22"/>
              </w:rPr>
              <w:t>Reading Climate Change Network</w:t>
            </w:r>
          </w:p>
        </w:tc>
      </w:tr>
      <w:tr w:rsidR="004A6708" w14:paraId="34A1AB01" w14:textId="77777777" w:rsidTr="00923CC5">
        <w:tc>
          <w:tcPr>
            <w:tcW w:w="3485" w:type="dxa"/>
          </w:tcPr>
          <w:p w14:paraId="61F04796" w14:textId="18568B64" w:rsidR="004A6708" w:rsidRDefault="004A6708" w:rsidP="004A6708">
            <w:pPr>
              <w:rPr>
                <w:rFonts w:cstheme="minorHAnsi"/>
                <w:lang w:eastAsia="en-GB"/>
              </w:rPr>
            </w:pPr>
            <w:r>
              <w:rPr>
                <w:rFonts w:ascii="Arial" w:hAnsi="Arial" w:cs="Arial"/>
                <w:color w:val="000000"/>
                <w:sz w:val="22"/>
                <w:szCs w:val="22"/>
              </w:rPr>
              <w:t>Chambers of Commerce</w:t>
            </w:r>
          </w:p>
        </w:tc>
        <w:tc>
          <w:tcPr>
            <w:tcW w:w="3485" w:type="dxa"/>
          </w:tcPr>
          <w:p w14:paraId="59F73DE7" w14:textId="0C589BD4" w:rsidR="004A6708" w:rsidRDefault="004A6708" w:rsidP="004A6708">
            <w:pPr>
              <w:rPr>
                <w:rFonts w:cstheme="minorHAnsi"/>
                <w:lang w:eastAsia="en-GB"/>
              </w:rPr>
            </w:pPr>
            <w:r w:rsidRPr="00DC0588">
              <w:t>South Western Railway</w:t>
            </w:r>
          </w:p>
        </w:tc>
        <w:tc>
          <w:tcPr>
            <w:tcW w:w="3486" w:type="dxa"/>
          </w:tcPr>
          <w:p w14:paraId="7D0E9CC8" w14:textId="0A582FA7" w:rsidR="004A6708" w:rsidRDefault="004A6708" w:rsidP="004A6708">
            <w:pPr>
              <w:rPr>
                <w:rFonts w:cstheme="minorHAnsi"/>
                <w:lang w:eastAsia="en-GB"/>
              </w:rPr>
            </w:pPr>
            <w:r>
              <w:rPr>
                <w:rFonts w:ascii="Arial" w:hAnsi="Arial" w:cs="Arial"/>
                <w:color w:val="000000"/>
                <w:sz w:val="22"/>
                <w:szCs w:val="22"/>
              </w:rPr>
              <w:t>Chiltern Railway</w:t>
            </w:r>
          </w:p>
        </w:tc>
      </w:tr>
    </w:tbl>
    <w:p w14:paraId="6EAD7EBC" w14:textId="75A78769" w:rsidR="00096258" w:rsidRDefault="00096258" w:rsidP="00B96154">
      <w:pPr>
        <w:rPr>
          <w:rFonts w:cstheme="minorHAnsi"/>
          <w:lang w:eastAsia="en-GB"/>
        </w:rPr>
      </w:pPr>
    </w:p>
    <w:p w14:paraId="2DC9F3D0" w14:textId="3E937D06" w:rsidR="00037498" w:rsidRDefault="00037498" w:rsidP="00037498">
      <w:pPr>
        <w:pStyle w:val="Heading2"/>
        <w:rPr>
          <w:lang w:eastAsia="en-GB"/>
        </w:rPr>
      </w:pPr>
      <w:bookmarkStart w:id="41" w:name="_Toc133919072"/>
      <w:r>
        <w:rPr>
          <w:lang w:eastAsia="en-GB"/>
        </w:rPr>
        <w:t>Focus Groups and Engagement Sessions</w:t>
      </w:r>
      <w:bookmarkEnd w:id="41"/>
    </w:p>
    <w:p w14:paraId="0593CB49" w14:textId="0BB9C5A1" w:rsidR="00037498" w:rsidRDefault="00037498" w:rsidP="00B96154">
      <w:pPr>
        <w:rPr>
          <w:rFonts w:cstheme="minorHAnsi"/>
          <w:lang w:eastAsia="en-GB"/>
        </w:rPr>
      </w:pPr>
      <w:r>
        <w:rPr>
          <w:rFonts w:cstheme="minorHAnsi"/>
          <w:lang w:eastAsia="en-GB"/>
        </w:rPr>
        <w:t xml:space="preserve">The consultation team facilitated a series of focus groups online. These sessions were scheduled during the pre-consultation phase, to help shape our priorities, and </w:t>
      </w:r>
      <w:r w:rsidR="00C30D79">
        <w:rPr>
          <w:rFonts w:cstheme="minorHAnsi"/>
          <w:lang w:eastAsia="en-GB"/>
        </w:rPr>
        <w:t>during the consultation to inform and seek feedback. There were eight sessions in total attended by members of the public, representatives of organisations and RBFRS employees.</w:t>
      </w:r>
    </w:p>
    <w:p w14:paraId="70DF69AF" w14:textId="7F81A05C" w:rsidR="00C30D79" w:rsidRDefault="00C30D79" w:rsidP="00B96154">
      <w:pPr>
        <w:rPr>
          <w:rFonts w:cstheme="minorHAnsi"/>
          <w:lang w:eastAsia="en-GB"/>
        </w:rPr>
      </w:pPr>
      <w:r>
        <w:rPr>
          <w:rFonts w:cstheme="minorHAnsi"/>
          <w:lang w:eastAsia="en-GB"/>
        </w:rPr>
        <w:t xml:space="preserve">Engagement activity was undertaken by Hub based personnel following briefings by the Hub Managers and staff were encouraged to reach out to their networks of contacts within the communities they serve to broaden the reach of the consultation. Details of activities undertaken can be found in </w:t>
      </w:r>
      <w:r w:rsidR="00C16D1C" w:rsidRPr="00C16D1C">
        <w:rPr>
          <w:rFonts w:cstheme="minorHAnsi"/>
          <w:lang w:eastAsia="en-GB"/>
        </w:rPr>
        <w:t xml:space="preserve">Annex </w:t>
      </w:r>
      <w:r w:rsidR="00F35391">
        <w:rPr>
          <w:rFonts w:cstheme="minorHAnsi"/>
          <w:lang w:eastAsia="en-GB"/>
        </w:rPr>
        <w:t>6</w:t>
      </w:r>
      <w:r>
        <w:rPr>
          <w:rFonts w:cstheme="minorHAnsi"/>
          <w:lang w:eastAsia="en-GB"/>
        </w:rPr>
        <w:t>.</w:t>
      </w:r>
    </w:p>
    <w:p w14:paraId="0196312C" w14:textId="77777777" w:rsidR="00B96154" w:rsidRPr="00621123" w:rsidRDefault="00B96154" w:rsidP="00037498">
      <w:pPr>
        <w:pStyle w:val="Heading1"/>
      </w:pPr>
      <w:bookmarkStart w:id="42" w:name="_Toc133919073"/>
      <w:r>
        <w:t>Equality, Diversity and Inclusion</w:t>
      </w:r>
      <w:bookmarkEnd w:id="42"/>
    </w:p>
    <w:p w14:paraId="510AB05B" w14:textId="26EDD131" w:rsidR="0076501B" w:rsidRDefault="00B96154" w:rsidP="003F3611">
      <w:r>
        <w:t xml:space="preserve">RBFRS recognises the importance of Equality, Diversity and Inclusion (EDI) and operates in accordance with our </w:t>
      </w:r>
      <w:hyperlink r:id="rId53" w:history="1">
        <w:r w:rsidR="00117B55">
          <w:rPr>
            <w:rStyle w:val="Hyperlink"/>
            <w:rFonts w:asciiTheme="minorHAnsi" w:hAnsiTheme="minorHAnsi"/>
          </w:rPr>
          <w:t>EDI O</w:t>
        </w:r>
        <w:r w:rsidRPr="00CB07B0">
          <w:rPr>
            <w:rStyle w:val="Hyperlink"/>
            <w:rFonts w:asciiTheme="minorHAnsi" w:hAnsiTheme="minorHAnsi"/>
          </w:rPr>
          <w:t>bjectives</w:t>
        </w:r>
      </w:hyperlink>
      <w:r w:rsidR="00117B55">
        <w:t>. The O</w:t>
      </w:r>
      <w:r>
        <w:t>bjectives</w:t>
      </w:r>
      <w:r w:rsidR="0076501B" w:rsidRPr="0076501B">
        <w:t xml:space="preserve"> </w:t>
      </w:r>
      <w:r w:rsidR="00037498">
        <w:t>for 2022-2026 were</w:t>
      </w:r>
      <w:r w:rsidR="0076501B" w:rsidRPr="0076501B">
        <w:t xml:space="preserve"> published following a public consultation</w:t>
      </w:r>
      <w:r w:rsidR="0076501B">
        <w:t xml:space="preserve">. </w:t>
      </w:r>
    </w:p>
    <w:p w14:paraId="7D1A4705" w14:textId="519BBB03" w:rsidR="00B96154" w:rsidRDefault="00B96154" w:rsidP="003F3611">
      <w:r>
        <w:t>In line with consultation best practice, at the beginning of our consultation process</w:t>
      </w:r>
      <w:r w:rsidR="003F3611">
        <w:t>,</w:t>
      </w:r>
      <w:r>
        <w:t xml:space="preserve"> we created an Equality Impact Assessment (EIA)</w:t>
      </w:r>
      <w:r w:rsidR="0076501B">
        <w:t xml:space="preserve"> for the CRMP and the public consultation</w:t>
      </w:r>
      <w:r w:rsidR="00BE085E">
        <w:t>,</w:t>
      </w:r>
      <w:r w:rsidR="0076501B">
        <w:t xml:space="preserve"> </w:t>
      </w:r>
      <w:r>
        <w:t>which we have reviewed and updated where nee</w:t>
      </w:r>
      <w:r w:rsidR="001C4C24">
        <w:t>ded.</w:t>
      </w:r>
    </w:p>
    <w:p w14:paraId="7423974E" w14:textId="743B2774" w:rsidR="00B96154" w:rsidRDefault="0076501B" w:rsidP="00B96154">
      <w:pPr>
        <w:pStyle w:val="CommentText"/>
      </w:pPr>
      <w:r>
        <w:rPr>
          <w:sz w:val="24"/>
          <w:szCs w:val="24"/>
        </w:rPr>
        <w:t>Our</w:t>
      </w:r>
      <w:r w:rsidR="00B96154" w:rsidRPr="0075119F">
        <w:rPr>
          <w:sz w:val="24"/>
          <w:szCs w:val="24"/>
        </w:rPr>
        <w:t xml:space="preserve"> EI</w:t>
      </w:r>
      <w:r w:rsidR="00B96154">
        <w:rPr>
          <w:sz w:val="24"/>
          <w:szCs w:val="24"/>
        </w:rPr>
        <w:t>A</w:t>
      </w:r>
      <w:r>
        <w:rPr>
          <w:sz w:val="24"/>
          <w:szCs w:val="24"/>
        </w:rPr>
        <w:t>s</w:t>
      </w:r>
      <w:r w:rsidR="003F3611">
        <w:rPr>
          <w:sz w:val="24"/>
          <w:szCs w:val="24"/>
        </w:rPr>
        <w:t xml:space="preserve"> </w:t>
      </w:r>
      <w:r w:rsidR="00B96154" w:rsidRPr="0075119F">
        <w:rPr>
          <w:sz w:val="24"/>
          <w:szCs w:val="24"/>
        </w:rPr>
        <w:t>ensure that we are aware of the risks and impact of our work on individuals or groups who are protected under the nine protected characteristics</w:t>
      </w:r>
      <w:r w:rsidR="00B96154">
        <w:rPr>
          <w:sz w:val="24"/>
          <w:szCs w:val="24"/>
        </w:rPr>
        <w:t xml:space="preserve"> in the Equality Act 2010</w:t>
      </w:r>
      <w:r w:rsidR="00B96154" w:rsidRPr="0075119F">
        <w:rPr>
          <w:sz w:val="24"/>
          <w:szCs w:val="24"/>
        </w:rPr>
        <w:t xml:space="preserve"> and the methods we can </w:t>
      </w:r>
      <w:r>
        <w:rPr>
          <w:sz w:val="24"/>
          <w:szCs w:val="24"/>
        </w:rPr>
        <w:t xml:space="preserve">undertake to </w:t>
      </w:r>
      <w:r w:rsidR="00B96154" w:rsidRPr="0075119F">
        <w:rPr>
          <w:sz w:val="24"/>
          <w:szCs w:val="24"/>
        </w:rPr>
        <w:t>mitigate these risks. The intent of the EIA is to ensure that we are aware of the risks and impacts of our work on individuals or groups who share protected characteristics, and other non-statutory social characteristics identified within our documentation (such as rurality, homelessness and those with caring responsibilities).</w:t>
      </w:r>
    </w:p>
    <w:p w14:paraId="14707B5B" w14:textId="7800572E" w:rsidR="00B96154" w:rsidRDefault="00FD7D91" w:rsidP="00B96154">
      <w:r>
        <w:t>We are seeking continuous improvement and f</w:t>
      </w:r>
      <w:r w:rsidR="00B96154">
        <w:t xml:space="preserve">or this consultation </w:t>
      </w:r>
      <w:r w:rsidR="0076501B">
        <w:t xml:space="preserve">we intended to build </w:t>
      </w:r>
      <w:r w:rsidR="00B96154">
        <w:t xml:space="preserve">on our previous </w:t>
      </w:r>
      <w:r w:rsidR="0076501B">
        <w:t>experience</w:t>
      </w:r>
      <w:r>
        <w:t>.</w:t>
      </w:r>
      <w:r w:rsidR="00B96154">
        <w:t xml:space="preserve"> </w:t>
      </w:r>
      <w:r>
        <w:t>W</w:t>
      </w:r>
      <w:r w:rsidR="00B96154">
        <w:t>e felt it was extremely important to ensure our documentation and sur</w:t>
      </w:r>
      <w:r w:rsidR="003F3611">
        <w:t>vey could both be accessible in</w:t>
      </w:r>
      <w:r w:rsidR="00B96154">
        <w:t xml:space="preserve"> multiple formats to support engagement from a</w:t>
      </w:r>
      <w:r w:rsidR="001C4C24">
        <w:t>s many individuals as possible.</w:t>
      </w:r>
    </w:p>
    <w:p w14:paraId="3A391AD1" w14:textId="1420CFC9" w:rsidR="00B96154" w:rsidRDefault="00B96154" w:rsidP="00B96154">
      <w:r>
        <w:lastRenderedPageBreak/>
        <w:t>For this, we worked with an external organisation who created an Easy Read version of our consultation document.</w:t>
      </w:r>
      <w:r w:rsidRPr="0077208A">
        <w:t xml:space="preserve"> </w:t>
      </w:r>
      <w:r w:rsidR="00FD7D91">
        <w:t>This document</w:t>
      </w:r>
      <w:r>
        <w:t xml:space="preserve"> made </w:t>
      </w:r>
      <w:r w:rsidR="00FD7D91">
        <w:t>our</w:t>
      </w:r>
      <w:r w:rsidRPr="0077208A">
        <w:t xml:space="preserve"> information more accessible to people with learning disabilities</w:t>
      </w:r>
      <w:r>
        <w:t xml:space="preserve"> by using short, simple sentences with pictures</w:t>
      </w:r>
      <w:r w:rsidRPr="0077208A">
        <w:t>.</w:t>
      </w:r>
      <w:r>
        <w:t xml:space="preserve"> This document was presented to a focus group of individuals who also had a learning disability</w:t>
      </w:r>
      <w:r w:rsidR="003F3611">
        <w:t xml:space="preserve"> and adapted based on their feedback</w:t>
      </w:r>
      <w:r>
        <w:t xml:space="preserve"> to ensure they were understandable and accessible. </w:t>
      </w:r>
    </w:p>
    <w:p w14:paraId="3BC685B7" w14:textId="70EA9A41" w:rsidR="00B96154" w:rsidRDefault="00B96154" w:rsidP="00B96154">
      <w:pPr>
        <w:rPr>
          <w:rFonts w:cstheme="minorHAnsi"/>
        </w:rPr>
      </w:pPr>
      <w:r>
        <w:rPr>
          <w:rFonts w:cstheme="minorHAnsi"/>
        </w:rPr>
        <w:t xml:space="preserve">Google Translate </w:t>
      </w:r>
      <w:r w:rsidR="00037498">
        <w:rPr>
          <w:rFonts w:cstheme="minorHAnsi"/>
        </w:rPr>
        <w:t>i</w:t>
      </w:r>
      <w:r>
        <w:rPr>
          <w:rFonts w:cstheme="minorHAnsi"/>
        </w:rPr>
        <w:t>s a built in function on our website</w:t>
      </w:r>
      <w:r w:rsidR="00037498">
        <w:rPr>
          <w:rFonts w:cstheme="minorHAnsi"/>
        </w:rPr>
        <w:t>. This makes</w:t>
      </w:r>
      <w:r>
        <w:rPr>
          <w:rFonts w:cstheme="minorHAnsi"/>
        </w:rPr>
        <w:t xml:space="preserve"> the consultation material</w:t>
      </w:r>
      <w:r w:rsidR="009A25A5">
        <w:rPr>
          <w:rFonts w:cstheme="minorHAnsi"/>
        </w:rPr>
        <w:t>, including the full CRMP document,</w:t>
      </w:r>
      <w:r>
        <w:rPr>
          <w:rFonts w:cstheme="minorHAnsi"/>
        </w:rPr>
        <w:t xml:space="preserve"> available in up to 108 languages. Further translations of the consulta</w:t>
      </w:r>
      <w:r w:rsidR="00FD7D91">
        <w:rPr>
          <w:rFonts w:cstheme="minorHAnsi"/>
        </w:rPr>
        <w:t>t</w:t>
      </w:r>
      <w:r>
        <w:rPr>
          <w:rFonts w:cstheme="minorHAnsi"/>
        </w:rPr>
        <w:t>ion document could also be made available upon request.</w:t>
      </w:r>
    </w:p>
    <w:p w14:paraId="0323D0C8" w14:textId="6E76A83B" w:rsidR="00FD7D91" w:rsidRPr="009244AB" w:rsidRDefault="00FD7D91" w:rsidP="00B96154">
      <w:pPr>
        <w:rPr>
          <w:rFonts w:cstheme="minorHAnsi"/>
        </w:rPr>
      </w:pPr>
      <w:r>
        <w:rPr>
          <w:rFonts w:cstheme="minorHAnsi"/>
        </w:rPr>
        <w:t>The CRMP webpage and documentation was assessed for readability and was suitable for use with screen reading technology.</w:t>
      </w:r>
    </w:p>
    <w:p w14:paraId="4A048363" w14:textId="08BD16D5" w:rsidR="00B96154" w:rsidRDefault="00B96154" w:rsidP="00B96154">
      <w:r>
        <w:t>During the consultation process, we were also able to analyse our ongoing response rate from various groups through the EDI data we collected through Survey Monkey. This enabled us to assess where we need</w:t>
      </w:r>
      <w:r w:rsidR="00037498">
        <w:t>ed</w:t>
      </w:r>
      <w:r>
        <w:t xml:space="preserve"> to target more specific communication</w:t>
      </w:r>
      <w:r w:rsidR="00037498">
        <w:t>s</w:t>
      </w:r>
      <w:r>
        <w:t xml:space="preserve"> and</w:t>
      </w:r>
      <w:r w:rsidR="00037498">
        <w:t xml:space="preserve"> to</w:t>
      </w:r>
      <w:r>
        <w:t xml:space="preserve"> adapt our strategy as the consultation progressed. As a result, we completed targeted activities </w:t>
      </w:r>
      <w:r w:rsidR="00037498">
        <w:t xml:space="preserve">in an attempt </w:t>
      </w:r>
      <w:r>
        <w:t>to increase the response rate from Slough as this was consistently low.</w:t>
      </w:r>
    </w:p>
    <w:p w14:paraId="5921A8D8" w14:textId="7E1B689A" w:rsidR="00BC08BD" w:rsidRDefault="00BC08BD" w:rsidP="00B96154">
      <w:r>
        <w:t xml:space="preserve">We seek to continually improve our consultations and will utilise learning from this experience, to improve our processes and our approach to consultation. So that we can improve our engagement with those from all areas of the community. </w:t>
      </w:r>
    </w:p>
    <w:p w14:paraId="357FEB1A" w14:textId="322042CC" w:rsidR="00B96154" w:rsidRDefault="00B96154" w:rsidP="00037498">
      <w:pPr>
        <w:pStyle w:val="Heading2"/>
      </w:pPr>
      <w:bookmarkStart w:id="43" w:name="_Toc133919074"/>
      <w:r>
        <w:t>Equality and Diversity Monitoring</w:t>
      </w:r>
      <w:bookmarkEnd w:id="43"/>
      <w:r>
        <w:t xml:space="preserve"> </w:t>
      </w:r>
    </w:p>
    <w:p w14:paraId="076B1539" w14:textId="66A3B094" w:rsidR="00B96154" w:rsidRPr="00757ED8" w:rsidRDefault="00B96154" w:rsidP="00B96154">
      <w:pPr>
        <w:rPr>
          <w:rFonts w:cstheme="minorHAnsi"/>
        </w:rPr>
      </w:pPr>
      <w:r w:rsidRPr="00757ED8">
        <w:rPr>
          <w:rFonts w:cstheme="minorHAnsi"/>
        </w:rPr>
        <w:t xml:space="preserve">In </w:t>
      </w:r>
      <w:r w:rsidRPr="00C16D1C">
        <w:rPr>
          <w:rFonts w:cstheme="minorHAnsi"/>
        </w:rPr>
        <w:t xml:space="preserve">Appendix </w:t>
      </w:r>
      <w:r w:rsidR="00C16D1C" w:rsidRPr="00C16D1C">
        <w:rPr>
          <w:rFonts w:cstheme="minorHAnsi"/>
        </w:rPr>
        <w:t>A</w:t>
      </w:r>
      <w:r>
        <w:rPr>
          <w:rFonts w:cstheme="minorHAnsi"/>
        </w:rPr>
        <w:t>,</w:t>
      </w:r>
      <w:r w:rsidRPr="00757ED8">
        <w:rPr>
          <w:rFonts w:cstheme="minorHAnsi"/>
        </w:rPr>
        <w:t xml:space="preserve"> we have presented the raw data comparison of EDI da</w:t>
      </w:r>
      <w:r>
        <w:rPr>
          <w:rFonts w:cstheme="minorHAnsi"/>
        </w:rPr>
        <w:t xml:space="preserve">ta from this consultation and the </w:t>
      </w:r>
      <w:r w:rsidR="002F7E9C">
        <w:rPr>
          <w:rFonts w:cstheme="minorHAnsi"/>
        </w:rPr>
        <w:t>Corporate Plan and IRMP 2019-2023 consultation</w:t>
      </w:r>
      <w:r w:rsidRPr="00757ED8">
        <w:rPr>
          <w:rFonts w:cstheme="minorHAnsi"/>
        </w:rPr>
        <w:t>. This data is provided to show how we have changed and modified the way in which we collect EDI data throug</w:t>
      </w:r>
      <w:r w:rsidR="002F7E9C">
        <w:rPr>
          <w:rFonts w:cstheme="minorHAnsi"/>
        </w:rPr>
        <w:t xml:space="preserve">h more inclusive answer options. Our intention is to </w:t>
      </w:r>
      <w:r w:rsidRPr="00757ED8">
        <w:rPr>
          <w:rFonts w:cstheme="minorHAnsi"/>
        </w:rPr>
        <w:t>represent the diversity within the communities we serve. As such, making direct comparisons is challenging as the questions asked</w:t>
      </w:r>
      <w:r>
        <w:rPr>
          <w:rFonts w:cstheme="minorHAnsi"/>
        </w:rPr>
        <w:t xml:space="preserve"> and options offered</w:t>
      </w:r>
      <w:r w:rsidRPr="00757ED8">
        <w:rPr>
          <w:rFonts w:cstheme="minorHAnsi"/>
        </w:rPr>
        <w:t xml:space="preserve"> have changed over time.</w:t>
      </w:r>
    </w:p>
    <w:p w14:paraId="3219D7D7" w14:textId="42367EA5" w:rsidR="00B96154" w:rsidRPr="00757ED8" w:rsidRDefault="00B96154" w:rsidP="00117B55">
      <w:pPr>
        <w:rPr>
          <w:rFonts w:cstheme="minorHAnsi"/>
        </w:rPr>
      </w:pPr>
      <w:r w:rsidRPr="00757ED8">
        <w:rPr>
          <w:rFonts w:cstheme="minorHAnsi"/>
        </w:rPr>
        <w:t>Within this consultation, we also expanded the opportunity for respondents to self-describe. This has been offered to increase the inclusivity of the consultation</w:t>
      </w:r>
      <w:r>
        <w:rPr>
          <w:rFonts w:cstheme="minorHAnsi"/>
        </w:rPr>
        <w:t>, ensuring that all respondents are able to describe themselves in the language they wish to use, whilst simultaneously indicating where we may have missed opportunities to add sufficient options to represent the fullest range of possible answers</w:t>
      </w:r>
      <w:r w:rsidRPr="00757ED8">
        <w:rPr>
          <w:rFonts w:cstheme="minorHAnsi"/>
        </w:rPr>
        <w:t xml:space="preserve">. </w:t>
      </w:r>
      <w:r>
        <w:rPr>
          <w:rFonts w:cstheme="minorHAnsi"/>
        </w:rPr>
        <w:t xml:space="preserve">For this consultation, the </w:t>
      </w:r>
      <w:hyperlink r:id="rId54" w:history="1">
        <w:r w:rsidRPr="0093219F">
          <w:rPr>
            <w:rStyle w:val="Hyperlink"/>
            <w:rFonts w:asciiTheme="minorHAnsi" w:hAnsiTheme="minorHAnsi" w:cstheme="minorHAnsi"/>
          </w:rPr>
          <w:t>NFCC Equality of Access documents</w:t>
        </w:r>
      </w:hyperlink>
      <w:r>
        <w:rPr>
          <w:rFonts w:cstheme="minorHAnsi"/>
        </w:rPr>
        <w:t xml:space="preserve"> were reviewed to ensure that due consideration was given to how we could engage with </w:t>
      </w:r>
      <w:r w:rsidRPr="00224661">
        <w:rPr>
          <w:rFonts w:cstheme="minorHAnsi"/>
        </w:rPr>
        <w:t>different groups of people</w:t>
      </w:r>
      <w:r>
        <w:rPr>
          <w:rFonts w:cstheme="minorHAnsi"/>
        </w:rPr>
        <w:t xml:space="preserve"> across the County to make a positive difference. </w:t>
      </w:r>
      <w:r w:rsidRPr="00757ED8">
        <w:rPr>
          <w:rFonts w:cstheme="minorHAnsi"/>
        </w:rPr>
        <w:t>For future consultations, we will be considering how we can continue to develop the accessibility and inclusivity in line with good practice</w:t>
      </w:r>
      <w:r>
        <w:rPr>
          <w:rFonts w:cstheme="minorHAnsi"/>
        </w:rPr>
        <w:t xml:space="preserve"> </w:t>
      </w:r>
      <w:r w:rsidRPr="0093219F">
        <w:rPr>
          <w:rFonts w:cstheme="minorHAnsi"/>
        </w:rPr>
        <w:t xml:space="preserve">and </w:t>
      </w:r>
      <w:r>
        <w:rPr>
          <w:rFonts w:cstheme="minorHAnsi"/>
        </w:rPr>
        <w:t xml:space="preserve">the </w:t>
      </w:r>
      <w:r w:rsidRPr="00224661">
        <w:rPr>
          <w:rFonts w:cstheme="minorHAnsi"/>
        </w:rPr>
        <w:t xml:space="preserve">NFCC Equality, Diversity and Inclusion Project </w:t>
      </w:r>
      <w:r w:rsidR="00117B55">
        <w:rPr>
          <w:rFonts w:cstheme="minorHAnsi"/>
        </w:rPr>
        <w:t>T</w:t>
      </w:r>
      <w:r w:rsidRPr="00224661">
        <w:rPr>
          <w:rFonts w:cstheme="minorHAnsi"/>
        </w:rPr>
        <w:t xml:space="preserve">eam </w:t>
      </w:r>
      <w:r w:rsidRPr="0093219F">
        <w:rPr>
          <w:rFonts w:cstheme="minorHAnsi"/>
        </w:rPr>
        <w:t>national guidance.</w:t>
      </w:r>
    </w:p>
    <w:p w14:paraId="247A2C6C" w14:textId="487E6306" w:rsidR="00B96154" w:rsidRPr="00757ED8" w:rsidRDefault="00B96154" w:rsidP="00B96154">
      <w:pPr>
        <w:rPr>
          <w:rFonts w:cstheme="minorHAnsi"/>
        </w:rPr>
      </w:pPr>
      <w:r w:rsidRPr="00757ED8">
        <w:rPr>
          <w:rFonts w:cstheme="minorHAnsi"/>
        </w:rPr>
        <w:t xml:space="preserve">We are continually working to improve the way in which we reach and engage with different groups across Royal Berkshire. </w:t>
      </w:r>
      <w:r w:rsidR="002F7E9C">
        <w:rPr>
          <w:rFonts w:cstheme="minorHAnsi"/>
        </w:rPr>
        <w:t>W</w:t>
      </w:r>
      <w:r w:rsidRPr="00757ED8">
        <w:rPr>
          <w:rFonts w:cstheme="minorHAnsi"/>
        </w:rPr>
        <w:t xml:space="preserve">e will be considering further the pre-engagement work we may be able to do with different groups within our County to inform our consultation activity and </w:t>
      </w:r>
      <w:r w:rsidRPr="00757ED8">
        <w:rPr>
          <w:rFonts w:cstheme="minorHAnsi"/>
        </w:rPr>
        <w:lastRenderedPageBreak/>
        <w:t>promote inclusivity within our work with the</w:t>
      </w:r>
      <w:r w:rsidR="002F25EB">
        <w:rPr>
          <w:rFonts w:cstheme="minorHAnsi"/>
        </w:rPr>
        <w:t xml:space="preserve"> public. We</w:t>
      </w:r>
      <w:r w:rsidRPr="00757ED8">
        <w:rPr>
          <w:rFonts w:cstheme="minorHAnsi"/>
        </w:rPr>
        <w:t xml:space="preserve"> continue to be committed to promoting diversity and inclusion across the work that we do at Royal Berkshire Fire and Rescue Service.</w:t>
      </w:r>
    </w:p>
    <w:p w14:paraId="6B919BA5" w14:textId="76F1CEC0" w:rsidR="00B96154" w:rsidRDefault="00B96154" w:rsidP="00B96154">
      <w:pPr>
        <w:pStyle w:val="Heading2"/>
      </w:pPr>
      <w:bookmarkStart w:id="44" w:name="_Toc133919075"/>
      <w:r>
        <w:t>Respondents Profile</w:t>
      </w:r>
      <w:bookmarkEnd w:id="44"/>
      <w:r>
        <w:t xml:space="preserve"> </w:t>
      </w:r>
    </w:p>
    <w:p w14:paraId="4C0CFB0F" w14:textId="084F78CF" w:rsidR="00B96154" w:rsidRDefault="00B96154" w:rsidP="00117B55">
      <w:pPr>
        <w:rPr>
          <w:rFonts w:cstheme="minorHAnsi"/>
        </w:rPr>
      </w:pPr>
      <w:r w:rsidRPr="008C735E">
        <w:rPr>
          <w:rFonts w:cstheme="minorHAnsi"/>
        </w:rPr>
        <w:t xml:space="preserve">The figures below illustrate the demographic profile for all responses via the Survey Monkey questionnaire. RBFRS </w:t>
      </w:r>
      <w:r w:rsidR="00117B55">
        <w:rPr>
          <w:rFonts w:cstheme="minorHAnsi"/>
        </w:rPr>
        <w:t>is</w:t>
      </w:r>
      <w:r w:rsidRPr="008C735E">
        <w:rPr>
          <w:rFonts w:cstheme="minorHAnsi"/>
        </w:rPr>
        <w:t xml:space="preserve"> committed to promoting equality and diversity</w:t>
      </w:r>
      <w:r w:rsidR="00C30D79">
        <w:rPr>
          <w:rFonts w:cstheme="minorHAnsi"/>
        </w:rPr>
        <w:t>;</w:t>
      </w:r>
      <w:r w:rsidRPr="008C735E">
        <w:rPr>
          <w:rFonts w:cstheme="minorHAnsi"/>
        </w:rPr>
        <w:t xml:space="preserve"> by collecting this information we are able to monitor the response rate to our consultation across a range of communities and backgrounds. This enables us to continually evaluate our work and to improve efforts to engage a representative sample of people within Royal Berkshire. </w:t>
      </w:r>
    </w:p>
    <w:p w14:paraId="6BDA5325" w14:textId="36AC41E8" w:rsidR="00C2633A" w:rsidRDefault="00C2633A" w:rsidP="00117B55">
      <w:pPr>
        <w:rPr>
          <w:rFonts w:asciiTheme="majorHAnsi" w:eastAsiaTheme="majorEastAsia" w:hAnsiTheme="majorHAnsi" w:cstheme="majorBidi"/>
          <w:b/>
          <w:iCs/>
          <w:noProof/>
          <w:sz w:val="36"/>
        </w:rPr>
      </w:pPr>
      <w:r w:rsidRPr="55AC9084">
        <w:t>Figures used for representation of the population of Berkshire are taken from the most recent</w:t>
      </w:r>
      <w:hyperlink r:id="rId55">
        <w:r>
          <w:rPr>
            <w:rStyle w:val="Hyperlink"/>
            <w:rFonts w:asciiTheme="minorHAnsi" w:hAnsiTheme="minorHAnsi"/>
          </w:rPr>
          <w:t xml:space="preserve"> National Census in 2021</w:t>
        </w:r>
      </w:hyperlink>
      <w:hyperlink r:id="rId56">
        <w:r w:rsidRPr="55AC9084">
          <w:rPr>
            <w:rStyle w:val="Hyperlink"/>
            <w:rFonts w:asciiTheme="minorHAnsi" w:hAnsiTheme="minorHAnsi"/>
          </w:rPr>
          <w:t>,</w:t>
        </w:r>
      </w:hyperlink>
      <w:r w:rsidRPr="55AC9084">
        <w:t xml:space="preserve"> as well as The Office for National Statistics.</w:t>
      </w:r>
    </w:p>
    <w:p w14:paraId="29083A81" w14:textId="61F73479" w:rsidR="00B96154" w:rsidRDefault="00B96154" w:rsidP="00F01ECC">
      <w:pPr>
        <w:pStyle w:val="Heading2"/>
      </w:pPr>
      <w:bookmarkStart w:id="45" w:name="_Toc133919076"/>
      <w:r>
        <w:t>Respon</w:t>
      </w:r>
      <w:r w:rsidR="3EB33058">
        <w:t>dent</w:t>
      </w:r>
      <w:r>
        <w:t xml:space="preserve"> </w:t>
      </w:r>
      <w:r w:rsidR="34DF4536">
        <w:t>Group</w:t>
      </w:r>
      <w:bookmarkEnd w:id="45"/>
    </w:p>
    <w:p w14:paraId="3BB9285A" w14:textId="468A5DD2" w:rsidR="00B96154" w:rsidRDefault="00B96154" w:rsidP="3D710F1B">
      <w:r w:rsidRPr="3D710F1B">
        <w:rPr>
          <w:noProof/>
          <w:lang w:eastAsia="en-GB"/>
        </w:rPr>
        <w:t xml:space="preserve"> </w:t>
      </w:r>
      <w:r w:rsidR="7B0A8AC9">
        <w:rPr>
          <w:noProof/>
          <w:lang w:eastAsia="en-GB"/>
        </w:rPr>
        <w:drawing>
          <wp:inline distT="0" distB="0" distL="0" distR="0" wp14:anchorId="2B8C022A" wp14:editId="0D9EFC59">
            <wp:extent cx="6076950" cy="2215554"/>
            <wp:effectExtent l="0" t="0" r="0" b="0"/>
            <wp:docPr id="742717593" name="Picture 74271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076950" cy="2215554"/>
                    </a:xfrm>
                    <a:prstGeom prst="rect">
                      <a:avLst/>
                    </a:prstGeom>
                  </pic:spPr>
                </pic:pic>
              </a:graphicData>
            </a:graphic>
          </wp:inline>
        </w:drawing>
      </w:r>
    </w:p>
    <w:p w14:paraId="494DD518" w14:textId="77777777" w:rsidR="00B96154" w:rsidRDefault="00B96154" w:rsidP="00B96154"/>
    <w:tbl>
      <w:tblPr>
        <w:tblStyle w:val="TableGrid"/>
        <w:tblW w:w="0" w:type="auto"/>
        <w:tblLook w:val="04A0" w:firstRow="1" w:lastRow="0" w:firstColumn="1" w:lastColumn="0" w:noHBand="0" w:noVBand="1"/>
      </w:tblPr>
      <w:tblGrid>
        <w:gridCol w:w="5949"/>
        <w:gridCol w:w="1984"/>
        <w:gridCol w:w="2523"/>
      </w:tblGrid>
      <w:tr w:rsidR="00B96154" w14:paraId="77E61B0D" w14:textId="77777777" w:rsidTr="55AC9084">
        <w:tc>
          <w:tcPr>
            <w:tcW w:w="5949" w:type="dxa"/>
          </w:tcPr>
          <w:p w14:paraId="49F4CFBC" w14:textId="77777777" w:rsidR="00B96154" w:rsidRPr="00DC7AC3" w:rsidRDefault="00B96154" w:rsidP="55AC9084">
            <w:pPr>
              <w:rPr>
                <w:b/>
                <w:bCs/>
              </w:rPr>
            </w:pPr>
            <w:r w:rsidRPr="55AC9084">
              <w:rPr>
                <w:b/>
                <w:bCs/>
              </w:rPr>
              <w:t>Answer Choices</w:t>
            </w:r>
          </w:p>
        </w:tc>
        <w:tc>
          <w:tcPr>
            <w:tcW w:w="1984" w:type="dxa"/>
          </w:tcPr>
          <w:p w14:paraId="4FD24D37" w14:textId="3118A5BF" w:rsidR="00B96154" w:rsidRPr="00DC7AC3" w:rsidRDefault="5DCF0A91" w:rsidP="764E52F2">
            <w:pPr>
              <w:rPr>
                <w:b/>
                <w:bCs/>
              </w:rPr>
            </w:pPr>
            <w:r w:rsidRPr="764E52F2">
              <w:rPr>
                <w:b/>
                <w:bCs/>
              </w:rPr>
              <w:t>Number of Responses</w:t>
            </w:r>
          </w:p>
        </w:tc>
        <w:tc>
          <w:tcPr>
            <w:tcW w:w="2523" w:type="dxa"/>
          </w:tcPr>
          <w:p w14:paraId="51E922BA" w14:textId="4F36B613" w:rsidR="00B96154" w:rsidRPr="00DC7AC3" w:rsidRDefault="5DCF0A91" w:rsidP="764E52F2">
            <w:pPr>
              <w:spacing w:after="240"/>
            </w:pPr>
            <w:r w:rsidRPr="764E52F2">
              <w:rPr>
                <w:b/>
                <w:bCs/>
              </w:rPr>
              <w:t>Percentage of Respondents</w:t>
            </w:r>
          </w:p>
        </w:tc>
      </w:tr>
      <w:tr w:rsidR="00B96154" w14:paraId="32AF360F" w14:textId="77777777" w:rsidTr="00BD3618">
        <w:trPr>
          <w:trHeight w:val="516"/>
        </w:trPr>
        <w:tc>
          <w:tcPr>
            <w:tcW w:w="5949" w:type="dxa"/>
          </w:tcPr>
          <w:p w14:paraId="51A8A7A0" w14:textId="30F1B52C" w:rsidR="00B96154" w:rsidRDefault="0CC8DB1A" w:rsidP="764E52F2">
            <w:pPr>
              <w:spacing w:after="240"/>
            </w:pPr>
            <w:r>
              <w:t>An Employee of RBFRS</w:t>
            </w:r>
          </w:p>
        </w:tc>
        <w:tc>
          <w:tcPr>
            <w:tcW w:w="1984" w:type="dxa"/>
          </w:tcPr>
          <w:p w14:paraId="4E33802A" w14:textId="5E71F381" w:rsidR="00B96154" w:rsidRDefault="68DB4E48" w:rsidP="003F3611">
            <w:r>
              <w:t>116</w:t>
            </w:r>
          </w:p>
        </w:tc>
        <w:tc>
          <w:tcPr>
            <w:tcW w:w="2523" w:type="dxa"/>
          </w:tcPr>
          <w:p w14:paraId="28C89956" w14:textId="1BAD8DF2" w:rsidR="00B96154" w:rsidRDefault="1A03167A" w:rsidP="003F3611">
            <w:r>
              <w:t>3</w:t>
            </w:r>
            <w:r w:rsidR="0E44AB26">
              <w:t>1</w:t>
            </w:r>
            <w:r>
              <w:t>.</w:t>
            </w:r>
            <w:r w:rsidR="4B1DB7D5">
              <w:t>5</w:t>
            </w:r>
            <w:r>
              <w:t>%</w:t>
            </w:r>
          </w:p>
        </w:tc>
      </w:tr>
      <w:tr w:rsidR="00B96154" w14:paraId="21A220D7" w14:textId="77777777" w:rsidTr="00BD3618">
        <w:trPr>
          <w:trHeight w:val="516"/>
        </w:trPr>
        <w:tc>
          <w:tcPr>
            <w:tcW w:w="5949" w:type="dxa"/>
          </w:tcPr>
          <w:p w14:paraId="06B9B1AC" w14:textId="5DC93EBE" w:rsidR="00B96154" w:rsidRDefault="159C71C5" w:rsidP="003F3611">
            <w:r>
              <w:t>A Resident of Berkshire</w:t>
            </w:r>
          </w:p>
        </w:tc>
        <w:tc>
          <w:tcPr>
            <w:tcW w:w="1984" w:type="dxa"/>
          </w:tcPr>
          <w:p w14:paraId="1CE1CD42" w14:textId="06C26547" w:rsidR="00B96154" w:rsidRDefault="381D9EC2" w:rsidP="003F3611">
            <w:r>
              <w:t>19</w:t>
            </w:r>
            <w:r w:rsidR="068F3C48">
              <w:t>9</w:t>
            </w:r>
          </w:p>
        </w:tc>
        <w:tc>
          <w:tcPr>
            <w:tcW w:w="2523" w:type="dxa"/>
          </w:tcPr>
          <w:p w14:paraId="1D8C122E" w14:textId="57D279FD" w:rsidR="00B96154" w:rsidRDefault="66F1DEB5" w:rsidP="003F3611">
            <w:r>
              <w:t>5</w:t>
            </w:r>
            <w:r w:rsidR="09A65101">
              <w:t>4.1</w:t>
            </w:r>
            <w:r>
              <w:t>%</w:t>
            </w:r>
          </w:p>
        </w:tc>
      </w:tr>
      <w:tr w:rsidR="00B96154" w14:paraId="3824633F" w14:textId="77777777" w:rsidTr="00BD3618">
        <w:trPr>
          <w:trHeight w:val="516"/>
        </w:trPr>
        <w:tc>
          <w:tcPr>
            <w:tcW w:w="5949" w:type="dxa"/>
          </w:tcPr>
          <w:p w14:paraId="63D29F6F" w14:textId="3EC46688" w:rsidR="00B96154" w:rsidRDefault="03767099" w:rsidP="003F3611">
            <w:r>
              <w:t>I work in Berkshire</w:t>
            </w:r>
          </w:p>
        </w:tc>
        <w:tc>
          <w:tcPr>
            <w:tcW w:w="1984" w:type="dxa"/>
          </w:tcPr>
          <w:p w14:paraId="223B6288" w14:textId="763E627E" w:rsidR="00B96154" w:rsidRDefault="6B41EC53" w:rsidP="003F3611">
            <w:r>
              <w:t>69</w:t>
            </w:r>
          </w:p>
        </w:tc>
        <w:tc>
          <w:tcPr>
            <w:tcW w:w="2523" w:type="dxa"/>
          </w:tcPr>
          <w:p w14:paraId="5B3FC2E3" w14:textId="25997849" w:rsidR="00B96154" w:rsidRDefault="62226A2E" w:rsidP="003F3611">
            <w:r>
              <w:t>1</w:t>
            </w:r>
            <w:r w:rsidR="1AF54454">
              <w:t>8.8</w:t>
            </w:r>
            <w:r>
              <w:t>%</w:t>
            </w:r>
          </w:p>
        </w:tc>
      </w:tr>
      <w:tr w:rsidR="00B96154" w14:paraId="5E029C40" w14:textId="77777777" w:rsidTr="00BD3618">
        <w:trPr>
          <w:trHeight w:val="516"/>
        </w:trPr>
        <w:tc>
          <w:tcPr>
            <w:tcW w:w="5949" w:type="dxa"/>
          </w:tcPr>
          <w:p w14:paraId="67002720" w14:textId="655E6F3F" w:rsidR="00B96154" w:rsidRDefault="03A830E9" w:rsidP="764E52F2">
            <w:pPr>
              <w:spacing w:after="240"/>
            </w:pPr>
            <w:r>
              <w:t>I live outside Berkshire</w:t>
            </w:r>
          </w:p>
        </w:tc>
        <w:tc>
          <w:tcPr>
            <w:tcW w:w="1984" w:type="dxa"/>
          </w:tcPr>
          <w:p w14:paraId="0BE9DC28" w14:textId="4C0AF0F9" w:rsidR="00B96154" w:rsidRDefault="20026CF6" w:rsidP="003F3611">
            <w:r>
              <w:t>16</w:t>
            </w:r>
          </w:p>
        </w:tc>
        <w:tc>
          <w:tcPr>
            <w:tcW w:w="2523" w:type="dxa"/>
          </w:tcPr>
          <w:p w14:paraId="25AFA2BB" w14:textId="745B297D" w:rsidR="00B96154" w:rsidRDefault="01A78946" w:rsidP="003F3611">
            <w:r>
              <w:t>4.</w:t>
            </w:r>
            <w:r w:rsidR="6BD972A7">
              <w:t>3</w:t>
            </w:r>
            <w:r>
              <w:t>%</w:t>
            </w:r>
          </w:p>
        </w:tc>
      </w:tr>
      <w:tr w:rsidR="00B96154" w14:paraId="71812BF6" w14:textId="77777777" w:rsidTr="00BD3618">
        <w:trPr>
          <w:trHeight w:val="516"/>
        </w:trPr>
        <w:tc>
          <w:tcPr>
            <w:tcW w:w="5949" w:type="dxa"/>
          </w:tcPr>
          <w:p w14:paraId="2531258F" w14:textId="4DD23972" w:rsidR="00B96154" w:rsidRDefault="4E1E5E3D" w:rsidP="764E52F2">
            <w:pPr>
              <w:spacing w:after="240"/>
            </w:pPr>
            <w:r>
              <w:t>Prefer not to say</w:t>
            </w:r>
          </w:p>
        </w:tc>
        <w:tc>
          <w:tcPr>
            <w:tcW w:w="1984" w:type="dxa"/>
          </w:tcPr>
          <w:p w14:paraId="697A9E69" w14:textId="3E9B90E6" w:rsidR="00B96154" w:rsidRDefault="4A0B50CE" w:rsidP="003F3611">
            <w:r>
              <w:t>16</w:t>
            </w:r>
          </w:p>
        </w:tc>
        <w:tc>
          <w:tcPr>
            <w:tcW w:w="2523" w:type="dxa"/>
          </w:tcPr>
          <w:p w14:paraId="201C1C94" w14:textId="7DCEA95C" w:rsidR="00B96154" w:rsidRDefault="119B3B73" w:rsidP="003F3611">
            <w:r>
              <w:t>4.</w:t>
            </w:r>
            <w:r w:rsidR="464393E0">
              <w:t>3</w:t>
            </w:r>
            <w:r>
              <w:t>%</w:t>
            </w:r>
          </w:p>
        </w:tc>
      </w:tr>
      <w:tr w:rsidR="00B96154" w14:paraId="6B5CFDC0" w14:textId="77777777" w:rsidTr="00BD3618">
        <w:trPr>
          <w:trHeight w:val="516"/>
        </w:trPr>
        <w:tc>
          <w:tcPr>
            <w:tcW w:w="5949" w:type="dxa"/>
          </w:tcPr>
          <w:p w14:paraId="0380602D" w14:textId="5FA28B36" w:rsidR="00B96154" w:rsidRDefault="00B96154" w:rsidP="003F3611">
            <w:r>
              <w:lastRenderedPageBreak/>
              <w:t>O</w:t>
            </w:r>
            <w:r w:rsidR="1AA9FADF">
              <w:t>n behalf of</w:t>
            </w:r>
            <w:r w:rsidR="4CB5B04E">
              <w:t xml:space="preserve"> an</w:t>
            </w:r>
            <w:r w:rsidR="1AA9FADF">
              <w:t xml:space="preserve"> Organisation/Group</w:t>
            </w:r>
          </w:p>
        </w:tc>
        <w:tc>
          <w:tcPr>
            <w:tcW w:w="1984" w:type="dxa"/>
          </w:tcPr>
          <w:p w14:paraId="6EF64FB9" w14:textId="1D2B617B" w:rsidR="00B96154" w:rsidRDefault="4D9BF28B" w:rsidP="003F3611">
            <w:r>
              <w:t>3</w:t>
            </w:r>
            <w:r w:rsidR="7B5E821E">
              <w:t>5</w:t>
            </w:r>
          </w:p>
        </w:tc>
        <w:tc>
          <w:tcPr>
            <w:tcW w:w="2523" w:type="dxa"/>
          </w:tcPr>
          <w:p w14:paraId="7A5D60F1" w14:textId="7F44AF3F" w:rsidR="00B96154" w:rsidRDefault="572A14C7" w:rsidP="003F3611">
            <w:r>
              <w:t>9.</w:t>
            </w:r>
            <w:r w:rsidR="7435F236">
              <w:t>5</w:t>
            </w:r>
            <w:r>
              <w:t>%</w:t>
            </w:r>
          </w:p>
        </w:tc>
      </w:tr>
    </w:tbl>
    <w:p w14:paraId="10E7C441" w14:textId="75116B07" w:rsidR="00B96154" w:rsidRDefault="00B96154" w:rsidP="764E52F2"/>
    <w:p w14:paraId="648B4CA6" w14:textId="2B6D2BA4" w:rsidR="278E6C94" w:rsidRDefault="278E6C94" w:rsidP="764E52F2">
      <w:r>
        <w:t>Respondents were able to choose more than one group</w:t>
      </w:r>
      <w:r w:rsidR="1D14BF15">
        <w:t>. 36</w:t>
      </w:r>
      <w:r w:rsidR="4DE17FD4">
        <w:t>8</w:t>
      </w:r>
      <w:r w:rsidR="1D14BF15">
        <w:t xml:space="preserve"> respondents answered this question.</w:t>
      </w:r>
      <w:r>
        <w:t xml:space="preserve"> </w:t>
      </w:r>
      <w:r w:rsidR="15767FEC">
        <w:t>T</w:t>
      </w:r>
      <w:r>
        <w:t xml:space="preserve">he </w:t>
      </w:r>
      <w:r w:rsidR="38B89796">
        <w:t>figures above give the total number of responses, and the percentage of our respondents choosing each group, therefore these add to more than 100%.</w:t>
      </w:r>
    </w:p>
    <w:p w14:paraId="351FAFE6" w14:textId="7EBCF004" w:rsidR="7DD7856B" w:rsidRDefault="004A15FA" w:rsidP="00722BA0">
      <w:pPr>
        <w:pStyle w:val="ListParagraph"/>
        <w:numPr>
          <w:ilvl w:val="0"/>
          <w:numId w:val="15"/>
        </w:numPr>
      </w:pPr>
      <w:r>
        <w:t>84</w:t>
      </w:r>
      <w:r w:rsidR="7DD7856B">
        <w:t xml:space="preserve"> respondents </w:t>
      </w:r>
      <w:r>
        <w:t>indicated they are</w:t>
      </w:r>
      <w:r w:rsidR="1F0944F5">
        <w:t xml:space="preserve"> both</w:t>
      </w:r>
      <w:r w:rsidR="7DD7856B">
        <w:t xml:space="preserve"> residen</w:t>
      </w:r>
      <w:r>
        <w:t>ts and employees</w:t>
      </w:r>
    </w:p>
    <w:p w14:paraId="5C21525D" w14:textId="6A74F83F" w:rsidR="004A15FA" w:rsidRDefault="004A15FA" w:rsidP="004A15FA">
      <w:pPr>
        <w:pStyle w:val="ListParagraph"/>
        <w:numPr>
          <w:ilvl w:val="1"/>
          <w:numId w:val="15"/>
        </w:numPr>
      </w:pPr>
      <w:r>
        <w:t>38 of those live in West Berkshire</w:t>
      </w:r>
    </w:p>
    <w:p w14:paraId="0B8B07BD" w14:textId="4D74E83C" w:rsidR="775E5DBF" w:rsidRDefault="004A15FA" w:rsidP="00722BA0">
      <w:pPr>
        <w:pStyle w:val="ListParagraph"/>
        <w:numPr>
          <w:ilvl w:val="0"/>
          <w:numId w:val="15"/>
        </w:numPr>
      </w:pPr>
      <w:r>
        <w:t>51</w:t>
      </w:r>
      <w:r w:rsidR="775E5DBF">
        <w:t xml:space="preserve"> </w:t>
      </w:r>
      <w:r>
        <w:t>respondents who</w:t>
      </w:r>
      <w:r w:rsidR="775E5DBF">
        <w:t xml:space="preserve"> work in Berkshire </w:t>
      </w:r>
      <w:r>
        <w:t>are</w:t>
      </w:r>
      <w:r w:rsidR="775E5DBF">
        <w:t xml:space="preserve"> also Berkshire residents.</w:t>
      </w:r>
    </w:p>
    <w:p w14:paraId="4E7293F2" w14:textId="31EFEB3F" w:rsidR="1EE14A35" w:rsidRDefault="1EE14A35" w:rsidP="00043F21">
      <w:r>
        <w:t>There were 3</w:t>
      </w:r>
      <w:r w:rsidR="6E2B860F">
        <w:t>5</w:t>
      </w:r>
      <w:r>
        <w:t xml:space="preserve"> responses on behalf of Organisations or Groups</w:t>
      </w:r>
      <w:r w:rsidR="12D79704">
        <w:t xml:space="preserve">, </w:t>
      </w:r>
      <w:r w:rsidR="00043F21">
        <w:t xml:space="preserve">10 </w:t>
      </w:r>
      <w:r w:rsidR="12D79704">
        <w:t xml:space="preserve">of these respondents </w:t>
      </w:r>
      <w:r w:rsidR="32ADB408">
        <w:t>also identified themselves as one of the other groups above (e.g. an employee or a resident).</w:t>
      </w:r>
    </w:p>
    <w:p w14:paraId="6F60DD7A" w14:textId="47E39A1E" w:rsidR="00B96154" w:rsidRDefault="2974B170" w:rsidP="00F01ECC">
      <w:pPr>
        <w:pStyle w:val="Heading2"/>
      </w:pPr>
      <w:bookmarkStart w:id="46" w:name="_Toc133919077"/>
      <w:r>
        <w:t>Local Authority</w:t>
      </w:r>
      <w:r w:rsidR="00B96154">
        <w:t xml:space="preserve"> </w:t>
      </w:r>
      <w:r w:rsidR="4C5B72B0">
        <w:t>Area</w:t>
      </w:r>
      <w:bookmarkEnd w:id="46"/>
    </w:p>
    <w:p w14:paraId="1B77E0B5" w14:textId="3D69ABD0" w:rsidR="00B96154" w:rsidRDefault="11A1E0F2" w:rsidP="764E52F2">
      <w:r>
        <w:t xml:space="preserve">We asked respondents to tell us which Unitary Authority area they live in. </w:t>
      </w:r>
      <w:r w:rsidR="0B6F208C">
        <w:t>3</w:t>
      </w:r>
      <w:r w:rsidR="3198934D">
        <w:t>45</w:t>
      </w:r>
      <w:r w:rsidR="0B6F208C">
        <w:t xml:space="preserve"> people answered this question, although 22 of these said they preferred not to </w:t>
      </w:r>
      <w:r w:rsidR="64DF2EE2">
        <w:t>identify their local area</w:t>
      </w:r>
      <w:r w:rsidR="28A361FE">
        <w:t>, and 41 told us that they live outside Berkshire</w:t>
      </w:r>
      <w:r w:rsidR="64DF2EE2">
        <w:t>.</w:t>
      </w:r>
      <w:r w:rsidR="4EB651E3">
        <w:t xml:space="preserve"> </w:t>
      </w:r>
      <w:r w:rsidR="0A9D7B03">
        <w:t>The chart below shows the area the remaining respondents live in.</w:t>
      </w:r>
    </w:p>
    <w:p w14:paraId="7EB0363F" w14:textId="7712637B" w:rsidR="00B96154" w:rsidRDefault="380F9C1F" w:rsidP="3D710F1B">
      <w:r>
        <w:rPr>
          <w:noProof/>
          <w:lang w:eastAsia="en-GB"/>
        </w:rPr>
        <w:drawing>
          <wp:inline distT="0" distB="0" distL="0" distR="0" wp14:anchorId="1E1A644B" wp14:editId="04432F4E">
            <wp:extent cx="6154007" cy="3705225"/>
            <wp:effectExtent l="0" t="0" r="0" b="0"/>
            <wp:docPr id="1194656947" name="Picture 119465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154007" cy="3705225"/>
                    </a:xfrm>
                    <a:prstGeom prst="rect">
                      <a:avLst/>
                    </a:prstGeom>
                  </pic:spPr>
                </pic:pic>
              </a:graphicData>
            </a:graphic>
          </wp:inline>
        </w:drawing>
      </w:r>
    </w:p>
    <w:p w14:paraId="3DCD25A8" w14:textId="35FFBEF0" w:rsidR="00B96154" w:rsidRDefault="76A7B0EB" w:rsidP="00722BA0">
      <w:pPr>
        <w:pStyle w:val="ListParagraph"/>
        <w:numPr>
          <w:ilvl w:val="0"/>
          <w:numId w:val="17"/>
        </w:numPr>
      </w:pPr>
      <w:r>
        <w:t>Over a third of the responses from residents were from those living in West Berkshire.</w:t>
      </w:r>
    </w:p>
    <w:p w14:paraId="25769B44" w14:textId="685D5A85" w:rsidR="00B96154" w:rsidRDefault="76A7B0EB" w:rsidP="00722BA0">
      <w:pPr>
        <w:pStyle w:val="ListParagraph"/>
        <w:numPr>
          <w:ilvl w:val="0"/>
          <w:numId w:val="17"/>
        </w:numPr>
      </w:pPr>
      <w:r>
        <w:lastRenderedPageBreak/>
        <w:t>The smallest proportion of responses was from Slough.</w:t>
      </w:r>
    </w:p>
    <w:p w14:paraId="3365456C" w14:textId="0C24F695" w:rsidR="00B96154" w:rsidRDefault="76A7B0EB" w:rsidP="764E52F2">
      <w:r>
        <w:t>The Unitary Authority areas in Berkshire have different</w:t>
      </w:r>
      <w:r w:rsidR="6E0F170C">
        <w:t xml:space="preserve"> size</w:t>
      </w:r>
      <w:r>
        <w:t xml:space="preserve"> populations, so it is also helpful to compare the rate of response from each area</w:t>
      </w:r>
      <w:r w:rsidR="173D7C02">
        <w:t>, using data from the recent Census</w:t>
      </w:r>
      <w:r>
        <w:t xml:space="preserve">. </w:t>
      </w:r>
      <w:r w:rsidR="1E6B71FC">
        <w:t>The chart below confirms that our response rate is highest from West Berkshire, and lowest from Slough.</w:t>
      </w:r>
    </w:p>
    <w:p w14:paraId="405EA0D2" w14:textId="27ED4ACC" w:rsidR="00B96154" w:rsidRDefault="61BB49FF" w:rsidP="3D710F1B">
      <w:r>
        <w:rPr>
          <w:noProof/>
          <w:lang w:eastAsia="en-GB"/>
        </w:rPr>
        <w:drawing>
          <wp:inline distT="0" distB="0" distL="0" distR="0" wp14:anchorId="5EAF8D67" wp14:editId="7B37BB22">
            <wp:extent cx="5889356" cy="3619500"/>
            <wp:effectExtent l="0" t="0" r="0" b="0"/>
            <wp:docPr id="636453871" name="Picture 63645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89356" cy="3619500"/>
                    </a:xfrm>
                    <a:prstGeom prst="rect">
                      <a:avLst/>
                    </a:prstGeom>
                  </pic:spPr>
                </pic:pic>
              </a:graphicData>
            </a:graphic>
          </wp:inline>
        </w:drawing>
      </w:r>
    </w:p>
    <w:p w14:paraId="3DC98800" w14:textId="55871A61" w:rsidR="764E52F2" w:rsidRDefault="00537C62" w:rsidP="00537C62">
      <w:r>
        <w:t>Response rate by Unitary Authority was monitored during the consultation. Where lag was identified targeted communications were utilised. Regular communications were also undertaken with Hub Managers in impacted areas in an attempt to foster increased Hub level activity.</w:t>
      </w:r>
    </w:p>
    <w:p w14:paraId="7F95D040" w14:textId="77777777" w:rsidR="00EF48C0" w:rsidRDefault="00EF48C0" w:rsidP="00F01ECC">
      <w:pPr>
        <w:pStyle w:val="Heading2"/>
      </w:pPr>
    </w:p>
    <w:p w14:paraId="447FF85E" w14:textId="77777777" w:rsidR="00EF48C0" w:rsidRDefault="00EF48C0" w:rsidP="00EF48C0">
      <w:pPr>
        <w:rPr>
          <w:rFonts w:asciiTheme="majorHAnsi" w:eastAsiaTheme="majorEastAsia" w:hAnsiTheme="majorHAnsi" w:cstheme="majorBidi"/>
          <w:noProof/>
          <w:sz w:val="56"/>
          <w:szCs w:val="26"/>
        </w:rPr>
      </w:pPr>
      <w:r>
        <w:br w:type="page"/>
      </w:r>
    </w:p>
    <w:p w14:paraId="07724570" w14:textId="77777777" w:rsidR="00B96154" w:rsidRDefault="00B96154" w:rsidP="00F01ECC">
      <w:pPr>
        <w:pStyle w:val="Heading2"/>
      </w:pPr>
      <w:bookmarkStart w:id="47" w:name="_Toc133919078"/>
      <w:r>
        <w:lastRenderedPageBreak/>
        <w:t>Age</w:t>
      </w:r>
      <w:bookmarkEnd w:id="47"/>
    </w:p>
    <w:p w14:paraId="785B4BBA" w14:textId="1440186A" w:rsidR="00B96154" w:rsidRDefault="0C4449F5" w:rsidP="764E52F2">
      <w:r>
        <w:t>3</w:t>
      </w:r>
      <w:r w:rsidR="05263D62">
        <w:t>23</w:t>
      </w:r>
      <w:r>
        <w:t xml:space="preserve"> of our Respondents told us their age group, shown in the chart below.</w:t>
      </w:r>
    </w:p>
    <w:p w14:paraId="0408AAE2" w14:textId="77BC0E16" w:rsidR="00B96154" w:rsidRDefault="09D144FE" w:rsidP="3D710F1B">
      <w:r>
        <w:rPr>
          <w:noProof/>
          <w:lang w:eastAsia="en-GB"/>
        </w:rPr>
        <w:drawing>
          <wp:inline distT="0" distB="0" distL="0" distR="0" wp14:anchorId="7F6E2E9B" wp14:editId="546BE708">
            <wp:extent cx="6458350" cy="1924050"/>
            <wp:effectExtent l="0" t="0" r="0" b="0"/>
            <wp:docPr id="1436085642" name="Picture 143608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58350" cy="1924050"/>
                    </a:xfrm>
                    <a:prstGeom prst="rect">
                      <a:avLst/>
                    </a:prstGeom>
                  </pic:spPr>
                </pic:pic>
              </a:graphicData>
            </a:graphic>
          </wp:inline>
        </w:drawing>
      </w:r>
    </w:p>
    <w:p w14:paraId="78DE2E94" w14:textId="719AB7D3" w:rsidR="00B96154" w:rsidRDefault="178C10B5" w:rsidP="00722BA0">
      <w:pPr>
        <w:pStyle w:val="ListParagraph"/>
        <w:numPr>
          <w:ilvl w:val="0"/>
          <w:numId w:val="17"/>
        </w:numPr>
      </w:pPr>
      <w:r>
        <w:t>Over half of the respondents who told us their age were between 35 and 54 years old.</w:t>
      </w:r>
    </w:p>
    <w:p w14:paraId="660B9CF7" w14:textId="20393BCC" w:rsidR="00B96154" w:rsidRDefault="178C10B5" w:rsidP="00722BA0">
      <w:pPr>
        <w:pStyle w:val="ListParagraph"/>
        <w:numPr>
          <w:ilvl w:val="0"/>
          <w:numId w:val="17"/>
        </w:numPr>
      </w:pPr>
      <w:r>
        <w:t>There were no responses from under 16 year olds.</w:t>
      </w:r>
    </w:p>
    <w:p w14:paraId="5B906290" w14:textId="2365E19F" w:rsidR="00B96154" w:rsidRDefault="45A9A1BB" w:rsidP="764E52F2">
      <w:r>
        <w:t>The chart below compares the ages of our respondents with those of the</w:t>
      </w:r>
      <w:r w:rsidR="631CC763">
        <w:t xml:space="preserve"> </w:t>
      </w:r>
      <w:r>
        <w:t xml:space="preserve">Berkshire population of over 16 year olds in the 2021 Census. </w:t>
      </w:r>
      <w:r w:rsidR="6CAF8C6C">
        <w:t>We have aligned our age categories to those of the Census to allow us to make this comparison.</w:t>
      </w:r>
    </w:p>
    <w:p w14:paraId="2E1EFACE" w14:textId="09508D80" w:rsidR="00B96154" w:rsidRDefault="1426FACB" w:rsidP="3D710F1B">
      <w:r>
        <w:rPr>
          <w:noProof/>
          <w:lang w:eastAsia="en-GB"/>
        </w:rPr>
        <w:drawing>
          <wp:inline distT="0" distB="0" distL="0" distR="0" wp14:anchorId="27792F0E" wp14:editId="572BE1AA">
            <wp:extent cx="6081059" cy="3876675"/>
            <wp:effectExtent l="0" t="0" r="0" b="0"/>
            <wp:docPr id="998909291" name="Picture 99890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081059" cy="3876675"/>
                    </a:xfrm>
                    <a:prstGeom prst="rect">
                      <a:avLst/>
                    </a:prstGeom>
                  </pic:spPr>
                </pic:pic>
              </a:graphicData>
            </a:graphic>
          </wp:inline>
        </w:drawing>
      </w:r>
    </w:p>
    <w:p w14:paraId="2E492A36" w14:textId="619C682F" w:rsidR="00B96154" w:rsidRDefault="361F17CF" w:rsidP="00842482">
      <w:r>
        <w:lastRenderedPageBreak/>
        <w:t>People under 34 and over 65 are under</w:t>
      </w:r>
      <w:r w:rsidR="00043F21">
        <w:t>-</w:t>
      </w:r>
      <w:r>
        <w:t>represented in our consultation</w:t>
      </w:r>
      <w:r w:rsidR="42F36C1E">
        <w:t xml:space="preserve"> </w:t>
      </w:r>
      <w:r>
        <w:t>respondents.</w:t>
      </w:r>
      <w:r w:rsidR="00842482">
        <w:t xml:space="preserve"> Given changes to the ages bandings recorded in this consultation and the previous IRMP consultation it is difficult to draw comparisons to evaluate changes in response levels.</w:t>
      </w:r>
    </w:p>
    <w:p w14:paraId="2AA6F098" w14:textId="77777777" w:rsidR="00B96154" w:rsidRPr="009D269F" w:rsidRDefault="00B96154" w:rsidP="00F01ECC">
      <w:pPr>
        <w:pStyle w:val="Heading2"/>
      </w:pPr>
      <w:bookmarkStart w:id="48" w:name="_Toc133919079"/>
      <w:r w:rsidRPr="009D269F">
        <w:t>Ethnic</w:t>
      </w:r>
      <w:r>
        <w:t>ity</w:t>
      </w:r>
      <w:bookmarkEnd w:id="48"/>
      <w:r w:rsidRPr="009D269F">
        <w:t xml:space="preserve"> </w:t>
      </w:r>
    </w:p>
    <w:p w14:paraId="043280B0" w14:textId="3AAE7781" w:rsidR="19F3BCAB" w:rsidRDefault="19F3BCAB" w:rsidP="764E52F2">
      <w:r>
        <w:t>3</w:t>
      </w:r>
      <w:r w:rsidR="27889E0B">
        <w:t>60</w:t>
      </w:r>
      <w:r>
        <w:t xml:space="preserve"> respondents </w:t>
      </w:r>
      <w:r w:rsidR="73BD2A33">
        <w:t>responded to</w:t>
      </w:r>
      <w:r>
        <w:t xml:space="preserve"> our question about their ethnic group. However 38 of these (10.</w:t>
      </w:r>
      <w:r w:rsidR="1F69F9D2">
        <w:t>6</w:t>
      </w:r>
      <w:r w:rsidR="4FF8D79F">
        <w:t>%) said they preferred not to</w:t>
      </w:r>
      <w:r w:rsidR="42B95330">
        <w:t xml:space="preserve"> answer. </w:t>
      </w:r>
      <w:r w:rsidR="68FC2B55">
        <w:t>The chart below shows the ethnicity of those who did answer</w:t>
      </w:r>
      <w:r w:rsidR="241106B9">
        <w:t>, in order to allow comparison with the 2021 Census</w:t>
      </w:r>
      <w:r w:rsidR="68FC2B55">
        <w:t xml:space="preserve">. </w:t>
      </w:r>
    </w:p>
    <w:p w14:paraId="22BAE4AC" w14:textId="282FE84D" w:rsidR="2A585591" w:rsidRDefault="547F2618" w:rsidP="3D710F1B">
      <w:r>
        <w:rPr>
          <w:noProof/>
          <w:lang w:eastAsia="en-GB"/>
        </w:rPr>
        <w:drawing>
          <wp:inline distT="0" distB="0" distL="0" distR="0" wp14:anchorId="4FCCF4F2" wp14:editId="6E7F1317">
            <wp:extent cx="6187344" cy="4086225"/>
            <wp:effectExtent l="0" t="0" r="0" b="0"/>
            <wp:docPr id="1976037706" name="Picture 19760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87344" cy="4086225"/>
                    </a:xfrm>
                    <a:prstGeom prst="rect">
                      <a:avLst/>
                    </a:prstGeom>
                  </pic:spPr>
                </pic:pic>
              </a:graphicData>
            </a:graphic>
          </wp:inline>
        </w:drawing>
      </w:r>
    </w:p>
    <w:p w14:paraId="3B1444D3" w14:textId="635C3604" w:rsidR="3293E97A" w:rsidRDefault="3293E97A" w:rsidP="764E52F2">
      <w:r>
        <w:t xml:space="preserve">The 2021 Census found that just over 17% of Berkshire residents were from an Asian or Asian British group. </w:t>
      </w:r>
      <w:r w:rsidR="7E53B8E2">
        <w:t xml:space="preserve">This group is </w:t>
      </w:r>
      <w:r w:rsidR="004E4E00">
        <w:t>under</w:t>
      </w:r>
      <w:r w:rsidR="00043F21">
        <w:t>-</w:t>
      </w:r>
      <w:r w:rsidR="004E4E00">
        <w:t>represented</w:t>
      </w:r>
      <w:r w:rsidR="7E53B8E2">
        <w:t xml:space="preserve"> in our consultation respondents. The Census also tells us that there is a larger population of </w:t>
      </w:r>
      <w:r w:rsidR="133C7DC6">
        <w:t>those with Asian backgrounds in Slough. As we have already discussed, Slough residents were also under</w:t>
      </w:r>
      <w:r w:rsidR="00043F21">
        <w:t>-</w:t>
      </w:r>
      <w:r w:rsidR="133C7DC6">
        <w:t xml:space="preserve">represented in the response. </w:t>
      </w:r>
      <w:r w:rsidR="467D2A03">
        <w:t>We have aligned our categorisation for this question with the groupings used in the Census, which allows us to more easily examine our progress.</w:t>
      </w:r>
    </w:p>
    <w:tbl>
      <w:tblPr>
        <w:tblStyle w:val="TableGrid"/>
        <w:tblW w:w="0" w:type="auto"/>
        <w:tblLook w:val="04A0" w:firstRow="1" w:lastRow="0" w:firstColumn="1" w:lastColumn="0" w:noHBand="0" w:noVBand="1"/>
      </w:tblPr>
      <w:tblGrid>
        <w:gridCol w:w="2122"/>
        <w:gridCol w:w="2409"/>
        <w:gridCol w:w="2410"/>
      </w:tblGrid>
      <w:tr w:rsidR="00173CEC" w:rsidRPr="006247AA" w14:paraId="6A824637" w14:textId="77777777" w:rsidTr="006247AA">
        <w:tc>
          <w:tcPr>
            <w:tcW w:w="2122" w:type="dxa"/>
          </w:tcPr>
          <w:p w14:paraId="78C35982" w14:textId="77777777" w:rsidR="00173CEC" w:rsidRPr="006247AA" w:rsidRDefault="00173CEC" w:rsidP="764E52F2"/>
        </w:tc>
        <w:tc>
          <w:tcPr>
            <w:tcW w:w="2409" w:type="dxa"/>
          </w:tcPr>
          <w:p w14:paraId="794DBB12" w14:textId="60AFCEB5" w:rsidR="00173CEC" w:rsidRPr="006247AA" w:rsidRDefault="00173CEC" w:rsidP="764E52F2">
            <w:pPr>
              <w:rPr>
                <w:b/>
              </w:rPr>
            </w:pPr>
            <w:r w:rsidRPr="006247AA">
              <w:rPr>
                <w:b/>
              </w:rPr>
              <w:t>2019-23 CP IRMP</w:t>
            </w:r>
          </w:p>
        </w:tc>
        <w:tc>
          <w:tcPr>
            <w:tcW w:w="2410" w:type="dxa"/>
          </w:tcPr>
          <w:p w14:paraId="360EA2A4" w14:textId="0DEB40E0" w:rsidR="00173CEC" w:rsidRPr="006247AA" w:rsidRDefault="00173CEC" w:rsidP="764E52F2">
            <w:pPr>
              <w:rPr>
                <w:b/>
              </w:rPr>
            </w:pPr>
            <w:r w:rsidRPr="006247AA">
              <w:rPr>
                <w:b/>
              </w:rPr>
              <w:t>2023-27 CP CRMP</w:t>
            </w:r>
          </w:p>
        </w:tc>
      </w:tr>
      <w:tr w:rsidR="00173CEC" w:rsidRPr="006247AA" w14:paraId="403F3426" w14:textId="77777777" w:rsidTr="006247AA">
        <w:tc>
          <w:tcPr>
            <w:tcW w:w="2122" w:type="dxa"/>
          </w:tcPr>
          <w:p w14:paraId="22CCA79D" w14:textId="34A96737" w:rsidR="00173CEC" w:rsidRPr="006247AA" w:rsidRDefault="00173CEC" w:rsidP="764E52F2">
            <w:pPr>
              <w:rPr>
                <w:b/>
              </w:rPr>
            </w:pPr>
            <w:r w:rsidRPr="006247AA">
              <w:rPr>
                <w:b/>
              </w:rPr>
              <w:t>Asian/British Asian</w:t>
            </w:r>
          </w:p>
        </w:tc>
        <w:tc>
          <w:tcPr>
            <w:tcW w:w="2409" w:type="dxa"/>
          </w:tcPr>
          <w:p w14:paraId="204700A3" w14:textId="3CF8F418" w:rsidR="00173CEC" w:rsidRPr="006247AA" w:rsidRDefault="00173CEC" w:rsidP="764E52F2">
            <w:r w:rsidRPr="006247AA">
              <w:t>0.9%</w:t>
            </w:r>
          </w:p>
        </w:tc>
        <w:tc>
          <w:tcPr>
            <w:tcW w:w="2410" w:type="dxa"/>
          </w:tcPr>
          <w:p w14:paraId="5EF03572" w14:textId="6567FDDF" w:rsidR="00173CEC" w:rsidRPr="006247AA" w:rsidRDefault="006247AA" w:rsidP="764E52F2">
            <w:r>
              <w:t>3.4</w:t>
            </w:r>
            <w:r w:rsidR="00173CEC" w:rsidRPr="006247AA">
              <w:t>%</w:t>
            </w:r>
          </w:p>
        </w:tc>
      </w:tr>
      <w:tr w:rsidR="00173CEC" w:rsidRPr="006247AA" w14:paraId="19A099F4" w14:textId="77777777" w:rsidTr="006247AA">
        <w:tc>
          <w:tcPr>
            <w:tcW w:w="2122" w:type="dxa"/>
          </w:tcPr>
          <w:p w14:paraId="53C0788F" w14:textId="217A5E10" w:rsidR="00173CEC" w:rsidRPr="006247AA" w:rsidRDefault="006247AA" w:rsidP="764E52F2">
            <w:pPr>
              <w:rPr>
                <w:b/>
              </w:rPr>
            </w:pPr>
            <w:r w:rsidRPr="006247AA">
              <w:rPr>
                <w:b/>
              </w:rPr>
              <w:lastRenderedPageBreak/>
              <w:t>Black/British Black</w:t>
            </w:r>
          </w:p>
        </w:tc>
        <w:tc>
          <w:tcPr>
            <w:tcW w:w="2409" w:type="dxa"/>
          </w:tcPr>
          <w:p w14:paraId="19DDEF3A" w14:textId="442CD2A5" w:rsidR="00173CEC" w:rsidRPr="006247AA" w:rsidRDefault="006247AA" w:rsidP="764E52F2">
            <w:r w:rsidRPr="006247AA">
              <w:t>0.6%</w:t>
            </w:r>
          </w:p>
        </w:tc>
        <w:tc>
          <w:tcPr>
            <w:tcW w:w="2410" w:type="dxa"/>
          </w:tcPr>
          <w:p w14:paraId="722F3F69" w14:textId="226C9E1E" w:rsidR="00173CEC" w:rsidRPr="006247AA" w:rsidRDefault="006247AA" w:rsidP="764E52F2">
            <w:r>
              <w:t>4.0</w:t>
            </w:r>
            <w:r w:rsidRPr="006247AA">
              <w:t>%</w:t>
            </w:r>
          </w:p>
        </w:tc>
      </w:tr>
      <w:tr w:rsidR="00173CEC" w:rsidRPr="006247AA" w14:paraId="4242F2FE" w14:textId="77777777" w:rsidTr="006247AA">
        <w:trPr>
          <w:trHeight w:val="553"/>
        </w:trPr>
        <w:tc>
          <w:tcPr>
            <w:tcW w:w="2122" w:type="dxa"/>
          </w:tcPr>
          <w:p w14:paraId="413EF464" w14:textId="6D529D56" w:rsidR="00173CEC" w:rsidRPr="006247AA" w:rsidRDefault="006247AA" w:rsidP="764E52F2">
            <w:pPr>
              <w:rPr>
                <w:b/>
              </w:rPr>
            </w:pPr>
            <w:r w:rsidRPr="006247AA">
              <w:rPr>
                <w:b/>
              </w:rPr>
              <w:t>Mixed Ethnicity</w:t>
            </w:r>
          </w:p>
        </w:tc>
        <w:tc>
          <w:tcPr>
            <w:tcW w:w="2409" w:type="dxa"/>
          </w:tcPr>
          <w:p w14:paraId="2732767F" w14:textId="13984CA0" w:rsidR="00173CEC" w:rsidRPr="006247AA" w:rsidRDefault="006247AA" w:rsidP="764E52F2">
            <w:r w:rsidRPr="006247AA">
              <w:t>0.9%</w:t>
            </w:r>
          </w:p>
        </w:tc>
        <w:tc>
          <w:tcPr>
            <w:tcW w:w="2410" w:type="dxa"/>
          </w:tcPr>
          <w:p w14:paraId="55F8BBA1" w14:textId="4C81BC32" w:rsidR="00173CEC" w:rsidRPr="006247AA" w:rsidRDefault="006247AA" w:rsidP="764E52F2">
            <w:r>
              <w:t>3.1</w:t>
            </w:r>
            <w:r w:rsidRPr="006247AA">
              <w:t>%</w:t>
            </w:r>
          </w:p>
        </w:tc>
      </w:tr>
    </w:tbl>
    <w:p w14:paraId="3F30815E" w14:textId="31E8FF72" w:rsidR="00B96154" w:rsidRPr="00BE12A7" w:rsidRDefault="00B96154" w:rsidP="764E52F2">
      <w:r w:rsidRPr="00BE12A7">
        <w:t xml:space="preserve">The proportion of those that prefer not to state their ethnicity has decreased compared to the </w:t>
      </w:r>
      <w:r w:rsidR="006247AA" w:rsidRPr="00BE12A7">
        <w:t>previous IRMP</w:t>
      </w:r>
      <w:r w:rsidRPr="00BE12A7">
        <w:t xml:space="preserve"> consultation. This shows people either felt more able to describe themselves in the categories offered or were more willing to do so.</w:t>
      </w:r>
    </w:p>
    <w:p w14:paraId="4D2B7A16" w14:textId="219C55BA" w:rsidR="006247AA" w:rsidRDefault="00BE12A7" w:rsidP="764E52F2">
      <w:pPr>
        <w:rPr>
          <w:highlight w:val="yellow"/>
        </w:rPr>
      </w:pPr>
      <w:r w:rsidRPr="00BE12A7">
        <w:t>Note that the percentages expressed in the Ethnicity chart above differ from those in the comparison table below in Appendix A. This is due to the chart above excluding respondents who preferred not to state their ethnicity.</w:t>
      </w:r>
      <w:r>
        <w:t xml:space="preserve"> Note that if those that chose not describe their ethnicity is included in response analysis the percentage of those that describe themselves as white has fallen from 85.7% to 65.8%.</w:t>
      </w:r>
    </w:p>
    <w:p w14:paraId="0378FA91" w14:textId="6D1401A4" w:rsidR="00B96154" w:rsidRPr="009D269F" w:rsidRDefault="00B96154" w:rsidP="00F01ECC">
      <w:pPr>
        <w:pStyle w:val="Heading2"/>
      </w:pPr>
      <w:bookmarkStart w:id="49" w:name="_Toc133919080"/>
      <w:r w:rsidRPr="009D269F">
        <w:t xml:space="preserve">Religion </w:t>
      </w:r>
      <w:r>
        <w:t>or</w:t>
      </w:r>
      <w:r w:rsidRPr="009D269F">
        <w:t xml:space="preserve"> </w:t>
      </w:r>
      <w:r w:rsidR="00F35391">
        <w:t>B</w:t>
      </w:r>
      <w:r w:rsidRPr="009D269F">
        <w:t>elief</w:t>
      </w:r>
      <w:bookmarkEnd w:id="49"/>
    </w:p>
    <w:p w14:paraId="53314D0A" w14:textId="2A83DDD4" w:rsidR="00B96154" w:rsidRDefault="00B96154" w:rsidP="00B96154"/>
    <w:p w14:paraId="7232157C" w14:textId="7A199DE7" w:rsidR="00B96154" w:rsidRDefault="48700B4C" w:rsidP="3D710F1B">
      <w:r>
        <w:rPr>
          <w:noProof/>
          <w:lang w:eastAsia="en-GB"/>
        </w:rPr>
        <w:drawing>
          <wp:inline distT="0" distB="0" distL="0" distR="0" wp14:anchorId="4694B5BA" wp14:editId="5A4E469E">
            <wp:extent cx="6515100" cy="4343400"/>
            <wp:effectExtent l="0" t="0" r="0" b="0"/>
            <wp:docPr id="2039829329" name="Picture 20398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inline>
        </w:drawing>
      </w:r>
    </w:p>
    <w:p w14:paraId="017D8989" w14:textId="23EDA785" w:rsidR="5058C085" w:rsidRDefault="5058C085" w:rsidP="00722BA0">
      <w:pPr>
        <w:pStyle w:val="ListParagraph"/>
        <w:numPr>
          <w:ilvl w:val="0"/>
          <w:numId w:val="19"/>
        </w:numPr>
      </w:pPr>
      <w:r>
        <w:t>3</w:t>
      </w:r>
      <w:r w:rsidR="00AE5A1A">
        <w:t>56</w:t>
      </w:r>
      <w:r>
        <w:t xml:space="preserve"> respondents answered this question.</w:t>
      </w:r>
    </w:p>
    <w:p w14:paraId="7DF6127E" w14:textId="7251B2E4" w:rsidR="65BE872C" w:rsidRDefault="65BE872C" w:rsidP="00722BA0">
      <w:pPr>
        <w:pStyle w:val="ListParagraph"/>
        <w:numPr>
          <w:ilvl w:val="0"/>
          <w:numId w:val="19"/>
        </w:numPr>
      </w:pPr>
      <w:r w:rsidRPr="773D16B6">
        <w:lastRenderedPageBreak/>
        <w:t xml:space="preserve">Christian respondents and those with no religion or belief </w:t>
      </w:r>
      <w:r w:rsidR="0BD17712" w:rsidRPr="773D16B6">
        <w:t xml:space="preserve">made up the majority of respondents. </w:t>
      </w:r>
    </w:p>
    <w:p w14:paraId="6DE6C1D3" w14:textId="608E1447" w:rsidR="0BD17712" w:rsidRDefault="0BD17712" w:rsidP="00722BA0">
      <w:pPr>
        <w:pStyle w:val="ListParagraph"/>
        <w:numPr>
          <w:ilvl w:val="0"/>
          <w:numId w:val="19"/>
        </w:numPr>
      </w:pPr>
      <w:r>
        <w:t>15</w:t>
      </w:r>
      <w:r w:rsidR="6694CF7A">
        <w:t>.2</w:t>
      </w:r>
      <w:r>
        <w:t>% of respondents preferred not to state their religion or belief.</w:t>
      </w:r>
    </w:p>
    <w:p w14:paraId="78787B62" w14:textId="66A939B7" w:rsidR="0EFDA5B7" w:rsidRDefault="0EFDA5B7" w:rsidP="00722BA0">
      <w:pPr>
        <w:pStyle w:val="ListParagraph"/>
        <w:numPr>
          <w:ilvl w:val="0"/>
          <w:numId w:val="19"/>
        </w:numPr>
      </w:pPr>
      <w:r>
        <w:t>All religious groups were under-represented, but Muslims and H</w:t>
      </w:r>
      <w:r w:rsidR="4DA28AE8">
        <w:t>indus were particularly so. Muslims make up 8.8% of the Berkshire population according to the census, but only 2.</w:t>
      </w:r>
      <w:r w:rsidR="53B7D20C">
        <w:t>8</w:t>
      </w:r>
      <w:r w:rsidR="4DA28AE8">
        <w:t>% of our survey respondents.</w:t>
      </w:r>
    </w:p>
    <w:p w14:paraId="051813D3" w14:textId="75F7F3D4" w:rsidR="008B7B2F" w:rsidRDefault="008B7B2F" w:rsidP="00722BA0">
      <w:pPr>
        <w:pStyle w:val="ListParagraph"/>
        <w:numPr>
          <w:ilvl w:val="0"/>
          <w:numId w:val="19"/>
        </w:numPr>
      </w:pPr>
      <w:r>
        <w:t xml:space="preserve">There has been a small uplift in the number of responses from people who have a religion or belief in comparison to the 2019-2023 CP IRMP consultation. See Appendix A. </w:t>
      </w:r>
    </w:p>
    <w:p w14:paraId="38709C5D" w14:textId="77777777" w:rsidR="00B96154" w:rsidRDefault="00B96154" w:rsidP="00F01ECC">
      <w:pPr>
        <w:pStyle w:val="Heading2"/>
      </w:pPr>
      <w:bookmarkStart w:id="50" w:name="_Toc133919081"/>
      <w:r>
        <w:t>Disability</w:t>
      </w:r>
      <w:bookmarkEnd w:id="50"/>
    </w:p>
    <w:p w14:paraId="532B5DB9" w14:textId="2E08F0DE" w:rsidR="00B96154" w:rsidRDefault="00B96154" w:rsidP="00B96154"/>
    <w:p w14:paraId="28A4B3BE" w14:textId="43F0FE24" w:rsidR="0C77CB74" w:rsidRDefault="125CB73E" w:rsidP="55AC9084">
      <w:r>
        <w:rPr>
          <w:noProof/>
          <w:lang w:eastAsia="en-GB"/>
        </w:rPr>
        <w:drawing>
          <wp:inline distT="0" distB="0" distL="0" distR="0" wp14:anchorId="6F7041B0" wp14:editId="6BC5BE1D">
            <wp:extent cx="6185648" cy="3724275"/>
            <wp:effectExtent l="0" t="0" r="0" b="0"/>
            <wp:docPr id="938417269" name="Picture 93841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185648" cy="3724275"/>
                    </a:xfrm>
                    <a:prstGeom prst="rect">
                      <a:avLst/>
                    </a:prstGeom>
                  </pic:spPr>
                </pic:pic>
              </a:graphicData>
            </a:graphic>
          </wp:inline>
        </w:drawing>
      </w:r>
    </w:p>
    <w:p w14:paraId="057D92D0" w14:textId="599F6D5F" w:rsidR="746A0849" w:rsidRDefault="746A0849" w:rsidP="00722BA0">
      <w:pPr>
        <w:pStyle w:val="ListParagraph"/>
        <w:numPr>
          <w:ilvl w:val="0"/>
          <w:numId w:val="18"/>
        </w:numPr>
      </w:pPr>
      <w:r>
        <w:t>3</w:t>
      </w:r>
      <w:r w:rsidR="5A1E6870">
        <w:t>46</w:t>
      </w:r>
      <w:r>
        <w:t xml:space="preserve"> people responded to this question</w:t>
      </w:r>
    </w:p>
    <w:p w14:paraId="59EE57A9" w14:textId="7778E546" w:rsidR="746A0849" w:rsidRDefault="746A0849" w:rsidP="00722BA0">
      <w:pPr>
        <w:pStyle w:val="ListParagraph"/>
        <w:numPr>
          <w:ilvl w:val="0"/>
          <w:numId w:val="18"/>
        </w:numPr>
      </w:pPr>
      <w:r>
        <w:t>1</w:t>
      </w:r>
      <w:r w:rsidR="078AE986">
        <w:t>6.5</w:t>
      </w:r>
      <w:r>
        <w:t>% considered themselves to have a disability or long-term health condition.</w:t>
      </w:r>
    </w:p>
    <w:p w14:paraId="66567E4D" w14:textId="3B63451F" w:rsidR="746A0849" w:rsidRDefault="746A0849" w:rsidP="00722BA0">
      <w:pPr>
        <w:pStyle w:val="ListParagraph"/>
        <w:numPr>
          <w:ilvl w:val="0"/>
          <w:numId w:val="18"/>
        </w:numPr>
      </w:pPr>
      <w:r>
        <w:t>9</w:t>
      </w:r>
      <w:r w:rsidR="4E4B66D2">
        <w:t>.2</w:t>
      </w:r>
      <w:r>
        <w:t>% preferred not to say</w:t>
      </w:r>
    </w:p>
    <w:p w14:paraId="32C888ED" w14:textId="6383852F" w:rsidR="00B96154" w:rsidRDefault="00B96154" w:rsidP="00B96154">
      <w:r>
        <w:t xml:space="preserve">In comparison to our previous consultation, we collected this data in the same way and the data suggests there has been an increase in respondents with a disability. </w:t>
      </w:r>
      <w:r w:rsidR="00740773">
        <w:t>RBFRS has a lower proportion of staff with a disability in comparison to the general public which may influence this data.</w:t>
      </w:r>
    </w:p>
    <w:p w14:paraId="5239C304" w14:textId="00E60042" w:rsidR="00B96154" w:rsidRDefault="00B96154" w:rsidP="00325795">
      <w:r>
        <w:lastRenderedPageBreak/>
        <w:t>Data from the 20</w:t>
      </w:r>
      <w:r w:rsidR="3EA65E7D">
        <w:t>2</w:t>
      </w:r>
      <w:r>
        <w:t>1 Census tells us that</w:t>
      </w:r>
      <w:r w:rsidR="22E83A8C">
        <w:t xml:space="preserve"> 19.8% of Berkshire residents </w:t>
      </w:r>
      <w:r w:rsidR="530AF13E">
        <w:t>are disabled or have a long</w:t>
      </w:r>
      <w:r w:rsidR="00043F21">
        <w:t>-</w:t>
      </w:r>
      <w:r w:rsidR="530AF13E">
        <w:t xml:space="preserve">term health condition. </w:t>
      </w:r>
    </w:p>
    <w:p w14:paraId="0CFB3EE8" w14:textId="7AFBABD6" w:rsidR="00B96154" w:rsidRDefault="00B96154" w:rsidP="00F01ECC">
      <w:pPr>
        <w:pStyle w:val="Heading2"/>
      </w:pPr>
      <w:bookmarkStart w:id="51" w:name="_Toc133919082"/>
      <w:r>
        <w:t xml:space="preserve">Gender </w:t>
      </w:r>
      <w:r w:rsidR="4D2F8CFC">
        <w:t>Identity</w:t>
      </w:r>
      <w:bookmarkEnd w:id="51"/>
    </w:p>
    <w:p w14:paraId="011EA9C0" w14:textId="415AA8DD" w:rsidR="00B96154" w:rsidRDefault="155E668C" w:rsidP="55AC9084">
      <w:r>
        <w:rPr>
          <w:noProof/>
          <w:lang w:eastAsia="en-GB"/>
        </w:rPr>
        <w:drawing>
          <wp:inline distT="0" distB="0" distL="0" distR="0" wp14:anchorId="3FD41003" wp14:editId="4DB90EBA">
            <wp:extent cx="6169152" cy="4819650"/>
            <wp:effectExtent l="0" t="0" r="0" b="0"/>
            <wp:docPr id="417786857" name="Picture 41778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169152" cy="4819650"/>
                    </a:xfrm>
                    <a:prstGeom prst="rect">
                      <a:avLst/>
                    </a:prstGeom>
                  </pic:spPr>
                </pic:pic>
              </a:graphicData>
            </a:graphic>
          </wp:inline>
        </w:drawing>
      </w:r>
    </w:p>
    <w:p w14:paraId="66BAA31D" w14:textId="798053CA" w:rsidR="00B96154" w:rsidRDefault="031E9B1A" w:rsidP="00722BA0">
      <w:pPr>
        <w:pStyle w:val="ListParagraph"/>
        <w:numPr>
          <w:ilvl w:val="0"/>
          <w:numId w:val="20"/>
        </w:numPr>
      </w:pPr>
      <w:r>
        <w:t>3</w:t>
      </w:r>
      <w:r w:rsidR="2C57C800">
        <w:t>50</w:t>
      </w:r>
      <w:r>
        <w:t xml:space="preserve"> people answered this question. Overall, 47.</w:t>
      </w:r>
      <w:r w:rsidR="17F3353F">
        <w:t>7</w:t>
      </w:r>
      <w:r>
        <w:t xml:space="preserve">% of respondents identified as male, </w:t>
      </w:r>
      <w:r w:rsidR="5031840C">
        <w:t>40</w:t>
      </w:r>
      <w:r>
        <w:t>.</w:t>
      </w:r>
      <w:r w:rsidR="240D8A1D">
        <w:t>0</w:t>
      </w:r>
      <w:r w:rsidR="2F982163">
        <w:t>%</w:t>
      </w:r>
      <w:r>
        <w:t xml:space="preserve"> as f</w:t>
      </w:r>
      <w:r w:rsidR="6968A04D">
        <w:t>emale</w:t>
      </w:r>
      <w:r w:rsidR="0CAC6C73">
        <w:t xml:space="preserve">, 0.9%% as </w:t>
      </w:r>
      <w:r w:rsidR="008B7B2F">
        <w:t>non-binary</w:t>
      </w:r>
      <w:r w:rsidR="0CAC6C73">
        <w:t xml:space="preserve"> with 1.</w:t>
      </w:r>
      <w:r w:rsidR="04F7B6FC">
        <w:t>7</w:t>
      </w:r>
      <w:r w:rsidR="0CAC6C73">
        <w:t>% using another term and 9.</w:t>
      </w:r>
      <w:r w:rsidR="2E79F2F7">
        <w:t>7</w:t>
      </w:r>
      <w:r w:rsidR="0CAC6C73">
        <w:t>% preferring not to say.</w:t>
      </w:r>
    </w:p>
    <w:p w14:paraId="3C619A7E" w14:textId="5BD0D4F0" w:rsidR="00B96154" w:rsidRDefault="0CAC6C73" w:rsidP="00722BA0">
      <w:pPr>
        <w:pStyle w:val="ListParagraph"/>
        <w:numPr>
          <w:ilvl w:val="0"/>
          <w:numId w:val="20"/>
        </w:numPr>
      </w:pPr>
      <w:r w:rsidRPr="57992E0C">
        <w:t>The chart above compares staff and non-staff respondents. We know that RBFRS staff are more likel</w:t>
      </w:r>
      <w:r w:rsidR="76DAB1F7" w:rsidRPr="57992E0C">
        <w:t>y to be male</w:t>
      </w:r>
      <w:r w:rsidR="008B7B2F">
        <w:t xml:space="preserve"> </w:t>
      </w:r>
      <w:r w:rsidR="00501BC1">
        <w:t>than the general population as 76% of RBFRS employees are male, 23% are female and 0.2% are gender fluid.</w:t>
      </w:r>
    </w:p>
    <w:p w14:paraId="2885350E" w14:textId="53DDAEB8" w:rsidR="00B96154" w:rsidRDefault="0C47A8FD" w:rsidP="00722BA0">
      <w:pPr>
        <w:pStyle w:val="ListParagraph"/>
        <w:numPr>
          <w:ilvl w:val="0"/>
          <w:numId w:val="20"/>
        </w:numPr>
      </w:pPr>
      <w:r w:rsidRPr="57992E0C">
        <w:t>Within the non-staff group, females are under</w:t>
      </w:r>
      <w:r w:rsidR="00043F21">
        <w:t>-</w:t>
      </w:r>
      <w:r w:rsidRPr="57992E0C">
        <w:t xml:space="preserve">represented </w:t>
      </w:r>
      <w:r w:rsidR="008B7B2F">
        <w:t>compared to 2021 census data.</w:t>
      </w:r>
    </w:p>
    <w:p w14:paraId="752834C9" w14:textId="28C2D08F" w:rsidR="00501BC1" w:rsidRDefault="00501BC1" w:rsidP="00722BA0">
      <w:pPr>
        <w:pStyle w:val="ListParagraph"/>
        <w:numPr>
          <w:ilvl w:val="0"/>
          <w:numId w:val="20"/>
        </w:numPr>
      </w:pPr>
      <w:r>
        <w:t>Compare to the previous CP IRMP consultation there were 6.4% more responses from females and 10.1% fewer responses from males</w:t>
      </w:r>
    </w:p>
    <w:p w14:paraId="54C7CB33" w14:textId="7A2391C8" w:rsidR="00501BC1" w:rsidRDefault="00501BC1" w:rsidP="00722BA0">
      <w:pPr>
        <w:pStyle w:val="ListParagraph"/>
        <w:numPr>
          <w:ilvl w:val="0"/>
          <w:numId w:val="20"/>
        </w:numPr>
      </w:pPr>
      <w:r>
        <w:t>There was also an increase of 1.1% in those that preferred not to state their gender identity.</w:t>
      </w:r>
    </w:p>
    <w:p w14:paraId="53B4DE66" w14:textId="77777777" w:rsidR="00740773" w:rsidRDefault="00740773" w:rsidP="00740773">
      <w:r>
        <w:lastRenderedPageBreak/>
        <w:t>We asked respondents if the gender they identify with is the same as their sex registered at birth. 352 people responded to this question. One person (0.3%) told us that their gender identity was different to their sex registered at birth. A further 42 people (11.9%) preferred not to say.</w:t>
      </w:r>
    </w:p>
    <w:p w14:paraId="60F4CF9D" w14:textId="77777777" w:rsidR="00B96154" w:rsidRDefault="00B96154" w:rsidP="00F01ECC">
      <w:pPr>
        <w:pStyle w:val="Heading2"/>
      </w:pPr>
      <w:bookmarkStart w:id="52" w:name="_Toc133919083"/>
      <w:r>
        <w:t>Sexual Orientation</w:t>
      </w:r>
      <w:bookmarkEnd w:id="52"/>
      <w:r>
        <w:t xml:space="preserve"> </w:t>
      </w:r>
    </w:p>
    <w:p w14:paraId="47B36B36" w14:textId="1BB48F7F" w:rsidR="00B96154" w:rsidRDefault="2F83F6A5" w:rsidP="55AC9084">
      <w:r>
        <w:rPr>
          <w:noProof/>
          <w:lang w:eastAsia="en-GB"/>
        </w:rPr>
        <w:drawing>
          <wp:inline distT="0" distB="0" distL="0" distR="0" wp14:anchorId="2ED6B862" wp14:editId="39325D4D">
            <wp:extent cx="6014622" cy="5162550"/>
            <wp:effectExtent l="0" t="0" r="0" b="0"/>
            <wp:docPr id="1768702249" name="Picture 17687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014622" cy="5162550"/>
                    </a:xfrm>
                    <a:prstGeom prst="rect">
                      <a:avLst/>
                    </a:prstGeom>
                  </pic:spPr>
                </pic:pic>
              </a:graphicData>
            </a:graphic>
          </wp:inline>
        </w:drawing>
      </w:r>
    </w:p>
    <w:p w14:paraId="23837402" w14:textId="43295EBB" w:rsidR="00B96154" w:rsidRPr="00925F2B" w:rsidRDefault="54456C8A" w:rsidP="00722BA0">
      <w:pPr>
        <w:pStyle w:val="ListParagraph"/>
        <w:numPr>
          <w:ilvl w:val="0"/>
          <w:numId w:val="21"/>
        </w:numPr>
      </w:pPr>
      <w:r>
        <w:t>3</w:t>
      </w:r>
      <w:r w:rsidR="66906B14">
        <w:t>50</w:t>
      </w:r>
      <w:r w:rsidR="00B96154">
        <w:t xml:space="preserve"> respondents </w:t>
      </w:r>
      <w:r w:rsidR="63908596">
        <w:t>answered this question.</w:t>
      </w:r>
      <w:r w:rsidR="00B96154">
        <w:t xml:space="preserve"> </w:t>
      </w:r>
    </w:p>
    <w:p w14:paraId="5A32B0BD" w14:textId="2EA7B2FD" w:rsidR="00B96154" w:rsidRPr="00925F2B" w:rsidRDefault="2A199CC6" w:rsidP="00722BA0">
      <w:pPr>
        <w:pStyle w:val="ListParagraph"/>
        <w:numPr>
          <w:ilvl w:val="0"/>
          <w:numId w:val="21"/>
        </w:numPr>
      </w:pPr>
      <w:r>
        <w:t>76.</w:t>
      </w:r>
      <w:r w:rsidR="60C5B115">
        <w:t>6</w:t>
      </w:r>
      <w:r w:rsidR="00B96154">
        <w:t xml:space="preserve">% described themselves as </w:t>
      </w:r>
      <w:r>
        <w:t>heterosexual/straight.</w:t>
      </w:r>
    </w:p>
    <w:p w14:paraId="05062A0D" w14:textId="33B107A7" w:rsidR="00B96154" w:rsidRPr="00925F2B" w:rsidRDefault="2A199CC6" w:rsidP="00722BA0">
      <w:pPr>
        <w:pStyle w:val="ListParagraph"/>
        <w:numPr>
          <w:ilvl w:val="0"/>
          <w:numId w:val="21"/>
        </w:numPr>
      </w:pPr>
      <w:r>
        <w:t>1</w:t>
      </w:r>
      <w:r w:rsidR="29A19263">
        <w:t>6.9</w:t>
      </w:r>
      <w:r>
        <w:t>% preferred not to say</w:t>
      </w:r>
      <w:r w:rsidR="00B96154">
        <w:t xml:space="preserve">. </w:t>
      </w:r>
    </w:p>
    <w:p w14:paraId="5E2C4667" w14:textId="77777777" w:rsidR="0087411E" w:rsidRDefault="5CE536C7" w:rsidP="00B96154">
      <w:pPr>
        <w:pStyle w:val="ListParagraph"/>
        <w:numPr>
          <w:ilvl w:val="0"/>
          <w:numId w:val="21"/>
        </w:numPr>
      </w:pPr>
      <w:r w:rsidRPr="57992E0C">
        <w:t>Compared with the Berkshire population at the 2021 Census, our consultation has a greater representation from non-h</w:t>
      </w:r>
      <w:r w:rsidR="0087411E">
        <w:t>eterosexual groups.</w:t>
      </w:r>
    </w:p>
    <w:p w14:paraId="03B10070" w14:textId="72AEA0B2" w:rsidR="00B96154" w:rsidRPr="0087411E" w:rsidRDefault="00B96154" w:rsidP="00B96154">
      <w:pPr>
        <w:pStyle w:val="ListParagraph"/>
        <w:numPr>
          <w:ilvl w:val="0"/>
          <w:numId w:val="21"/>
        </w:numPr>
      </w:pPr>
      <w:r w:rsidRPr="0087411E">
        <w:t>Compared to the</w:t>
      </w:r>
      <w:r w:rsidR="0087411E" w:rsidRPr="0087411E">
        <w:t xml:space="preserve"> CP IRMP consultation </w:t>
      </w:r>
      <w:r w:rsidRPr="0087411E">
        <w:t>.</w:t>
      </w:r>
      <w:r w:rsidR="0087411E" w:rsidRPr="0087411E">
        <w:t>there has been a drop in the percentage of responses from those that describe themselves as heterosexual, from 84.1% to 76.1%</w:t>
      </w:r>
    </w:p>
    <w:p w14:paraId="3057D15D" w14:textId="2853486F" w:rsidR="0087411E" w:rsidRPr="0087411E" w:rsidRDefault="0087411E" w:rsidP="00B96154">
      <w:pPr>
        <w:pStyle w:val="ListParagraph"/>
        <w:numPr>
          <w:ilvl w:val="0"/>
          <w:numId w:val="21"/>
        </w:numPr>
      </w:pPr>
      <w:r w:rsidRPr="0087411E">
        <w:t xml:space="preserve">There has been an increase in all other sexual orientation descriptor categories </w:t>
      </w:r>
    </w:p>
    <w:p w14:paraId="42BA3127" w14:textId="77777777" w:rsidR="00B96154" w:rsidRPr="00850CD8" w:rsidRDefault="00B96154" w:rsidP="00B96154">
      <w:pPr>
        <w:pStyle w:val="Heading1"/>
      </w:pPr>
      <w:bookmarkStart w:id="53" w:name="_Toc133919084"/>
      <w:r w:rsidRPr="00850CD8">
        <w:lastRenderedPageBreak/>
        <w:t>Summary and Next Steps</w:t>
      </w:r>
      <w:bookmarkEnd w:id="53"/>
    </w:p>
    <w:p w14:paraId="7BFC8213" w14:textId="77777777" w:rsidR="00B96154" w:rsidRDefault="00B96154" w:rsidP="00B96154">
      <w:r>
        <w:t xml:space="preserve">RBFRS will continue to review its consultation methods to ensure we communicate with our stakeholders in an effective and meaningful way. We welcome any feedback you may have, so please email </w:t>
      </w:r>
      <w:hyperlink r:id="rId67" w:history="1">
        <w:r w:rsidRPr="00191A10">
          <w:rPr>
            <w:rStyle w:val="Hyperlink"/>
            <w:rFonts w:asciiTheme="minorHAnsi" w:hAnsiTheme="minorHAnsi"/>
          </w:rPr>
          <w:t>consultations@rbfrs.co.uk</w:t>
        </w:r>
      </w:hyperlink>
      <w:r>
        <w:t xml:space="preserve"> with any suggestions. </w:t>
      </w:r>
    </w:p>
    <w:p w14:paraId="21171C19" w14:textId="7D9B1438" w:rsidR="00B96154" w:rsidRDefault="00B96154" w:rsidP="00B96154">
      <w:r>
        <w:t>On 2</w:t>
      </w:r>
      <w:r w:rsidR="00CD549E">
        <w:t>7</w:t>
      </w:r>
      <w:r>
        <w:t xml:space="preserve"> April 202</w:t>
      </w:r>
      <w:r w:rsidR="00CD549E">
        <w:t>3</w:t>
      </w:r>
      <w:r>
        <w:t>, Royal Berkshire Fire Authorit</w:t>
      </w:r>
      <w:r w:rsidR="00CD549E">
        <w:t>y will conscientiously consider the outcomes of this report before deciding on the content of our Corporate Plan and Community Risk Management Plan.</w:t>
      </w:r>
    </w:p>
    <w:p w14:paraId="4163AB65" w14:textId="3C584EA3" w:rsidR="0087411E" w:rsidRDefault="0087411E" w:rsidP="00B96154">
      <w:pPr>
        <w:rPr>
          <w:rFonts w:ascii="Arial" w:hAnsi="Arial" w:cs="Arial"/>
          <w:color w:val="212121"/>
          <w:shd w:val="clear" w:color="auto" w:fill="FFFFFF"/>
        </w:rPr>
      </w:pPr>
      <w:r>
        <w:rPr>
          <w:rFonts w:ascii="Arial" w:hAnsi="Arial" w:cs="Arial"/>
          <w:color w:val="212121"/>
          <w:shd w:val="clear" w:color="auto" w:fill="FFFFFF"/>
        </w:rPr>
        <w:t xml:space="preserve">This consultation will be evaluated in line with the </w:t>
      </w:r>
      <w:hyperlink r:id="rId68" w:history="1">
        <w:r w:rsidRPr="000945EB">
          <w:rPr>
            <w:rStyle w:val="Hyperlink"/>
            <w:rFonts w:cs="Arial"/>
            <w:shd w:val="clear" w:color="auto" w:fill="FFFFFF"/>
          </w:rPr>
          <w:t>RBFRS Consultation Strategy</w:t>
        </w:r>
      </w:hyperlink>
      <w:r w:rsidR="00D450A9">
        <w:rPr>
          <w:rFonts w:ascii="Arial" w:hAnsi="Arial" w:cs="Arial"/>
          <w:color w:val="212121"/>
          <w:shd w:val="clear" w:color="auto" w:fill="FFFFFF"/>
        </w:rPr>
        <w:t>. The evaluation will consider:</w:t>
      </w:r>
    </w:p>
    <w:p w14:paraId="3684C27A" w14:textId="77777777" w:rsidR="00D450A9" w:rsidRPr="00D450A9" w:rsidRDefault="00D450A9" w:rsidP="00D450A9">
      <w:pPr>
        <w:pStyle w:val="ListBullet"/>
      </w:pPr>
      <w:r w:rsidRPr="00D450A9">
        <w:t>What worked well?</w:t>
      </w:r>
    </w:p>
    <w:p w14:paraId="1E258768" w14:textId="77777777" w:rsidR="00D450A9" w:rsidRPr="00D450A9" w:rsidRDefault="00D450A9" w:rsidP="00D450A9">
      <w:pPr>
        <w:pStyle w:val="ListBullet"/>
      </w:pPr>
      <w:r w:rsidRPr="00D450A9">
        <w:t>What didn’t work well?</w:t>
      </w:r>
    </w:p>
    <w:p w14:paraId="20C86664" w14:textId="77777777" w:rsidR="00D450A9" w:rsidRPr="00D450A9" w:rsidRDefault="00D450A9" w:rsidP="00D450A9">
      <w:pPr>
        <w:pStyle w:val="ListBullet"/>
      </w:pPr>
      <w:r w:rsidRPr="00D450A9">
        <w:t>Areas for improvement</w:t>
      </w:r>
    </w:p>
    <w:p w14:paraId="430CDA5A" w14:textId="77777777" w:rsidR="00D450A9" w:rsidRPr="00D450A9" w:rsidRDefault="00D450A9" w:rsidP="00D450A9">
      <w:pPr>
        <w:pStyle w:val="ListBullet"/>
      </w:pPr>
      <w:r w:rsidRPr="00D450A9">
        <w:t>Resources needed for the future</w:t>
      </w:r>
    </w:p>
    <w:p w14:paraId="2C8E7B35" w14:textId="5F21883C" w:rsidR="00D450A9" w:rsidRPr="00D450A9" w:rsidRDefault="00D450A9" w:rsidP="00D450A9">
      <w:pPr>
        <w:pStyle w:val="ListBullet"/>
      </w:pPr>
      <w:r w:rsidRPr="00D450A9">
        <w:t>Next steps</w:t>
      </w:r>
    </w:p>
    <w:p w14:paraId="4382E50D" w14:textId="77777777" w:rsidR="00D450A9" w:rsidRDefault="00D450A9" w:rsidP="00B96154">
      <w:pPr>
        <w:rPr>
          <w:rFonts w:ascii="Arial" w:hAnsi="Arial" w:cs="Arial"/>
          <w:color w:val="212121"/>
          <w:shd w:val="clear" w:color="auto" w:fill="FFFFFF"/>
        </w:rPr>
      </w:pPr>
    </w:p>
    <w:p w14:paraId="20F4D6BF" w14:textId="77777777" w:rsidR="00D450A9" w:rsidRDefault="00D450A9">
      <w:pPr>
        <w:rPr>
          <w:rFonts w:ascii="Arial" w:hAnsi="Arial" w:cs="Arial"/>
          <w:color w:val="212121"/>
          <w:shd w:val="clear" w:color="auto" w:fill="FFFFFF"/>
        </w:rPr>
      </w:pPr>
      <w:r>
        <w:rPr>
          <w:rFonts w:ascii="Arial" w:hAnsi="Arial" w:cs="Arial"/>
          <w:color w:val="212121"/>
          <w:shd w:val="clear" w:color="auto" w:fill="FFFFFF"/>
        </w:rPr>
        <w:br w:type="page"/>
      </w:r>
    </w:p>
    <w:p w14:paraId="5336FED3" w14:textId="77777777" w:rsidR="00B96154" w:rsidRDefault="00B96154" w:rsidP="00B96154">
      <w:pPr>
        <w:pStyle w:val="Heading1"/>
      </w:pPr>
      <w:bookmarkStart w:id="54" w:name="_Toc133919085"/>
      <w:r w:rsidRPr="008F158B">
        <w:lastRenderedPageBreak/>
        <w:t>A</w:t>
      </w:r>
      <w:r>
        <w:t>ppendix</w:t>
      </w:r>
      <w:r w:rsidRPr="008F158B">
        <w:t xml:space="preserve"> A</w:t>
      </w:r>
      <w:bookmarkEnd w:id="54"/>
      <w:r w:rsidRPr="008F158B">
        <w:t xml:space="preserve"> </w:t>
      </w:r>
    </w:p>
    <w:p w14:paraId="7FDAB559" w14:textId="0081E318" w:rsidR="00B96154" w:rsidRPr="00E22F79" w:rsidRDefault="00B96154" w:rsidP="00B96154">
      <w:r>
        <w:rPr>
          <w:rFonts w:cstheme="minorHAnsi"/>
        </w:rPr>
        <w:t xml:space="preserve">This is the </w:t>
      </w:r>
      <w:r w:rsidRPr="00757ED8">
        <w:rPr>
          <w:rFonts w:cstheme="minorHAnsi"/>
        </w:rPr>
        <w:t>raw data comparison of EDI da</w:t>
      </w:r>
      <w:r>
        <w:rPr>
          <w:rFonts w:cstheme="minorHAnsi"/>
        </w:rPr>
        <w:t xml:space="preserve">ta from this consultation against the responses from the </w:t>
      </w:r>
      <w:r w:rsidR="00173CEC">
        <w:rPr>
          <w:rFonts w:cstheme="minorHAnsi"/>
        </w:rPr>
        <w:t>2019-2023 Corporate Plan and IRMP consultation</w:t>
      </w:r>
      <w:r>
        <w:rPr>
          <w:rFonts w:cstheme="minorHAnsi"/>
        </w:rPr>
        <w:t xml:space="preserve">. Categories </w:t>
      </w:r>
      <w:r w:rsidR="00173CEC">
        <w:rPr>
          <w:rFonts w:cstheme="minorHAnsi"/>
        </w:rPr>
        <w:t xml:space="preserve">that were changed </w:t>
      </w:r>
      <w:r>
        <w:rPr>
          <w:rFonts w:cstheme="minorHAnsi"/>
        </w:rPr>
        <w:t>for this consultation</w:t>
      </w:r>
      <w:r w:rsidR="00173CEC">
        <w:rPr>
          <w:rFonts w:cstheme="minorHAnsi"/>
        </w:rPr>
        <w:t xml:space="preserve"> </w:t>
      </w:r>
      <w:r>
        <w:rPr>
          <w:rFonts w:cstheme="minorHAnsi"/>
        </w:rPr>
        <w:t>can be seen in the</w:t>
      </w:r>
      <w:r w:rsidR="00173CEC">
        <w:rPr>
          <w:rFonts w:cstheme="minorHAnsi"/>
        </w:rPr>
        <w:t xml:space="preserve"> tables</w:t>
      </w:r>
      <w:r>
        <w:rPr>
          <w:rFonts w:cstheme="minorHAnsi"/>
        </w:rPr>
        <w:t xml:space="preserve"> with a grey box.</w:t>
      </w:r>
    </w:p>
    <w:p w14:paraId="046C093A" w14:textId="7D916AC2" w:rsidR="00B96154" w:rsidRPr="00A35A89" w:rsidRDefault="00B96154" w:rsidP="00B96154">
      <w:pPr>
        <w:pStyle w:val="Heading4"/>
        <w:rPr>
          <w:rFonts w:ascii="Arial" w:hAnsi="Arial" w:cs="Arial"/>
        </w:rPr>
      </w:pPr>
      <w:r w:rsidRPr="27E8C763">
        <w:rPr>
          <w:rFonts w:ascii="Arial" w:hAnsi="Arial" w:cs="Arial"/>
        </w:rPr>
        <w:t>Respon</w:t>
      </w:r>
      <w:r w:rsidR="2E2B73E9" w:rsidRPr="27E8C763">
        <w:rPr>
          <w:rFonts w:ascii="Arial" w:hAnsi="Arial" w:cs="Arial"/>
        </w:rPr>
        <w:t>dent Group</w:t>
      </w:r>
    </w:p>
    <w:tbl>
      <w:tblPr>
        <w:tblStyle w:val="TableGrid"/>
        <w:tblW w:w="0" w:type="auto"/>
        <w:tblLook w:val="04A0" w:firstRow="1" w:lastRow="0" w:firstColumn="1" w:lastColumn="0" w:noHBand="0" w:noVBand="1"/>
      </w:tblPr>
      <w:tblGrid>
        <w:gridCol w:w="3544"/>
        <w:gridCol w:w="992"/>
        <w:gridCol w:w="993"/>
        <w:gridCol w:w="992"/>
        <w:gridCol w:w="992"/>
      </w:tblGrid>
      <w:tr w:rsidR="007904A7" w:rsidRPr="00A35A89" w14:paraId="55AAF511" w14:textId="46D62613" w:rsidTr="27E8C763">
        <w:tc>
          <w:tcPr>
            <w:tcW w:w="3544" w:type="dxa"/>
            <w:tcBorders>
              <w:top w:val="nil"/>
              <w:left w:val="nil"/>
              <w:bottom w:val="nil"/>
              <w:right w:val="nil"/>
            </w:tcBorders>
          </w:tcPr>
          <w:p w14:paraId="3FAAAD25" w14:textId="77777777" w:rsidR="007904A7" w:rsidRPr="00A35A89" w:rsidRDefault="007904A7" w:rsidP="007904A7">
            <w:pPr>
              <w:rPr>
                <w:rFonts w:cstheme="minorHAnsi"/>
              </w:rPr>
            </w:pPr>
          </w:p>
        </w:tc>
        <w:tc>
          <w:tcPr>
            <w:tcW w:w="1985" w:type="dxa"/>
            <w:gridSpan w:val="2"/>
            <w:tcBorders>
              <w:top w:val="nil"/>
              <w:left w:val="nil"/>
              <w:bottom w:val="single" w:sz="4" w:space="0" w:color="auto"/>
              <w:right w:val="nil"/>
            </w:tcBorders>
          </w:tcPr>
          <w:p w14:paraId="54DCD2CB" w14:textId="6BCBD36A" w:rsidR="007904A7" w:rsidRPr="00A35A89" w:rsidRDefault="007904A7" w:rsidP="00A35A89">
            <w:pPr>
              <w:jc w:val="center"/>
              <w:rPr>
                <w:rFonts w:cstheme="minorHAnsi"/>
                <w:b/>
              </w:rPr>
            </w:pPr>
            <w:r w:rsidRPr="00A35A89">
              <w:rPr>
                <w:rFonts w:cstheme="minorHAnsi"/>
                <w:b/>
              </w:rPr>
              <w:t>Previous IRMP Consultation</w:t>
            </w:r>
          </w:p>
        </w:tc>
        <w:tc>
          <w:tcPr>
            <w:tcW w:w="1984" w:type="dxa"/>
            <w:gridSpan w:val="2"/>
            <w:tcBorders>
              <w:top w:val="nil"/>
              <w:left w:val="nil"/>
              <w:bottom w:val="single" w:sz="4" w:space="0" w:color="auto"/>
              <w:right w:val="nil"/>
            </w:tcBorders>
          </w:tcPr>
          <w:p w14:paraId="207F7CFF" w14:textId="2834697A" w:rsidR="007904A7" w:rsidRPr="00A35A89" w:rsidRDefault="007904A7" w:rsidP="00A35A89">
            <w:pPr>
              <w:jc w:val="center"/>
              <w:rPr>
                <w:rFonts w:cstheme="minorHAnsi"/>
                <w:b/>
              </w:rPr>
            </w:pPr>
            <w:r w:rsidRPr="00A35A89">
              <w:rPr>
                <w:rFonts w:cstheme="minorHAnsi"/>
                <w:b/>
              </w:rPr>
              <w:t>2023-27 CRMP Consultation</w:t>
            </w:r>
          </w:p>
        </w:tc>
      </w:tr>
      <w:tr w:rsidR="007904A7" w:rsidRPr="00A35A89" w14:paraId="0232B647" w14:textId="74F1852B" w:rsidTr="27E8C763">
        <w:tc>
          <w:tcPr>
            <w:tcW w:w="3544" w:type="dxa"/>
            <w:tcBorders>
              <w:top w:val="nil"/>
              <w:left w:val="nil"/>
              <w:bottom w:val="nil"/>
              <w:right w:val="single" w:sz="4" w:space="0" w:color="auto"/>
            </w:tcBorders>
            <w:shd w:val="clear" w:color="auto" w:fill="auto"/>
            <w:vAlign w:val="bottom"/>
          </w:tcPr>
          <w:p w14:paraId="1A886FB6" w14:textId="7DDCFBF3" w:rsidR="007904A7" w:rsidRPr="00A35A89" w:rsidRDefault="007904A7" w:rsidP="007904A7">
            <w:pPr>
              <w:rPr>
                <w:rFonts w:cstheme="minorHAnsi"/>
              </w:rPr>
            </w:pPr>
            <w:r w:rsidRPr="00A35A89">
              <w:rPr>
                <w:rFonts w:cstheme="minorHAnsi"/>
                <w:color w:val="000000"/>
              </w:rPr>
              <w:t>Business Owner</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32471F" w14:textId="2E833ABD"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BAC88" w14:textId="42B6C354"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DF5E55" w14:textId="04465891"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8ECB5D" w14:textId="6745DA85" w:rsidR="007904A7" w:rsidRPr="00A35A89" w:rsidRDefault="007904A7" w:rsidP="007904A7">
            <w:pPr>
              <w:rPr>
                <w:rFonts w:cstheme="minorHAnsi"/>
              </w:rPr>
            </w:pPr>
            <w:r w:rsidRPr="00A35A89">
              <w:rPr>
                <w:rFonts w:cstheme="minorHAnsi"/>
                <w:color w:val="000000"/>
              </w:rPr>
              <w:t> </w:t>
            </w:r>
          </w:p>
        </w:tc>
      </w:tr>
      <w:tr w:rsidR="007904A7" w:rsidRPr="00A35A89" w14:paraId="5218877B" w14:textId="6F59E298" w:rsidTr="27E8C763">
        <w:tc>
          <w:tcPr>
            <w:tcW w:w="3544" w:type="dxa"/>
            <w:tcBorders>
              <w:top w:val="nil"/>
              <w:left w:val="nil"/>
              <w:bottom w:val="nil"/>
              <w:right w:val="single" w:sz="4" w:space="0" w:color="auto"/>
            </w:tcBorders>
            <w:shd w:val="clear" w:color="auto" w:fill="auto"/>
            <w:vAlign w:val="bottom"/>
          </w:tcPr>
          <w:p w14:paraId="6E877BA3" w14:textId="50BA9916" w:rsidR="007904A7" w:rsidRPr="00A35A89" w:rsidRDefault="007904A7" w:rsidP="00AC612B">
            <w:pPr>
              <w:rPr>
                <w:rFonts w:cstheme="minorHAnsi"/>
              </w:rPr>
            </w:pPr>
            <w:r w:rsidRPr="00A35A89">
              <w:rPr>
                <w:rFonts w:cstheme="minorHAnsi"/>
                <w:color w:val="000000"/>
              </w:rPr>
              <w:t>On behalf of an organisation or</w:t>
            </w:r>
            <w:r w:rsidR="00AC612B" w:rsidRPr="00A35A89">
              <w:rPr>
                <w:rFonts w:cstheme="minorHAnsi"/>
                <w:color w:val="000000"/>
              </w:rPr>
              <w:t xml:space="preserve"> </w:t>
            </w:r>
            <w:r w:rsidRPr="00A35A89">
              <w:rPr>
                <w:rFonts w:cstheme="minorHAnsi"/>
                <w:color w:val="000000"/>
              </w:rPr>
              <w:t xml:space="preserve"> representative group</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9EFEBF" w14:textId="6A2869BE" w:rsidR="007904A7" w:rsidRPr="00A35A89" w:rsidRDefault="007904A7" w:rsidP="007904A7">
            <w:pPr>
              <w:rPr>
                <w:rFonts w:cstheme="minorHAnsi"/>
              </w:rPr>
            </w:pPr>
            <w:r w:rsidRPr="00A35A89">
              <w:rPr>
                <w:rFonts w:cstheme="minorHAnsi"/>
                <w:color w:val="000000"/>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3E3F76" w14:textId="254540CC" w:rsidR="007904A7" w:rsidRPr="00A35A89" w:rsidRDefault="007904A7" w:rsidP="007904A7">
            <w:pPr>
              <w:rPr>
                <w:rFonts w:cstheme="minorHAnsi"/>
              </w:rPr>
            </w:pPr>
            <w:r w:rsidRPr="00A35A89">
              <w:rPr>
                <w:rFonts w:cstheme="minorHAnsi"/>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9FD0C3" w14:textId="69472684" w:rsidR="007904A7" w:rsidRPr="00A35A89" w:rsidRDefault="2D7061AC" w:rsidP="27E8C763">
            <w:pPr>
              <w:rPr>
                <w:color w:val="000000" w:themeColor="text1"/>
              </w:rPr>
            </w:pPr>
            <w:r w:rsidRPr="27E8C763">
              <w:rPr>
                <w:color w:val="000000" w:themeColor="text1"/>
              </w:rPr>
              <w:t>9.5</w:t>
            </w:r>
            <w:r w:rsidR="007904A7" w:rsidRPr="27E8C763">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56E41E" w14:textId="657FB8A9" w:rsidR="007904A7" w:rsidRPr="00A35A89" w:rsidRDefault="007904A7" w:rsidP="007904A7">
            <w:pPr>
              <w:rPr>
                <w:rFonts w:cstheme="minorHAnsi"/>
              </w:rPr>
            </w:pPr>
            <w:r w:rsidRPr="00A35A89">
              <w:rPr>
                <w:rFonts w:cstheme="minorHAnsi"/>
                <w:color w:val="000000"/>
              </w:rPr>
              <w:t>34</w:t>
            </w:r>
          </w:p>
        </w:tc>
      </w:tr>
      <w:tr w:rsidR="007904A7" w:rsidRPr="00A35A89" w14:paraId="2693BDCF" w14:textId="7701B3E6" w:rsidTr="27E8C763">
        <w:tc>
          <w:tcPr>
            <w:tcW w:w="3544" w:type="dxa"/>
            <w:tcBorders>
              <w:top w:val="nil"/>
              <w:left w:val="nil"/>
              <w:bottom w:val="nil"/>
              <w:right w:val="single" w:sz="4" w:space="0" w:color="auto"/>
            </w:tcBorders>
            <w:shd w:val="clear" w:color="auto" w:fill="auto"/>
            <w:vAlign w:val="bottom"/>
          </w:tcPr>
          <w:p w14:paraId="12124DD5" w14:textId="214169AC" w:rsidR="007904A7" w:rsidRPr="00A35A89" w:rsidRDefault="007904A7" w:rsidP="007904A7">
            <w:pPr>
              <w:rPr>
                <w:rFonts w:cstheme="minorHAnsi"/>
              </w:rPr>
            </w:pPr>
            <w:r w:rsidRPr="00A35A89">
              <w:rPr>
                <w:rFonts w:cstheme="minorHAnsi"/>
                <w:color w:val="000000"/>
              </w:rPr>
              <w:t>RBFRS Staff member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40972E" w14:textId="1D68EF3F" w:rsidR="007904A7" w:rsidRPr="00A35A89" w:rsidRDefault="007904A7" w:rsidP="007904A7">
            <w:pPr>
              <w:rPr>
                <w:rFonts w:cstheme="minorHAnsi"/>
              </w:rPr>
            </w:pPr>
            <w:r w:rsidRPr="00A35A89">
              <w:rPr>
                <w:rFonts w:cstheme="minorHAnsi"/>
                <w:color w:val="000000"/>
              </w:rPr>
              <w:t>37.8%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A32776" w14:textId="1D1513CB" w:rsidR="007904A7" w:rsidRPr="00A35A89" w:rsidRDefault="007904A7" w:rsidP="007904A7">
            <w:pPr>
              <w:rPr>
                <w:rFonts w:cstheme="minorHAnsi"/>
              </w:rPr>
            </w:pPr>
            <w:r w:rsidRPr="00A35A89">
              <w:rPr>
                <w:rFonts w:cstheme="minorHAnsi"/>
                <w:color w:val="000000"/>
              </w:rPr>
              <w:t>133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F49F65" w14:textId="513A2CF9" w:rsidR="007904A7" w:rsidRPr="00A35A89" w:rsidRDefault="776B46B7" w:rsidP="27E8C763">
            <w:pPr>
              <w:rPr>
                <w:color w:val="000000" w:themeColor="text1"/>
              </w:rPr>
            </w:pPr>
            <w:r w:rsidRPr="27E8C763">
              <w:rPr>
                <w:color w:val="000000" w:themeColor="text1"/>
              </w:rPr>
              <w:t>31.5</w:t>
            </w:r>
            <w:r w:rsidR="007904A7" w:rsidRPr="27E8C763">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5F655C" w14:textId="0BD90FD7" w:rsidR="007904A7" w:rsidRPr="00A35A89" w:rsidRDefault="007904A7" w:rsidP="007904A7">
            <w:pPr>
              <w:rPr>
                <w:rFonts w:cstheme="minorHAnsi"/>
              </w:rPr>
            </w:pPr>
            <w:r w:rsidRPr="00A35A89">
              <w:rPr>
                <w:rFonts w:cstheme="minorHAnsi"/>
                <w:color w:val="000000"/>
              </w:rPr>
              <w:t>116</w:t>
            </w:r>
          </w:p>
        </w:tc>
      </w:tr>
      <w:tr w:rsidR="007904A7" w:rsidRPr="00A35A89" w14:paraId="6D900B3D" w14:textId="19EA10A7" w:rsidTr="27E8C763">
        <w:tc>
          <w:tcPr>
            <w:tcW w:w="3544" w:type="dxa"/>
            <w:tcBorders>
              <w:top w:val="nil"/>
              <w:left w:val="nil"/>
              <w:bottom w:val="nil"/>
              <w:right w:val="single" w:sz="4" w:space="0" w:color="auto"/>
            </w:tcBorders>
            <w:shd w:val="clear" w:color="auto" w:fill="auto"/>
            <w:vAlign w:val="bottom"/>
          </w:tcPr>
          <w:p w14:paraId="0CE5790E" w14:textId="2D46AFF5" w:rsidR="007904A7" w:rsidRPr="00A35A89" w:rsidRDefault="007904A7" w:rsidP="007904A7">
            <w:pPr>
              <w:rPr>
                <w:rFonts w:cstheme="minorHAnsi"/>
              </w:rPr>
            </w:pPr>
            <w:r w:rsidRPr="00A35A89">
              <w:rPr>
                <w:rFonts w:cstheme="minorHAnsi"/>
                <w:color w:val="000000"/>
              </w:rPr>
              <w:t>Resident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1D32B" w14:textId="230892C6"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3FF0B7" w14:textId="0BA8D835"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EF0497" w14:textId="1FF0745B" w:rsidR="007904A7" w:rsidRPr="00A35A89" w:rsidRDefault="658ADDC2" w:rsidP="27E8C763">
            <w:pPr>
              <w:rPr>
                <w:color w:val="000000" w:themeColor="text1"/>
              </w:rPr>
            </w:pPr>
            <w:r w:rsidRPr="27E8C763">
              <w:rPr>
                <w:color w:val="000000" w:themeColor="text1"/>
              </w:rPr>
              <w:t>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8DA6FE" w14:textId="15AD1D38" w:rsidR="007904A7" w:rsidRPr="00A35A89" w:rsidRDefault="007904A7" w:rsidP="007904A7">
            <w:pPr>
              <w:rPr>
                <w:rFonts w:cstheme="minorHAnsi"/>
              </w:rPr>
            </w:pPr>
            <w:r w:rsidRPr="00A35A89">
              <w:rPr>
                <w:rFonts w:cstheme="minorHAnsi"/>
                <w:color w:val="000000"/>
              </w:rPr>
              <w:t>199</w:t>
            </w:r>
          </w:p>
        </w:tc>
      </w:tr>
      <w:tr w:rsidR="007904A7" w:rsidRPr="00A35A89" w14:paraId="26C6BD7F" w14:textId="4A217463" w:rsidTr="27E8C763">
        <w:trPr>
          <w:trHeight w:val="70"/>
        </w:trPr>
        <w:tc>
          <w:tcPr>
            <w:tcW w:w="3544" w:type="dxa"/>
            <w:tcBorders>
              <w:top w:val="nil"/>
              <w:left w:val="nil"/>
              <w:bottom w:val="nil"/>
              <w:right w:val="single" w:sz="4" w:space="0" w:color="auto"/>
            </w:tcBorders>
            <w:shd w:val="clear" w:color="auto" w:fill="auto"/>
            <w:vAlign w:val="bottom"/>
          </w:tcPr>
          <w:p w14:paraId="4A0C2310" w14:textId="44DE0D32" w:rsidR="007904A7" w:rsidRPr="00A35A89" w:rsidRDefault="007904A7" w:rsidP="007904A7">
            <w:pPr>
              <w:rPr>
                <w:rFonts w:cstheme="minorHAnsi"/>
              </w:rPr>
            </w:pPr>
            <w:r w:rsidRPr="00A35A89">
              <w:rPr>
                <w:rFonts w:cstheme="minorHAnsi"/>
                <w:color w:val="000000"/>
              </w:rPr>
              <w:t>Work in Berkshire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9F90C" w14:textId="3888F3D7"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80A01A" w14:textId="7388F5AD"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C43233" w14:textId="78867A18" w:rsidR="007904A7" w:rsidRPr="00A35A89" w:rsidRDefault="57DC8DD4" w:rsidP="27E8C763">
            <w:pPr>
              <w:rPr>
                <w:color w:val="000000" w:themeColor="text1"/>
              </w:rPr>
            </w:pPr>
            <w:r w:rsidRPr="27E8C763">
              <w:rPr>
                <w:color w:val="000000" w:themeColor="text1"/>
              </w:rPr>
              <w:t>18.8</w:t>
            </w:r>
            <w:r w:rsidR="007904A7" w:rsidRPr="27E8C763">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7ADEF9" w14:textId="1F16B302" w:rsidR="007904A7" w:rsidRPr="00A35A89" w:rsidRDefault="007904A7" w:rsidP="007904A7">
            <w:pPr>
              <w:rPr>
                <w:rFonts w:cstheme="minorHAnsi"/>
              </w:rPr>
            </w:pPr>
            <w:r w:rsidRPr="00A35A89">
              <w:rPr>
                <w:rFonts w:cstheme="minorHAnsi"/>
                <w:color w:val="000000"/>
              </w:rPr>
              <w:t>69</w:t>
            </w:r>
          </w:p>
        </w:tc>
      </w:tr>
      <w:tr w:rsidR="007904A7" w:rsidRPr="00A35A89" w14:paraId="453E914D" w14:textId="77777777" w:rsidTr="27E8C763">
        <w:trPr>
          <w:trHeight w:val="70"/>
        </w:trPr>
        <w:tc>
          <w:tcPr>
            <w:tcW w:w="3544" w:type="dxa"/>
            <w:tcBorders>
              <w:top w:val="nil"/>
              <w:left w:val="nil"/>
              <w:bottom w:val="nil"/>
              <w:right w:val="single" w:sz="4" w:space="0" w:color="auto"/>
            </w:tcBorders>
            <w:shd w:val="clear" w:color="auto" w:fill="auto"/>
            <w:vAlign w:val="bottom"/>
          </w:tcPr>
          <w:p w14:paraId="381A471F" w14:textId="56B6C9A5" w:rsidR="007904A7" w:rsidRPr="00A35A89" w:rsidRDefault="007904A7" w:rsidP="007904A7">
            <w:pPr>
              <w:rPr>
                <w:rFonts w:cstheme="minorHAnsi"/>
              </w:rPr>
            </w:pPr>
            <w:r w:rsidRPr="00A35A89">
              <w:rPr>
                <w:rFonts w:cstheme="minorHAnsi"/>
                <w:color w:val="000000"/>
              </w:rPr>
              <w:t>Work within Royal Berkshire but not a resident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2744B4" w14:textId="3D5D1FA1" w:rsidR="007904A7" w:rsidRPr="00A35A89" w:rsidRDefault="007904A7" w:rsidP="007904A7">
            <w:pPr>
              <w:rPr>
                <w:rFonts w:cstheme="minorHAnsi"/>
              </w:rPr>
            </w:pPr>
            <w:r w:rsidRPr="00A35A89">
              <w:rPr>
                <w:rFonts w:cstheme="minorHAnsi"/>
                <w:color w:val="000000"/>
              </w:rPr>
              <w:t>4.8%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83A26D" w14:textId="389339F5" w:rsidR="007904A7" w:rsidRPr="00A35A89" w:rsidRDefault="007904A7" w:rsidP="007904A7">
            <w:pPr>
              <w:rPr>
                <w:rFonts w:cstheme="minorHAnsi"/>
              </w:rPr>
            </w:pPr>
            <w:r w:rsidRPr="00A35A89">
              <w:rPr>
                <w:rFonts w:cstheme="minorHAnsi"/>
                <w:color w:val="000000"/>
              </w:rPr>
              <w:t>17</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B2528" w14:textId="03233703"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CD6F95" w14:textId="24BF373C" w:rsidR="007904A7" w:rsidRPr="00A35A89" w:rsidRDefault="007904A7" w:rsidP="007904A7">
            <w:pPr>
              <w:rPr>
                <w:rFonts w:cstheme="minorHAnsi"/>
              </w:rPr>
            </w:pPr>
            <w:r w:rsidRPr="00A35A89">
              <w:rPr>
                <w:rFonts w:cstheme="minorHAnsi"/>
                <w:color w:val="000000"/>
              </w:rPr>
              <w:t> </w:t>
            </w:r>
          </w:p>
        </w:tc>
      </w:tr>
      <w:tr w:rsidR="007904A7" w:rsidRPr="00A35A89" w14:paraId="75BB2A09" w14:textId="77777777" w:rsidTr="27E8C763">
        <w:trPr>
          <w:trHeight w:val="70"/>
        </w:trPr>
        <w:tc>
          <w:tcPr>
            <w:tcW w:w="3544" w:type="dxa"/>
            <w:tcBorders>
              <w:top w:val="nil"/>
              <w:left w:val="nil"/>
              <w:bottom w:val="nil"/>
              <w:right w:val="single" w:sz="4" w:space="0" w:color="auto"/>
            </w:tcBorders>
            <w:shd w:val="clear" w:color="auto" w:fill="auto"/>
            <w:vAlign w:val="bottom"/>
          </w:tcPr>
          <w:p w14:paraId="3AD4BC35" w14:textId="71214775" w:rsidR="007904A7" w:rsidRPr="00A35A89" w:rsidRDefault="007904A7" w:rsidP="007904A7">
            <w:pPr>
              <w:rPr>
                <w:rFonts w:cstheme="minorHAnsi"/>
              </w:rPr>
            </w:pPr>
            <w:r w:rsidRPr="00A35A89">
              <w:rPr>
                <w:rFonts w:cstheme="minorHAnsi"/>
                <w:color w:val="000000"/>
              </w:rPr>
              <w:t>Individual resident of Royal Berkshire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450AA8" w14:textId="3C777AEF" w:rsidR="007904A7" w:rsidRPr="00A35A89" w:rsidRDefault="007904A7" w:rsidP="007904A7">
            <w:pPr>
              <w:rPr>
                <w:rFonts w:cstheme="minorHAnsi"/>
              </w:rPr>
            </w:pPr>
            <w:r w:rsidRPr="00A35A89">
              <w:rPr>
                <w:rFonts w:cstheme="minorHAnsi"/>
                <w:color w:val="000000"/>
              </w:rPr>
              <w:t>54.0%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9B69ADD" w14:textId="4EB3EA01" w:rsidR="007904A7" w:rsidRPr="00A35A89" w:rsidRDefault="007904A7" w:rsidP="007904A7">
            <w:pPr>
              <w:rPr>
                <w:rFonts w:cstheme="minorHAnsi"/>
              </w:rPr>
            </w:pPr>
            <w:r w:rsidRPr="00A35A89">
              <w:rPr>
                <w:rFonts w:cstheme="minorHAnsi"/>
                <w:color w:val="000000"/>
              </w:rPr>
              <w:t>190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5FBCDE" w14:textId="672517A1"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DD6D6A" w14:textId="30881F30" w:rsidR="007904A7" w:rsidRPr="00A35A89" w:rsidRDefault="007904A7" w:rsidP="007904A7">
            <w:pPr>
              <w:rPr>
                <w:rFonts w:cstheme="minorHAnsi"/>
              </w:rPr>
            </w:pPr>
            <w:r w:rsidRPr="00A35A89">
              <w:rPr>
                <w:rFonts w:cstheme="minorHAnsi"/>
                <w:color w:val="000000"/>
              </w:rPr>
              <w:t> </w:t>
            </w:r>
          </w:p>
        </w:tc>
      </w:tr>
      <w:tr w:rsidR="007904A7" w:rsidRPr="00A35A89" w14:paraId="03212B16" w14:textId="77777777" w:rsidTr="27E8C763">
        <w:trPr>
          <w:trHeight w:val="70"/>
        </w:trPr>
        <w:tc>
          <w:tcPr>
            <w:tcW w:w="3544" w:type="dxa"/>
            <w:tcBorders>
              <w:top w:val="nil"/>
              <w:left w:val="nil"/>
              <w:bottom w:val="nil"/>
              <w:right w:val="single" w:sz="4" w:space="0" w:color="auto"/>
            </w:tcBorders>
            <w:shd w:val="clear" w:color="auto" w:fill="auto"/>
            <w:vAlign w:val="bottom"/>
          </w:tcPr>
          <w:p w14:paraId="3F2F9553" w14:textId="410323FB" w:rsidR="007904A7" w:rsidRPr="00A35A89" w:rsidRDefault="007904A7" w:rsidP="007904A7">
            <w:pPr>
              <w:rPr>
                <w:rFonts w:cstheme="minorHAnsi"/>
              </w:rPr>
            </w:pPr>
            <w:r w:rsidRPr="00A35A89">
              <w:rPr>
                <w:rFonts w:cstheme="minorHAnsi"/>
                <w:color w:val="000000"/>
              </w:rPr>
              <w:t>Live outside Berkshire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806620" w14:textId="1DD9AE22"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BDA8C5B" w14:textId="42F9FF48"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473169" w14:textId="76523054" w:rsidR="007904A7" w:rsidRPr="00A35A89" w:rsidRDefault="7D579F7E" w:rsidP="27E8C763">
            <w:pPr>
              <w:rPr>
                <w:color w:val="000000" w:themeColor="text1"/>
              </w:rPr>
            </w:pPr>
            <w:r w:rsidRPr="27E8C763">
              <w:rPr>
                <w:color w:val="000000" w:themeColor="text1"/>
              </w:rPr>
              <w:t>4.3</w:t>
            </w:r>
            <w:r w:rsidR="007904A7" w:rsidRPr="27E8C763">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3F6563" w14:textId="6B9B546F" w:rsidR="007904A7" w:rsidRPr="00A35A89" w:rsidRDefault="007904A7" w:rsidP="007904A7">
            <w:pPr>
              <w:rPr>
                <w:rFonts w:cstheme="minorHAnsi"/>
              </w:rPr>
            </w:pPr>
            <w:r w:rsidRPr="00A35A89">
              <w:rPr>
                <w:rFonts w:cstheme="minorHAnsi"/>
                <w:color w:val="000000"/>
              </w:rPr>
              <w:t>16</w:t>
            </w:r>
          </w:p>
        </w:tc>
      </w:tr>
      <w:tr w:rsidR="007904A7" w:rsidRPr="00A35A89" w14:paraId="1621E0DF" w14:textId="77777777" w:rsidTr="27E8C763">
        <w:trPr>
          <w:trHeight w:val="70"/>
        </w:trPr>
        <w:tc>
          <w:tcPr>
            <w:tcW w:w="3544" w:type="dxa"/>
            <w:tcBorders>
              <w:top w:val="nil"/>
              <w:left w:val="nil"/>
              <w:bottom w:val="nil"/>
              <w:right w:val="single" w:sz="4" w:space="0" w:color="auto"/>
            </w:tcBorders>
            <w:shd w:val="clear" w:color="auto" w:fill="auto"/>
            <w:vAlign w:val="bottom"/>
          </w:tcPr>
          <w:p w14:paraId="7FC82283" w14:textId="40F3FF70" w:rsidR="007904A7" w:rsidRPr="00A35A89" w:rsidRDefault="007904A7" w:rsidP="007904A7">
            <w:pPr>
              <w:rPr>
                <w:rFonts w:cstheme="minorHAnsi"/>
              </w:rPr>
            </w:pPr>
            <w:r w:rsidRPr="00A35A89">
              <w:rPr>
                <w:rFonts w:cstheme="minorHAnsi"/>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E0FF17" w14:textId="621ED091"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1A6E6CE" w14:textId="5334324D"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F13152" w14:textId="0510A84F" w:rsidR="007904A7" w:rsidRPr="00A35A89" w:rsidRDefault="76EC9D57" w:rsidP="27E8C763">
            <w:r w:rsidRPr="27E8C763">
              <w:rPr>
                <w:color w:val="000000" w:themeColor="text1"/>
              </w:rPr>
              <w:t>4.3</w:t>
            </w:r>
            <w:r w:rsidR="007904A7" w:rsidRPr="27E8C763">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FDF160" w14:textId="469AEFF2" w:rsidR="007904A7" w:rsidRPr="00A35A89" w:rsidRDefault="007904A7" w:rsidP="007904A7">
            <w:pPr>
              <w:rPr>
                <w:rFonts w:cstheme="minorHAnsi"/>
              </w:rPr>
            </w:pPr>
            <w:r w:rsidRPr="00A35A89">
              <w:rPr>
                <w:rFonts w:cstheme="minorHAnsi"/>
                <w:color w:val="000000"/>
              </w:rPr>
              <w:t>16</w:t>
            </w:r>
          </w:p>
        </w:tc>
      </w:tr>
      <w:tr w:rsidR="007904A7" w:rsidRPr="00A35A89" w14:paraId="343D7162" w14:textId="77777777" w:rsidTr="27E8C763">
        <w:tc>
          <w:tcPr>
            <w:tcW w:w="3544" w:type="dxa"/>
            <w:tcBorders>
              <w:top w:val="nil"/>
              <w:left w:val="nil"/>
              <w:bottom w:val="nil"/>
              <w:right w:val="nil"/>
            </w:tcBorders>
            <w:shd w:val="clear" w:color="auto" w:fill="auto"/>
            <w:vAlign w:val="bottom"/>
          </w:tcPr>
          <w:p w14:paraId="67B14E77" w14:textId="55761E11" w:rsidR="007904A7" w:rsidRPr="00A35A89" w:rsidRDefault="007904A7" w:rsidP="007904A7">
            <w:pPr>
              <w:rPr>
                <w:rFonts w:cstheme="minorHAnsi"/>
              </w:rPr>
            </w:pPr>
            <w:r w:rsidRPr="00A35A89">
              <w:rPr>
                <w:rFonts w:cstheme="minorHAnsi"/>
                <w:b/>
                <w:bCs/>
                <w:color w:val="000000"/>
              </w:rPr>
              <w:t>Total</w:t>
            </w:r>
          </w:p>
        </w:tc>
        <w:tc>
          <w:tcPr>
            <w:tcW w:w="992" w:type="dxa"/>
            <w:tcBorders>
              <w:top w:val="single" w:sz="4" w:space="0" w:color="auto"/>
              <w:left w:val="nil"/>
              <w:bottom w:val="nil"/>
              <w:right w:val="nil"/>
            </w:tcBorders>
            <w:shd w:val="clear" w:color="auto" w:fill="auto"/>
          </w:tcPr>
          <w:p w14:paraId="181C2A03" w14:textId="05A70191" w:rsidR="007904A7" w:rsidRPr="00A35A89" w:rsidRDefault="007904A7" w:rsidP="007904A7">
            <w:pPr>
              <w:rPr>
                <w:rFonts w:cstheme="minorHAnsi"/>
              </w:rPr>
            </w:pPr>
            <w:r w:rsidRPr="00A35A89">
              <w:rPr>
                <w:rFonts w:cstheme="minorHAnsi"/>
                <w:b/>
                <w:bCs/>
                <w:color w:val="000000"/>
              </w:rPr>
              <w:t> </w:t>
            </w:r>
          </w:p>
        </w:tc>
        <w:tc>
          <w:tcPr>
            <w:tcW w:w="993" w:type="dxa"/>
            <w:tcBorders>
              <w:top w:val="single" w:sz="4" w:space="0" w:color="auto"/>
              <w:left w:val="nil"/>
              <w:bottom w:val="nil"/>
              <w:right w:val="nil"/>
            </w:tcBorders>
            <w:shd w:val="clear" w:color="auto" w:fill="auto"/>
          </w:tcPr>
          <w:p w14:paraId="0B847575" w14:textId="72F3DBDC" w:rsidR="007904A7" w:rsidRPr="00A35A89" w:rsidRDefault="007904A7" w:rsidP="007904A7">
            <w:pPr>
              <w:rPr>
                <w:rFonts w:cstheme="minorHAnsi"/>
              </w:rPr>
            </w:pPr>
            <w:r w:rsidRPr="00A35A89">
              <w:rPr>
                <w:rFonts w:cstheme="minorHAnsi"/>
                <w:b/>
                <w:bCs/>
                <w:color w:val="000000"/>
              </w:rPr>
              <w:t>352</w:t>
            </w:r>
          </w:p>
        </w:tc>
        <w:tc>
          <w:tcPr>
            <w:tcW w:w="992" w:type="dxa"/>
            <w:tcBorders>
              <w:top w:val="single" w:sz="4" w:space="0" w:color="auto"/>
              <w:left w:val="nil"/>
              <w:bottom w:val="nil"/>
              <w:right w:val="nil"/>
            </w:tcBorders>
            <w:shd w:val="clear" w:color="auto" w:fill="auto"/>
          </w:tcPr>
          <w:p w14:paraId="739ABE1A" w14:textId="10466C01"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nil"/>
              <w:bottom w:val="nil"/>
              <w:right w:val="nil"/>
            </w:tcBorders>
            <w:shd w:val="clear" w:color="auto" w:fill="auto"/>
          </w:tcPr>
          <w:p w14:paraId="127BD8EB" w14:textId="7FCE2B22" w:rsidR="007904A7" w:rsidRPr="00A35A89" w:rsidRDefault="007904A7" w:rsidP="007904A7">
            <w:pPr>
              <w:rPr>
                <w:rFonts w:cstheme="minorHAnsi"/>
              </w:rPr>
            </w:pPr>
            <w:r w:rsidRPr="00A35A89">
              <w:rPr>
                <w:rFonts w:cstheme="minorHAnsi"/>
                <w:b/>
                <w:bCs/>
                <w:color w:val="000000"/>
              </w:rPr>
              <w:t>450</w:t>
            </w:r>
          </w:p>
        </w:tc>
      </w:tr>
    </w:tbl>
    <w:p w14:paraId="0D3088EC" w14:textId="52841557" w:rsidR="00A35A89" w:rsidRDefault="00A35A89" w:rsidP="00B96154">
      <w:pPr>
        <w:pStyle w:val="Heading4"/>
        <w:rPr>
          <w:rFonts w:ascii="Arial" w:hAnsi="Arial" w:cs="Arial"/>
        </w:rPr>
      </w:pPr>
    </w:p>
    <w:p w14:paraId="30339C33" w14:textId="10169604" w:rsidR="00BD3618" w:rsidRDefault="00BD3618" w:rsidP="00BD3618">
      <w:r>
        <w:t xml:space="preserve">In the table above respondents were </w:t>
      </w:r>
      <w:r w:rsidR="00173CEC">
        <w:t>able to choose multiple options. Therefore the overall percentage exceeds 100%.</w:t>
      </w:r>
    </w:p>
    <w:p w14:paraId="5869DD38" w14:textId="1D8EDFE8" w:rsidR="002F048B" w:rsidRPr="00A35A89" w:rsidRDefault="002F048B" w:rsidP="00B96154">
      <w:pPr>
        <w:pStyle w:val="Heading4"/>
        <w:rPr>
          <w:rFonts w:ascii="Arial" w:hAnsi="Arial" w:cs="Arial"/>
        </w:rPr>
      </w:pPr>
      <w:r w:rsidRPr="00A35A89">
        <w:rPr>
          <w:rFonts w:ascii="Arial" w:hAnsi="Arial" w:cs="Arial"/>
        </w:rPr>
        <w:t>Where do you live?</w:t>
      </w:r>
    </w:p>
    <w:tbl>
      <w:tblPr>
        <w:tblStyle w:val="TableGrid"/>
        <w:tblW w:w="0" w:type="auto"/>
        <w:tblLook w:val="04A0" w:firstRow="1" w:lastRow="0" w:firstColumn="1" w:lastColumn="0" w:noHBand="0" w:noVBand="1"/>
      </w:tblPr>
      <w:tblGrid>
        <w:gridCol w:w="2977"/>
        <w:gridCol w:w="992"/>
        <w:gridCol w:w="993"/>
        <w:gridCol w:w="992"/>
        <w:gridCol w:w="1134"/>
      </w:tblGrid>
      <w:tr w:rsidR="002F048B" w:rsidRPr="00A35A89" w14:paraId="701E82AA" w14:textId="77777777" w:rsidTr="00970FEF">
        <w:tc>
          <w:tcPr>
            <w:tcW w:w="2977" w:type="dxa"/>
            <w:tcBorders>
              <w:top w:val="nil"/>
              <w:left w:val="nil"/>
              <w:bottom w:val="nil"/>
              <w:right w:val="nil"/>
            </w:tcBorders>
          </w:tcPr>
          <w:p w14:paraId="29248EFB" w14:textId="77777777" w:rsidR="002F048B" w:rsidRPr="00A35A89" w:rsidRDefault="002F048B" w:rsidP="00FB2DE8">
            <w:pPr>
              <w:rPr>
                <w:rFonts w:cstheme="minorHAnsi"/>
              </w:rPr>
            </w:pPr>
          </w:p>
        </w:tc>
        <w:tc>
          <w:tcPr>
            <w:tcW w:w="1985" w:type="dxa"/>
            <w:gridSpan w:val="2"/>
            <w:tcBorders>
              <w:top w:val="nil"/>
              <w:left w:val="nil"/>
              <w:bottom w:val="single" w:sz="4" w:space="0" w:color="auto"/>
              <w:right w:val="nil"/>
            </w:tcBorders>
          </w:tcPr>
          <w:p w14:paraId="7A8DFF4F" w14:textId="77777777" w:rsidR="002F048B" w:rsidRPr="00A35A89" w:rsidRDefault="002F048B" w:rsidP="00A35A89">
            <w:pPr>
              <w:jc w:val="center"/>
              <w:rPr>
                <w:rFonts w:cstheme="minorHAnsi"/>
                <w:b/>
              </w:rPr>
            </w:pPr>
            <w:r w:rsidRPr="00A35A89">
              <w:rPr>
                <w:rFonts w:cstheme="minorHAnsi"/>
                <w:b/>
              </w:rPr>
              <w:t>Previous IRMP Consultation</w:t>
            </w:r>
          </w:p>
        </w:tc>
        <w:tc>
          <w:tcPr>
            <w:tcW w:w="2126" w:type="dxa"/>
            <w:gridSpan w:val="2"/>
            <w:tcBorders>
              <w:top w:val="nil"/>
              <w:left w:val="nil"/>
              <w:bottom w:val="single" w:sz="4" w:space="0" w:color="auto"/>
              <w:right w:val="nil"/>
            </w:tcBorders>
          </w:tcPr>
          <w:p w14:paraId="34886885" w14:textId="77777777" w:rsidR="002F048B" w:rsidRPr="00A35A89" w:rsidRDefault="002F048B" w:rsidP="00A35A89">
            <w:pPr>
              <w:jc w:val="center"/>
              <w:rPr>
                <w:rFonts w:cstheme="minorHAnsi"/>
                <w:b/>
              </w:rPr>
            </w:pPr>
            <w:r w:rsidRPr="00A35A89">
              <w:rPr>
                <w:rFonts w:cstheme="minorHAnsi"/>
                <w:b/>
              </w:rPr>
              <w:t>2023-27 CRMP Consultation</w:t>
            </w:r>
          </w:p>
        </w:tc>
      </w:tr>
      <w:tr w:rsidR="002F048B" w:rsidRPr="00A35A89" w14:paraId="3B622F17" w14:textId="77777777" w:rsidTr="00970FEF">
        <w:tc>
          <w:tcPr>
            <w:tcW w:w="2977" w:type="dxa"/>
            <w:tcBorders>
              <w:top w:val="nil"/>
              <w:left w:val="nil"/>
              <w:bottom w:val="nil"/>
              <w:right w:val="single" w:sz="4" w:space="0" w:color="auto"/>
            </w:tcBorders>
            <w:shd w:val="clear" w:color="auto" w:fill="auto"/>
            <w:vAlign w:val="bottom"/>
          </w:tcPr>
          <w:p w14:paraId="5D87B77B" w14:textId="40C8A07B" w:rsidR="002F048B" w:rsidRPr="00A35A89" w:rsidRDefault="002F048B" w:rsidP="002F048B">
            <w:pPr>
              <w:rPr>
                <w:rFonts w:cstheme="minorHAnsi"/>
              </w:rPr>
            </w:pPr>
            <w:r w:rsidRPr="00A35A89">
              <w:rPr>
                <w:rFonts w:cstheme="minorHAnsi"/>
                <w:color w:val="000000"/>
              </w:rPr>
              <w:t>Bracknell Forest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96D01C" w14:textId="6BC16945" w:rsidR="002F048B" w:rsidRPr="00A35A89" w:rsidRDefault="002F048B" w:rsidP="002F048B">
            <w:pPr>
              <w:rPr>
                <w:rFonts w:cstheme="minorHAnsi"/>
              </w:rPr>
            </w:pPr>
            <w:r w:rsidRPr="00A35A89">
              <w:rPr>
                <w:rFonts w:cstheme="minorHAnsi"/>
                <w:color w:val="000000"/>
              </w:rPr>
              <w:t>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BAA7A0" w14:textId="75F06D0E" w:rsidR="002F048B" w:rsidRPr="00A35A89" w:rsidRDefault="002F048B" w:rsidP="002F048B">
            <w:pPr>
              <w:rPr>
                <w:rFonts w:cstheme="minorHAnsi"/>
              </w:rPr>
            </w:pPr>
            <w:r w:rsidRPr="00A35A89">
              <w:rPr>
                <w:rFonts w:cstheme="minorHAnsi"/>
                <w:color w:val="000000"/>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BD7CB8" w14:textId="2394AEFE" w:rsidR="002F048B" w:rsidRPr="00A35A89" w:rsidRDefault="002F048B" w:rsidP="002F048B">
            <w:pPr>
              <w:rPr>
                <w:rFonts w:cstheme="minorHAnsi"/>
              </w:rPr>
            </w:pPr>
            <w:r w:rsidRPr="00A35A89">
              <w:rPr>
                <w:rFonts w:cstheme="minorHAnsi"/>
                <w:color w:val="00000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665F48" w14:textId="1A0A1853" w:rsidR="002F048B" w:rsidRPr="00A35A89" w:rsidRDefault="002F048B" w:rsidP="002F048B">
            <w:pPr>
              <w:rPr>
                <w:rFonts w:cstheme="minorHAnsi"/>
              </w:rPr>
            </w:pPr>
            <w:r w:rsidRPr="00A35A89">
              <w:rPr>
                <w:rFonts w:cstheme="minorHAnsi"/>
                <w:color w:val="000000"/>
              </w:rPr>
              <w:t>35</w:t>
            </w:r>
          </w:p>
        </w:tc>
      </w:tr>
      <w:tr w:rsidR="002F048B" w:rsidRPr="00A35A89" w14:paraId="6DF6541B" w14:textId="77777777" w:rsidTr="00970FEF">
        <w:tc>
          <w:tcPr>
            <w:tcW w:w="2977" w:type="dxa"/>
            <w:tcBorders>
              <w:top w:val="nil"/>
              <w:left w:val="nil"/>
              <w:bottom w:val="nil"/>
              <w:right w:val="single" w:sz="4" w:space="0" w:color="auto"/>
            </w:tcBorders>
            <w:shd w:val="clear" w:color="auto" w:fill="auto"/>
            <w:vAlign w:val="bottom"/>
          </w:tcPr>
          <w:p w14:paraId="40B55F58" w14:textId="1053D7A9" w:rsidR="002F048B" w:rsidRPr="00A35A89" w:rsidRDefault="002F048B" w:rsidP="002F048B">
            <w:pPr>
              <w:rPr>
                <w:rFonts w:cstheme="minorHAnsi"/>
              </w:rPr>
            </w:pPr>
            <w:r w:rsidRPr="00A35A89">
              <w:rPr>
                <w:rFonts w:cstheme="minorHAnsi"/>
                <w:color w:val="000000"/>
              </w:rPr>
              <w:t>Reading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179295" w14:textId="7B852803" w:rsidR="002F048B" w:rsidRPr="00A35A89" w:rsidRDefault="002F048B" w:rsidP="002F048B">
            <w:pPr>
              <w:rPr>
                <w:rFonts w:cstheme="minorHAnsi"/>
              </w:rPr>
            </w:pPr>
            <w:r w:rsidRPr="00A35A89">
              <w:rPr>
                <w:rFonts w:cstheme="minorHAnsi"/>
                <w:color w:val="000000"/>
              </w:rPr>
              <w:t>23.8%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5F08E9" w14:textId="3E5CEF14" w:rsidR="002F048B" w:rsidRPr="00A35A89" w:rsidRDefault="002F048B" w:rsidP="002F048B">
            <w:pPr>
              <w:rPr>
                <w:rFonts w:cstheme="minorHAnsi"/>
              </w:rPr>
            </w:pPr>
            <w:r w:rsidRPr="00A35A89">
              <w:rPr>
                <w:rFonts w:cstheme="minorHAnsi"/>
                <w:color w:val="000000"/>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0E5C7FC" w14:textId="0E4CB300" w:rsidR="002F048B" w:rsidRPr="00A35A89" w:rsidRDefault="002F048B" w:rsidP="002F048B">
            <w:pPr>
              <w:rPr>
                <w:rFonts w:cstheme="minorHAnsi"/>
              </w:rPr>
            </w:pPr>
            <w:r w:rsidRPr="00A35A89">
              <w:rPr>
                <w:rFonts w:cstheme="minorHAnsi"/>
                <w:color w:val="000000"/>
              </w:rPr>
              <w:t>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A35D342" w14:textId="2F7BCD95" w:rsidR="002F048B" w:rsidRPr="00A35A89" w:rsidRDefault="002F048B" w:rsidP="002F048B">
            <w:pPr>
              <w:rPr>
                <w:rFonts w:cstheme="minorHAnsi"/>
              </w:rPr>
            </w:pPr>
            <w:r w:rsidRPr="00A35A89">
              <w:rPr>
                <w:rFonts w:cstheme="minorHAnsi"/>
                <w:color w:val="000000"/>
              </w:rPr>
              <w:t>57</w:t>
            </w:r>
          </w:p>
        </w:tc>
      </w:tr>
      <w:tr w:rsidR="002F048B" w:rsidRPr="00A35A89" w14:paraId="56F20573" w14:textId="77777777" w:rsidTr="00970FEF">
        <w:tc>
          <w:tcPr>
            <w:tcW w:w="2977" w:type="dxa"/>
            <w:tcBorders>
              <w:top w:val="nil"/>
              <w:left w:val="nil"/>
              <w:bottom w:val="nil"/>
              <w:right w:val="single" w:sz="4" w:space="0" w:color="auto"/>
            </w:tcBorders>
            <w:shd w:val="clear" w:color="auto" w:fill="auto"/>
            <w:vAlign w:val="bottom"/>
          </w:tcPr>
          <w:p w14:paraId="1E057471" w14:textId="3B8AAB04" w:rsidR="002F048B" w:rsidRPr="00A35A89" w:rsidRDefault="002F048B" w:rsidP="002F048B">
            <w:pPr>
              <w:rPr>
                <w:rFonts w:cstheme="minorHAnsi"/>
              </w:rPr>
            </w:pPr>
            <w:r w:rsidRPr="00A35A89">
              <w:rPr>
                <w:rFonts w:cstheme="minorHAnsi"/>
                <w:color w:val="000000"/>
              </w:rPr>
              <w:t>Slough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50C46E" w14:textId="51CF82C8" w:rsidR="002F048B" w:rsidRPr="00A35A89" w:rsidRDefault="002F048B" w:rsidP="002F048B">
            <w:pPr>
              <w:rPr>
                <w:rFonts w:cstheme="minorHAnsi"/>
              </w:rPr>
            </w:pPr>
            <w:r w:rsidRPr="00A35A89">
              <w:rPr>
                <w:rFonts w:cstheme="minorHAnsi"/>
                <w:color w:val="000000"/>
              </w:rPr>
              <w:t>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8C7E55" w14:textId="20D913B1" w:rsidR="002F048B" w:rsidRPr="00A35A89" w:rsidRDefault="002F048B" w:rsidP="002F048B">
            <w:pPr>
              <w:rPr>
                <w:rFonts w:cstheme="minorHAnsi"/>
              </w:rPr>
            </w:pPr>
            <w:r w:rsidRPr="00A35A89">
              <w:rPr>
                <w:rFonts w:cstheme="minorHAnsi"/>
                <w:color w:val="000000"/>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D782EE" w14:textId="42D52965" w:rsidR="002F048B" w:rsidRPr="00A35A89" w:rsidRDefault="002F048B" w:rsidP="002F048B">
            <w:pPr>
              <w:rPr>
                <w:rFonts w:cstheme="minorHAnsi"/>
              </w:rPr>
            </w:pPr>
            <w:r w:rsidRPr="00A35A89">
              <w:rPr>
                <w:rFonts w:cstheme="minorHAnsi"/>
                <w:color w:val="000000"/>
              </w:rPr>
              <w:t>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5C6CEA3" w14:textId="06A1D519" w:rsidR="002F048B" w:rsidRPr="00A35A89" w:rsidRDefault="002F048B" w:rsidP="002F048B">
            <w:pPr>
              <w:rPr>
                <w:rFonts w:cstheme="minorHAnsi"/>
              </w:rPr>
            </w:pPr>
            <w:r w:rsidRPr="00A35A89">
              <w:rPr>
                <w:rFonts w:cstheme="minorHAnsi"/>
                <w:color w:val="000000"/>
              </w:rPr>
              <w:t>22</w:t>
            </w:r>
          </w:p>
        </w:tc>
      </w:tr>
      <w:tr w:rsidR="002F048B" w:rsidRPr="00A35A89" w14:paraId="2ED0CDF6" w14:textId="77777777" w:rsidTr="00970FEF">
        <w:tc>
          <w:tcPr>
            <w:tcW w:w="2977" w:type="dxa"/>
            <w:tcBorders>
              <w:top w:val="nil"/>
              <w:left w:val="nil"/>
              <w:bottom w:val="nil"/>
              <w:right w:val="single" w:sz="4" w:space="0" w:color="auto"/>
            </w:tcBorders>
            <w:shd w:val="clear" w:color="auto" w:fill="auto"/>
            <w:vAlign w:val="bottom"/>
          </w:tcPr>
          <w:p w14:paraId="1DC7FC7F" w14:textId="0978C58D" w:rsidR="002F048B" w:rsidRPr="00A35A89" w:rsidRDefault="002F048B" w:rsidP="002F048B">
            <w:pPr>
              <w:rPr>
                <w:rFonts w:cstheme="minorHAnsi"/>
              </w:rPr>
            </w:pPr>
            <w:r w:rsidRPr="00A35A89">
              <w:rPr>
                <w:rFonts w:cstheme="minorHAnsi"/>
                <w:color w:val="000000"/>
              </w:rPr>
              <w:t>West Berkshire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2E674F" w14:textId="793F5ECD" w:rsidR="002F048B" w:rsidRPr="00A35A89" w:rsidRDefault="002F048B" w:rsidP="002F048B">
            <w:pPr>
              <w:rPr>
                <w:rFonts w:cstheme="minorHAnsi"/>
              </w:rPr>
            </w:pPr>
            <w:r w:rsidRPr="00A35A89">
              <w:rPr>
                <w:rFonts w:cstheme="minorHAnsi"/>
                <w:color w:val="000000"/>
              </w:rPr>
              <w:t>24.4%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3E0D01" w14:textId="0F24E19A" w:rsidR="002F048B" w:rsidRPr="00A35A89" w:rsidRDefault="002F048B" w:rsidP="002F048B">
            <w:pPr>
              <w:rPr>
                <w:rFonts w:cstheme="minorHAnsi"/>
              </w:rPr>
            </w:pPr>
            <w:r w:rsidRPr="00A35A89">
              <w:rPr>
                <w:rFonts w:cstheme="minorHAnsi"/>
                <w:color w:val="000000"/>
              </w:rPr>
              <w:t>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85A7E5" w14:textId="14EF7FA1" w:rsidR="002F048B" w:rsidRPr="00A35A89" w:rsidRDefault="002F048B" w:rsidP="002F048B">
            <w:pPr>
              <w:rPr>
                <w:rFonts w:cstheme="minorHAnsi"/>
              </w:rPr>
            </w:pPr>
            <w:r w:rsidRPr="00A35A89">
              <w:rPr>
                <w:rFonts w:cstheme="minorHAnsi"/>
                <w:color w:val="000000"/>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086CF6F" w14:textId="42FFFD2F" w:rsidR="002F048B" w:rsidRPr="00A35A89" w:rsidRDefault="002F048B" w:rsidP="002F048B">
            <w:pPr>
              <w:rPr>
                <w:rFonts w:cstheme="minorHAnsi"/>
              </w:rPr>
            </w:pPr>
            <w:r w:rsidRPr="00A35A89">
              <w:rPr>
                <w:rFonts w:cstheme="minorHAnsi"/>
                <w:color w:val="000000"/>
              </w:rPr>
              <w:t>97</w:t>
            </w:r>
          </w:p>
        </w:tc>
      </w:tr>
      <w:tr w:rsidR="002F048B" w:rsidRPr="00A35A89" w14:paraId="5FAE8292" w14:textId="77777777" w:rsidTr="00970FEF">
        <w:trPr>
          <w:trHeight w:val="70"/>
        </w:trPr>
        <w:tc>
          <w:tcPr>
            <w:tcW w:w="2977" w:type="dxa"/>
            <w:tcBorders>
              <w:top w:val="nil"/>
              <w:left w:val="nil"/>
              <w:bottom w:val="nil"/>
              <w:right w:val="single" w:sz="4" w:space="0" w:color="auto"/>
            </w:tcBorders>
            <w:shd w:val="clear" w:color="auto" w:fill="auto"/>
            <w:vAlign w:val="bottom"/>
          </w:tcPr>
          <w:p w14:paraId="1B7A1AC7" w14:textId="71A0C8AA" w:rsidR="002F048B" w:rsidRPr="00A35A89" w:rsidRDefault="002F048B" w:rsidP="002F048B">
            <w:pPr>
              <w:rPr>
                <w:rFonts w:cstheme="minorHAnsi"/>
              </w:rPr>
            </w:pPr>
            <w:r w:rsidRPr="00A35A89">
              <w:rPr>
                <w:rFonts w:cstheme="minorHAnsi"/>
                <w:color w:val="000000"/>
              </w:rPr>
              <w:t>Windsor and Maidenhead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6217EA" w14:textId="403F24BC" w:rsidR="002F048B" w:rsidRPr="00A35A89" w:rsidRDefault="002F048B" w:rsidP="002F048B">
            <w:pPr>
              <w:rPr>
                <w:rFonts w:cstheme="minorHAnsi"/>
              </w:rPr>
            </w:pPr>
            <w:r w:rsidRPr="00A35A89">
              <w:rPr>
                <w:rFonts w:cstheme="minorHAnsi"/>
                <w:color w:val="000000"/>
              </w:rPr>
              <w:t>11.5%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3C3AC1" w14:textId="51710741" w:rsidR="002F048B" w:rsidRPr="00A35A89" w:rsidRDefault="002F048B" w:rsidP="002F048B">
            <w:pPr>
              <w:rPr>
                <w:rFonts w:cstheme="minorHAnsi"/>
              </w:rPr>
            </w:pPr>
            <w:r w:rsidRPr="00A35A89">
              <w:rPr>
                <w:rFonts w:cstheme="minorHAnsi"/>
                <w:color w:val="000000"/>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A6FAA5" w14:textId="783022F9" w:rsidR="002F048B" w:rsidRPr="00A35A89" w:rsidRDefault="002F048B" w:rsidP="002F048B">
            <w:pPr>
              <w:rPr>
                <w:rFonts w:cstheme="minorHAnsi"/>
              </w:rPr>
            </w:pPr>
            <w:r w:rsidRPr="00A35A89">
              <w:rPr>
                <w:rFonts w:cstheme="minorHAnsi"/>
                <w:color w:val="00000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9EA6195" w14:textId="69BAACE8" w:rsidR="002F048B" w:rsidRPr="00A35A89" w:rsidRDefault="002F048B" w:rsidP="002F048B">
            <w:pPr>
              <w:rPr>
                <w:rFonts w:cstheme="minorHAnsi"/>
              </w:rPr>
            </w:pPr>
            <w:r w:rsidRPr="00A35A89">
              <w:rPr>
                <w:rFonts w:cstheme="minorHAnsi"/>
                <w:color w:val="000000"/>
              </w:rPr>
              <w:t>32</w:t>
            </w:r>
          </w:p>
        </w:tc>
      </w:tr>
      <w:tr w:rsidR="002F048B" w:rsidRPr="00A35A89" w14:paraId="60256B1E" w14:textId="77777777" w:rsidTr="00970FEF">
        <w:trPr>
          <w:trHeight w:val="70"/>
        </w:trPr>
        <w:tc>
          <w:tcPr>
            <w:tcW w:w="2977" w:type="dxa"/>
            <w:tcBorders>
              <w:top w:val="nil"/>
              <w:left w:val="nil"/>
              <w:bottom w:val="nil"/>
              <w:right w:val="single" w:sz="4" w:space="0" w:color="auto"/>
            </w:tcBorders>
            <w:shd w:val="clear" w:color="auto" w:fill="auto"/>
            <w:vAlign w:val="bottom"/>
          </w:tcPr>
          <w:p w14:paraId="44D3F507" w14:textId="39882343" w:rsidR="002F048B" w:rsidRPr="00A35A89" w:rsidRDefault="002F048B" w:rsidP="002F048B">
            <w:pPr>
              <w:rPr>
                <w:rFonts w:cstheme="minorHAnsi"/>
              </w:rPr>
            </w:pPr>
            <w:r w:rsidRPr="00A35A89">
              <w:rPr>
                <w:rFonts w:cstheme="minorHAnsi"/>
                <w:color w:val="000000"/>
              </w:rPr>
              <w:t>Wokingham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6BED28" w14:textId="36BD9928" w:rsidR="002F048B" w:rsidRPr="00A35A89" w:rsidRDefault="002F048B" w:rsidP="002F048B">
            <w:pPr>
              <w:rPr>
                <w:rFonts w:cstheme="minorHAnsi"/>
              </w:rPr>
            </w:pPr>
            <w:r w:rsidRPr="00A35A89">
              <w:rPr>
                <w:rFonts w:cstheme="minorHAnsi"/>
                <w:color w:val="000000"/>
              </w:rPr>
              <w:t>16.2%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75C251" w14:textId="22A968E0" w:rsidR="002F048B" w:rsidRPr="00A35A89" w:rsidRDefault="002F048B" w:rsidP="002F048B">
            <w:pPr>
              <w:rPr>
                <w:rFonts w:cstheme="minorHAnsi"/>
              </w:rPr>
            </w:pPr>
            <w:r w:rsidRPr="00A35A89">
              <w:rPr>
                <w:rFonts w:cstheme="minorHAnsi"/>
                <w:color w:val="000000"/>
              </w:rPr>
              <w:t>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AC6C67" w14:textId="58292EF1" w:rsidR="002F048B" w:rsidRPr="00A35A89" w:rsidRDefault="002F048B" w:rsidP="002F048B">
            <w:pPr>
              <w:rPr>
                <w:rFonts w:cstheme="minorHAnsi"/>
              </w:rPr>
            </w:pPr>
            <w:r w:rsidRPr="00A35A89">
              <w:rPr>
                <w:rFonts w:cstheme="minorHAnsi"/>
                <w:color w:val="000000"/>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AC77020" w14:textId="3EFABE06" w:rsidR="002F048B" w:rsidRPr="00A35A89" w:rsidRDefault="002F048B" w:rsidP="002F048B">
            <w:pPr>
              <w:rPr>
                <w:rFonts w:cstheme="minorHAnsi"/>
              </w:rPr>
            </w:pPr>
            <w:r w:rsidRPr="00A35A89">
              <w:rPr>
                <w:rFonts w:cstheme="minorHAnsi"/>
                <w:color w:val="000000"/>
              </w:rPr>
              <w:t>39</w:t>
            </w:r>
          </w:p>
        </w:tc>
      </w:tr>
      <w:tr w:rsidR="002F048B" w:rsidRPr="00A35A89" w14:paraId="006F6766" w14:textId="77777777" w:rsidTr="00970FEF">
        <w:trPr>
          <w:trHeight w:val="70"/>
        </w:trPr>
        <w:tc>
          <w:tcPr>
            <w:tcW w:w="2977" w:type="dxa"/>
            <w:tcBorders>
              <w:top w:val="nil"/>
              <w:left w:val="nil"/>
              <w:bottom w:val="nil"/>
              <w:right w:val="single" w:sz="4" w:space="0" w:color="auto"/>
            </w:tcBorders>
            <w:shd w:val="clear" w:color="auto" w:fill="auto"/>
            <w:vAlign w:val="bottom"/>
          </w:tcPr>
          <w:p w14:paraId="168B4288" w14:textId="3458CA4A" w:rsidR="002F048B" w:rsidRPr="00A35A89" w:rsidRDefault="002F048B" w:rsidP="002F048B">
            <w:pPr>
              <w:rPr>
                <w:rFonts w:cstheme="minorHAnsi"/>
              </w:rPr>
            </w:pPr>
            <w:r w:rsidRPr="00A35A89">
              <w:rPr>
                <w:rFonts w:cstheme="minorHAnsi"/>
                <w:color w:val="000000"/>
              </w:rPr>
              <w:t>Outside Berkshire</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77840CB5" w14:textId="4D55581E" w:rsidR="002F048B" w:rsidRPr="00A35A89" w:rsidRDefault="002F048B" w:rsidP="002F048B">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tcPr>
          <w:p w14:paraId="1FE86987" w14:textId="5E224B91" w:rsidR="002F048B" w:rsidRPr="00A35A89" w:rsidRDefault="002F048B" w:rsidP="002F048B">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2251791" w14:textId="64B9DD41" w:rsidR="002F048B" w:rsidRPr="00A35A89" w:rsidRDefault="002F048B" w:rsidP="002F048B">
            <w:pPr>
              <w:rPr>
                <w:rFonts w:cstheme="minorHAnsi"/>
              </w:rPr>
            </w:pPr>
            <w:r w:rsidRPr="00A35A89">
              <w:rPr>
                <w:rFonts w:cstheme="minorHAnsi"/>
                <w:color w:val="00000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405E001" w14:textId="4969EFD0" w:rsidR="002F048B" w:rsidRPr="00A35A89" w:rsidRDefault="002F048B" w:rsidP="002F048B">
            <w:pPr>
              <w:rPr>
                <w:rFonts w:cstheme="minorHAnsi"/>
              </w:rPr>
            </w:pPr>
            <w:r w:rsidRPr="00A35A89">
              <w:rPr>
                <w:rFonts w:cstheme="minorHAnsi"/>
                <w:color w:val="000000"/>
              </w:rPr>
              <w:t>41</w:t>
            </w:r>
          </w:p>
        </w:tc>
      </w:tr>
      <w:tr w:rsidR="002F048B" w:rsidRPr="00A35A89" w14:paraId="4045AB2D" w14:textId="77777777" w:rsidTr="00BD3618">
        <w:trPr>
          <w:trHeight w:val="70"/>
        </w:trPr>
        <w:tc>
          <w:tcPr>
            <w:tcW w:w="2977" w:type="dxa"/>
            <w:tcBorders>
              <w:top w:val="nil"/>
              <w:left w:val="nil"/>
              <w:bottom w:val="nil"/>
              <w:right w:val="single" w:sz="4" w:space="0" w:color="auto"/>
            </w:tcBorders>
            <w:shd w:val="clear" w:color="auto" w:fill="auto"/>
            <w:vAlign w:val="bottom"/>
          </w:tcPr>
          <w:p w14:paraId="4CDE7026" w14:textId="0021D94E" w:rsidR="002F048B" w:rsidRPr="00A35A89" w:rsidRDefault="002F048B" w:rsidP="002F048B">
            <w:pPr>
              <w:rPr>
                <w:rFonts w:cstheme="minorHAnsi"/>
              </w:rPr>
            </w:pPr>
            <w:r w:rsidRPr="00A35A89">
              <w:rPr>
                <w:rFonts w:cstheme="minorHAnsi"/>
                <w:color w:val="000000"/>
              </w:rPr>
              <w:t>Other (please specify)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812F36" w14:textId="2D9A378A" w:rsidR="002F048B" w:rsidRPr="00A35A89" w:rsidRDefault="002F048B" w:rsidP="002F048B">
            <w:pPr>
              <w:rPr>
                <w:rFonts w:cstheme="minorHAnsi"/>
              </w:rPr>
            </w:pPr>
            <w:r w:rsidRPr="00A35A89">
              <w:rPr>
                <w:rFonts w:cstheme="minorHAnsi"/>
                <w:color w:val="000000"/>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FCDB8B" w14:textId="10517770" w:rsidR="002F048B" w:rsidRPr="00A35A89" w:rsidRDefault="002F048B" w:rsidP="002F048B">
            <w:pPr>
              <w:rPr>
                <w:rFonts w:cstheme="minorHAnsi"/>
              </w:rPr>
            </w:pPr>
            <w:r w:rsidRPr="00A35A89">
              <w:rPr>
                <w:rFonts w:cstheme="minorHAnsi"/>
                <w:color w:val="000000"/>
              </w:rPr>
              <w:t>25</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97F54CA" w14:textId="539093FF" w:rsidR="002F048B" w:rsidRPr="00A35A89" w:rsidRDefault="002F048B" w:rsidP="002F048B">
            <w:pPr>
              <w:rPr>
                <w:rFonts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4E49570" w14:textId="3841E8E6" w:rsidR="002F048B" w:rsidRPr="00A35A89" w:rsidRDefault="002F048B" w:rsidP="002F048B">
            <w:pPr>
              <w:rPr>
                <w:rFonts w:cstheme="minorHAnsi"/>
              </w:rPr>
            </w:pPr>
          </w:p>
        </w:tc>
      </w:tr>
      <w:tr w:rsidR="00BD3618" w:rsidRPr="00A35A89" w14:paraId="069EAAA2" w14:textId="77777777" w:rsidTr="00BD3618">
        <w:trPr>
          <w:trHeight w:val="70"/>
        </w:trPr>
        <w:tc>
          <w:tcPr>
            <w:tcW w:w="2977" w:type="dxa"/>
            <w:tcBorders>
              <w:top w:val="nil"/>
              <w:left w:val="nil"/>
              <w:bottom w:val="nil"/>
              <w:right w:val="single" w:sz="4" w:space="0" w:color="auto"/>
            </w:tcBorders>
            <w:shd w:val="clear" w:color="auto" w:fill="auto"/>
            <w:vAlign w:val="bottom"/>
          </w:tcPr>
          <w:p w14:paraId="438888E6" w14:textId="314F8435" w:rsidR="00BD3618" w:rsidRPr="00A35A89" w:rsidRDefault="00BD3618" w:rsidP="002F048B">
            <w:pPr>
              <w:rPr>
                <w:rFonts w:cstheme="minorHAnsi"/>
                <w:color w:val="000000"/>
              </w:rPr>
            </w:pPr>
            <w:r>
              <w:rPr>
                <w:rFonts w:cstheme="minorHAnsi"/>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F8B9B1" w14:textId="77777777" w:rsidR="00BD3618" w:rsidRPr="00A35A89" w:rsidRDefault="00BD3618" w:rsidP="002F048B">
            <w:pPr>
              <w:rPr>
                <w:rFonts w:cstheme="minorHAnsi"/>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F8A8D8" w14:textId="77777777" w:rsidR="00BD3618" w:rsidRPr="00A35A89" w:rsidRDefault="00BD3618" w:rsidP="002F048B">
            <w:pPr>
              <w:rPr>
                <w:rFonts w:cstheme="minorHAnsi"/>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7255BD" w14:textId="75D81B7D" w:rsidR="00BD3618" w:rsidRPr="00A35A89" w:rsidRDefault="00BD3618" w:rsidP="002F048B">
            <w:pPr>
              <w:rPr>
                <w:rFonts w:cstheme="minorHAnsi"/>
                <w:color w:val="000000"/>
              </w:rPr>
            </w:pPr>
            <w:r>
              <w:rPr>
                <w:rFonts w:cstheme="minorHAnsi"/>
                <w:color w:val="000000"/>
              </w:rPr>
              <w:t>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500362" w14:textId="3FDBACDD" w:rsidR="00BD3618" w:rsidRPr="00A35A89" w:rsidRDefault="00BD3618" w:rsidP="002F048B">
            <w:pPr>
              <w:rPr>
                <w:rFonts w:cstheme="minorHAnsi"/>
                <w:color w:val="000000"/>
              </w:rPr>
            </w:pPr>
            <w:r>
              <w:rPr>
                <w:rFonts w:cstheme="minorHAnsi"/>
                <w:color w:val="000000"/>
              </w:rPr>
              <w:t>22</w:t>
            </w:r>
          </w:p>
        </w:tc>
      </w:tr>
      <w:tr w:rsidR="002F048B" w:rsidRPr="00A35A89" w14:paraId="094BDE3C" w14:textId="77777777" w:rsidTr="00970FEF">
        <w:trPr>
          <w:trHeight w:val="70"/>
        </w:trPr>
        <w:tc>
          <w:tcPr>
            <w:tcW w:w="2977" w:type="dxa"/>
            <w:tcBorders>
              <w:top w:val="nil"/>
              <w:left w:val="nil"/>
              <w:bottom w:val="nil"/>
              <w:right w:val="nil"/>
            </w:tcBorders>
            <w:shd w:val="clear" w:color="auto" w:fill="auto"/>
            <w:vAlign w:val="bottom"/>
          </w:tcPr>
          <w:p w14:paraId="4BC4ADBF" w14:textId="2E397E3F" w:rsidR="002F048B" w:rsidRPr="00A35A89" w:rsidRDefault="002F048B" w:rsidP="00A35A89">
            <w:pPr>
              <w:rPr>
                <w:rFonts w:cstheme="minorHAnsi"/>
              </w:rPr>
            </w:pPr>
            <w:r w:rsidRPr="00A35A89">
              <w:rPr>
                <w:rFonts w:cstheme="minorHAnsi"/>
                <w:b/>
                <w:bCs/>
                <w:color w:val="000000"/>
              </w:rPr>
              <w:t>Total</w:t>
            </w:r>
          </w:p>
        </w:tc>
        <w:tc>
          <w:tcPr>
            <w:tcW w:w="992" w:type="dxa"/>
            <w:tcBorders>
              <w:top w:val="single" w:sz="4" w:space="0" w:color="auto"/>
              <w:left w:val="nil"/>
              <w:bottom w:val="nil"/>
              <w:right w:val="nil"/>
            </w:tcBorders>
            <w:shd w:val="clear" w:color="auto" w:fill="auto"/>
            <w:vAlign w:val="center"/>
          </w:tcPr>
          <w:p w14:paraId="534A4E67" w14:textId="6EAD0316" w:rsidR="002F048B" w:rsidRPr="00A35A89" w:rsidRDefault="002F048B" w:rsidP="002F048B">
            <w:pPr>
              <w:rPr>
                <w:rFonts w:cstheme="minorHAnsi"/>
              </w:rPr>
            </w:pPr>
            <w:r w:rsidRPr="00A35A89">
              <w:rPr>
                <w:rFonts w:cstheme="minorHAnsi"/>
                <w:b/>
                <w:bCs/>
                <w:color w:val="000000"/>
              </w:rPr>
              <w:t> </w:t>
            </w:r>
          </w:p>
        </w:tc>
        <w:tc>
          <w:tcPr>
            <w:tcW w:w="993" w:type="dxa"/>
            <w:tcBorders>
              <w:top w:val="single" w:sz="4" w:space="0" w:color="auto"/>
              <w:left w:val="nil"/>
              <w:bottom w:val="nil"/>
              <w:right w:val="nil"/>
            </w:tcBorders>
            <w:shd w:val="clear" w:color="auto" w:fill="auto"/>
            <w:vAlign w:val="center"/>
          </w:tcPr>
          <w:p w14:paraId="64AEB356" w14:textId="7E5C58C7" w:rsidR="002F048B" w:rsidRPr="00A35A89" w:rsidRDefault="002F048B" w:rsidP="002F048B">
            <w:pPr>
              <w:rPr>
                <w:rFonts w:cstheme="minorHAnsi"/>
              </w:rPr>
            </w:pPr>
            <w:r w:rsidRPr="00A35A89">
              <w:rPr>
                <w:rFonts w:cstheme="minorHAnsi"/>
                <w:b/>
                <w:bCs/>
                <w:color w:val="000000"/>
              </w:rPr>
              <w:t>357</w:t>
            </w:r>
          </w:p>
        </w:tc>
        <w:tc>
          <w:tcPr>
            <w:tcW w:w="992" w:type="dxa"/>
            <w:tcBorders>
              <w:top w:val="single" w:sz="4" w:space="0" w:color="auto"/>
              <w:left w:val="nil"/>
              <w:bottom w:val="nil"/>
              <w:right w:val="nil"/>
            </w:tcBorders>
            <w:shd w:val="clear" w:color="auto" w:fill="auto"/>
            <w:vAlign w:val="bottom"/>
          </w:tcPr>
          <w:p w14:paraId="1D22D5FE" w14:textId="37C6B8D0" w:rsidR="002F048B" w:rsidRPr="00A35A89" w:rsidRDefault="002F048B" w:rsidP="002F048B">
            <w:pPr>
              <w:rPr>
                <w:rFonts w:cstheme="minorHAnsi"/>
              </w:rPr>
            </w:pPr>
            <w:r w:rsidRPr="00A35A89">
              <w:rPr>
                <w:rFonts w:cstheme="minorHAnsi"/>
                <w:color w:val="000000"/>
              </w:rPr>
              <w:t> </w:t>
            </w:r>
          </w:p>
        </w:tc>
        <w:tc>
          <w:tcPr>
            <w:tcW w:w="1134" w:type="dxa"/>
            <w:tcBorders>
              <w:top w:val="single" w:sz="4" w:space="0" w:color="auto"/>
              <w:left w:val="nil"/>
              <w:bottom w:val="nil"/>
              <w:right w:val="nil"/>
            </w:tcBorders>
            <w:shd w:val="clear" w:color="auto" w:fill="auto"/>
            <w:vAlign w:val="bottom"/>
          </w:tcPr>
          <w:p w14:paraId="5C782C64" w14:textId="35921116" w:rsidR="002F048B" w:rsidRPr="00A35A89" w:rsidRDefault="002F048B" w:rsidP="002F048B">
            <w:pPr>
              <w:rPr>
                <w:rFonts w:cstheme="minorHAnsi"/>
              </w:rPr>
            </w:pPr>
            <w:r w:rsidRPr="00A35A89">
              <w:rPr>
                <w:rFonts w:cstheme="minorHAnsi"/>
                <w:b/>
                <w:bCs/>
                <w:color w:val="000000"/>
              </w:rPr>
              <w:t>345</w:t>
            </w:r>
          </w:p>
        </w:tc>
      </w:tr>
    </w:tbl>
    <w:p w14:paraId="53B784FB" w14:textId="5536EA97" w:rsidR="00B96154" w:rsidRPr="00A35A89" w:rsidRDefault="00B96154" w:rsidP="00B96154">
      <w:pPr>
        <w:pStyle w:val="Heading4"/>
        <w:rPr>
          <w:rFonts w:ascii="Arial" w:hAnsi="Arial" w:cs="Arial"/>
        </w:rPr>
      </w:pPr>
      <w:r w:rsidRPr="00A35A89">
        <w:rPr>
          <w:rFonts w:ascii="Arial" w:hAnsi="Arial" w:cs="Arial"/>
        </w:rPr>
        <w:lastRenderedPageBreak/>
        <w:t>Age</w:t>
      </w:r>
    </w:p>
    <w:tbl>
      <w:tblPr>
        <w:tblStyle w:val="TableGrid"/>
        <w:tblW w:w="0" w:type="auto"/>
        <w:tblLook w:val="04A0" w:firstRow="1" w:lastRow="0" w:firstColumn="1" w:lastColumn="0" w:noHBand="0" w:noVBand="1"/>
      </w:tblPr>
      <w:tblGrid>
        <w:gridCol w:w="1985"/>
        <w:gridCol w:w="1134"/>
        <w:gridCol w:w="850"/>
        <w:gridCol w:w="993"/>
        <w:gridCol w:w="992"/>
      </w:tblGrid>
      <w:tr w:rsidR="007904A7" w:rsidRPr="00A35A89" w14:paraId="508FDC25" w14:textId="77777777" w:rsidTr="00970FEF">
        <w:tc>
          <w:tcPr>
            <w:tcW w:w="1985" w:type="dxa"/>
            <w:tcBorders>
              <w:top w:val="nil"/>
              <w:left w:val="nil"/>
              <w:bottom w:val="nil"/>
              <w:right w:val="nil"/>
            </w:tcBorders>
          </w:tcPr>
          <w:p w14:paraId="24850D24" w14:textId="77777777" w:rsidR="007904A7" w:rsidRPr="00A35A89" w:rsidRDefault="007904A7" w:rsidP="00A35A89">
            <w:pPr>
              <w:jc w:val="center"/>
              <w:rPr>
                <w:rFonts w:cstheme="minorHAnsi"/>
              </w:rPr>
            </w:pPr>
          </w:p>
        </w:tc>
        <w:tc>
          <w:tcPr>
            <w:tcW w:w="1984" w:type="dxa"/>
            <w:gridSpan w:val="2"/>
            <w:tcBorders>
              <w:top w:val="nil"/>
              <w:left w:val="nil"/>
              <w:bottom w:val="single" w:sz="4" w:space="0" w:color="auto"/>
              <w:right w:val="nil"/>
            </w:tcBorders>
          </w:tcPr>
          <w:p w14:paraId="1F55EDCE" w14:textId="77777777" w:rsidR="007904A7" w:rsidRPr="00A35A89" w:rsidRDefault="007904A7" w:rsidP="00A35A89">
            <w:pPr>
              <w:jc w:val="center"/>
              <w:rPr>
                <w:rFonts w:cstheme="minorHAnsi"/>
                <w:b/>
              </w:rPr>
            </w:pPr>
            <w:r w:rsidRPr="00A35A89">
              <w:rPr>
                <w:rFonts w:cstheme="minorHAnsi"/>
                <w:b/>
              </w:rPr>
              <w:t>Previous IRMP Consultation</w:t>
            </w:r>
          </w:p>
        </w:tc>
        <w:tc>
          <w:tcPr>
            <w:tcW w:w="1985" w:type="dxa"/>
            <w:gridSpan w:val="2"/>
            <w:tcBorders>
              <w:top w:val="nil"/>
              <w:left w:val="nil"/>
              <w:bottom w:val="single" w:sz="4" w:space="0" w:color="auto"/>
              <w:right w:val="nil"/>
            </w:tcBorders>
          </w:tcPr>
          <w:p w14:paraId="3E90B581" w14:textId="77777777" w:rsidR="007904A7" w:rsidRPr="00A35A89" w:rsidRDefault="007904A7" w:rsidP="00A35A89">
            <w:pPr>
              <w:jc w:val="center"/>
              <w:rPr>
                <w:rFonts w:cstheme="minorHAnsi"/>
                <w:b/>
              </w:rPr>
            </w:pPr>
            <w:r w:rsidRPr="00A35A89">
              <w:rPr>
                <w:rFonts w:cstheme="minorHAnsi"/>
                <w:b/>
              </w:rPr>
              <w:t>2023-27 CRMP Consultation</w:t>
            </w:r>
          </w:p>
        </w:tc>
      </w:tr>
      <w:tr w:rsidR="007904A7" w:rsidRPr="00A35A89" w14:paraId="78FFD3F9" w14:textId="77777777" w:rsidTr="00970FEF">
        <w:tc>
          <w:tcPr>
            <w:tcW w:w="1985" w:type="dxa"/>
            <w:tcBorders>
              <w:top w:val="nil"/>
              <w:left w:val="nil"/>
              <w:bottom w:val="nil"/>
              <w:right w:val="single" w:sz="4" w:space="0" w:color="auto"/>
            </w:tcBorders>
            <w:shd w:val="clear" w:color="auto" w:fill="auto"/>
            <w:vAlign w:val="bottom"/>
          </w:tcPr>
          <w:p w14:paraId="39FD5FD1" w14:textId="72D5EC2B" w:rsidR="007904A7" w:rsidRPr="00A35A89" w:rsidRDefault="007904A7" w:rsidP="007904A7">
            <w:pPr>
              <w:rPr>
                <w:rFonts w:cstheme="minorHAnsi"/>
              </w:rPr>
            </w:pPr>
            <w:r w:rsidRPr="00A35A89">
              <w:rPr>
                <w:rFonts w:cstheme="minorHAnsi"/>
                <w:color w:val="000000"/>
              </w:rPr>
              <w:t>Under 16</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4851AFBD" w14:textId="13D221C3"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00CFC533" w14:textId="7F65FE4B"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DCCD958" w14:textId="06D975E4" w:rsidR="007904A7" w:rsidRPr="00A35A89" w:rsidRDefault="007904A7" w:rsidP="007904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BAD810" w14:textId="5F8C5C01" w:rsidR="007904A7" w:rsidRPr="00A35A89" w:rsidRDefault="007904A7" w:rsidP="007904A7">
            <w:pPr>
              <w:rPr>
                <w:rFonts w:cstheme="minorHAnsi"/>
              </w:rPr>
            </w:pPr>
            <w:r w:rsidRPr="00A35A89">
              <w:rPr>
                <w:rFonts w:cstheme="minorHAnsi"/>
                <w:color w:val="000000"/>
              </w:rPr>
              <w:t>0</w:t>
            </w:r>
          </w:p>
        </w:tc>
      </w:tr>
      <w:tr w:rsidR="007904A7" w:rsidRPr="00A35A89" w14:paraId="4B745C29" w14:textId="77777777" w:rsidTr="00970FEF">
        <w:tc>
          <w:tcPr>
            <w:tcW w:w="1985" w:type="dxa"/>
            <w:tcBorders>
              <w:top w:val="nil"/>
              <w:left w:val="nil"/>
              <w:bottom w:val="nil"/>
              <w:right w:val="single" w:sz="4" w:space="0" w:color="auto"/>
            </w:tcBorders>
            <w:shd w:val="clear" w:color="auto" w:fill="auto"/>
            <w:vAlign w:val="bottom"/>
          </w:tcPr>
          <w:p w14:paraId="0973E289" w14:textId="26B28AB3" w:rsidR="007904A7" w:rsidRPr="00A35A89" w:rsidRDefault="007904A7" w:rsidP="007904A7">
            <w:pPr>
              <w:rPr>
                <w:rFonts w:cstheme="minorHAnsi"/>
              </w:rPr>
            </w:pPr>
            <w:r w:rsidRPr="00A35A89">
              <w:rPr>
                <w:rFonts w:cstheme="minorHAnsi"/>
                <w:color w:val="000000"/>
              </w:rPr>
              <w:t>17 or under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C6449D" w14:textId="7A3ED837" w:rsidR="007904A7" w:rsidRPr="00A35A89" w:rsidRDefault="007904A7" w:rsidP="00970FEF">
            <w:pPr>
              <w:rPr>
                <w:rFonts w:cstheme="minorHAnsi"/>
              </w:rPr>
            </w:pPr>
            <w:r w:rsidRPr="00A35A89">
              <w:rPr>
                <w:rFonts w:cstheme="minorHAnsi"/>
                <w:color w:val="000000"/>
              </w:rPr>
              <w:t>0.</w:t>
            </w:r>
            <w:r w:rsidR="00970FEF">
              <w:rPr>
                <w:rFonts w:cstheme="minorHAnsi"/>
                <w:color w:val="000000"/>
              </w:rPr>
              <w:t>3</w:t>
            </w:r>
            <w:r w:rsidRPr="00A35A89">
              <w:rPr>
                <w:rFonts w:cstheme="minorHAnsi"/>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430044" w14:textId="028C3F35" w:rsidR="007904A7" w:rsidRPr="00A35A89" w:rsidRDefault="007904A7" w:rsidP="007904A7">
            <w:pPr>
              <w:rPr>
                <w:rFonts w:cstheme="minorHAnsi"/>
              </w:rPr>
            </w:pPr>
            <w:r w:rsidRPr="00A35A89">
              <w:rPr>
                <w:rFonts w:cstheme="minorHAnsi"/>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776E2A9C" w14:textId="59617B24"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586590E4" w14:textId="0BBDF857" w:rsidR="007904A7" w:rsidRPr="00A35A89" w:rsidRDefault="007904A7" w:rsidP="007904A7">
            <w:pPr>
              <w:rPr>
                <w:rFonts w:cstheme="minorHAnsi"/>
              </w:rPr>
            </w:pPr>
            <w:r w:rsidRPr="00A35A89">
              <w:rPr>
                <w:rFonts w:cstheme="minorHAnsi"/>
                <w:color w:val="000000"/>
              </w:rPr>
              <w:t> </w:t>
            </w:r>
          </w:p>
        </w:tc>
      </w:tr>
      <w:tr w:rsidR="007904A7" w:rsidRPr="00A35A89" w14:paraId="63EC4C63" w14:textId="77777777" w:rsidTr="00970FEF">
        <w:tc>
          <w:tcPr>
            <w:tcW w:w="1985" w:type="dxa"/>
            <w:tcBorders>
              <w:top w:val="nil"/>
              <w:left w:val="nil"/>
              <w:bottom w:val="nil"/>
              <w:right w:val="single" w:sz="4" w:space="0" w:color="auto"/>
            </w:tcBorders>
            <w:shd w:val="clear" w:color="auto" w:fill="auto"/>
            <w:vAlign w:val="bottom"/>
          </w:tcPr>
          <w:p w14:paraId="4A0068DC" w14:textId="11ECC713" w:rsidR="007904A7" w:rsidRPr="00A35A89" w:rsidRDefault="007904A7" w:rsidP="007904A7">
            <w:pPr>
              <w:rPr>
                <w:rFonts w:cstheme="minorHAnsi"/>
              </w:rPr>
            </w:pPr>
            <w:r w:rsidRPr="00A35A89">
              <w:rPr>
                <w:rFonts w:cstheme="minorHAnsi"/>
                <w:color w:val="000000"/>
              </w:rPr>
              <w:t>16-24</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0CC3A335" w14:textId="439DD07C"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4858CF37" w14:textId="185401D0"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125C35" w14:textId="69D63717" w:rsidR="007904A7" w:rsidRPr="00A35A89" w:rsidRDefault="007904A7" w:rsidP="007904A7">
            <w:pPr>
              <w:rPr>
                <w:rFonts w:cstheme="minorHAnsi"/>
              </w:rPr>
            </w:pPr>
            <w:r w:rsidRPr="00A35A89">
              <w:rPr>
                <w:rFonts w:cstheme="minorHAnsi"/>
                <w:color w:val="000000"/>
              </w:rPr>
              <w:t>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680DF5" w14:textId="5A0C65D7" w:rsidR="007904A7" w:rsidRPr="00A35A89" w:rsidRDefault="007904A7" w:rsidP="007904A7">
            <w:pPr>
              <w:rPr>
                <w:rFonts w:cstheme="minorHAnsi"/>
              </w:rPr>
            </w:pPr>
            <w:r w:rsidRPr="00A35A89">
              <w:rPr>
                <w:rFonts w:cstheme="minorHAnsi"/>
                <w:color w:val="000000"/>
              </w:rPr>
              <w:t>27</w:t>
            </w:r>
          </w:p>
        </w:tc>
      </w:tr>
      <w:tr w:rsidR="007904A7" w:rsidRPr="00A35A89" w14:paraId="432B93CB" w14:textId="77777777" w:rsidTr="00970FEF">
        <w:tc>
          <w:tcPr>
            <w:tcW w:w="1985" w:type="dxa"/>
            <w:tcBorders>
              <w:top w:val="nil"/>
              <w:left w:val="nil"/>
              <w:bottom w:val="nil"/>
              <w:right w:val="single" w:sz="4" w:space="0" w:color="auto"/>
            </w:tcBorders>
            <w:shd w:val="clear" w:color="auto" w:fill="auto"/>
            <w:vAlign w:val="bottom"/>
          </w:tcPr>
          <w:p w14:paraId="7B3B70BD" w14:textId="28ABC5F2" w:rsidR="007904A7" w:rsidRPr="00A35A89" w:rsidRDefault="007904A7" w:rsidP="007904A7">
            <w:pPr>
              <w:rPr>
                <w:rFonts w:cstheme="minorHAnsi"/>
              </w:rPr>
            </w:pPr>
            <w:r w:rsidRPr="00A35A89">
              <w:rPr>
                <w:rFonts w:cstheme="minorHAnsi"/>
                <w:color w:val="000000"/>
              </w:rPr>
              <w:t>18-20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610FC0" w14:textId="75E1AB7F" w:rsidR="007904A7" w:rsidRPr="00A35A89" w:rsidRDefault="007904A7" w:rsidP="00970FEF">
            <w:pPr>
              <w:rPr>
                <w:rFonts w:cstheme="minorHAnsi"/>
              </w:rPr>
            </w:pPr>
            <w:r w:rsidRPr="00A35A89">
              <w:rPr>
                <w:rFonts w:cstheme="minorHAnsi"/>
                <w:color w:val="000000"/>
              </w:rPr>
              <w:t>0.</w:t>
            </w:r>
            <w:r w:rsidR="00970FEF">
              <w:rPr>
                <w:rFonts w:cstheme="minorHAnsi"/>
                <w:color w:val="000000"/>
              </w:rPr>
              <w:t>9</w:t>
            </w:r>
            <w:r w:rsidRPr="00A35A89">
              <w:rPr>
                <w:rFonts w:cstheme="minorHAnsi"/>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A613CA" w14:textId="7B2BD281" w:rsidR="007904A7" w:rsidRPr="00A35A89" w:rsidRDefault="007904A7" w:rsidP="007904A7">
            <w:pPr>
              <w:rPr>
                <w:rFonts w:cstheme="minorHAnsi"/>
              </w:rPr>
            </w:pPr>
            <w:r w:rsidRPr="00A35A89">
              <w:rPr>
                <w:rFonts w:cstheme="minorHAnsi"/>
                <w:color w:val="000000"/>
              </w:rPr>
              <w:t>3</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0E51FA76" w14:textId="5B37A270"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7A023EAE" w14:textId="005F7B08" w:rsidR="007904A7" w:rsidRPr="00A35A89" w:rsidRDefault="007904A7" w:rsidP="007904A7">
            <w:pPr>
              <w:rPr>
                <w:rFonts w:cstheme="minorHAnsi"/>
              </w:rPr>
            </w:pPr>
            <w:r w:rsidRPr="00A35A89">
              <w:rPr>
                <w:rFonts w:cstheme="minorHAnsi"/>
                <w:color w:val="000000"/>
              </w:rPr>
              <w:t> </w:t>
            </w:r>
          </w:p>
        </w:tc>
      </w:tr>
      <w:tr w:rsidR="007904A7" w:rsidRPr="00A35A89" w14:paraId="3997E24F" w14:textId="77777777" w:rsidTr="00970FEF">
        <w:trPr>
          <w:trHeight w:val="70"/>
        </w:trPr>
        <w:tc>
          <w:tcPr>
            <w:tcW w:w="1985" w:type="dxa"/>
            <w:tcBorders>
              <w:top w:val="nil"/>
              <w:left w:val="nil"/>
              <w:bottom w:val="nil"/>
              <w:right w:val="single" w:sz="4" w:space="0" w:color="auto"/>
            </w:tcBorders>
            <w:shd w:val="clear" w:color="auto" w:fill="auto"/>
            <w:vAlign w:val="bottom"/>
          </w:tcPr>
          <w:p w14:paraId="79D1B2E0" w14:textId="69FF9B4D" w:rsidR="007904A7" w:rsidRPr="00A35A89" w:rsidRDefault="007904A7" w:rsidP="007904A7">
            <w:pPr>
              <w:rPr>
                <w:rFonts w:cstheme="minorHAnsi"/>
              </w:rPr>
            </w:pPr>
            <w:r w:rsidRPr="00A35A89">
              <w:rPr>
                <w:rFonts w:cstheme="minorHAnsi"/>
                <w:color w:val="000000"/>
              </w:rPr>
              <w:t>Under 25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7CC83D4C" w14:textId="0DF5B810"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28E48B9D" w14:textId="26A2EC92"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62CCDB60" w14:textId="535A5DB4"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6808EDCE" w14:textId="4CC992DD" w:rsidR="007904A7" w:rsidRPr="00A35A89" w:rsidRDefault="007904A7" w:rsidP="007904A7">
            <w:pPr>
              <w:rPr>
                <w:rFonts w:cstheme="minorHAnsi"/>
              </w:rPr>
            </w:pPr>
            <w:r w:rsidRPr="00A35A89">
              <w:rPr>
                <w:rFonts w:cstheme="minorHAnsi"/>
                <w:color w:val="000000"/>
              </w:rPr>
              <w:t> </w:t>
            </w:r>
          </w:p>
        </w:tc>
      </w:tr>
      <w:tr w:rsidR="007904A7" w:rsidRPr="00A35A89" w14:paraId="2CE2B46E" w14:textId="77777777" w:rsidTr="00970FEF">
        <w:trPr>
          <w:trHeight w:val="70"/>
        </w:trPr>
        <w:tc>
          <w:tcPr>
            <w:tcW w:w="1985" w:type="dxa"/>
            <w:tcBorders>
              <w:top w:val="nil"/>
              <w:left w:val="nil"/>
              <w:bottom w:val="nil"/>
              <w:right w:val="single" w:sz="4" w:space="0" w:color="auto"/>
            </w:tcBorders>
            <w:shd w:val="clear" w:color="auto" w:fill="auto"/>
            <w:vAlign w:val="bottom"/>
          </w:tcPr>
          <w:p w14:paraId="12D1CED0" w14:textId="6C140545" w:rsidR="007904A7" w:rsidRPr="00A35A89" w:rsidRDefault="007904A7" w:rsidP="007904A7">
            <w:pPr>
              <w:rPr>
                <w:rFonts w:cstheme="minorHAnsi"/>
              </w:rPr>
            </w:pPr>
            <w:r w:rsidRPr="00A35A89">
              <w:rPr>
                <w:rFonts w:cstheme="minorHAnsi"/>
                <w:color w:val="000000"/>
              </w:rPr>
              <w:t>21-29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F7BA70" w14:textId="69045081" w:rsidR="007904A7" w:rsidRPr="00A35A89" w:rsidRDefault="007904A7" w:rsidP="00970FEF">
            <w:pPr>
              <w:rPr>
                <w:rFonts w:cstheme="minorHAnsi"/>
              </w:rPr>
            </w:pPr>
            <w:r w:rsidRPr="00A35A89">
              <w:rPr>
                <w:rFonts w:cstheme="minorHAnsi"/>
                <w:color w:val="00000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B808FE" w14:textId="44893768" w:rsidR="007904A7" w:rsidRPr="00A35A89" w:rsidRDefault="007904A7" w:rsidP="007904A7">
            <w:pPr>
              <w:rPr>
                <w:rFonts w:cstheme="minorHAnsi"/>
              </w:rPr>
            </w:pPr>
            <w:r w:rsidRPr="00A35A89">
              <w:rPr>
                <w:rFonts w:cstheme="minorHAnsi"/>
                <w:color w:val="000000"/>
              </w:rPr>
              <w:t>42</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3E3DDBDB" w14:textId="5F1F6EBD"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66282365" w14:textId="53E84052" w:rsidR="007904A7" w:rsidRPr="00A35A89" w:rsidRDefault="007904A7" w:rsidP="007904A7">
            <w:pPr>
              <w:rPr>
                <w:rFonts w:cstheme="minorHAnsi"/>
              </w:rPr>
            </w:pPr>
            <w:r w:rsidRPr="00A35A89">
              <w:rPr>
                <w:rFonts w:cstheme="minorHAnsi"/>
                <w:color w:val="000000"/>
              </w:rPr>
              <w:t> </w:t>
            </w:r>
          </w:p>
        </w:tc>
      </w:tr>
      <w:tr w:rsidR="007904A7" w:rsidRPr="00A35A89" w14:paraId="2A761262" w14:textId="77777777" w:rsidTr="00970FEF">
        <w:trPr>
          <w:trHeight w:val="70"/>
        </w:trPr>
        <w:tc>
          <w:tcPr>
            <w:tcW w:w="1985" w:type="dxa"/>
            <w:tcBorders>
              <w:top w:val="nil"/>
              <w:left w:val="nil"/>
              <w:bottom w:val="nil"/>
              <w:right w:val="single" w:sz="4" w:space="0" w:color="auto"/>
            </w:tcBorders>
            <w:shd w:val="clear" w:color="auto" w:fill="auto"/>
            <w:vAlign w:val="bottom"/>
          </w:tcPr>
          <w:p w14:paraId="1030B888" w14:textId="0FF866B4" w:rsidR="007904A7" w:rsidRPr="00A35A89" w:rsidRDefault="007904A7" w:rsidP="007904A7">
            <w:pPr>
              <w:rPr>
                <w:rFonts w:cstheme="minorHAnsi"/>
              </w:rPr>
            </w:pPr>
            <w:r w:rsidRPr="00A35A89">
              <w:rPr>
                <w:rFonts w:cstheme="minorHAnsi"/>
                <w:color w:val="000000"/>
              </w:rPr>
              <w:t>25-34</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3823E158" w14:textId="4788C3DC"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5388BFB0" w14:textId="64CE98CD"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02EB128" w14:textId="64C8CE0E" w:rsidR="007904A7" w:rsidRPr="00A35A89" w:rsidRDefault="007904A7" w:rsidP="007904A7">
            <w:pPr>
              <w:rPr>
                <w:rFonts w:cstheme="minorHAnsi"/>
              </w:rPr>
            </w:pPr>
            <w:r w:rsidRPr="00A35A89">
              <w:rPr>
                <w:rFonts w:cstheme="minorHAnsi"/>
                <w:color w:val="000000"/>
              </w:rPr>
              <w:t>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4F2CC9" w14:textId="0695EA46" w:rsidR="007904A7" w:rsidRPr="00A35A89" w:rsidRDefault="007904A7" w:rsidP="007904A7">
            <w:pPr>
              <w:rPr>
                <w:rFonts w:cstheme="minorHAnsi"/>
              </w:rPr>
            </w:pPr>
            <w:r w:rsidRPr="00A35A89">
              <w:rPr>
                <w:rFonts w:cstheme="minorHAnsi"/>
                <w:color w:val="000000"/>
              </w:rPr>
              <w:t>31</w:t>
            </w:r>
          </w:p>
        </w:tc>
      </w:tr>
      <w:tr w:rsidR="007904A7" w:rsidRPr="00A35A89" w14:paraId="7913425D" w14:textId="77777777" w:rsidTr="00970FEF">
        <w:trPr>
          <w:trHeight w:val="70"/>
        </w:trPr>
        <w:tc>
          <w:tcPr>
            <w:tcW w:w="1985" w:type="dxa"/>
            <w:tcBorders>
              <w:top w:val="nil"/>
              <w:left w:val="nil"/>
              <w:bottom w:val="nil"/>
              <w:right w:val="single" w:sz="4" w:space="0" w:color="auto"/>
            </w:tcBorders>
            <w:shd w:val="clear" w:color="auto" w:fill="auto"/>
            <w:vAlign w:val="bottom"/>
          </w:tcPr>
          <w:p w14:paraId="0EABFAA5" w14:textId="40492438" w:rsidR="007904A7" w:rsidRPr="00A35A89" w:rsidRDefault="007904A7" w:rsidP="007904A7">
            <w:pPr>
              <w:rPr>
                <w:rFonts w:cstheme="minorHAnsi"/>
              </w:rPr>
            </w:pPr>
            <w:r w:rsidRPr="00A35A89">
              <w:rPr>
                <w:rFonts w:cstheme="minorHAnsi"/>
                <w:color w:val="000000"/>
              </w:rPr>
              <w:t>26-35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76BB3287" w14:textId="50FF594D"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068E53CA" w14:textId="6F11BA75"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1D3131D8" w14:textId="162B1264"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0351ED8F" w14:textId="0D6D51C9" w:rsidR="007904A7" w:rsidRPr="00A35A89" w:rsidRDefault="007904A7" w:rsidP="007904A7">
            <w:pPr>
              <w:rPr>
                <w:rFonts w:cstheme="minorHAnsi"/>
              </w:rPr>
            </w:pPr>
            <w:r w:rsidRPr="00A35A89">
              <w:rPr>
                <w:rFonts w:cstheme="minorHAnsi"/>
                <w:color w:val="000000"/>
              </w:rPr>
              <w:t> </w:t>
            </w:r>
          </w:p>
        </w:tc>
      </w:tr>
      <w:tr w:rsidR="007904A7" w:rsidRPr="00A35A89" w14:paraId="367AB502" w14:textId="77777777" w:rsidTr="00970FEF">
        <w:trPr>
          <w:trHeight w:val="70"/>
        </w:trPr>
        <w:tc>
          <w:tcPr>
            <w:tcW w:w="1985" w:type="dxa"/>
            <w:tcBorders>
              <w:top w:val="nil"/>
              <w:left w:val="nil"/>
              <w:bottom w:val="nil"/>
              <w:right w:val="single" w:sz="4" w:space="0" w:color="auto"/>
            </w:tcBorders>
            <w:shd w:val="clear" w:color="auto" w:fill="auto"/>
            <w:vAlign w:val="bottom"/>
          </w:tcPr>
          <w:p w14:paraId="72E5EB8F" w14:textId="35E73C20" w:rsidR="007904A7" w:rsidRPr="00A35A89" w:rsidRDefault="007904A7" w:rsidP="007904A7">
            <w:pPr>
              <w:rPr>
                <w:rFonts w:cstheme="minorHAnsi"/>
              </w:rPr>
            </w:pPr>
            <w:r w:rsidRPr="00A35A89">
              <w:rPr>
                <w:rFonts w:cstheme="minorHAnsi"/>
                <w:color w:val="000000"/>
              </w:rPr>
              <w:t>30-39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8AD4F1" w14:textId="006B5F42" w:rsidR="007904A7" w:rsidRPr="00A35A89" w:rsidRDefault="007904A7" w:rsidP="00970FEF">
            <w:pPr>
              <w:rPr>
                <w:rFonts w:cstheme="minorHAnsi"/>
              </w:rPr>
            </w:pPr>
            <w:r w:rsidRPr="00A35A89">
              <w:rPr>
                <w:rFonts w:cstheme="minorHAnsi"/>
                <w:color w:val="000000"/>
              </w:rPr>
              <w:t>24.9%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181577" w14:textId="5AA68D82" w:rsidR="007904A7" w:rsidRPr="00A35A89" w:rsidRDefault="007904A7" w:rsidP="007904A7">
            <w:pPr>
              <w:rPr>
                <w:rFonts w:cstheme="minorHAnsi"/>
              </w:rPr>
            </w:pPr>
            <w:r w:rsidRPr="00A35A89">
              <w:rPr>
                <w:rFonts w:cstheme="minorHAnsi"/>
                <w:color w:val="000000"/>
              </w:rPr>
              <w:t>87</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5CFC5011" w14:textId="428F97F5"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56989436" w14:textId="19C579C8" w:rsidR="007904A7" w:rsidRPr="00A35A89" w:rsidRDefault="007904A7" w:rsidP="007904A7">
            <w:pPr>
              <w:rPr>
                <w:rFonts w:cstheme="minorHAnsi"/>
              </w:rPr>
            </w:pPr>
            <w:r w:rsidRPr="00A35A89">
              <w:rPr>
                <w:rFonts w:cstheme="minorHAnsi"/>
                <w:color w:val="000000"/>
              </w:rPr>
              <w:t> </w:t>
            </w:r>
          </w:p>
        </w:tc>
      </w:tr>
      <w:tr w:rsidR="007904A7" w:rsidRPr="00A35A89" w14:paraId="21602B95" w14:textId="77777777" w:rsidTr="00970FEF">
        <w:trPr>
          <w:trHeight w:val="70"/>
        </w:trPr>
        <w:tc>
          <w:tcPr>
            <w:tcW w:w="1985" w:type="dxa"/>
            <w:tcBorders>
              <w:top w:val="nil"/>
              <w:left w:val="nil"/>
              <w:bottom w:val="nil"/>
              <w:right w:val="single" w:sz="4" w:space="0" w:color="auto"/>
            </w:tcBorders>
            <w:shd w:val="clear" w:color="auto" w:fill="auto"/>
            <w:vAlign w:val="bottom"/>
          </w:tcPr>
          <w:p w14:paraId="09C02E6B" w14:textId="47DDB716" w:rsidR="007904A7" w:rsidRPr="00A35A89" w:rsidRDefault="007904A7" w:rsidP="007904A7">
            <w:pPr>
              <w:rPr>
                <w:rFonts w:cstheme="minorHAnsi"/>
              </w:rPr>
            </w:pPr>
            <w:r w:rsidRPr="00A35A89">
              <w:rPr>
                <w:rFonts w:cstheme="minorHAnsi"/>
                <w:color w:val="000000"/>
              </w:rPr>
              <w:t>35-44</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2CC17A84" w14:textId="1FC5A122"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1585E3E9" w14:textId="7BC35C88"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C851FD6" w14:textId="10C1BCAE" w:rsidR="007904A7" w:rsidRPr="00A35A89" w:rsidRDefault="007904A7" w:rsidP="007904A7">
            <w:pPr>
              <w:rPr>
                <w:rFonts w:cstheme="minorHAnsi"/>
              </w:rPr>
            </w:pPr>
            <w:r w:rsidRPr="00A35A89">
              <w:rPr>
                <w:rFonts w:cstheme="minorHAnsi"/>
                <w:color w:val="000000"/>
              </w:rPr>
              <w:t>22.5%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232571" w14:textId="737008A5" w:rsidR="007904A7" w:rsidRPr="00A35A89" w:rsidRDefault="007904A7" w:rsidP="007904A7">
            <w:pPr>
              <w:rPr>
                <w:rFonts w:cstheme="minorHAnsi"/>
              </w:rPr>
            </w:pPr>
            <w:r w:rsidRPr="00A35A89">
              <w:rPr>
                <w:rFonts w:cstheme="minorHAnsi"/>
                <w:color w:val="000000"/>
              </w:rPr>
              <w:t>80</w:t>
            </w:r>
          </w:p>
        </w:tc>
      </w:tr>
      <w:tr w:rsidR="007904A7" w:rsidRPr="00A35A89" w14:paraId="1F0E0C62" w14:textId="77777777" w:rsidTr="00970FEF">
        <w:trPr>
          <w:trHeight w:val="70"/>
        </w:trPr>
        <w:tc>
          <w:tcPr>
            <w:tcW w:w="1985" w:type="dxa"/>
            <w:tcBorders>
              <w:top w:val="nil"/>
              <w:left w:val="nil"/>
              <w:bottom w:val="nil"/>
              <w:right w:val="single" w:sz="4" w:space="0" w:color="auto"/>
            </w:tcBorders>
            <w:shd w:val="clear" w:color="auto" w:fill="auto"/>
            <w:vAlign w:val="bottom"/>
          </w:tcPr>
          <w:p w14:paraId="781E57A7" w14:textId="2C088CF1" w:rsidR="007904A7" w:rsidRPr="00A35A89" w:rsidRDefault="007904A7" w:rsidP="007904A7">
            <w:pPr>
              <w:rPr>
                <w:rFonts w:cstheme="minorHAnsi"/>
              </w:rPr>
            </w:pPr>
            <w:r w:rsidRPr="00A35A89">
              <w:rPr>
                <w:rFonts w:cstheme="minorHAnsi"/>
                <w:color w:val="000000"/>
              </w:rPr>
              <w:t>36-45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3F159116" w14:textId="5F13BBB6"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396BD6BA" w14:textId="13151DDF"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79198053" w14:textId="2C27A4F1"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625CD96D" w14:textId="07EF7C7C" w:rsidR="007904A7" w:rsidRPr="00A35A89" w:rsidRDefault="007904A7" w:rsidP="007904A7">
            <w:pPr>
              <w:rPr>
                <w:rFonts w:cstheme="minorHAnsi"/>
              </w:rPr>
            </w:pPr>
            <w:r w:rsidRPr="00A35A89">
              <w:rPr>
                <w:rFonts w:cstheme="minorHAnsi"/>
                <w:color w:val="000000"/>
              </w:rPr>
              <w:t> </w:t>
            </w:r>
          </w:p>
        </w:tc>
      </w:tr>
      <w:tr w:rsidR="007904A7" w:rsidRPr="00A35A89" w14:paraId="16128080" w14:textId="77777777" w:rsidTr="00970FEF">
        <w:trPr>
          <w:trHeight w:val="70"/>
        </w:trPr>
        <w:tc>
          <w:tcPr>
            <w:tcW w:w="1985" w:type="dxa"/>
            <w:tcBorders>
              <w:top w:val="nil"/>
              <w:left w:val="nil"/>
              <w:bottom w:val="nil"/>
              <w:right w:val="single" w:sz="4" w:space="0" w:color="auto"/>
            </w:tcBorders>
            <w:shd w:val="clear" w:color="auto" w:fill="auto"/>
            <w:vAlign w:val="bottom"/>
          </w:tcPr>
          <w:p w14:paraId="22FAE566" w14:textId="098746BD" w:rsidR="007904A7" w:rsidRPr="00A35A89" w:rsidRDefault="007904A7" w:rsidP="007904A7">
            <w:pPr>
              <w:rPr>
                <w:rFonts w:cstheme="minorHAnsi"/>
              </w:rPr>
            </w:pPr>
            <w:r w:rsidRPr="00A35A89">
              <w:rPr>
                <w:rFonts w:cstheme="minorHAnsi"/>
                <w:color w:val="000000"/>
              </w:rPr>
              <w:t>40-49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3F3840" w14:textId="61FE65B6" w:rsidR="007904A7" w:rsidRPr="00A35A89" w:rsidRDefault="007904A7" w:rsidP="00970FEF">
            <w:pPr>
              <w:rPr>
                <w:rFonts w:cstheme="minorHAnsi"/>
              </w:rPr>
            </w:pPr>
            <w:r w:rsidRPr="00A35A89">
              <w:rPr>
                <w:rFonts w:cstheme="minorHAnsi"/>
                <w:color w:val="000000"/>
              </w:rPr>
              <w:t>26.9%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5D9996" w14:textId="25DABC34" w:rsidR="007904A7" w:rsidRPr="00A35A89" w:rsidRDefault="007904A7" w:rsidP="007904A7">
            <w:pPr>
              <w:rPr>
                <w:rFonts w:cstheme="minorHAnsi"/>
              </w:rPr>
            </w:pPr>
            <w:r w:rsidRPr="00A35A89">
              <w:rPr>
                <w:rFonts w:cstheme="minorHAnsi"/>
                <w:color w:val="000000"/>
              </w:rPr>
              <w:t>94</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63D9DB05" w14:textId="5372ECE8"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37B42C41" w14:textId="7AF76E33" w:rsidR="007904A7" w:rsidRPr="00A35A89" w:rsidRDefault="007904A7" w:rsidP="007904A7">
            <w:pPr>
              <w:rPr>
                <w:rFonts w:cstheme="minorHAnsi"/>
              </w:rPr>
            </w:pPr>
            <w:r w:rsidRPr="00A35A89">
              <w:rPr>
                <w:rFonts w:cstheme="minorHAnsi"/>
                <w:color w:val="000000"/>
              </w:rPr>
              <w:t> </w:t>
            </w:r>
          </w:p>
        </w:tc>
      </w:tr>
      <w:tr w:rsidR="007904A7" w:rsidRPr="00A35A89" w14:paraId="6E056D9C" w14:textId="77777777" w:rsidTr="00970FEF">
        <w:trPr>
          <w:trHeight w:val="70"/>
        </w:trPr>
        <w:tc>
          <w:tcPr>
            <w:tcW w:w="1985" w:type="dxa"/>
            <w:tcBorders>
              <w:top w:val="nil"/>
              <w:left w:val="nil"/>
              <w:bottom w:val="nil"/>
              <w:right w:val="single" w:sz="4" w:space="0" w:color="auto"/>
            </w:tcBorders>
            <w:shd w:val="clear" w:color="auto" w:fill="auto"/>
            <w:vAlign w:val="bottom"/>
          </w:tcPr>
          <w:p w14:paraId="31C48D9A" w14:textId="014B8647" w:rsidR="007904A7" w:rsidRPr="00A35A89" w:rsidRDefault="007904A7" w:rsidP="007904A7">
            <w:pPr>
              <w:rPr>
                <w:rFonts w:cstheme="minorHAnsi"/>
              </w:rPr>
            </w:pPr>
            <w:r w:rsidRPr="00A35A89">
              <w:rPr>
                <w:rFonts w:cstheme="minorHAnsi"/>
                <w:color w:val="000000"/>
              </w:rPr>
              <w:t>45-54</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5C791C98" w14:textId="496B0D10"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2D4AD048" w14:textId="2AE0EC4B"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A252490" w14:textId="11D5B125" w:rsidR="007904A7" w:rsidRPr="00A35A89" w:rsidRDefault="007904A7" w:rsidP="007904A7">
            <w:pPr>
              <w:rPr>
                <w:rFonts w:cstheme="minorHAnsi"/>
              </w:rPr>
            </w:pPr>
            <w:r w:rsidRPr="00A35A89">
              <w:rPr>
                <w:rFonts w:cstheme="minorHAnsi"/>
                <w:color w:val="000000"/>
              </w:rPr>
              <w:t>23.3%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F869F2" w14:textId="4DF99F40" w:rsidR="007904A7" w:rsidRPr="00A35A89" w:rsidRDefault="007904A7" w:rsidP="007904A7">
            <w:pPr>
              <w:rPr>
                <w:rFonts w:cstheme="minorHAnsi"/>
              </w:rPr>
            </w:pPr>
            <w:r w:rsidRPr="00A35A89">
              <w:rPr>
                <w:rFonts w:cstheme="minorHAnsi"/>
                <w:color w:val="000000"/>
              </w:rPr>
              <w:t>83</w:t>
            </w:r>
          </w:p>
        </w:tc>
      </w:tr>
      <w:tr w:rsidR="007904A7" w:rsidRPr="00A35A89" w14:paraId="5BAA2C3B" w14:textId="77777777" w:rsidTr="00970FEF">
        <w:trPr>
          <w:trHeight w:val="70"/>
        </w:trPr>
        <w:tc>
          <w:tcPr>
            <w:tcW w:w="1985" w:type="dxa"/>
            <w:tcBorders>
              <w:top w:val="nil"/>
              <w:left w:val="nil"/>
              <w:bottom w:val="nil"/>
              <w:right w:val="single" w:sz="4" w:space="0" w:color="auto"/>
            </w:tcBorders>
            <w:shd w:val="clear" w:color="auto" w:fill="auto"/>
            <w:vAlign w:val="bottom"/>
          </w:tcPr>
          <w:p w14:paraId="15783C56" w14:textId="7C5F26AC" w:rsidR="007904A7" w:rsidRPr="00A35A89" w:rsidRDefault="007904A7" w:rsidP="007904A7">
            <w:pPr>
              <w:rPr>
                <w:rFonts w:cstheme="minorHAnsi"/>
              </w:rPr>
            </w:pPr>
            <w:r w:rsidRPr="00A35A89">
              <w:rPr>
                <w:rFonts w:cstheme="minorHAnsi"/>
                <w:color w:val="000000"/>
              </w:rPr>
              <w:t>46-55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40AF69B0" w14:textId="695B9F2D"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2476527E" w14:textId="7AF66393"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6A475F2C" w14:textId="595703A0"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4F1B0C0D" w14:textId="7A32E976" w:rsidR="007904A7" w:rsidRPr="00A35A89" w:rsidRDefault="007904A7" w:rsidP="007904A7">
            <w:pPr>
              <w:rPr>
                <w:rFonts w:cstheme="minorHAnsi"/>
              </w:rPr>
            </w:pPr>
            <w:r w:rsidRPr="00A35A89">
              <w:rPr>
                <w:rFonts w:cstheme="minorHAnsi"/>
                <w:color w:val="000000"/>
              </w:rPr>
              <w:t> </w:t>
            </w:r>
          </w:p>
        </w:tc>
      </w:tr>
      <w:tr w:rsidR="007904A7" w:rsidRPr="00A35A89" w14:paraId="6EF6DFC6" w14:textId="77777777" w:rsidTr="00970FEF">
        <w:trPr>
          <w:trHeight w:val="70"/>
        </w:trPr>
        <w:tc>
          <w:tcPr>
            <w:tcW w:w="1985" w:type="dxa"/>
            <w:tcBorders>
              <w:top w:val="nil"/>
              <w:left w:val="nil"/>
              <w:bottom w:val="nil"/>
              <w:right w:val="single" w:sz="4" w:space="0" w:color="auto"/>
            </w:tcBorders>
            <w:shd w:val="clear" w:color="auto" w:fill="auto"/>
            <w:vAlign w:val="bottom"/>
          </w:tcPr>
          <w:p w14:paraId="37B6906B" w14:textId="0E3359FE" w:rsidR="007904A7" w:rsidRPr="00A35A89" w:rsidRDefault="007904A7" w:rsidP="007904A7">
            <w:pPr>
              <w:rPr>
                <w:rFonts w:cstheme="minorHAnsi"/>
              </w:rPr>
            </w:pPr>
            <w:r w:rsidRPr="00A35A89">
              <w:rPr>
                <w:rFonts w:cstheme="minorHAnsi"/>
                <w:color w:val="000000"/>
              </w:rPr>
              <w:t>50-59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CF3C60" w14:textId="0D5E7FC6" w:rsidR="007904A7" w:rsidRPr="00A35A89" w:rsidRDefault="007904A7" w:rsidP="00970FEF">
            <w:pPr>
              <w:rPr>
                <w:rFonts w:cstheme="minorHAnsi"/>
              </w:rPr>
            </w:pPr>
            <w:r w:rsidRPr="00A35A89">
              <w:rPr>
                <w:rFonts w:cstheme="minorHAnsi"/>
                <w:color w:val="000000"/>
              </w:rPr>
              <w:t>18.</w:t>
            </w:r>
            <w:r w:rsidR="00970FEF">
              <w:rPr>
                <w:rFonts w:cstheme="minorHAnsi"/>
                <w:color w:val="000000"/>
              </w:rPr>
              <w:t>1</w:t>
            </w:r>
            <w:r w:rsidRPr="00A35A89">
              <w:rPr>
                <w:rFonts w:cstheme="minorHAnsi"/>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4C111B" w14:textId="7C61461B" w:rsidR="007904A7" w:rsidRPr="00A35A89" w:rsidRDefault="007904A7" w:rsidP="007904A7">
            <w:pPr>
              <w:rPr>
                <w:rFonts w:cstheme="minorHAnsi"/>
              </w:rPr>
            </w:pPr>
            <w:r w:rsidRPr="00A35A89">
              <w:rPr>
                <w:rFonts w:cstheme="minorHAnsi"/>
                <w:color w:val="000000"/>
              </w:rPr>
              <w:t>63</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1F3917BF" w14:textId="3ACB83C1"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6C50B32E" w14:textId="2C8A4607" w:rsidR="007904A7" w:rsidRPr="00A35A89" w:rsidRDefault="007904A7" w:rsidP="007904A7">
            <w:pPr>
              <w:rPr>
                <w:rFonts w:cstheme="minorHAnsi"/>
              </w:rPr>
            </w:pPr>
            <w:r w:rsidRPr="00A35A89">
              <w:rPr>
                <w:rFonts w:cstheme="minorHAnsi"/>
                <w:color w:val="000000"/>
              </w:rPr>
              <w:t> </w:t>
            </w:r>
          </w:p>
        </w:tc>
      </w:tr>
      <w:tr w:rsidR="007904A7" w:rsidRPr="00A35A89" w14:paraId="0B968D26" w14:textId="77777777" w:rsidTr="00970FEF">
        <w:trPr>
          <w:trHeight w:val="70"/>
        </w:trPr>
        <w:tc>
          <w:tcPr>
            <w:tcW w:w="1985" w:type="dxa"/>
            <w:tcBorders>
              <w:top w:val="nil"/>
              <w:left w:val="nil"/>
              <w:bottom w:val="nil"/>
              <w:right w:val="single" w:sz="4" w:space="0" w:color="auto"/>
            </w:tcBorders>
            <w:shd w:val="clear" w:color="auto" w:fill="auto"/>
            <w:vAlign w:val="bottom"/>
          </w:tcPr>
          <w:p w14:paraId="5BE8D613" w14:textId="4FAD35E3" w:rsidR="007904A7" w:rsidRPr="00A35A89" w:rsidRDefault="007904A7" w:rsidP="007904A7">
            <w:pPr>
              <w:rPr>
                <w:rFonts w:cstheme="minorHAnsi"/>
              </w:rPr>
            </w:pPr>
            <w:r w:rsidRPr="00A35A89">
              <w:rPr>
                <w:rFonts w:cstheme="minorHAnsi"/>
                <w:color w:val="000000"/>
              </w:rPr>
              <w:t>55-64</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0E697DA2" w14:textId="42F919E9"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00056475" w14:textId="6963CE51"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9EB7D3F" w14:textId="34EEEEFD" w:rsidR="007904A7" w:rsidRPr="00A35A89" w:rsidRDefault="007904A7" w:rsidP="007904A7">
            <w:pPr>
              <w:rPr>
                <w:rFonts w:cstheme="minorHAnsi"/>
              </w:rPr>
            </w:pPr>
            <w:r w:rsidRPr="00A35A89">
              <w:rPr>
                <w:rFonts w:cstheme="minorHAnsi"/>
                <w:color w:val="000000"/>
              </w:rPr>
              <w:t>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30C231" w14:textId="4D533986" w:rsidR="007904A7" w:rsidRPr="00A35A89" w:rsidRDefault="007904A7" w:rsidP="007904A7">
            <w:pPr>
              <w:rPr>
                <w:rFonts w:cstheme="minorHAnsi"/>
              </w:rPr>
            </w:pPr>
            <w:r w:rsidRPr="00A35A89">
              <w:rPr>
                <w:rFonts w:cstheme="minorHAnsi"/>
                <w:color w:val="000000"/>
              </w:rPr>
              <w:t>62</w:t>
            </w:r>
          </w:p>
        </w:tc>
      </w:tr>
      <w:tr w:rsidR="007904A7" w:rsidRPr="00A35A89" w14:paraId="5DE9906B" w14:textId="77777777" w:rsidTr="00970FEF">
        <w:trPr>
          <w:trHeight w:val="70"/>
        </w:trPr>
        <w:tc>
          <w:tcPr>
            <w:tcW w:w="1985" w:type="dxa"/>
            <w:tcBorders>
              <w:top w:val="nil"/>
              <w:left w:val="nil"/>
              <w:bottom w:val="nil"/>
              <w:right w:val="single" w:sz="4" w:space="0" w:color="auto"/>
            </w:tcBorders>
            <w:shd w:val="clear" w:color="auto" w:fill="auto"/>
            <w:vAlign w:val="bottom"/>
          </w:tcPr>
          <w:p w14:paraId="3930450E" w14:textId="38FB2D19" w:rsidR="007904A7" w:rsidRPr="00A35A89" w:rsidRDefault="007904A7" w:rsidP="007904A7">
            <w:pPr>
              <w:rPr>
                <w:rFonts w:cstheme="minorHAnsi"/>
              </w:rPr>
            </w:pPr>
            <w:r w:rsidRPr="00A35A89">
              <w:rPr>
                <w:rFonts w:cstheme="minorHAnsi"/>
                <w:color w:val="000000"/>
              </w:rPr>
              <w:t>56-65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0BD5F937" w14:textId="16FDE5A3"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2AC65F44" w14:textId="255F519E"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17417498" w14:textId="54CAE51A"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4522AA3C" w14:textId="06C3F3F6" w:rsidR="007904A7" w:rsidRPr="00A35A89" w:rsidRDefault="007904A7" w:rsidP="007904A7">
            <w:pPr>
              <w:rPr>
                <w:rFonts w:cstheme="minorHAnsi"/>
              </w:rPr>
            </w:pPr>
            <w:r w:rsidRPr="00A35A89">
              <w:rPr>
                <w:rFonts w:cstheme="minorHAnsi"/>
                <w:color w:val="000000"/>
              </w:rPr>
              <w:t> </w:t>
            </w:r>
          </w:p>
        </w:tc>
      </w:tr>
      <w:tr w:rsidR="007904A7" w:rsidRPr="00A35A89" w14:paraId="3D2F3998" w14:textId="77777777" w:rsidTr="00970FEF">
        <w:trPr>
          <w:trHeight w:val="70"/>
        </w:trPr>
        <w:tc>
          <w:tcPr>
            <w:tcW w:w="1985" w:type="dxa"/>
            <w:tcBorders>
              <w:top w:val="nil"/>
              <w:left w:val="nil"/>
              <w:bottom w:val="nil"/>
              <w:right w:val="single" w:sz="4" w:space="0" w:color="auto"/>
            </w:tcBorders>
            <w:shd w:val="clear" w:color="auto" w:fill="auto"/>
            <w:vAlign w:val="bottom"/>
          </w:tcPr>
          <w:p w14:paraId="32F2FE28" w14:textId="2672CBDB" w:rsidR="007904A7" w:rsidRPr="00A35A89" w:rsidRDefault="007904A7" w:rsidP="007904A7">
            <w:pPr>
              <w:rPr>
                <w:rFonts w:cstheme="minorHAnsi"/>
              </w:rPr>
            </w:pPr>
            <w:r w:rsidRPr="00A35A89">
              <w:rPr>
                <w:rFonts w:cstheme="minorHAnsi"/>
                <w:color w:val="000000"/>
              </w:rPr>
              <w:t>60 and above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0D05DF" w14:textId="123374E1" w:rsidR="007904A7" w:rsidRPr="00A35A89" w:rsidRDefault="007904A7" w:rsidP="00970FEF">
            <w:pPr>
              <w:rPr>
                <w:rFonts w:cstheme="minorHAnsi"/>
              </w:rPr>
            </w:pPr>
            <w:r w:rsidRPr="00A35A89">
              <w:rPr>
                <w:rFonts w:cstheme="minorHAnsi"/>
                <w:color w:val="000000"/>
              </w:rPr>
              <w:t>9.</w:t>
            </w:r>
            <w:r w:rsidR="00970FEF">
              <w:rPr>
                <w:rFonts w:cstheme="minorHAnsi"/>
                <w:color w:val="000000"/>
              </w:rPr>
              <w:t>2</w:t>
            </w:r>
            <w:r w:rsidRPr="00A35A89">
              <w:rPr>
                <w:rFonts w:cstheme="minorHAnsi"/>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A6FE7A" w14:textId="25804EF7" w:rsidR="007904A7" w:rsidRPr="00A35A89" w:rsidRDefault="007904A7" w:rsidP="007904A7">
            <w:pPr>
              <w:rPr>
                <w:rFonts w:cstheme="minorHAnsi"/>
              </w:rPr>
            </w:pPr>
            <w:r w:rsidRPr="00A35A89">
              <w:rPr>
                <w:rFonts w:cstheme="minorHAnsi"/>
                <w:color w:val="000000"/>
              </w:rPr>
              <w:t>32</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bottom"/>
          </w:tcPr>
          <w:p w14:paraId="1E7D4638" w14:textId="46621260"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bottom"/>
          </w:tcPr>
          <w:p w14:paraId="46FB9927" w14:textId="3B67D301" w:rsidR="007904A7" w:rsidRPr="00A35A89" w:rsidRDefault="007904A7" w:rsidP="007904A7">
            <w:pPr>
              <w:rPr>
                <w:rFonts w:cstheme="minorHAnsi"/>
              </w:rPr>
            </w:pPr>
            <w:r w:rsidRPr="00A35A89">
              <w:rPr>
                <w:rFonts w:cstheme="minorHAnsi"/>
                <w:color w:val="000000"/>
              </w:rPr>
              <w:t> </w:t>
            </w:r>
          </w:p>
        </w:tc>
      </w:tr>
      <w:tr w:rsidR="007904A7" w:rsidRPr="00A35A89" w14:paraId="354B7E05" w14:textId="77777777" w:rsidTr="00970FEF">
        <w:trPr>
          <w:trHeight w:val="70"/>
        </w:trPr>
        <w:tc>
          <w:tcPr>
            <w:tcW w:w="1985" w:type="dxa"/>
            <w:tcBorders>
              <w:top w:val="nil"/>
              <w:left w:val="nil"/>
              <w:bottom w:val="nil"/>
              <w:right w:val="single" w:sz="4" w:space="0" w:color="auto"/>
            </w:tcBorders>
            <w:shd w:val="clear" w:color="auto" w:fill="auto"/>
            <w:vAlign w:val="bottom"/>
          </w:tcPr>
          <w:p w14:paraId="684BEF79" w14:textId="191696F2" w:rsidR="007904A7" w:rsidRPr="00A35A89" w:rsidRDefault="007904A7" w:rsidP="007904A7">
            <w:pPr>
              <w:rPr>
                <w:rFonts w:cstheme="minorHAnsi"/>
              </w:rPr>
            </w:pPr>
            <w:r w:rsidRPr="00A35A89">
              <w:rPr>
                <w:rFonts w:cstheme="minorHAnsi"/>
                <w:color w:val="000000"/>
              </w:rPr>
              <w:t>65+</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442EEF3D" w14:textId="12A983A1" w:rsidR="007904A7" w:rsidRPr="00A35A89" w:rsidRDefault="007904A7" w:rsidP="007904A7">
            <w:pPr>
              <w:rPr>
                <w:rFonts w:cstheme="minorHAnsi"/>
              </w:rPr>
            </w:pPr>
            <w:r w:rsidRPr="00A35A89">
              <w:rPr>
                <w:rFonts w:cstheme="minorHAnsi"/>
                <w:color w:val="000000"/>
              </w:rPr>
              <w:t> </w:t>
            </w:r>
          </w:p>
        </w:tc>
        <w:tc>
          <w:tcPr>
            <w:tcW w:w="850" w:type="dxa"/>
            <w:tcBorders>
              <w:top w:val="single" w:sz="4" w:space="0" w:color="auto"/>
              <w:left w:val="single" w:sz="4" w:space="0" w:color="auto"/>
              <w:bottom w:val="single" w:sz="4" w:space="0" w:color="auto"/>
              <w:right w:val="single" w:sz="4" w:space="0" w:color="auto"/>
            </w:tcBorders>
            <w:shd w:val="clear" w:color="000000" w:fill="BFBFBF"/>
            <w:vAlign w:val="center"/>
          </w:tcPr>
          <w:p w14:paraId="579CE1C8" w14:textId="0C2B766E"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88EA1B4" w14:textId="7A6B239D" w:rsidR="007904A7" w:rsidRPr="00A35A89" w:rsidRDefault="007904A7" w:rsidP="007904A7">
            <w:pPr>
              <w:rPr>
                <w:rFonts w:cstheme="minorHAnsi"/>
              </w:rPr>
            </w:pPr>
            <w:r w:rsidRPr="00A35A89">
              <w:rPr>
                <w:rFonts w:cstheme="minorHAnsi"/>
                <w:color w:val="000000"/>
              </w:rPr>
              <w:t>11.2%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2DE4D62" w14:textId="7B422D13" w:rsidR="007904A7" w:rsidRPr="00A35A89" w:rsidRDefault="007904A7" w:rsidP="007904A7">
            <w:pPr>
              <w:rPr>
                <w:rFonts w:cstheme="minorHAnsi"/>
              </w:rPr>
            </w:pPr>
            <w:r w:rsidRPr="00A35A89">
              <w:rPr>
                <w:rFonts w:cstheme="minorHAnsi"/>
                <w:color w:val="000000"/>
              </w:rPr>
              <w:t>40</w:t>
            </w:r>
          </w:p>
        </w:tc>
      </w:tr>
      <w:tr w:rsidR="007904A7" w:rsidRPr="00A35A89" w14:paraId="71536178" w14:textId="77777777" w:rsidTr="00970FEF">
        <w:trPr>
          <w:trHeight w:val="70"/>
        </w:trPr>
        <w:tc>
          <w:tcPr>
            <w:tcW w:w="1985" w:type="dxa"/>
            <w:tcBorders>
              <w:top w:val="nil"/>
              <w:left w:val="nil"/>
              <w:bottom w:val="nil"/>
              <w:right w:val="single" w:sz="4" w:space="0" w:color="auto"/>
            </w:tcBorders>
            <w:shd w:val="clear" w:color="auto" w:fill="auto"/>
            <w:vAlign w:val="bottom"/>
          </w:tcPr>
          <w:p w14:paraId="7594B1E4" w14:textId="34C83999" w:rsidR="007904A7" w:rsidRPr="00A35A89" w:rsidRDefault="007904A7" w:rsidP="007904A7">
            <w:pPr>
              <w:rPr>
                <w:rFonts w:cstheme="minorHAnsi"/>
              </w:rPr>
            </w:pPr>
            <w:r w:rsidRPr="00A35A89">
              <w:rPr>
                <w:rFonts w:cstheme="minorHAnsi"/>
                <w:color w:val="000000"/>
              </w:rPr>
              <w:t>Prefer not to say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7962AD" w14:textId="7BBFF16F" w:rsidR="007904A7" w:rsidRPr="00A35A89" w:rsidRDefault="007904A7" w:rsidP="00970FEF">
            <w:pPr>
              <w:rPr>
                <w:rFonts w:cstheme="minorHAnsi"/>
              </w:rPr>
            </w:pPr>
            <w:r w:rsidRPr="00A35A89">
              <w:rPr>
                <w:rFonts w:cstheme="minorHAnsi"/>
                <w:color w:val="000000"/>
              </w:rPr>
              <w:t>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CB6197" w14:textId="10AB1003" w:rsidR="007904A7" w:rsidRPr="00A35A89" w:rsidRDefault="007904A7" w:rsidP="007904A7">
            <w:pPr>
              <w:rPr>
                <w:rFonts w:cstheme="minorHAnsi"/>
              </w:rPr>
            </w:pPr>
            <w:r w:rsidRPr="00A35A89">
              <w:rPr>
                <w:rFonts w:cstheme="minorHAnsi"/>
                <w:color w:val="000000"/>
              </w:rPr>
              <w:t>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86B900E" w14:textId="0D920C4D" w:rsidR="007904A7" w:rsidRPr="00A35A89" w:rsidRDefault="007904A7" w:rsidP="007904A7">
            <w:pPr>
              <w:rPr>
                <w:rFonts w:cstheme="minorHAnsi"/>
              </w:rPr>
            </w:pPr>
            <w:r w:rsidRPr="00A35A89">
              <w:rPr>
                <w:rFonts w:cstheme="minorHAnsi"/>
                <w:color w:val="000000"/>
              </w:rPr>
              <w:t>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825DC0" w14:textId="36EE9336" w:rsidR="007904A7" w:rsidRPr="00A35A89" w:rsidRDefault="007904A7" w:rsidP="007904A7">
            <w:pPr>
              <w:rPr>
                <w:rFonts w:cstheme="minorHAnsi"/>
              </w:rPr>
            </w:pPr>
            <w:r w:rsidRPr="00A35A89">
              <w:rPr>
                <w:rFonts w:cstheme="minorHAnsi"/>
                <w:color w:val="000000"/>
              </w:rPr>
              <w:t>33</w:t>
            </w:r>
          </w:p>
        </w:tc>
      </w:tr>
      <w:tr w:rsidR="007904A7" w:rsidRPr="00A35A89" w14:paraId="57B00AB8" w14:textId="77777777" w:rsidTr="00970FEF">
        <w:trPr>
          <w:trHeight w:val="70"/>
        </w:trPr>
        <w:tc>
          <w:tcPr>
            <w:tcW w:w="1985" w:type="dxa"/>
            <w:tcBorders>
              <w:top w:val="nil"/>
              <w:left w:val="nil"/>
              <w:bottom w:val="nil"/>
              <w:right w:val="nil"/>
            </w:tcBorders>
            <w:shd w:val="clear" w:color="auto" w:fill="auto"/>
            <w:vAlign w:val="bottom"/>
          </w:tcPr>
          <w:p w14:paraId="1DED07EA" w14:textId="79925536" w:rsidR="007904A7" w:rsidRPr="00A35A89" w:rsidRDefault="007904A7" w:rsidP="007904A7">
            <w:pPr>
              <w:rPr>
                <w:rFonts w:cstheme="minorHAnsi"/>
              </w:rPr>
            </w:pPr>
            <w:r w:rsidRPr="00A35A89">
              <w:rPr>
                <w:rFonts w:cstheme="minorHAnsi"/>
                <w:b/>
                <w:bCs/>
                <w:color w:val="000000"/>
              </w:rPr>
              <w:t>Total</w:t>
            </w:r>
          </w:p>
        </w:tc>
        <w:tc>
          <w:tcPr>
            <w:tcW w:w="1134" w:type="dxa"/>
            <w:tcBorders>
              <w:top w:val="single" w:sz="4" w:space="0" w:color="auto"/>
              <w:left w:val="nil"/>
              <w:bottom w:val="nil"/>
              <w:right w:val="nil"/>
            </w:tcBorders>
            <w:shd w:val="clear" w:color="auto" w:fill="auto"/>
            <w:vAlign w:val="center"/>
          </w:tcPr>
          <w:p w14:paraId="29554F09" w14:textId="7DDBFFC9" w:rsidR="007904A7" w:rsidRPr="00A35A89" w:rsidRDefault="007904A7" w:rsidP="007904A7">
            <w:pPr>
              <w:rPr>
                <w:rFonts w:cstheme="minorHAnsi"/>
              </w:rPr>
            </w:pPr>
            <w:r w:rsidRPr="00A35A89">
              <w:rPr>
                <w:rFonts w:cstheme="minorHAnsi"/>
                <w:b/>
                <w:bCs/>
                <w:color w:val="000000"/>
              </w:rPr>
              <w:t> </w:t>
            </w:r>
          </w:p>
        </w:tc>
        <w:tc>
          <w:tcPr>
            <w:tcW w:w="850" w:type="dxa"/>
            <w:tcBorders>
              <w:top w:val="single" w:sz="4" w:space="0" w:color="auto"/>
              <w:left w:val="nil"/>
              <w:bottom w:val="nil"/>
              <w:right w:val="nil"/>
            </w:tcBorders>
            <w:shd w:val="clear" w:color="auto" w:fill="auto"/>
            <w:vAlign w:val="center"/>
          </w:tcPr>
          <w:p w14:paraId="48C5DA7F" w14:textId="7BF0B5EE" w:rsidR="007904A7" w:rsidRPr="00A35A89" w:rsidRDefault="007904A7" w:rsidP="007904A7">
            <w:pPr>
              <w:rPr>
                <w:rFonts w:cstheme="minorHAnsi"/>
              </w:rPr>
            </w:pPr>
            <w:r w:rsidRPr="00A35A89">
              <w:rPr>
                <w:rFonts w:cstheme="minorHAnsi"/>
                <w:b/>
                <w:bCs/>
                <w:color w:val="000000"/>
              </w:rPr>
              <w:t>349</w:t>
            </w:r>
          </w:p>
        </w:tc>
        <w:tc>
          <w:tcPr>
            <w:tcW w:w="993" w:type="dxa"/>
            <w:tcBorders>
              <w:top w:val="single" w:sz="4" w:space="0" w:color="auto"/>
              <w:left w:val="nil"/>
              <w:bottom w:val="nil"/>
              <w:right w:val="nil"/>
            </w:tcBorders>
            <w:shd w:val="clear" w:color="auto" w:fill="auto"/>
            <w:vAlign w:val="bottom"/>
          </w:tcPr>
          <w:p w14:paraId="695C05E3" w14:textId="5C806BA9" w:rsidR="007904A7" w:rsidRPr="00A35A89" w:rsidRDefault="007904A7" w:rsidP="007904A7">
            <w:pPr>
              <w:rPr>
                <w:rFonts w:cstheme="minorHAnsi"/>
              </w:rPr>
            </w:pPr>
            <w:r w:rsidRPr="00A35A89">
              <w:rPr>
                <w:rFonts w:cstheme="minorHAnsi"/>
                <w:color w:val="000000"/>
              </w:rPr>
              <w:t> </w:t>
            </w:r>
          </w:p>
        </w:tc>
        <w:tc>
          <w:tcPr>
            <w:tcW w:w="992" w:type="dxa"/>
            <w:tcBorders>
              <w:top w:val="single" w:sz="4" w:space="0" w:color="auto"/>
              <w:left w:val="nil"/>
              <w:bottom w:val="nil"/>
              <w:right w:val="nil"/>
            </w:tcBorders>
            <w:shd w:val="clear" w:color="auto" w:fill="auto"/>
            <w:vAlign w:val="bottom"/>
          </w:tcPr>
          <w:p w14:paraId="0A5AC7CF" w14:textId="77D19317" w:rsidR="007904A7" w:rsidRPr="00A35A89" w:rsidRDefault="007904A7" w:rsidP="007904A7">
            <w:pPr>
              <w:rPr>
                <w:rFonts w:cstheme="minorHAnsi"/>
              </w:rPr>
            </w:pPr>
            <w:r w:rsidRPr="00A35A89">
              <w:rPr>
                <w:rFonts w:cstheme="minorHAnsi"/>
                <w:b/>
                <w:bCs/>
                <w:color w:val="000000"/>
              </w:rPr>
              <w:t>356</w:t>
            </w:r>
          </w:p>
        </w:tc>
      </w:tr>
    </w:tbl>
    <w:p w14:paraId="183BB103" w14:textId="77777777" w:rsidR="002F048B" w:rsidRPr="00A35A89" w:rsidRDefault="002F048B" w:rsidP="002F048B">
      <w:pPr>
        <w:pStyle w:val="Heading4"/>
        <w:rPr>
          <w:rFonts w:ascii="Arial" w:hAnsi="Arial" w:cs="Arial"/>
        </w:rPr>
      </w:pPr>
    </w:p>
    <w:p w14:paraId="61A7AA3C" w14:textId="377B821F" w:rsidR="002F048B" w:rsidRPr="00A35A89" w:rsidRDefault="002F048B" w:rsidP="002F048B">
      <w:pPr>
        <w:pStyle w:val="Heading4"/>
        <w:rPr>
          <w:rFonts w:ascii="Arial" w:hAnsi="Arial" w:cs="Arial"/>
        </w:rPr>
      </w:pPr>
      <w:r w:rsidRPr="00A35A89">
        <w:rPr>
          <w:rFonts w:ascii="Arial" w:hAnsi="Arial" w:cs="Arial"/>
        </w:rPr>
        <w:t>Which of the following best describes your gender identity?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992"/>
        <w:gridCol w:w="990"/>
        <w:gridCol w:w="897"/>
        <w:gridCol w:w="1099"/>
      </w:tblGrid>
      <w:tr w:rsidR="002F048B" w:rsidRPr="00A35A89" w14:paraId="4B24447C" w14:textId="77777777" w:rsidTr="00970FEF">
        <w:tc>
          <w:tcPr>
            <w:tcW w:w="2685" w:type="dxa"/>
          </w:tcPr>
          <w:p w14:paraId="783A9FC7" w14:textId="77777777" w:rsidR="002F048B" w:rsidRPr="00A35A89" w:rsidRDefault="002F048B" w:rsidP="00FB2DE8">
            <w:pPr>
              <w:rPr>
                <w:rFonts w:cstheme="minorHAnsi"/>
              </w:rPr>
            </w:pPr>
          </w:p>
        </w:tc>
        <w:tc>
          <w:tcPr>
            <w:tcW w:w="1982" w:type="dxa"/>
            <w:gridSpan w:val="2"/>
            <w:tcBorders>
              <w:bottom w:val="single" w:sz="4" w:space="0" w:color="auto"/>
            </w:tcBorders>
          </w:tcPr>
          <w:p w14:paraId="7C108947" w14:textId="77777777" w:rsidR="002F048B" w:rsidRPr="00A35A89" w:rsidRDefault="002F048B" w:rsidP="00A35A89">
            <w:pPr>
              <w:jc w:val="center"/>
              <w:rPr>
                <w:rFonts w:cstheme="minorHAnsi"/>
                <w:b/>
              </w:rPr>
            </w:pPr>
            <w:r w:rsidRPr="00A35A89">
              <w:rPr>
                <w:rFonts w:cstheme="minorHAnsi"/>
                <w:b/>
              </w:rPr>
              <w:t>Previous IRMP Consultation</w:t>
            </w:r>
          </w:p>
        </w:tc>
        <w:tc>
          <w:tcPr>
            <w:tcW w:w="1996" w:type="dxa"/>
            <w:gridSpan w:val="2"/>
            <w:tcBorders>
              <w:bottom w:val="single" w:sz="4" w:space="0" w:color="auto"/>
            </w:tcBorders>
          </w:tcPr>
          <w:p w14:paraId="216F6FE4" w14:textId="77777777" w:rsidR="002F048B" w:rsidRPr="00A35A89" w:rsidRDefault="002F048B" w:rsidP="00A35A89">
            <w:pPr>
              <w:jc w:val="center"/>
              <w:rPr>
                <w:rFonts w:cstheme="minorHAnsi"/>
                <w:b/>
              </w:rPr>
            </w:pPr>
            <w:r w:rsidRPr="00A35A89">
              <w:rPr>
                <w:rFonts w:cstheme="minorHAnsi"/>
                <w:b/>
              </w:rPr>
              <w:t>2023-27 CRMP Consultation</w:t>
            </w:r>
          </w:p>
        </w:tc>
      </w:tr>
      <w:tr w:rsidR="00970FEF" w:rsidRPr="00A35A89" w14:paraId="44B16067" w14:textId="77777777" w:rsidTr="00970FEF">
        <w:tc>
          <w:tcPr>
            <w:tcW w:w="2685" w:type="dxa"/>
            <w:tcBorders>
              <w:right w:val="single" w:sz="4" w:space="0" w:color="auto"/>
            </w:tcBorders>
            <w:shd w:val="clear" w:color="auto" w:fill="auto"/>
            <w:vAlign w:val="bottom"/>
          </w:tcPr>
          <w:p w14:paraId="49642DE6" w14:textId="77777777" w:rsidR="002F048B" w:rsidRPr="00A35A89" w:rsidRDefault="002F048B" w:rsidP="00FB2DE8">
            <w:pPr>
              <w:rPr>
                <w:rFonts w:cstheme="minorHAnsi"/>
              </w:rPr>
            </w:pPr>
            <w:r w:rsidRPr="00A35A89">
              <w:rPr>
                <w:rFonts w:cstheme="minorHAnsi"/>
                <w:color w:val="000000"/>
              </w:rPr>
              <w:t>Agender</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2341BD21" w14:textId="77777777" w:rsidR="002F048B" w:rsidRPr="00A35A89" w:rsidRDefault="002F048B" w:rsidP="00FB2DE8">
            <w:pPr>
              <w:rPr>
                <w:rFonts w:cstheme="minorHAnsi"/>
              </w:rPr>
            </w:pPr>
            <w:r w:rsidRPr="00A35A89">
              <w:rPr>
                <w:rFonts w:cstheme="minorHAnsi"/>
                <w:color w:val="000000"/>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vAlign w:val="center"/>
          </w:tcPr>
          <w:p w14:paraId="2C015609" w14:textId="77777777" w:rsidR="002F048B" w:rsidRPr="00A35A89" w:rsidRDefault="002F048B" w:rsidP="00FB2DE8">
            <w:pPr>
              <w:rPr>
                <w:rFonts w:cstheme="minorHAnsi"/>
              </w:rPr>
            </w:pPr>
            <w:r w:rsidRPr="00A35A89">
              <w:rPr>
                <w:rFonts w:cstheme="minorHAnsi"/>
                <w:color w:val="000000"/>
              </w:rPr>
              <w:t> </w:t>
            </w:r>
          </w:p>
        </w:tc>
        <w:tc>
          <w:tcPr>
            <w:tcW w:w="897" w:type="dxa"/>
            <w:tcBorders>
              <w:top w:val="single" w:sz="4" w:space="0" w:color="auto"/>
              <w:left w:val="single" w:sz="4" w:space="0" w:color="auto"/>
              <w:bottom w:val="single" w:sz="4" w:space="0" w:color="auto"/>
              <w:right w:val="single" w:sz="4" w:space="0" w:color="auto"/>
            </w:tcBorders>
            <w:shd w:val="clear" w:color="000000" w:fill="BFBFBF"/>
            <w:vAlign w:val="bottom"/>
          </w:tcPr>
          <w:p w14:paraId="4A4E4FD7" w14:textId="77777777" w:rsidR="002F048B" w:rsidRPr="00A35A89" w:rsidRDefault="002F048B" w:rsidP="00FB2DE8">
            <w:pPr>
              <w:rPr>
                <w:rFonts w:cstheme="minorHAnsi"/>
              </w:rPr>
            </w:pPr>
            <w:r w:rsidRPr="00A35A89">
              <w:rPr>
                <w:rFonts w:cstheme="minorHAnsi"/>
                <w:color w:val="000000"/>
              </w:rPr>
              <w:t> </w:t>
            </w:r>
          </w:p>
        </w:tc>
        <w:tc>
          <w:tcPr>
            <w:tcW w:w="1099" w:type="dxa"/>
            <w:tcBorders>
              <w:top w:val="single" w:sz="4" w:space="0" w:color="auto"/>
              <w:left w:val="single" w:sz="4" w:space="0" w:color="auto"/>
              <w:bottom w:val="single" w:sz="4" w:space="0" w:color="auto"/>
              <w:right w:val="single" w:sz="4" w:space="0" w:color="auto"/>
            </w:tcBorders>
            <w:shd w:val="clear" w:color="000000" w:fill="BFBFBF"/>
            <w:vAlign w:val="bottom"/>
          </w:tcPr>
          <w:p w14:paraId="3959CA44" w14:textId="77777777" w:rsidR="002F048B" w:rsidRPr="00A35A89" w:rsidRDefault="002F048B" w:rsidP="00FB2DE8">
            <w:pPr>
              <w:rPr>
                <w:rFonts w:cstheme="minorHAnsi"/>
              </w:rPr>
            </w:pPr>
            <w:r w:rsidRPr="00A35A89">
              <w:rPr>
                <w:rFonts w:cstheme="minorHAnsi"/>
                <w:color w:val="000000"/>
              </w:rPr>
              <w:t> </w:t>
            </w:r>
          </w:p>
        </w:tc>
      </w:tr>
      <w:tr w:rsidR="00970FEF" w:rsidRPr="00A35A89" w14:paraId="4E6CF8CC" w14:textId="77777777" w:rsidTr="00970FEF">
        <w:tc>
          <w:tcPr>
            <w:tcW w:w="2685" w:type="dxa"/>
            <w:tcBorders>
              <w:right w:val="single" w:sz="4" w:space="0" w:color="auto"/>
            </w:tcBorders>
            <w:shd w:val="clear" w:color="auto" w:fill="auto"/>
            <w:vAlign w:val="bottom"/>
          </w:tcPr>
          <w:p w14:paraId="63CC371E" w14:textId="77777777" w:rsidR="002F048B" w:rsidRPr="00A35A89" w:rsidRDefault="002F048B" w:rsidP="00FB2DE8">
            <w:pPr>
              <w:rPr>
                <w:rFonts w:cstheme="minorHAnsi"/>
              </w:rPr>
            </w:pPr>
            <w:r w:rsidRPr="00A35A89">
              <w:rPr>
                <w:rFonts w:cstheme="minorHAnsi"/>
                <w:color w:val="000000"/>
              </w:rPr>
              <w:t>Female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6B62BA" w14:textId="7A07E49A" w:rsidR="002F048B" w:rsidRPr="00A35A89" w:rsidRDefault="002F048B" w:rsidP="00970FEF">
            <w:pPr>
              <w:rPr>
                <w:rFonts w:cstheme="minorHAnsi"/>
              </w:rPr>
            </w:pPr>
            <w:r w:rsidRPr="00A35A89">
              <w:rPr>
                <w:rFonts w:cstheme="minorHAnsi"/>
                <w:color w:val="000000"/>
              </w:rPr>
              <w:t>33.6%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EB73178" w14:textId="77777777" w:rsidR="002F048B" w:rsidRPr="00A35A89" w:rsidRDefault="002F048B" w:rsidP="00FB2DE8">
            <w:pPr>
              <w:rPr>
                <w:rFonts w:cstheme="minorHAnsi"/>
              </w:rPr>
            </w:pPr>
            <w:r w:rsidRPr="00A35A89">
              <w:rPr>
                <w:rFonts w:cstheme="minorHAnsi"/>
                <w:color w:val="000000"/>
              </w:rPr>
              <w:t>117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4F18F67" w14:textId="77777777" w:rsidR="002F048B" w:rsidRPr="00A35A89" w:rsidRDefault="002F048B" w:rsidP="00FB2DE8">
            <w:pPr>
              <w:rPr>
                <w:rFonts w:cstheme="minorHAnsi"/>
              </w:rPr>
            </w:pPr>
            <w:r w:rsidRPr="00A35A89">
              <w:rPr>
                <w:rFonts w:cstheme="minorHAnsi"/>
                <w:color w:val="000000"/>
              </w:rPr>
              <w:t>40.0%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14:paraId="02172ED9" w14:textId="77777777" w:rsidR="002F048B" w:rsidRPr="00A35A89" w:rsidRDefault="002F048B" w:rsidP="00FB2DE8">
            <w:pPr>
              <w:rPr>
                <w:rFonts w:cstheme="minorHAnsi"/>
              </w:rPr>
            </w:pPr>
            <w:r w:rsidRPr="00A35A89">
              <w:rPr>
                <w:rFonts w:cstheme="minorHAnsi"/>
                <w:color w:val="000000"/>
              </w:rPr>
              <w:t>140</w:t>
            </w:r>
          </w:p>
        </w:tc>
      </w:tr>
      <w:tr w:rsidR="00970FEF" w:rsidRPr="00A35A89" w14:paraId="49A343C2" w14:textId="77777777" w:rsidTr="00970FEF">
        <w:tc>
          <w:tcPr>
            <w:tcW w:w="2685" w:type="dxa"/>
            <w:tcBorders>
              <w:right w:val="single" w:sz="4" w:space="0" w:color="auto"/>
            </w:tcBorders>
            <w:shd w:val="clear" w:color="auto" w:fill="auto"/>
            <w:vAlign w:val="bottom"/>
          </w:tcPr>
          <w:p w14:paraId="45918C45" w14:textId="77777777" w:rsidR="002F048B" w:rsidRPr="00A35A89" w:rsidRDefault="002F048B" w:rsidP="00FB2DE8">
            <w:pPr>
              <w:rPr>
                <w:rFonts w:cstheme="minorHAnsi"/>
              </w:rPr>
            </w:pPr>
            <w:r w:rsidRPr="00A35A89">
              <w:rPr>
                <w:rFonts w:cstheme="minorHAnsi"/>
                <w:color w:val="000000"/>
              </w:rPr>
              <w:t>Male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EFB98" w14:textId="3A0C4CD9" w:rsidR="002F048B" w:rsidRPr="00A35A89" w:rsidRDefault="002F048B" w:rsidP="00970FEF">
            <w:pPr>
              <w:rPr>
                <w:rFonts w:cstheme="minorHAnsi"/>
              </w:rPr>
            </w:pPr>
            <w:r w:rsidRPr="00A35A89">
              <w:rPr>
                <w:rFonts w:cstheme="minorHAnsi"/>
                <w:color w:val="000000"/>
              </w:rPr>
              <w:t>57.</w:t>
            </w:r>
            <w:r w:rsidR="00970FEF">
              <w:rPr>
                <w:rFonts w:cstheme="minorHAnsi"/>
                <w:color w:val="000000"/>
              </w:rPr>
              <w:t>8</w:t>
            </w:r>
            <w:r w:rsidRPr="00A35A89">
              <w:rPr>
                <w:rFonts w:cstheme="minorHAnsi"/>
                <w:color w:val="000000"/>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8C6EFD3" w14:textId="77777777" w:rsidR="002F048B" w:rsidRPr="00A35A89" w:rsidRDefault="002F048B" w:rsidP="00FB2DE8">
            <w:pPr>
              <w:rPr>
                <w:rFonts w:cstheme="minorHAnsi"/>
              </w:rPr>
            </w:pPr>
            <w:r w:rsidRPr="00A35A89">
              <w:rPr>
                <w:rFonts w:cstheme="minorHAnsi"/>
                <w:color w:val="000000"/>
              </w:rPr>
              <w:t>201</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2EB6A5D" w14:textId="77777777" w:rsidR="002F048B" w:rsidRPr="00A35A89" w:rsidRDefault="002F048B" w:rsidP="00FB2DE8">
            <w:pPr>
              <w:rPr>
                <w:rFonts w:cstheme="minorHAnsi"/>
              </w:rPr>
            </w:pPr>
            <w:r w:rsidRPr="00A35A89">
              <w:rPr>
                <w:rFonts w:cstheme="minorHAnsi"/>
                <w:color w:val="000000"/>
              </w:rPr>
              <w:t>47.7%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14:paraId="0C5C3D2B" w14:textId="77777777" w:rsidR="002F048B" w:rsidRPr="00A35A89" w:rsidRDefault="002F048B" w:rsidP="00FB2DE8">
            <w:pPr>
              <w:rPr>
                <w:rFonts w:cstheme="minorHAnsi"/>
              </w:rPr>
            </w:pPr>
            <w:r w:rsidRPr="00A35A89">
              <w:rPr>
                <w:rFonts w:cstheme="minorHAnsi"/>
                <w:color w:val="000000"/>
              </w:rPr>
              <w:t>167</w:t>
            </w:r>
          </w:p>
        </w:tc>
      </w:tr>
      <w:tr w:rsidR="00970FEF" w:rsidRPr="00A35A89" w14:paraId="32076360" w14:textId="77777777" w:rsidTr="00970FEF">
        <w:tc>
          <w:tcPr>
            <w:tcW w:w="2685" w:type="dxa"/>
            <w:tcBorders>
              <w:right w:val="single" w:sz="4" w:space="0" w:color="auto"/>
            </w:tcBorders>
            <w:shd w:val="clear" w:color="auto" w:fill="auto"/>
            <w:vAlign w:val="bottom"/>
          </w:tcPr>
          <w:p w14:paraId="176B389B" w14:textId="77777777" w:rsidR="002F048B" w:rsidRPr="00A35A89" w:rsidRDefault="002F048B" w:rsidP="00FB2DE8">
            <w:pPr>
              <w:rPr>
                <w:rFonts w:cstheme="minorHAnsi"/>
              </w:rPr>
            </w:pPr>
            <w:r w:rsidRPr="00A35A89">
              <w:rPr>
                <w:rFonts w:cstheme="minorHAnsi"/>
                <w:color w:val="000000"/>
              </w:rPr>
              <w:t>Non-Binary</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07673E98" w14:textId="77777777" w:rsidR="002F048B" w:rsidRPr="00A35A89" w:rsidRDefault="002F048B" w:rsidP="00FB2DE8">
            <w:pPr>
              <w:rPr>
                <w:rFonts w:cstheme="minorHAnsi"/>
              </w:rPr>
            </w:pPr>
            <w:r w:rsidRPr="00A35A89">
              <w:rPr>
                <w:rFonts w:cstheme="minorHAnsi"/>
                <w:color w:val="000000"/>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vAlign w:val="center"/>
          </w:tcPr>
          <w:p w14:paraId="1ED90E1C" w14:textId="77777777" w:rsidR="002F048B" w:rsidRPr="00A35A89" w:rsidRDefault="002F048B" w:rsidP="00FB2DE8">
            <w:pPr>
              <w:rPr>
                <w:rFonts w:cstheme="minorHAnsi"/>
              </w:rPr>
            </w:pPr>
            <w:r w:rsidRPr="00A35A89">
              <w:rPr>
                <w:rFonts w:cstheme="minorHAnsi"/>
                <w:color w:val="000000"/>
              </w:rPr>
              <w:t> </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7FF0731" w14:textId="77777777" w:rsidR="002F048B" w:rsidRPr="00A35A89" w:rsidRDefault="002F048B" w:rsidP="00FB2DE8">
            <w:pPr>
              <w:rPr>
                <w:rFonts w:cstheme="minorHAnsi"/>
              </w:rPr>
            </w:pPr>
            <w:r w:rsidRPr="00A35A89">
              <w:rPr>
                <w:rFonts w:cstheme="minorHAnsi"/>
                <w:color w:val="000000"/>
              </w:rPr>
              <w:t>0.9%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14:paraId="5DC38D0F" w14:textId="77777777" w:rsidR="002F048B" w:rsidRPr="00A35A89" w:rsidRDefault="002F048B" w:rsidP="00FB2DE8">
            <w:pPr>
              <w:rPr>
                <w:rFonts w:cstheme="minorHAnsi"/>
              </w:rPr>
            </w:pPr>
            <w:r w:rsidRPr="00A35A89">
              <w:rPr>
                <w:rFonts w:cstheme="minorHAnsi"/>
                <w:color w:val="000000"/>
              </w:rPr>
              <w:t>3</w:t>
            </w:r>
          </w:p>
        </w:tc>
      </w:tr>
      <w:tr w:rsidR="00970FEF" w:rsidRPr="00A35A89" w14:paraId="585354B0" w14:textId="77777777" w:rsidTr="00970FEF">
        <w:trPr>
          <w:trHeight w:val="70"/>
        </w:trPr>
        <w:tc>
          <w:tcPr>
            <w:tcW w:w="2685" w:type="dxa"/>
            <w:tcBorders>
              <w:right w:val="single" w:sz="4" w:space="0" w:color="auto"/>
            </w:tcBorders>
            <w:shd w:val="clear" w:color="auto" w:fill="auto"/>
            <w:vAlign w:val="bottom"/>
          </w:tcPr>
          <w:p w14:paraId="607C1511" w14:textId="77777777" w:rsidR="002F048B" w:rsidRPr="00A35A89" w:rsidRDefault="002F048B" w:rsidP="00FB2DE8">
            <w:pPr>
              <w:rPr>
                <w:rFonts w:cstheme="minorHAnsi"/>
              </w:rPr>
            </w:pPr>
            <w:r w:rsidRPr="00A35A89">
              <w:rPr>
                <w:rFonts w:cstheme="minorHAnsi"/>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411A0D" w14:textId="1A820FEB" w:rsidR="002F048B" w:rsidRPr="00A35A89" w:rsidRDefault="002F048B" w:rsidP="00970FEF">
            <w:pPr>
              <w:rPr>
                <w:rFonts w:cstheme="minorHAnsi"/>
              </w:rPr>
            </w:pPr>
            <w:r w:rsidRPr="00A35A89">
              <w:rPr>
                <w:rFonts w:cstheme="minorHAnsi"/>
                <w:color w:val="000000"/>
              </w:rPr>
              <w:t>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3911547" w14:textId="77777777" w:rsidR="002F048B" w:rsidRPr="00A35A89" w:rsidRDefault="002F048B" w:rsidP="00FB2DE8">
            <w:pPr>
              <w:rPr>
                <w:rFonts w:cstheme="minorHAnsi"/>
              </w:rPr>
            </w:pPr>
            <w:r w:rsidRPr="00A35A89">
              <w:rPr>
                <w:rFonts w:cstheme="minorHAnsi"/>
                <w:color w:val="000000"/>
              </w:rPr>
              <w:t>30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FEA133F" w14:textId="77777777" w:rsidR="002F048B" w:rsidRPr="00A35A89" w:rsidRDefault="002F048B" w:rsidP="00FB2DE8">
            <w:pPr>
              <w:rPr>
                <w:rFonts w:cstheme="minorHAnsi"/>
              </w:rPr>
            </w:pPr>
            <w:r w:rsidRPr="00A35A89">
              <w:rPr>
                <w:rFonts w:cstheme="minorHAnsi"/>
                <w:color w:val="000000"/>
              </w:rPr>
              <w:t>9.7%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14:paraId="41F1122E" w14:textId="77777777" w:rsidR="002F048B" w:rsidRPr="00A35A89" w:rsidRDefault="002F048B" w:rsidP="00FB2DE8">
            <w:pPr>
              <w:rPr>
                <w:rFonts w:cstheme="minorHAnsi"/>
              </w:rPr>
            </w:pPr>
            <w:r w:rsidRPr="00A35A89">
              <w:rPr>
                <w:rFonts w:cstheme="minorHAnsi"/>
                <w:color w:val="000000"/>
              </w:rPr>
              <w:t>34</w:t>
            </w:r>
          </w:p>
        </w:tc>
      </w:tr>
      <w:tr w:rsidR="00970FEF" w:rsidRPr="00A35A89" w14:paraId="674A4709" w14:textId="77777777" w:rsidTr="00970FEF">
        <w:trPr>
          <w:trHeight w:val="70"/>
        </w:trPr>
        <w:tc>
          <w:tcPr>
            <w:tcW w:w="2685" w:type="dxa"/>
            <w:tcBorders>
              <w:right w:val="single" w:sz="4" w:space="0" w:color="auto"/>
            </w:tcBorders>
            <w:shd w:val="clear" w:color="auto" w:fill="auto"/>
            <w:vAlign w:val="bottom"/>
          </w:tcPr>
          <w:p w14:paraId="0FE4C5F2" w14:textId="77777777" w:rsidR="002F048B" w:rsidRPr="00A35A89" w:rsidRDefault="002F048B" w:rsidP="00FB2DE8">
            <w:pPr>
              <w:rPr>
                <w:rFonts w:cstheme="minorHAnsi"/>
              </w:rPr>
            </w:pPr>
            <w:r w:rsidRPr="00A35A89">
              <w:rPr>
                <w:rFonts w:cstheme="minorHAnsi"/>
                <w:color w:val="000000"/>
              </w:rPr>
              <w:t>Prefer to self-describe</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568A9EDE" w14:textId="77777777" w:rsidR="002F048B" w:rsidRPr="00A35A89" w:rsidRDefault="002F048B" w:rsidP="00FB2DE8">
            <w:pPr>
              <w:rPr>
                <w:rFonts w:cstheme="minorHAnsi"/>
              </w:rPr>
            </w:pPr>
            <w:r w:rsidRPr="00A35A89">
              <w:rPr>
                <w:rFonts w:cstheme="minorHAnsi"/>
                <w:color w:val="000000"/>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vAlign w:val="center"/>
          </w:tcPr>
          <w:p w14:paraId="1EFD8F34" w14:textId="77777777" w:rsidR="002F048B" w:rsidRPr="00A35A89" w:rsidRDefault="002F048B" w:rsidP="00FB2DE8">
            <w:pPr>
              <w:rPr>
                <w:rFonts w:cstheme="minorHAnsi"/>
              </w:rPr>
            </w:pPr>
            <w:r w:rsidRPr="00A35A89">
              <w:rPr>
                <w:rFonts w:cstheme="minorHAnsi"/>
                <w:color w:val="000000"/>
              </w:rPr>
              <w:t> </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06B8E98" w14:textId="77777777" w:rsidR="002F048B" w:rsidRPr="00A35A89" w:rsidRDefault="002F048B" w:rsidP="00FB2DE8">
            <w:pPr>
              <w:rPr>
                <w:rFonts w:cstheme="minorHAnsi"/>
              </w:rPr>
            </w:pPr>
            <w:r w:rsidRPr="00A35A89">
              <w:rPr>
                <w:rFonts w:cstheme="minorHAnsi"/>
                <w:color w:val="000000"/>
              </w:rPr>
              <w:t>1.7%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14:paraId="394A0262" w14:textId="77777777" w:rsidR="002F048B" w:rsidRPr="00A35A89" w:rsidRDefault="002F048B" w:rsidP="00FB2DE8">
            <w:pPr>
              <w:rPr>
                <w:rFonts w:cstheme="minorHAnsi"/>
              </w:rPr>
            </w:pPr>
            <w:r w:rsidRPr="00A35A89">
              <w:rPr>
                <w:rFonts w:cstheme="minorHAnsi"/>
                <w:color w:val="000000"/>
              </w:rPr>
              <w:t>6</w:t>
            </w:r>
          </w:p>
        </w:tc>
      </w:tr>
      <w:tr w:rsidR="00970FEF" w:rsidRPr="00A35A89" w14:paraId="75DCDC45" w14:textId="77777777" w:rsidTr="00970FEF">
        <w:trPr>
          <w:trHeight w:val="70"/>
        </w:trPr>
        <w:tc>
          <w:tcPr>
            <w:tcW w:w="2685" w:type="dxa"/>
            <w:tcBorders>
              <w:right w:val="single" w:sz="4" w:space="0" w:color="auto"/>
            </w:tcBorders>
            <w:shd w:val="clear" w:color="auto" w:fill="auto"/>
            <w:vAlign w:val="bottom"/>
          </w:tcPr>
          <w:p w14:paraId="27941CFB" w14:textId="77777777" w:rsidR="002F048B" w:rsidRPr="00A35A89" w:rsidRDefault="002F048B" w:rsidP="00FB2DE8">
            <w:pPr>
              <w:rPr>
                <w:rFonts w:cstheme="minorHAnsi"/>
              </w:rPr>
            </w:pPr>
            <w:r w:rsidRPr="00A35A89">
              <w:rPr>
                <w:rFonts w:cstheme="minorHAnsi"/>
                <w:color w:val="000000"/>
              </w:rPr>
              <w:t>Gender Fluid</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7828948F" w14:textId="77777777" w:rsidR="002F048B" w:rsidRPr="00A35A89" w:rsidRDefault="002F048B" w:rsidP="00FB2DE8">
            <w:pPr>
              <w:rPr>
                <w:rFonts w:cstheme="minorHAnsi"/>
              </w:rPr>
            </w:pPr>
            <w:r w:rsidRPr="00A35A89">
              <w:rPr>
                <w:rFonts w:cstheme="minorHAnsi"/>
                <w:color w:val="000000"/>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vAlign w:val="center"/>
          </w:tcPr>
          <w:p w14:paraId="47D827D0" w14:textId="77777777" w:rsidR="002F048B" w:rsidRPr="00A35A89" w:rsidRDefault="002F048B" w:rsidP="00FB2DE8">
            <w:pPr>
              <w:rPr>
                <w:rFonts w:cstheme="minorHAnsi"/>
              </w:rPr>
            </w:pPr>
            <w:r w:rsidRPr="00A35A89">
              <w:rPr>
                <w:rFonts w:cstheme="minorHAnsi"/>
                <w:color w:val="000000"/>
              </w:rPr>
              <w:t> </w:t>
            </w:r>
          </w:p>
        </w:tc>
        <w:tc>
          <w:tcPr>
            <w:tcW w:w="897" w:type="dxa"/>
            <w:tcBorders>
              <w:top w:val="single" w:sz="4" w:space="0" w:color="auto"/>
              <w:left w:val="single" w:sz="4" w:space="0" w:color="auto"/>
              <w:bottom w:val="single" w:sz="4" w:space="0" w:color="auto"/>
              <w:right w:val="single" w:sz="4" w:space="0" w:color="auto"/>
            </w:tcBorders>
            <w:shd w:val="clear" w:color="000000" w:fill="BFBFBF"/>
            <w:vAlign w:val="bottom"/>
          </w:tcPr>
          <w:p w14:paraId="4A7C25C3" w14:textId="77777777" w:rsidR="002F048B" w:rsidRPr="00A35A89" w:rsidRDefault="002F048B" w:rsidP="00FB2DE8">
            <w:pPr>
              <w:rPr>
                <w:rFonts w:cstheme="minorHAnsi"/>
              </w:rPr>
            </w:pPr>
            <w:r w:rsidRPr="00A35A89">
              <w:rPr>
                <w:rFonts w:cstheme="minorHAnsi"/>
                <w:color w:val="000000"/>
              </w:rPr>
              <w:t> </w:t>
            </w:r>
          </w:p>
        </w:tc>
        <w:tc>
          <w:tcPr>
            <w:tcW w:w="1099" w:type="dxa"/>
            <w:tcBorders>
              <w:top w:val="single" w:sz="4" w:space="0" w:color="auto"/>
              <w:left w:val="single" w:sz="4" w:space="0" w:color="auto"/>
              <w:bottom w:val="single" w:sz="4" w:space="0" w:color="auto"/>
              <w:right w:val="single" w:sz="4" w:space="0" w:color="auto"/>
            </w:tcBorders>
            <w:shd w:val="clear" w:color="000000" w:fill="BFBFBF"/>
            <w:vAlign w:val="bottom"/>
          </w:tcPr>
          <w:p w14:paraId="17C18375" w14:textId="77777777" w:rsidR="002F048B" w:rsidRPr="00A35A89" w:rsidRDefault="002F048B" w:rsidP="00FB2DE8">
            <w:pPr>
              <w:rPr>
                <w:rFonts w:cstheme="minorHAnsi"/>
              </w:rPr>
            </w:pPr>
            <w:r w:rsidRPr="00A35A89">
              <w:rPr>
                <w:rFonts w:cstheme="minorHAnsi"/>
                <w:color w:val="000000"/>
              </w:rPr>
              <w:t> </w:t>
            </w:r>
          </w:p>
        </w:tc>
      </w:tr>
      <w:tr w:rsidR="00970FEF" w:rsidRPr="00A35A89" w14:paraId="658554A5" w14:textId="77777777" w:rsidTr="00970FEF">
        <w:trPr>
          <w:trHeight w:val="70"/>
        </w:trPr>
        <w:tc>
          <w:tcPr>
            <w:tcW w:w="2685" w:type="dxa"/>
            <w:shd w:val="clear" w:color="auto" w:fill="auto"/>
            <w:vAlign w:val="bottom"/>
          </w:tcPr>
          <w:p w14:paraId="34FB28D2" w14:textId="77777777" w:rsidR="002F048B" w:rsidRPr="00A35A89" w:rsidRDefault="002F048B" w:rsidP="00FB2DE8">
            <w:pPr>
              <w:rPr>
                <w:rFonts w:cstheme="minorHAnsi"/>
              </w:rPr>
            </w:pPr>
            <w:r w:rsidRPr="00A35A89">
              <w:rPr>
                <w:rFonts w:cstheme="minorHAnsi"/>
                <w:b/>
                <w:bCs/>
                <w:color w:val="000000"/>
              </w:rPr>
              <w:t>Total</w:t>
            </w:r>
          </w:p>
        </w:tc>
        <w:tc>
          <w:tcPr>
            <w:tcW w:w="992" w:type="dxa"/>
            <w:tcBorders>
              <w:top w:val="single" w:sz="4" w:space="0" w:color="auto"/>
            </w:tcBorders>
            <w:shd w:val="clear" w:color="auto" w:fill="auto"/>
            <w:vAlign w:val="center"/>
          </w:tcPr>
          <w:p w14:paraId="2259CD8B" w14:textId="77777777" w:rsidR="002F048B" w:rsidRPr="00A35A89" w:rsidRDefault="002F048B" w:rsidP="00FB2DE8">
            <w:pPr>
              <w:rPr>
                <w:rFonts w:cstheme="minorHAnsi"/>
              </w:rPr>
            </w:pPr>
            <w:r w:rsidRPr="00A35A89">
              <w:rPr>
                <w:rFonts w:cstheme="minorHAnsi"/>
                <w:b/>
                <w:bCs/>
                <w:color w:val="000000"/>
              </w:rPr>
              <w:t> </w:t>
            </w:r>
          </w:p>
        </w:tc>
        <w:tc>
          <w:tcPr>
            <w:tcW w:w="990" w:type="dxa"/>
            <w:tcBorders>
              <w:top w:val="single" w:sz="4" w:space="0" w:color="auto"/>
            </w:tcBorders>
            <w:shd w:val="clear" w:color="auto" w:fill="auto"/>
            <w:vAlign w:val="center"/>
          </w:tcPr>
          <w:p w14:paraId="6A2F0B62" w14:textId="77777777" w:rsidR="002F048B" w:rsidRPr="00A35A89" w:rsidRDefault="002F048B" w:rsidP="00FB2DE8">
            <w:pPr>
              <w:rPr>
                <w:rFonts w:cstheme="minorHAnsi"/>
              </w:rPr>
            </w:pPr>
            <w:r w:rsidRPr="00A35A89">
              <w:rPr>
                <w:rFonts w:cstheme="minorHAnsi"/>
                <w:b/>
                <w:bCs/>
                <w:color w:val="000000"/>
              </w:rPr>
              <w:t>348</w:t>
            </w:r>
          </w:p>
        </w:tc>
        <w:tc>
          <w:tcPr>
            <w:tcW w:w="897" w:type="dxa"/>
            <w:tcBorders>
              <w:top w:val="single" w:sz="4" w:space="0" w:color="auto"/>
            </w:tcBorders>
            <w:shd w:val="clear" w:color="auto" w:fill="auto"/>
            <w:vAlign w:val="bottom"/>
          </w:tcPr>
          <w:p w14:paraId="29D4B027" w14:textId="77777777" w:rsidR="002F048B" w:rsidRPr="00A35A89" w:rsidRDefault="002F048B" w:rsidP="00FB2DE8">
            <w:pPr>
              <w:rPr>
                <w:rFonts w:cstheme="minorHAnsi"/>
              </w:rPr>
            </w:pPr>
            <w:r w:rsidRPr="00A35A89">
              <w:rPr>
                <w:rFonts w:cstheme="minorHAnsi"/>
                <w:color w:val="000000"/>
              </w:rPr>
              <w:t> </w:t>
            </w:r>
          </w:p>
        </w:tc>
        <w:tc>
          <w:tcPr>
            <w:tcW w:w="1099" w:type="dxa"/>
            <w:tcBorders>
              <w:top w:val="single" w:sz="4" w:space="0" w:color="auto"/>
            </w:tcBorders>
            <w:shd w:val="clear" w:color="auto" w:fill="auto"/>
            <w:vAlign w:val="bottom"/>
          </w:tcPr>
          <w:p w14:paraId="5F76A42E" w14:textId="77777777" w:rsidR="002F048B" w:rsidRPr="00A35A89" w:rsidRDefault="002F048B" w:rsidP="00FB2DE8">
            <w:pPr>
              <w:rPr>
                <w:rFonts w:cstheme="minorHAnsi"/>
              </w:rPr>
            </w:pPr>
            <w:r w:rsidRPr="00A35A89">
              <w:rPr>
                <w:rFonts w:cstheme="minorHAnsi"/>
                <w:b/>
                <w:bCs/>
                <w:color w:val="000000"/>
              </w:rPr>
              <w:t>350</w:t>
            </w:r>
          </w:p>
        </w:tc>
      </w:tr>
    </w:tbl>
    <w:p w14:paraId="470D3946" w14:textId="3E0074ED" w:rsidR="002F048B" w:rsidRPr="00A35A89" w:rsidRDefault="002F048B" w:rsidP="002F048B">
      <w:pPr>
        <w:pStyle w:val="Heading4"/>
        <w:rPr>
          <w:rFonts w:ascii="Arial" w:hAnsi="Arial" w:cs="Arial"/>
        </w:rPr>
      </w:pPr>
    </w:p>
    <w:p w14:paraId="69489BA1" w14:textId="77777777" w:rsidR="002F048B" w:rsidRPr="00A35A89" w:rsidRDefault="002F048B" w:rsidP="002F048B">
      <w:pPr>
        <w:pStyle w:val="Heading4"/>
        <w:rPr>
          <w:rFonts w:ascii="Arial" w:hAnsi="Arial" w:cs="Arial"/>
        </w:rPr>
      </w:pPr>
      <w:r w:rsidRPr="00A35A89">
        <w:rPr>
          <w:rFonts w:ascii="Arial" w:hAnsi="Arial" w:cs="Arial"/>
        </w:rPr>
        <w:t>Is the gender you identify with the same as your sex registered at birth?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992"/>
        <w:gridCol w:w="993"/>
        <w:gridCol w:w="992"/>
      </w:tblGrid>
      <w:tr w:rsidR="002F048B" w:rsidRPr="00A35A89" w14:paraId="66A1A5E8" w14:textId="77777777" w:rsidTr="00970FEF">
        <w:tc>
          <w:tcPr>
            <w:tcW w:w="1985" w:type="dxa"/>
          </w:tcPr>
          <w:p w14:paraId="2187711E" w14:textId="77777777" w:rsidR="002F048B" w:rsidRPr="00A35A89" w:rsidRDefault="002F048B" w:rsidP="00FB2DE8">
            <w:pPr>
              <w:rPr>
                <w:rFonts w:cstheme="minorHAnsi"/>
              </w:rPr>
            </w:pPr>
          </w:p>
        </w:tc>
        <w:tc>
          <w:tcPr>
            <w:tcW w:w="1984" w:type="dxa"/>
            <w:gridSpan w:val="2"/>
            <w:tcBorders>
              <w:bottom w:val="single" w:sz="4" w:space="0" w:color="auto"/>
            </w:tcBorders>
          </w:tcPr>
          <w:p w14:paraId="640B4883" w14:textId="77777777" w:rsidR="002F048B" w:rsidRPr="00A35A89" w:rsidRDefault="002F048B" w:rsidP="00A35A89">
            <w:pPr>
              <w:jc w:val="center"/>
              <w:rPr>
                <w:rFonts w:cstheme="minorHAnsi"/>
                <w:b/>
              </w:rPr>
            </w:pPr>
            <w:r w:rsidRPr="00A35A89">
              <w:rPr>
                <w:rFonts w:cstheme="minorHAnsi"/>
                <w:b/>
              </w:rPr>
              <w:t>Previous IRMP Consultation</w:t>
            </w:r>
          </w:p>
        </w:tc>
        <w:tc>
          <w:tcPr>
            <w:tcW w:w="1985" w:type="dxa"/>
            <w:gridSpan w:val="2"/>
            <w:tcBorders>
              <w:bottom w:val="single" w:sz="4" w:space="0" w:color="auto"/>
            </w:tcBorders>
          </w:tcPr>
          <w:p w14:paraId="1FE9C7C5" w14:textId="77777777" w:rsidR="002F048B" w:rsidRPr="00A35A89" w:rsidRDefault="002F048B" w:rsidP="00A35A89">
            <w:pPr>
              <w:jc w:val="center"/>
              <w:rPr>
                <w:rFonts w:cstheme="minorHAnsi"/>
                <w:b/>
              </w:rPr>
            </w:pPr>
            <w:r w:rsidRPr="00A35A89">
              <w:rPr>
                <w:rFonts w:cstheme="minorHAnsi"/>
                <w:b/>
              </w:rPr>
              <w:t>2023-27 CRMP Consultation</w:t>
            </w:r>
          </w:p>
        </w:tc>
      </w:tr>
      <w:tr w:rsidR="002F048B" w:rsidRPr="00A35A89" w14:paraId="1B3C2323" w14:textId="77777777" w:rsidTr="00970FEF">
        <w:tc>
          <w:tcPr>
            <w:tcW w:w="1985" w:type="dxa"/>
            <w:tcBorders>
              <w:right w:val="single" w:sz="4" w:space="0" w:color="auto"/>
            </w:tcBorders>
            <w:shd w:val="clear" w:color="auto" w:fill="auto"/>
            <w:vAlign w:val="bottom"/>
          </w:tcPr>
          <w:p w14:paraId="6266B136" w14:textId="77777777" w:rsidR="002F048B" w:rsidRPr="00A35A89" w:rsidRDefault="002F048B" w:rsidP="00FB2DE8">
            <w:pPr>
              <w:rPr>
                <w:rFonts w:cstheme="minorHAnsi"/>
              </w:rPr>
            </w:pPr>
            <w:r w:rsidRPr="00A35A89">
              <w:rPr>
                <w:rFonts w:cstheme="minorHAnsi"/>
                <w:color w:val="000000"/>
              </w:rPr>
              <w:t>Yes</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18A94F18" w14:textId="77777777" w:rsidR="002F048B" w:rsidRPr="00A35A89" w:rsidRDefault="002F048B" w:rsidP="00FB2DE8">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324C0377" w14:textId="77777777" w:rsidR="002F048B" w:rsidRPr="00A35A89" w:rsidRDefault="002F048B" w:rsidP="00FB2DE8">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92DCB77" w14:textId="77777777" w:rsidR="002F048B" w:rsidRPr="00A35A89" w:rsidRDefault="002F048B" w:rsidP="00FB2DE8">
            <w:pPr>
              <w:rPr>
                <w:rFonts w:cstheme="minorHAnsi"/>
              </w:rPr>
            </w:pPr>
            <w:r w:rsidRPr="00A35A89">
              <w:rPr>
                <w:rFonts w:cstheme="minorHAnsi"/>
                <w:color w:val="000000"/>
              </w:rPr>
              <w:t>87.8%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E368E6" w14:textId="77777777" w:rsidR="002F048B" w:rsidRPr="00A35A89" w:rsidRDefault="002F048B" w:rsidP="00FB2DE8">
            <w:pPr>
              <w:rPr>
                <w:rFonts w:cstheme="minorHAnsi"/>
              </w:rPr>
            </w:pPr>
            <w:r w:rsidRPr="00A35A89">
              <w:rPr>
                <w:rFonts w:cstheme="minorHAnsi"/>
                <w:color w:val="000000"/>
              </w:rPr>
              <w:t>309</w:t>
            </w:r>
          </w:p>
        </w:tc>
      </w:tr>
      <w:tr w:rsidR="002F048B" w:rsidRPr="00A35A89" w14:paraId="5E14EFB0" w14:textId="77777777" w:rsidTr="00970FEF">
        <w:tc>
          <w:tcPr>
            <w:tcW w:w="1985" w:type="dxa"/>
            <w:tcBorders>
              <w:right w:val="single" w:sz="4" w:space="0" w:color="auto"/>
            </w:tcBorders>
            <w:shd w:val="clear" w:color="auto" w:fill="auto"/>
            <w:vAlign w:val="bottom"/>
          </w:tcPr>
          <w:p w14:paraId="6D1CB88C" w14:textId="77777777" w:rsidR="002F048B" w:rsidRPr="00A35A89" w:rsidRDefault="002F048B" w:rsidP="00FB2DE8">
            <w:pPr>
              <w:rPr>
                <w:rFonts w:cstheme="minorHAnsi"/>
              </w:rPr>
            </w:pPr>
            <w:r w:rsidRPr="00A35A89">
              <w:rPr>
                <w:rFonts w:cstheme="minorHAnsi"/>
                <w:color w:val="000000"/>
              </w:rPr>
              <w:t xml:space="preserve">No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01E0D3F7" w14:textId="77777777" w:rsidR="002F048B" w:rsidRPr="00A35A89" w:rsidRDefault="002F048B" w:rsidP="00FB2DE8">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29305D02" w14:textId="77777777" w:rsidR="002F048B" w:rsidRPr="00A35A89" w:rsidRDefault="002F048B" w:rsidP="00FB2DE8">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6CEAFF" w14:textId="77777777" w:rsidR="002F048B" w:rsidRPr="00A35A89" w:rsidRDefault="002F048B" w:rsidP="00FB2DE8">
            <w:pPr>
              <w:rPr>
                <w:rFonts w:cstheme="minorHAnsi"/>
              </w:rPr>
            </w:pPr>
            <w:r w:rsidRPr="00A35A89">
              <w:rPr>
                <w:rFonts w:cstheme="minorHAnsi"/>
                <w:color w:val="00000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0801E3D" w14:textId="77777777" w:rsidR="002F048B" w:rsidRPr="00A35A89" w:rsidRDefault="002F048B" w:rsidP="00FB2DE8">
            <w:pPr>
              <w:rPr>
                <w:rFonts w:cstheme="minorHAnsi"/>
              </w:rPr>
            </w:pPr>
            <w:r w:rsidRPr="00A35A89">
              <w:rPr>
                <w:rFonts w:cstheme="minorHAnsi"/>
                <w:color w:val="000000"/>
              </w:rPr>
              <w:t>1</w:t>
            </w:r>
          </w:p>
        </w:tc>
      </w:tr>
      <w:tr w:rsidR="002F048B" w:rsidRPr="00A35A89" w14:paraId="49C54436" w14:textId="77777777" w:rsidTr="00970FEF">
        <w:tc>
          <w:tcPr>
            <w:tcW w:w="1985" w:type="dxa"/>
            <w:tcBorders>
              <w:right w:val="single" w:sz="4" w:space="0" w:color="auto"/>
            </w:tcBorders>
            <w:shd w:val="clear" w:color="auto" w:fill="auto"/>
            <w:vAlign w:val="bottom"/>
          </w:tcPr>
          <w:p w14:paraId="643C117F" w14:textId="77777777" w:rsidR="002F048B" w:rsidRPr="00A35A89" w:rsidRDefault="002F048B" w:rsidP="00FB2DE8">
            <w:pPr>
              <w:rPr>
                <w:rFonts w:cstheme="minorHAnsi"/>
              </w:rPr>
            </w:pPr>
            <w:r w:rsidRPr="00A35A89">
              <w:rPr>
                <w:rFonts w:cstheme="minorHAnsi"/>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6F7817D1" w14:textId="77777777" w:rsidR="002F048B" w:rsidRPr="00A35A89" w:rsidRDefault="002F048B" w:rsidP="00FB2DE8">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6D368F3B" w14:textId="77777777" w:rsidR="002F048B" w:rsidRPr="00A35A89" w:rsidRDefault="002F048B" w:rsidP="00FB2DE8">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121B042" w14:textId="77777777" w:rsidR="002F048B" w:rsidRPr="00A35A89" w:rsidRDefault="002F048B" w:rsidP="00FB2DE8">
            <w:pPr>
              <w:rPr>
                <w:rFonts w:cstheme="minorHAnsi"/>
              </w:rPr>
            </w:pPr>
            <w:r w:rsidRPr="00A35A89">
              <w:rPr>
                <w:rFonts w:cstheme="minorHAnsi"/>
                <w:color w:val="000000"/>
              </w:rPr>
              <w:t>11.9%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73CE7B" w14:textId="77777777" w:rsidR="002F048B" w:rsidRPr="00A35A89" w:rsidRDefault="002F048B" w:rsidP="00FB2DE8">
            <w:pPr>
              <w:rPr>
                <w:rFonts w:cstheme="minorHAnsi"/>
              </w:rPr>
            </w:pPr>
            <w:r w:rsidRPr="00A35A89">
              <w:rPr>
                <w:rFonts w:cstheme="minorHAnsi"/>
                <w:color w:val="000000"/>
              </w:rPr>
              <w:t>42</w:t>
            </w:r>
          </w:p>
        </w:tc>
      </w:tr>
      <w:tr w:rsidR="002F048B" w:rsidRPr="00A35A89" w14:paraId="02437107" w14:textId="77777777" w:rsidTr="00970FEF">
        <w:tc>
          <w:tcPr>
            <w:tcW w:w="1985" w:type="dxa"/>
            <w:shd w:val="clear" w:color="auto" w:fill="auto"/>
            <w:vAlign w:val="bottom"/>
          </w:tcPr>
          <w:p w14:paraId="2FD6AB4D" w14:textId="77777777" w:rsidR="002F048B" w:rsidRPr="00A35A89" w:rsidRDefault="002F048B" w:rsidP="00FB2DE8">
            <w:pPr>
              <w:rPr>
                <w:rFonts w:cstheme="minorHAnsi"/>
              </w:rPr>
            </w:pPr>
            <w:r w:rsidRPr="00A35A89">
              <w:rPr>
                <w:rFonts w:cstheme="minorHAnsi"/>
                <w:b/>
                <w:bCs/>
                <w:color w:val="000000"/>
              </w:rPr>
              <w:t>Total</w:t>
            </w:r>
          </w:p>
        </w:tc>
        <w:tc>
          <w:tcPr>
            <w:tcW w:w="992" w:type="dxa"/>
            <w:tcBorders>
              <w:top w:val="single" w:sz="4" w:space="0" w:color="auto"/>
            </w:tcBorders>
            <w:shd w:val="clear" w:color="auto" w:fill="auto"/>
            <w:vAlign w:val="center"/>
          </w:tcPr>
          <w:p w14:paraId="59768116" w14:textId="77777777" w:rsidR="002F048B" w:rsidRPr="00A35A89" w:rsidRDefault="002F048B" w:rsidP="00FB2DE8">
            <w:pPr>
              <w:rPr>
                <w:rFonts w:cstheme="minorHAnsi"/>
              </w:rPr>
            </w:pPr>
            <w:r w:rsidRPr="00A35A89">
              <w:rPr>
                <w:rFonts w:cstheme="minorHAnsi"/>
                <w:b/>
                <w:bCs/>
                <w:color w:val="000000"/>
              </w:rPr>
              <w:t> </w:t>
            </w:r>
          </w:p>
        </w:tc>
        <w:tc>
          <w:tcPr>
            <w:tcW w:w="992" w:type="dxa"/>
            <w:tcBorders>
              <w:top w:val="single" w:sz="4" w:space="0" w:color="auto"/>
            </w:tcBorders>
            <w:shd w:val="clear" w:color="auto" w:fill="auto"/>
            <w:vAlign w:val="center"/>
          </w:tcPr>
          <w:p w14:paraId="32431A36" w14:textId="77777777" w:rsidR="002F048B" w:rsidRPr="00A35A89" w:rsidRDefault="002F048B" w:rsidP="00FB2DE8">
            <w:pPr>
              <w:rPr>
                <w:rFonts w:cstheme="minorHAnsi"/>
              </w:rPr>
            </w:pPr>
            <w:r w:rsidRPr="00A35A89">
              <w:rPr>
                <w:rFonts w:cstheme="minorHAnsi"/>
                <w:b/>
                <w:bCs/>
                <w:color w:val="000000"/>
              </w:rPr>
              <w:t>N/A</w:t>
            </w:r>
          </w:p>
        </w:tc>
        <w:tc>
          <w:tcPr>
            <w:tcW w:w="993" w:type="dxa"/>
            <w:tcBorders>
              <w:top w:val="single" w:sz="4" w:space="0" w:color="auto"/>
            </w:tcBorders>
            <w:shd w:val="clear" w:color="auto" w:fill="auto"/>
            <w:vAlign w:val="bottom"/>
          </w:tcPr>
          <w:p w14:paraId="53514EB3" w14:textId="77777777" w:rsidR="002F048B" w:rsidRPr="00A35A89" w:rsidRDefault="002F048B" w:rsidP="00FB2DE8">
            <w:pPr>
              <w:rPr>
                <w:rFonts w:cstheme="minorHAnsi"/>
              </w:rPr>
            </w:pPr>
            <w:r w:rsidRPr="00A35A89">
              <w:rPr>
                <w:rFonts w:cstheme="minorHAnsi"/>
                <w:color w:val="000000"/>
              </w:rPr>
              <w:t> </w:t>
            </w:r>
          </w:p>
        </w:tc>
        <w:tc>
          <w:tcPr>
            <w:tcW w:w="992" w:type="dxa"/>
            <w:tcBorders>
              <w:top w:val="single" w:sz="4" w:space="0" w:color="auto"/>
            </w:tcBorders>
            <w:shd w:val="clear" w:color="auto" w:fill="auto"/>
            <w:vAlign w:val="bottom"/>
          </w:tcPr>
          <w:p w14:paraId="714514FF" w14:textId="77777777" w:rsidR="002F048B" w:rsidRPr="00A35A89" w:rsidRDefault="002F048B" w:rsidP="00FB2DE8">
            <w:pPr>
              <w:rPr>
                <w:rFonts w:cstheme="minorHAnsi"/>
              </w:rPr>
            </w:pPr>
            <w:r w:rsidRPr="00A35A89">
              <w:rPr>
                <w:rFonts w:cstheme="minorHAnsi"/>
                <w:b/>
                <w:bCs/>
                <w:color w:val="000000"/>
              </w:rPr>
              <w:t>352</w:t>
            </w:r>
          </w:p>
        </w:tc>
      </w:tr>
    </w:tbl>
    <w:p w14:paraId="3292749A" w14:textId="77777777" w:rsidR="002F048B" w:rsidRPr="00A35A89" w:rsidRDefault="002F048B" w:rsidP="002F048B">
      <w:pPr>
        <w:rPr>
          <w:rFonts w:ascii="Arial" w:hAnsi="Arial" w:cs="Arial"/>
        </w:rPr>
      </w:pPr>
    </w:p>
    <w:p w14:paraId="57A9F6DE" w14:textId="74DCC48D" w:rsidR="00B96154" w:rsidRPr="00A35A89" w:rsidRDefault="00AC612B" w:rsidP="007904A7">
      <w:pPr>
        <w:pStyle w:val="Heading4"/>
        <w:rPr>
          <w:rFonts w:ascii="Arial" w:hAnsi="Arial" w:cs="Arial"/>
        </w:rPr>
      </w:pPr>
      <w:r w:rsidRPr="00A35A89">
        <w:rPr>
          <w:rFonts w:ascii="Arial" w:hAnsi="Arial" w:cs="Arial"/>
        </w:rPr>
        <w:t>Do you have a l</w:t>
      </w:r>
      <w:r w:rsidR="007904A7" w:rsidRPr="00A35A89">
        <w:rPr>
          <w:rFonts w:ascii="Arial" w:hAnsi="Arial" w:cs="Arial"/>
        </w:rPr>
        <w:t xml:space="preserve">ong </w:t>
      </w:r>
      <w:r w:rsidRPr="00A35A89">
        <w:rPr>
          <w:rFonts w:ascii="Arial" w:hAnsi="Arial" w:cs="Arial"/>
        </w:rPr>
        <w:t>t</w:t>
      </w:r>
      <w:r w:rsidR="007904A7" w:rsidRPr="00A35A89">
        <w:rPr>
          <w:rFonts w:ascii="Arial" w:hAnsi="Arial" w:cs="Arial"/>
        </w:rPr>
        <w:t xml:space="preserve">erm </w:t>
      </w:r>
      <w:r w:rsidRPr="00A35A89">
        <w:rPr>
          <w:rFonts w:ascii="Arial" w:hAnsi="Arial" w:cs="Arial"/>
        </w:rPr>
        <w:t>d</w:t>
      </w:r>
      <w:r w:rsidR="007904A7" w:rsidRPr="00A35A89">
        <w:rPr>
          <w:rFonts w:ascii="Arial" w:hAnsi="Arial" w:cs="Arial"/>
        </w:rPr>
        <w:t xml:space="preserve">isability or </w:t>
      </w:r>
      <w:r w:rsidRPr="00A35A89">
        <w:rPr>
          <w:rFonts w:ascii="Arial" w:hAnsi="Arial" w:cs="Arial"/>
        </w:rPr>
        <w:t>h</w:t>
      </w:r>
      <w:r w:rsidR="007904A7" w:rsidRPr="00A35A89">
        <w:rPr>
          <w:rFonts w:ascii="Arial" w:hAnsi="Arial" w:cs="Arial"/>
        </w:rPr>
        <w:t xml:space="preserve">ealth </w:t>
      </w:r>
      <w:r w:rsidRPr="00A35A89">
        <w:rPr>
          <w:rFonts w:ascii="Arial" w:hAnsi="Arial" w:cs="Arial"/>
        </w:rPr>
        <w:t>c</w:t>
      </w:r>
      <w:r w:rsidR="007904A7" w:rsidRPr="00A35A89">
        <w:rPr>
          <w:rFonts w:ascii="Arial" w:hAnsi="Arial" w:cs="Arial"/>
        </w:rPr>
        <w:t>ondition</w:t>
      </w:r>
      <w:r w:rsidRPr="00A35A89">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897"/>
        <w:gridCol w:w="1094"/>
        <w:gridCol w:w="1134"/>
        <w:gridCol w:w="993"/>
      </w:tblGrid>
      <w:tr w:rsidR="007904A7" w:rsidRPr="00A35A89" w14:paraId="0852BF29" w14:textId="77777777" w:rsidTr="00970FEF">
        <w:tc>
          <w:tcPr>
            <w:tcW w:w="1978" w:type="dxa"/>
          </w:tcPr>
          <w:p w14:paraId="37684C99" w14:textId="77777777" w:rsidR="007904A7" w:rsidRPr="00A35A89" w:rsidRDefault="007904A7" w:rsidP="00EF24B2">
            <w:pPr>
              <w:rPr>
                <w:rFonts w:cstheme="minorHAnsi"/>
              </w:rPr>
            </w:pPr>
          </w:p>
        </w:tc>
        <w:tc>
          <w:tcPr>
            <w:tcW w:w="1991" w:type="dxa"/>
            <w:gridSpan w:val="2"/>
            <w:tcBorders>
              <w:bottom w:val="single" w:sz="4" w:space="0" w:color="auto"/>
            </w:tcBorders>
          </w:tcPr>
          <w:p w14:paraId="374F490C" w14:textId="77777777" w:rsidR="007904A7" w:rsidRPr="00A35A89" w:rsidRDefault="007904A7" w:rsidP="00A35A89">
            <w:pPr>
              <w:jc w:val="center"/>
              <w:rPr>
                <w:rFonts w:cstheme="minorHAnsi"/>
                <w:b/>
              </w:rPr>
            </w:pPr>
            <w:r w:rsidRPr="00A35A89">
              <w:rPr>
                <w:rFonts w:cstheme="minorHAnsi"/>
                <w:b/>
              </w:rPr>
              <w:t>Previous IRMP Consultation</w:t>
            </w:r>
          </w:p>
        </w:tc>
        <w:tc>
          <w:tcPr>
            <w:tcW w:w="2127" w:type="dxa"/>
            <w:gridSpan w:val="2"/>
            <w:tcBorders>
              <w:bottom w:val="single" w:sz="4" w:space="0" w:color="auto"/>
            </w:tcBorders>
          </w:tcPr>
          <w:p w14:paraId="77B2256D" w14:textId="77777777" w:rsidR="007904A7" w:rsidRPr="00A35A89" w:rsidRDefault="007904A7" w:rsidP="00A35A89">
            <w:pPr>
              <w:jc w:val="center"/>
              <w:rPr>
                <w:rFonts w:cstheme="minorHAnsi"/>
                <w:b/>
              </w:rPr>
            </w:pPr>
            <w:r w:rsidRPr="00A35A89">
              <w:rPr>
                <w:rFonts w:cstheme="minorHAnsi"/>
                <w:b/>
              </w:rPr>
              <w:t>2023-27 CRMP Consultation</w:t>
            </w:r>
          </w:p>
        </w:tc>
      </w:tr>
      <w:tr w:rsidR="007904A7" w:rsidRPr="00A35A89" w14:paraId="2011B56B" w14:textId="77777777" w:rsidTr="00970FEF">
        <w:tc>
          <w:tcPr>
            <w:tcW w:w="1978" w:type="dxa"/>
            <w:tcBorders>
              <w:right w:val="single" w:sz="4" w:space="0" w:color="auto"/>
            </w:tcBorders>
            <w:shd w:val="clear" w:color="auto" w:fill="auto"/>
            <w:vAlign w:val="bottom"/>
          </w:tcPr>
          <w:p w14:paraId="697C4569" w14:textId="311F405C" w:rsidR="007904A7" w:rsidRPr="00A35A89" w:rsidRDefault="007904A7" w:rsidP="007904A7">
            <w:pPr>
              <w:rPr>
                <w:rFonts w:cstheme="minorHAnsi"/>
              </w:rPr>
            </w:pPr>
            <w:r w:rsidRPr="00A35A89">
              <w:rPr>
                <w:rFonts w:cstheme="minorHAnsi"/>
                <w:color w:val="000000"/>
              </w:rPr>
              <w:t>Yes</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F7FABDA" w14:textId="345BFE76" w:rsidR="007904A7" w:rsidRPr="00A35A89" w:rsidRDefault="007904A7" w:rsidP="00970FEF">
            <w:pPr>
              <w:rPr>
                <w:rFonts w:cstheme="minorHAnsi"/>
              </w:rPr>
            </w:pPr>
            <w:r w:rsidRPr="00A35A89">
              <w:rPr>
                <w:rFonts w:cstheme="minorHAnsi"/>
                <w:color w:val="000000"/>
              </w:rPr>
              <w:t>5.4%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FF0BAD0" w14:textId="4C12AF43" w:rsidR="007904A7" w:rsidRPr="00A35A89" w:rsidRDefault="007904A7" w:rsidP="007904A7">
            <w:pPr>
              <w:rPr>
                <w:rFonts w:cstheme="minorHAnsi"/>
              </w:rPr>
            </w:pPr>
            <w:r w:rsidRPr="00A35A89">
              <w:rPr>
                <w:rFonts w:cstheme="minorHAnsi"/>
                <w:color w:val="00000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13B97A1" w14:textId="03DA7250" w:rsidR="007904A7" w:rsidRPr="00A35A89" w:rsidRDefault="007904A7" w:rsidP="007904A7">
            <w:pPr>
              <w:rPr>
                <w:rFonts w:cstheme="minorHAnsi"/>
              </w:rPr>
            </w:pPr>
            <w:r w:rsidRPr="00A35A89">
              <w:rPr>
                <w:rFonts w:cstheme="minorHAnsi"/>
                <w:color w:val="000000"/>
              </w:rPr>
              <w:t>16.5%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634BBB4" w14:textId="6E6019C9" w:rsidR="007904A7" w:rsidRPr="00A35A89" w:rsidRDefault="007904A7" w:rsidP="007904A7">
            <w:pPr>
              <w:rPr>
                <w:rFonts w:cstheme="minorHAnsi"/>
              </w:rPr>
            </w:pPr>
            <w:r w:rsidRPr="00A35A89">
              <w:rPr>
                <w:rFonts w:cstheme="minorHAnsi"/>
                <w:color w:val="000000"/>
              </w:rPr>
              <w:t>57</w:t>
            </w:r>
          </w:p>
        </w:tc>
      </w:tr>
      <w:tr w:rsidR="007904A7" w:rsidRPr="00A35A89" w14:paraId="712995AB" w14:textId="77777777" w:rsidTr="00970FEF">
        <w:tc>
          <w:tcPr>
            <w:tcW w:w="1978" w:type="dxa"/>
            <w:tcBorders>
              <w:right w:val="single" w:sz="4" w:space="0" w:color="auto"/>
            </w:tcBorders>
            <w:shd w:val="clear" w:color="auto" w:fill="auto"/>
            <w:vAlign w:val="bottom"/>
          </w:tcPr>
          <w:p w14:paraId="62699938" w14:textId="77CA3318" w:rsidR="007904A7" w:rsidRPr="00A35A89" w:rsidRDefault="007904A7" w:rsidP="007904A7">
            <w:pPr>
              <w:rPr>
                <w:rFonts w:cstheme="minorHAnsi"/>
              </w:rPr>
            </w:pPr>
            <w:r w:rsidRPr="00A35A89">
              <w:rPr>
                <w:rFonts w:cstheme="minorHAnsi"/>
                <w:color w:val="000000"/>
              </w:rPr>
              <w:t>No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827E0E6" w14:textId="68AB930B" w:rsidR="007904A7" w:rsidRPr="00A35A89" w:rsidRDefault="007904A7" w:rsidP="00970FEF">
            <w:pPr>
              <w:rPr>
                <w:rFonts w:cstheme="minorHAnsi"/>
              </w:rPr>
            </w:pPr>
            <w:r w:rsidRPr="00A35A89">
              <w:rPr>
                <w:rFonts w:cstheme="minorHAnsi"/>
                <w:color w:val="000000"/>
              </w:rPr>
              <w:t>84.5%</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CEB8C13" w14:textId="498C6E58" w:rsidR="007904A7" w:rsidRPr="00A35A89" w:rsidRDefault="007904A7" w:rsidP="007904A7">
            <w:pPr>
              <w:rPr>
                <w:rFonts w:cstheme="minorHAnsi"/>
              </w:rPr>
            </w:pPr>
            <w:r w:rsidRPr="00A35A89">
              <w:rPr>
                <w:rFonts w:cstheme="minorHAnsi"/>
                <w:color w:val="000000"/>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69C1C4" w14:textId="2B71F58B" w:rsidR="007904A7" w:rsidRPr="00A35A89" w:rsidRDefault="007904A7" w:rsidP="007904A7">
            <w:pPr>
              <w:rPr>
                <w:rFonts w:cstheme="minorHAnsi"/>
              </w:rPr>
            </w:pPr>
            <w:r w:rsidRPr="00A35A89">
              <w:rPr>
                <w:rFonts w:cstheme="minorHAnsi"/>
                <w:color w:val="000000"/>
              </w:rPr>
              <w:t>74.3%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B3B68A0" w14:textId="4DE5AB97" w:rsidR="007904A7" w:rsidRPr="00A35A89" w:rsidRDefault="007904A7" w:rsidP="007904A7">
            <w:pPr>
              <w:rPr>
                <w:rFonts w:cstheme="minorHAnsi"/>
              </w:rPr>
            </w:pPr>
            <w:r w:rsidRPr="00A35A89">
              <w:rPr>
                <w:rFonts w:cstheme="minorHAnsi"/>
                <w:color w:val="000000"/>
              </w:rPr>
              <w:t>257</w:t>
            </w:r>
          </w:p>
        </w:tc>
      </w:tr>
      <w:tr w:rsidR="007904A7" w:rsidRPr="00A35A89" w14:paraId="0D619522" w14:textId="77777777" w:rsidTr="00970FEF">
        <w:tc>
          <w:tcPr>
            <w:tcW w:w="1978" w:type="dxa"/>
            <w:tcBorders>
              <w:right w:val="single" w:sz="4" w:space="0" w:color="auto"/>
            </w:tcBorders>
            <w:shd w:val="clear" w:color="auto" w:fill="auto"/>
            <w:vAlign w:val="bottom"/>
          </w:tcPr>
          <w:p w14:paraId="635FAF44" w14:textId="7EF48E60" w:rsidR="007904A7" w:rsidRPr="00A35A89" w:rsidRDefault="007904A7" w:rsidP="007904A7">
            <w:pPr>
              <w:rPr>
                <w:rFonts w:cstheme="minorHAnsi"/>
              </w:rPr>
            </w:pPr>
            <w:r w:rsidRPr="00A35A89">
              <w:rPr>
                <w:rFonts w:cstheme="minorHAnsi"/>
                <w:color w:val="000000"/>
              </w:rPr>
              <w:t>Prefer not to say</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8D39E24" w14:textId="166CC050" w:rsidR="007904A7" w:rsidRPr="00A35A89" w:rsidRDefault="007904A7" w:rsidP="00970FEF">
            <w:pPr>
              <w:rPr>
                <w:rFonts w:cstheme="minorHAnsi"/>
              </w:rPr>
            </w:pPr>
            <w:r w:rsidRPr="00A35A89">
              <w:rPr>
                <w:rFonts w:cstheme="minorHAnsi"/>
                <w:color w:val="000000"/>
              </w:rPr>
              <w:t>10.0%</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966AE23" w14:textId="339F2E38" w:rsidR="007904A7" w:rsidRPr="00A35A89" w:rsidRDefault="007904A7" w:rsidP="007904A7">
            <w:pPr>
              <w:rPr>
                <w:rFonts w:cstheme="minorHAnsi"/>
              </w:rPr>
            </w:pPr>
            <w:r w:rsidRPr="00A35A89">
              <w:rPr>
                <w:rFonts w:cstheme="minorHAnsi"/>
                <w:color w:val="00000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3332D24" w14:textId="7CBCDD54" w:rsidR="007904A7" w:rsidRPr="00A35A89" w:rsidRDefault="007904A7" w:rsidP="007904A7">
            <w:pPr>
              <w:rPr>
                <w:rFonts w:cstheme="minorHAnsi"/>
              </w:rPr>
            </w:pPr>
            <w:r w:rsidRPr="00A35A89">
              <w:rPr>
                <w:rFonts w:cstheme="minorHAnsi"/>
                <w:color w:val="000000"/>
              </w:rPr>
              <w:t>9.2%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D5768F0" w14:textId="7483C830" w:rsidR="007904A7" w:rsidRPr="00A35A89" w:rsidRDefault="007904A7" w:rsidP="007904A7">
            <w:pPr>
              <w:rPr>
                <w:rFonts w:cstheme="minorHAnsi"/>
              </w:rPr>
            </w:pPr>
            <w:r w:rsidRPr="00A35A89">
              <w:rPr>
                <w:rFonts w:cstheme="minorHAnsi"/>
                <w:color w:val="000000"/>
              </w:rPr>
              <w:t>32</w:t>
            </w:r>
          </w:p>
        </w:tc>
      </w:tr>
      <w:tr w:rsidR="007904A7" w:rsidRPr="00A35A89" w14:paraId="5E68F219" w14:textId="77777777" w:rsidTr="00970FEF">
        <w:tc>
          <w:tcPr>
            <w:tcW w:w="1978" w:type="dxa"/>
            <w:tcBorders>
              <w:right w:val="single" w:sz="4" w:space="0" w:color="auto"/>
            </w:tcBorders>
            <w:shd w:val="clear" w:color="auto" w:fill="auto"/>
            <w:vAlign w:val="bottom"/>
          </w:tcPr>
          <w:p w14:paraId="73A2F9F0" w14:textId="7EA3D032" w:rsidR="007904A7" w:rsidRPr="00A35A89" w:rsidRDefault="007904A7" w:rsidP="007904A7">
            <w:pPr>
              <w:rPr>
                <w:rFonts w:cstheme="minorHAnsi"/>
              </w:rPr>
            </w:pPr>
            <w:r w:rsidRPr="00A35A89">
              <w:rPr>
                <w:rFonts w:cstheme="minorHAnsi"/>
                <w:b/>
                <w:bCs/>
                <w:color w:val="000000"/>
              </w:rPr>
              <w:t>Total</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E5B5C0E" w14:textId="6D770A9E" w:rsidR="007904A7" w:rsidRPr="00A35A89" w:rsidRDefault="007904A7" w:rsidP="007904A7">
            <w:pPr>
              <w:rPr>
                <w:rFonts w:cstheme="minorHAnsi"/>
              </w:rPr>
            </w:pPr>
            <w:r w:rsidRPr="00A35A89">
              <w:rPr>
                <w:rFonts w:cstheme="minorHAnsi"/>
                <w:b/>
                <w:bCs/>
                <w:color w:val="000000"/>
              </w:rPr>
              <w:t>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1E76645" w14:textId="0ADF445D" w:rsidR="007904A7" w:rsidRPr="00A35A89" w:rsidRDefault="007904A7" w:rsidP="007904A7">
            <w:pPr>
              <w:rPr>
                <w:rFonts w:cstheme="minorHAnsi"/>
              </w:rPr>
            </w:pPr>
            <w:r w:rsidRPr="00A35A89">
              <w:rPr>
                <w:rFonts w:cstheme="minorHAnsi"/>
                <w:b/>
                <w:bCs/>
                <w:color w:val="000000"/>
              </w:rPr>
              <w:t>349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4B2F18" w14:textId="324E6C18" w:rsidR="007904A7" w:rsidRPr="00A35A89" w:rsidRDefault="007904A7" w:rsidP="007904A7">
            <w:pPr>
              <w:rPr>
                <w:rFonts w:cstheme="minorHAnsi"/>
              </w:rPr>
            </w:pPr>
            <w:r w:rsidRPr="00A35A89">
              <w:rPr>
                <w:rFonts w:cstheme="minorHAnsi"/>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05A973D" w14:textId="05959310" w:rsidR="007904A7" w:rsidRPr="00A35A89" w:rsidRDefault="007904A7" w:rsidP="007904A7">
            <w:pPr>
              <w:rPr>
                <w:rFonts w:cstheme="minorHAnsi"/>
              </w:rPr>
            </w:pPr>
            <w:r w:rsidRPr="00A35A89">
              <w:rPr>
                <w:rFonts w:cstheme="minorHAnsi"/>
                <w:b/>
                <w:bCs/>
                <w:color w:val="000000"/>
              </w:rPr>
              <w:t>346</w:t>
            </w:r>
          </w:p>
        </w:tc>
      </w:tr>
    </w:tbl>
    <w:p w14:paraId="14CCFEED" w14:textId="234454F4" w:rsidR="007904A7" w:rsidRPr="00A35A89" w:rsidRDefault="007904A7" w:rsidP="00B96154">
      <w:pPr>
        <w:rPr>
          <w:rFonts w:ascii="Arial" w:hAnsi="Arial" w:cs="Arial"/>
        </w:rPr>
      </w:pPr>
    </w:p>
    <w:p w14:paraId="562B8DC7" w14:textId="21A26AFA" w:rsidR="00AC612B" w:rsidRPr="00A35A89" w:rsidRDefault="00AC612B" w:rsidP="00AC612B">
      <w:pPr>
        <w:pStyle w:val="Heading4"/>
        <w:rPr>
          <w:rFonts w:ascii="Arial" w:hAnsi="Arial" w:cs="Arial"/>
        </w:rPr>
      </w:pPr>
      <w:r w:rsidRPr="00A35A89">
        <w:rPr>
          <w:rFonts w:ascii="Arial" w:hAnsi="Arial" w:cs="Arial"/>
        </w:rPr>
        <w:t>Which of the following best describes your Ethnic Group?</w:t>
      </w:r>
    </w:p>
    <w:tbl>
      <w:tblPr>
        <w:tblStyle w:val="TableGrid"/>
        <w:tblW w:w="0" w:type="auto"/>
        <w:tblLook w:val="04A0" w:firstRow="1" w:lastRow="0" w:firstColumn="1" w:lastColumn="0" w:noHBand="0" w:noVBand="1"/>
      </w:tblPr>
      <w:tblGrid>
        <w:gridCol w:w="4514"/>
        <w:gridCol w:w="897"/>
        <w:gridCol w:w="1110"/>
        <w:gridCol w:w="992"/>
        <w:gridCol w:w="992"/>
      </w:tblGrid>
      <w:tr w:rsidR="00BE12A7" w:rsidRPr="00A35A89" w14:paraId="103A51F2" w14:textId="77777777" w:rsidTr="00BE12A7">
        <w:tc>
          <w:tcPr>
            <w:tcW w:w="4514" w:type="dxa"/>
            <w:tcBorders>
              <w:top w:val="nil"/>
              <w:left w:val="nil"/>
              <w:bottom w:val="nil"/>
              <w:right w:val="nil"/>
            </w:tcBorders>
          </w:tcPr>
          <w:p w14:paraId="60E325AD" w14:textId="77777777" w:rsidR="00BE12A7" w:rsidRPr="00A35A89" w:rsidRDefault="00BE12A7" w:rsidP="00BE12A7">
            <w:pPr>
              <w:rPr>
                <w:rFonts w:cstheme="minorHAnsi"/>
              </w:rPr>
            </w:pPr>
          </w:p>
        </w:tc>
        <w:tc>
          <w:tcPr>
            <w:tcW w:w="2007" w:type="dxa"/>
            <w:gridSpan w:val="2"/>
            <w:tcBorders>
              <w:top w:val="nil"/>
              <w:left w:val="nil"/>
              <w:bottom w:val="single" w:sz="4" w:space="0" w:color="auto"/>
              <w:right w:val="nil"/>
            </w:tcBorders>
          </w:tcPr>
          <w:p w14:paraId="0529457A" w14:textId="77777777" w:rsidR="00BE12A7" w:rsidRPr="00A35A89" w:rsidRDefault="00BE12A7" w:rsidP="00BE12A7">
            <w:pPr>
              <w:jc w:val="center"/>
              <w:rPr>
                <w:rFonts w:cstheme="minorHAnsi"/>
                <w:b/>
              </w:rPr>
            </w:pPr>
            <w:r w:rsidRPr="00A35A89">
              <w:rPr>
                <w:rFonts w:cstheme="minorHAnsi"/>
                <w:b/>
              </w:rPr>
              <w:t>Previous IRMP Consultation</w:t>
            </w:r>
          </w:p>
        </w:tc>
        <w:tc>
          <w:tcPr>
            <w:tcW w:w="1984" w:type="dxa"/>
            <w:gridSpan w:val="2"/>
            <w:tcBorders>
              <w:top w:val="nil"/>
              <w:left w:val="nil"/>
              <w:bottom w:val="single" w:sz="4" w:space="0" w:color="auto"/>
              <w:right w:val="nil"/>
            </w:tcBorders>
          </w:tcPr>
          <w:p w14:paraId="1B5B14D1" w14:textId="77777777" w:rsidR="00BE12A7" w:rsidRPr="00A35A89" w:rsidRDefault="00BE12A7" w:rsidP="00BE12A7">
            <w:pPr>
              <w:jc w:val="center"/>
              <w:rPr>
                <w:rFonts w:cstheme="minorHAnsi"/>
                <w:b/>
              </w:rPr>
            </w:pPr>
            <w:r w:rsidRPr="00A35A89">
              <w:rPr>
                <w:rFonts w:cstheme="minorHAnsi"/>
                <w:b/>
              </w:rPr>
              <w:t>2023-27 CRMP Consultation</w:t>
            </w:r>
          </w:p>
        </w:tc>
      </w:tr>
      <w:tr w:rsidR="00BE12A7" w:rsidRPr="00A35A89" w14:paraId="7F782890" w14:textId="77777777" w:rsidTr="00BE12A7">
        <w:trPr>
          <w:trHeight w:val="70"/>
        </w:trPr>
        <w:tc>
          <w:tcPr>
            <w:tcW w:w="4514" w:type="dxa"/>
            <w:tcBorders>
              <w:top w:val="nil"/>
              <w:left w:val="nil"/>
              <w:bottom w:val="nil"/>
              <w:right w:val="single" w:sz="4" w:space="0" w:color="auto"/>
            </w:tcBorders>
            <w:shd w:val="clear" w:color="auto" w:fill="auto"/>
            <w:vAlign w:val="bottom"/>
          </w:tcPr>
          <w:p w14:paraId="28667759" w14:textId="77777777" w:rsidR="00BE12A7" w:rsidRPr="00A35A89" w:rsidRDefault="00BE12A7" w:rsidP="00BE12A7">
            <w:pPr>
              <w:rPr>
                <w:rFonts w:cstheme="minorHAnsi"/>
              </w:rPr>
            </w:pPr>
            <w:r w:rsidRPr="00A35A89">
              <w:rPr>
                <w:rFonts w:cstheme="minorHAnsi"/>
                <w:color w:val="000000"/>
              </w:rPr>
              <w:t xml:space="preserve">African </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7DFD6147"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7C89D9B9"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729501" w14:textId="77777777" w:rsidR="00BE12A7" w:rsidRPr="00A35A89" w:rsidRDefault="00BE12A7" w:rsidP="00BE12A7">
            <w:pPr>
              <w:rPr>
                <w:rFonts w:cstheme="minorHAnsi"/>
              </w:rPr>
            </w:pPr>
            <w:r w:rsidRPr="00A35A89">
              <w:rPr>
                <w:rFonts w:cstheme="minorHAnsi"/>
                <w:color w:val="000000"/>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CB1882" w14:textId="77777777" w:rsidR="00BE12A7" w:rsidRPr="00A35A89" w:rsidRDefault="00BE12A7" w:rsidP="00BE12A7">
            <w:pPr>
              <w:rPr>
                <w:rFonts w:cstheme="minorHAnsi"/>
              </w:rPr>
            </w:pPr>
            <w:r w:rsidRPr="00A35A89">
              <w:rPr>
                <w:rFonts w:cstheme="minorHAnsi"/>
                <w:color w:val="000000"/>
              </w:rPr>
              <w:t>12</w:t>
            </w:r>
          </w:p>
        </w:tc>
      </w:tr>
      <w:tr w:rsidR="00BE12A7" w:rsidRPr="00A35A89" w14:paraId="092BF4C7" w14:textId="77777777" w:rsidTr="00BE12A7">
        <w:tc>
          <w:tcPr>
            <w:tcW w:w="4514" w:type="dxa"/>
            <w:tcBorders>
              <w:top w:val="nil"/>
              <w:left w:val="nil"/>
              <w:bottom w:val="nil"/>
              <w:right w:val="single" w:sz="4" w:space="0" w:color="auto"/>
            </w:tcBorders>
            <w:shd w:val="clear" w:color="auto" w:fill="auto"/>
            <w:vAlign w:val="bottom"/>
          </w:tcPr>
          <w:p w14:paraId="3FB90789" w14:textId="77777777" w:rsidR="00BE12A7" w:rsidRPr="00A35A89" w:rsidRDefault="00BE12A7" w:rsidP="00BE12A7">
            <w:pPr>
              <w:rPr>
                <w:rFonts w:cstheme="minorHAnsi"/>
                <w:color w:val="000000"/>
              </w:rPr>
            </w:pPr>
            <w:r w:rsidRPr="00A35A89">
              <w:rPr>
                <w:rFonts w:cstheme="minorHAnsi"/>
                <w:color w:val="000000"/>
              </w:rPr>
              <w:t>Arab</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3862E9E9" w14:textId="77777777" w:rsidR="00BE12A7" w:rsidRPr="00A35A89" w:rsidRDefault="00BE12A7" w:rsidP="00BE12A7">
            <w:pPr>
              <w:rPr>
                <w:rFonts w:cstheme="minorHAnsi"/>
                <w:color w:val="000000"/>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45B47300" w14:textId="77777777" w:rsidR="00BE12A7" w:rsidRPr="00A35A89" w:rsidRDefault="00BE12A7" w:rsidP="00BE12A7">
            <w:pPr>
              <w:rPr>
                <w:rFonts w:cstheme="minorHAnsi"/>
                <w:color w:val="000000"/>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AC9B4C" w14:textId="77777777" w:rsidR="00BE12A7" w:rsidRPr="00A35A89" w:rsidRDefault="00BE12A7" w:rsidP="00BE12A7">
            <w:pPr>
              <w:rPr>
                <w:rFonts w:cstheme="minorHAnsi"/>
                <w:color w:val="000000"/>
              </w:rPr>
            </w:pPr>
            <w:r w:rsidRPr="00A35A89">
              <w:rPr>
                <w:rFonts w:cstheme="minorHAnsi"/>
                <w:color w:val="000000"/>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CE735A" w14:textId="77777777" w:rsidR="00BE12A7" w:rsidRPr="00A35A89" w:rsidRDefault="00BE12A7" w:rsidP="00BE12A7">
            <w:pPr>
              <w:rPr>
                <w:rFonts w:cstheme="minorHAnsi"/>
                <w:color w:val="000000"/>
              </w:rPr>
            </w:pPr>
            <w:r w:rsidRPr="00A35A89">
              <w:rPr>
                <w:rFonts w:cstheme="minorHAnsi"/>
                <w:color w:val="000000"/>
              </w:rPr>
              <w:t>2</w:t>
            </w:r>
          </w:p>
        </w:tc>
      </w:tr>
      <w:tr w:rsidR="00BE12A7" w:rsidRPr="00A35A89" w14:paraId="52C8A0B1" w14:textId="77777777" w:rsidTr="00BE12A7">
        <w:trPr>
          <w:trHeight w:val="70"/>
        </w:trPr>
        <w:tc>
          <w:tcPr>
            <w:tcW w:w="4514" w:type="dxa"/>
            <w:tcBorders>
              <w:top w:val="nil"/>
              <w:left w:val="nil"/>
              <w:bottom w:val="nil"/>
              <w:right w:val="single" w:sz="4" w:space="0" w:color="auto"/>
            </w:tcBorders>
            <w:shd w:val="clear" w:color="auto" w:fill="auto"/>
            <w:vAlign w:val="bottom"/>
          </w:tcPr>
          <w:p w14:paraId="765A28CB" w14:textId="77777777" w:rsidR="00BE12A7" w:rsidRPr="00A35A89" w:rsidRDefault="00BE12A7" w:rsidP="00BE12A7">
            <w:pPr>
              <w:rPr>
                <w:rFonts w:cstheme="minorHAnsi"/>
              </w:rPr>
            </w:pPr>
            <w:r w:rsidRPr="00A35A89">
              <w:rPr>
                <w:rFonts w:cstheme="minorHAnsi"/>
                <w:color w:val="000000"/>
              </w:rPr>
              <w:t>Asian or Asian British (Indian, Pakistani, Bangladeshi, Chinese, Other)</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7BDBDDEB" w14:textId="77777777" w:rsidR="00BE12A7" w:rsidRPr="00A35A89" w:rsidRDefault="00BE12A7" w:rsidP="00BE12A7">
            <w:pPr>
              <w:rPr>
                <w:rFonts w:cstheme="minorHAnsi"/>
              </w:rPr>
            </w:pPr>
            <w:r w:rsidRPr="00A35A89">
              <w:rPr>
                <w:rFonts w:cstheme="minorHAnsi"/>
                <w:color w:val="000000"/>
              </w:rPr>
              <w:t>0.9%</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3CDD690C" w14:textId="77777777" w:rsidR="00BE12A7" w:rsidRPr="00A35A89" w:rsidRDefault="00BE12A7" w:rsidP="00BE12A7">
            <w:pPr>
              <w:rPr>
                <w:rFonts w:cstheme="minorHAnsi"/>
              </w:rPr>
            </w:pPr>
            <w:r w:rsidRPr="00A35A89">
              <w:rPr>
                <w:rFonts w:cstheme="minorHAnsi"/>
                <w:color w:val="00000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13C1C3" w14:textId="77777777" w:rsidR="00BE12A7" w:rsidRPr="00A35A89" w:rsidRDefault="00BE12A7" w:rsidP="00BE12A7">
            <w:pPr>
              <w:rPr>
                <w:rFonts w:cstheme="minorHAnsi"/>
              </w:rPr>
            </w:pPr>
            <w:r w:rsidRPr="00A35A89">
              <w:rPr>
                <w:rFonts w:cstheme="minorHAnsi"/>
                <w:color w:val="000000"/>
              </w:rPr>
              <w:t>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FD057F" w14:textId="77777777" w:rsidR="00BE12A7" w:rsidRPr="00A35A89" w:rsidRDefault="00BE12A7" w:rsidP="00BE12A7">
            <w:pPr>
              <w:rPr>
                <w:rFonts w:cstheme="minorHAnsi"/>
              </w:rPr>
            </w:pPr>
            <w:r w:rsidRPr="00A35A89">
              <w:rPr>
                <w:rFonts w:cstheme="minorHAnsi"/>
                <w:color w:val="000000"/>
              </w:rPr>
              <w:t>11</w:t>
            </w:r>
          </w:p>
        </w:tc>
      </w:tr>
      <w:tr w:rsidR="00BE12A7" w:rsidRPr="00A35A89" w14:paraId="3A3ECD40" w14:textId="77777777" w:rsidTr="00BE12A7">
        <w:trPr>
          <w:trHeight w:val="70"/>
        </w:trPr>
        <w:tc>
          <w:tcPr>
            <w:tcW w:w="4514" w:type="dxa"/>
            <w:tcBorders>
              <w:top w:val="nil"/>
              <w:left w:val="nil"/>
              <w:bottom w:val="nil"/>
              <w:right w:val="single" w:sz="4" w:space="0" w:color="auto"/>
            </w:tcBorders>
            <w:shd w:val="clear" w:color="auto" w:fill="auto"/>
            <w:vAlign w:val="bottom"/>
          </w:tcPr>
          <w:p w14:paraId="75C9920B" w14:textId="77777777" w:rsidR="00BE12A7" w:rsidRPr="00A35A89" w:rsidRDefault="00BE12A7" w:rsidP="00BE12A7">
            <w:pPr>
              <w:rPr>
                <w:rFonts w:cstheme="minorHAnsi"/>
              </w:rPr>
            </w:pPr>
            <w:r w:rsidRPr="00A35A89">
              <w:rPr>
                <w:rFonts w:cstheme="minorHAnsi"/>
                <w:color w:val="000000"/>
              </w:rPr>
              <w:t>Bangladeshi</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50F4B7D7"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573D9915"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269CA2" w14:textId="77777777" w:rsidR="00BE12A7" w:rsidRPr="00A35A89" w:rsidRDefault="00BE12A7" w:rsidP="00BE12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3E32B" w14:textId="77777777" w:rsidR="00BE12A7" w:rsidRPr="00A35A89" w:rsidRDefault="00BE12A7" w:rsidP="00BE12A7">
            <w:pPr>
              <w:rPr>
                <w:rFonts w:cstheme="minorHAnsi"/>
              </w:rPr>
            </w:pPr>
            <w:r w:rsidRPr="00A35A89">
              <w:rPr>
                <w:rFonts w:cstheme="minorHAnsi"/>
                <w:color w:val="000000"/>
              </w:rPr>
              <w:t>0</w:t>
            </w:r>
          </w:p>
        </w:tc>
      </w:tr>
      <w:tr w:rsidR="00BE12A7" w:rsidRPr="00A35A89" w14:paraId="6D543EEA" w14:textId="77777777" w:rsidTr="00BE12A7">
        <w:trPr>
          <w:trHeight w:val="70"/>
        </w:trPr>
        <w:tc>
          <w:tcPr>
            <w:tcW w:w="4514" w:type="dxa"/>
            <w:tcBorders>
              <w:top w:val="nil"/>
              <w:left w:val="nil"/>
              <w:bottom w:val="nil"/>
              <w:right w:val="single" w:sz="4" w:space="0" w:color="auto"/>
            </w:tcBorders>
            <w:shd w:val="clear" w:color="auto" w:fill="auto"/>
            <w:vAlign w:val="bottom"/>
          </w:tcPr>
          <w:p w14:paraId="1654E7FE" w14:textId="77777777" w:rsidR="00BE12A7" w:rsidRPr="00A35A89" w:rsidRDefault="00BE12A7" w:rsidP="00BE12A7">
            <w:pPr>
              <w:rPr>
                <w:rFonts w:cstheme="minorHAnsi"/>
              </w:rPr>
            </w:pPr>
            <w:r w:rsidRPr="00A35A89">
              <w:rPr>
                <w:rFonts w:cstheme="minorHAnsi"/>
                <w:color w:val="000000"/>
              </w:rPr>
              <w:t>Black African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5254C9A6"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9C8BEFF"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54005F" w14:textId="77777777" w:rsidR="00BE12A7" w:rsidRPr="00A35A89" w:rsidRDefault="00BE12A7" w:rsidP="00BE12A7">
            <w:pPr>
              <w:rPr>
                <w:rFonts w:cstheme="minorHAnsi"/>
              </w:rPr>
            </w:pPr>
            <w:r w:rsidRPr="00A35A89">
              <w:rPr>
                <w:rFonts w:cstheme="minorHAnsi"/>
                <w:color w:val="000000"/>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9F1E25" w14:textId="77777777" w:rsidR="00BE12A7" w:rsidRPr="00A35A89" w:rsidRDefault="00BE12A7" w:rsidP="00BE12A7">
            <w:pPr>
              <w:rPr>
                <w:rFonts w:cstheme="minorHAnsi"/>
              </w:rPr>
            </w:pPr>
            <w:r w:rsidRPr="00A35A89">
              <w:rPr>
                <w:rFonts w:cstheme="minorHAnsi"/>
                <w:color w:val="000000"/>
              </w:rPr>
              <w:t>7</w:t>
            </w:r>
          </w:p>
        </w:tc>
      </w:tr>
      <w:tr w:rsidR="00BE12A7" w:rsidRPr="00A35A89" w14:paraId="04E1E02A" w14:textId="77777777" w:rsidTr="00BE12A7">
        <w:trPr>
          <w:trHeight w:val="70"/>
        </w:trPr>
        <w:tc>
          <w:tcPr>
            <w:tcW w:w="4514" w:type="dxa"/>
            <w:tcBorders>
              <w:top w:val="nil"/>
              <w:left w:val="nil"/>
              <w:bottom w:val="nil"/>
              <w:right w:val="single" w:sz="4" w:space="0" w:color="auto"/>
            </w:tcBorders>
            <w:shd w:val="clear" w:color="auto" w:fill="auto"/>
            <w:vAlign w:val="bottom"/>
          </w:tcPr>
          <w:p w14:paraId="53FE902A" w14:textId="77777777" w:rsidR="00BE12A7" w:rsidRPr="00A35A89" w:rsidRDefault="00BE12A7" w:rsidP="00BE12A7">
            <w:pPr>
              <w:rPr>
                <w:rFonts w:cstheme="minorHAnsi"/>
              </w:rPr>
            </w:pPr>
            <w:r w:rsidRPr="00A35A89">
              <w:rPr>
                <w:rFonts w:cstheme="minorHAnsi"/>
                <w:color w:val="000000"/>
              </w:rPr>
              <w:t>Black Caribbean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67ED9085"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FCE226C"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0B567C" w14:textId="77777777" w:rsidR="00BE12A7" w:rsidRPr="00A35A89" w:rsidRDefault="00BE12A7" w:rsidP="00BE12A7">
            <w:pPr>
              <w:rPr>
                <w:rFonts w:cstheme="minorHAnsi"/>
              </w:rPr>
            </w:pPr>
            <w:r w:rsidRPr="00A35A89">
              <w:rPr>
                <w:rFonts w:cstheme="minorHAnsi"/>
                <w:color w:val="000000"/>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01B74D" w14:textId="77777777" w:rsidR="00BE12A7" w:rsidRPr="00A35A89" w:rsidRDefault="00BE12A7" w:rsidP="00BE12A7">
            <w:pPr>
              <w:rPr>
                <w:rFonts w:cstheme="minorHAnsi"/>
              </w:rPr>
            </w:pPr>
            <w:r w:rsidRPr="00A35A89">
              <w:rPr>
                <w:rFonts w:cstheme="minorHAnsi"/>
                <w:color w:val="000000"/>
              </w:rPr>
              <w:t>4</w:t>
            </w:r>
          </w:p>
        </w:tc>
      </w:tr>
      <w:tr w:rsidR="00BE12A7" w:rsidRPr="00A35A89" w14:paraId="30FD211F" w14:textId="77777777" w:rsidTr="00BE12A7">
        <w:trPr>
          <w:trHeight w:val="70"/>
        </w:trPr>
        <w:tc>
          <w:tcPr>
            <w:tcW w:w="4514" w:type="dxa"/>
            <w:tcBorders>
              <w:top w:val="nil"/>
              <w:left w:val="nil"/>
              <w:bottom w:val="nil"/>
              <w:right w:val="single" w:sz="4" w:space="0" w:color="auto"/>
            </w:tcBorders>
            <w:shd w:val="clear" w:color="auto" w:fill="auto"/>
            <w:vAlign w:val="bottom"/>
          </w:tcPr>
          <w:p w14:paraId="686160E8" w14:textId="77777777" w:rsidR="00BE12A7" w:rsidRPr="00A35A89" w:rsidRDefault="00BE12A7" w:rsidP="00BE12A7">
            <w:pPr>
              <w:rPr>
                <w:rFonts w:cstheme="minorHAnsi"/>
              </w:rPr>
            </w:pPr>
            <w:r w:rsidRPr="00A35A89">
              <w:rPr>
                <w:rFonts w:cstheme="minorHAnsi"/>
                <w:color w:val="000000"/>
              </w:rPr>
              <w:t>Black or Black British (African, Caribbean, Other)</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7ACF8037" w14:textId="77777777" w:rsidR="00BE12A7" w:rsidRPr="00A35A89" w:rsidRDefault="00BE12A7" w:rsidP="00BE12A7">
            <w:pPr>
              <w:rPr>
                <w:rFonts w:cstheme="minorHAnsi"/>
              </w:rPr>
            </w:pPr>
            <w:r w:rsidRPr="00A35A89">
              <w:rPr>
                <w:rFonts w:cstheme="minorHAnsi"/>
                <w:color w:val="000000"/>
              </w:rPr>
              <w:t>0.6%</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576B951" w14:textId="77777777" w:rsidR="00BE12A7" w:rsidRPr="00A35A89" w:rsidRDefault="00BE12A7" w:rsidP="00BE12A7">
            <w:pPr>
              <w:rPr>
                <w:rFonts w:cstheme="minorHAnsi"/>
              </w:rPr>
            </w:pPr>
            <w:r w:rsidRPr="00A35A89">
              <w:rPr>
                <w:rFonts w:cstheme="minorHAnsi"/>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B00B4E" w14:textId="77777777" w:rsidR="00BE12A7" w:rsidRPr="00A35A89" w:rsidRDefault="00BE12A7" w:rsidP="00BE12A7">
            <w:pPr>
              <w:rPr>
                <w:rFonts w:cstheme="minorHAnsi"/>
              </w:rPr>
            </w:pPr>
            <w:r w:rsidRPr="00A35A89">
              <w:rPr>
                <w:rFonts w:cstheme="minorHAnsi"/>
                <w:color w:val="000000"/>
              </w:rPr>
              <w:t>3.1%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AE6FA1" w14:textId="77777777" w:rsidR="00BE12A7" w:rsidRPr="00A35A89" w:rsidRDefault="00BE12A7" w:rsidP="00BE12A7">
            <w:pPr>
              <w:rPr>
                <w:rFonts w:cstheme="minorHAnsi"/>
              </w:rPr>
            </w:pPr>
            <w:r w:rsidRPr="00A35A89">
              <w:rPr>
                <w:rFonts w:cstheme="minorHAnsi"/>
                <w:color w:val="000000"/>
              </w:rPr>
              <w:t>13</w:t>
            </w:r>
          </w:p>
        </w:tc>
      </w:tr>
      <w:tr w:rsidR="00BE12A7" w:rsidRPr="00A35A89" w14:paraId="27C7B490" w14:textId="77777777" w:rsidTr="00BE12A7">
        <w:trPr>
          <w:trHeight w:val="70"/>
        </w:trPr>
        <w:tc>
          <w:tcPr>
            <w:tcW w:w="4514" w:type="dxa"/>
            <w:tcBorders>
              <w:top w:val="nil"/>
              <w:left w:val="nil"/>
              <w:bottom w:val="nil"/>
              <w:right w:val="single" w:sz="4" w:space="0" w:color="auto"/>
            </w:tcBorders>
            <w:shd w:val="clear" w:color="auto" w:fill="auto"/>
            <w:vAlign w:val="bottom"/>
          </w:tcPr>
          <w:p w14:paraId="79EC6D7D" w14:textId="77777777" w:rsidR="00BE12A7" w:rsidRPr="00A35A89" w:rsidRDefault="00BE12A7" w:rsidP="00BE12A7">
            <w:pPr>
              <w:rPr>
                <w:rFonts w:cstheme="minorHAnsi"/>
              </w:rPr>
            </w:pPr>
            <w:r w:rsidRPr="00A35A89">
              <w:rPr>
                <w:rFonts w:cstheme="minorHAnsi"/>
                <w:color w:val="000000"/>
              </w:rPr>
              <w:t>Caribbean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7E313C55"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41E486AF"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0FC083" w14:textId="77777777" w:rsidR="00BE12A7" w:rsidRPr="00A35A89" w:rsidRDefault="00BE12A7" w:rsidP="00BE12A7">
            <w:pPr>
              <w:rPr>
                <w:rFonts w:cstheme="minorHAnsi"/>
              </w:rPr>
            </w:pPr>
            <w:r w:rsidRPr="00A35A89">
              <w:rPr>
                <w:rFonts w:cstheme="minorHAnsi"/>
                <w:color w:val="000000"/>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5952BC" w14:textId="77777777" w:rsidR="00BE12A7" w:rsidRPr="00A35A89" w:rsidRDefault="00BE12A7" w:rsidP="00BE12A7">
            <w:pPr>
              <w:rPr>
                <w:rFonts w:cstheme="minorHAnsi"/>
              </w:rPr>
            </w:pPr>
            <w:r w:rsidRPr="00A35A89">
              <w:rPr>
                <w:rFonts w:cstheme="minorHAnsi"/>
                <w:color w:val="000000"/>
              </w:rPr>
              <w:t>4</w:t>
            </w:r>
          </w:p>
        </w:tc>
      </w:tr>
      <w:tr w:rsidR="00BE12A7" w:rsidRPr="00A35A89" w14:paraId="7FCD92D2" w14:textId="77777777" w:rsidTr="00BE12A7">
        <w:trPr>
          <w:trHeight w:val="70"/>
        </w:trPr>
        <w:tc>
          <w:tcPr>
            <w:tcW w:w="4514" w:type="dxa"/>
            <w:tcBorders>
              <w:top w:val="nil"/>
              <w:left w:val="nil"/>
              <w:bottom w:val="nil"/>
              <w:right w:val="single" w:sz="4" w:space="0" w:color="auto"/>
            </w:tcBorders>
            <w:shd w:val="clear" w:color="auto" w:fill="auto"/>
            <w:vAlign w:val="bottom"/>
          </w:tcPr>
          <w:p w14:paraId="3366CFFB" w14:textId="77777777" w:rsidR="00BE12A7" w:rsidRPr="00A35A89" w:rsidRDefault="00BE12A7" w:rsidP="00BE12A7">
            <w:pPr>
              <w:rPr>
                <w:rFonts w:cstheme="minorHAnsi"/>
              </w:rPr>
            </w:pPr>
            <w:r w:rsidRPr="00A35A89">
              <w:rPr>
                <w:rFonts w:cstheme="minorHAnsi"/>
                <w:color w:val="000000"/>
              </w:rPr>
              <w:t>Chinese</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0A459798" w14:textId="77777777" w:rsidR="00BE12A7" w:rsidRPr="00A35A89" w:rsidRDefault="00BE12A7" w:rsidP="00BE12A7">
            <w:pPr>
              <w:rPr>
                <w:rFonts w:cstheme="minorHAnsi"/>
              </w:rPr>
            </w:pPr>
            <w:r w:rsidRPr="00A35A89">
              <w:rPr>
                <w:rFonts w:cstheme="minorHAnsi"/>
                <w:color w:val="000000"/>
              </w:rPr>
              <w:t>0.3%</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AD559AB" w14:textId="77777777" w:rsidR="00BE12A7" w:rsidRPr="00A35A89" w:rsidRDefault="00BE12A7" w:rsidP="00BE12A7">
            <w:pPr>
              <w:rPr>
                <w:rFonts w:cstheme="minorHAnsi"/>
              </w:rPr>
            </w:pPr>
            <w:r w:rsidRPr="00A35A89">
              <w:rPr>
                <w:rFonts w:cstheme="minorHAns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DDB87B" w14:textId="77777777" w:rsidR="00BE12A7" w:rsidRPr="00A35A89" w:rsidRDefault="00BE12A7" w:rsidP="00BE12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FB2BD6" w14:textId="77777777" w:rsidR="00BE12A7" w:rsidRPr="00A35A89" w:rsidRDefault="00BE12A7" w:rsidP="00BE12A7">
            <w:pPr>
              <w:rPr>
                <w:rFonts w:cstheme="minorHAnsi"/>
              </w:rPr>
            </w:pPr>
            <w:r w:rsidRPr="00A35A89">
              <w:rPr>
                <w:rFonts w:cstheme="minorHAnsi"/>
                <w:color w:val="000000"/>
              </w:rPr>
              <w:t>0</w:t>
            </w:r>
          </w:p>
        </w:tc>
      </w:tr>
      <w:tr w:rsidR="00BE12A7" w:rsidRPr="00A35A89" w14:paraId="45D231C9" w14:textId="77777777" w:rsidTr="00BE12A7">
        <w:tc>
          <w:tcPr>
            <w:tcW w:w="4514" w:type="dxa"/>
            <w:tcBorders>
              <w:top w:val="nil"/>
              <w:left w:val="nil"/>
              <w:bottom w:val="nil"/>
              <w:right w:val="single" w:sz="4" w:space="0" w:color="auto"/>
            </w:tcBorders>
            <w:shd w:val="clear" w:color="auto" w:fill="auto"/>
            <w:vAlign w:val="bottom"/>
          </w:tcPr>
          <w:p w14:paraId="0C867994" w14:textId="77777777" w:rsidR="00BE12A7" w:rsidRPr="00A35A89" w:rsidRDefault="00BE12A7" w:rsidP="00BE12A7">
            <w:pPr>
              <w:rPr>
                <w:rFonts w:cstheme="minorHAnsi"/>
              </w:rPr>
            </w:pPr>
            <w:r w:rsidRPr="00A35A89">
              <w:rPr>
                <w:rFonts w:cstheme="minorHAnsi"/>
                <w:color w:val="000000"/>
              </w:rPr>
              <w:t>Gypsy or Irish Traveller</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1DF2DCD6"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090ECED1"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20EFEF" w14:textId="77777777" w:rsidR="00BE12A7" w:rsidRPr="00A35A89" w:rsidRDefault="00BE12A7" w:rsidP="00BE12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A16CA8" w14:textId="77777777" w:rsidR="00BE12A7" w:rsidRPr="00A35A89" w:rsidRDefault="00BE12A7" w:rsidP="00BE12A7">
            <w:pPr>
              <w:rPr>
                <w:rFonts w:cstheme="minorHAnsi"/>
              </w:rPr>
            </w:pPr>
            <w:r w:rsidRPr="00A35A89">
              <w:rPr>
                <w:rFonts w:cstheme="minorHAnsi"/>
                <w:color w:val="000000"/>
              </w:rPr>
              <w:t>0</w:t>
            </w:r>
          </w:p>
        </w:tc>
      </w:tr>
      <w:tr w:rsidR="00BE12A7" w:rsidRPr="00A35A89" w14:paraId="27109CCF" w14:textId="77777777" w:rsidTr="00BE12A7">
        <w:trPr>
          <w:trHeight w:val="70"/>
        </w:trPr>
        <w:tc>
          <w:tcPr>
            <w:tcW w:w="4514" w:type="dxa"/>
            <w:tcBorders>
              <w:top w:val="nil"/>
              <w:left w:val="nil"/>
              <w:bottom w:val="nil"/>
              <w:right w:val="single" w:sz="4" w:space="0" w:color="auto"/>
            </w:tcBorders>
            <w:shd w:val="clear" w:color="auto" w:fill="auto"/>
            <w:vAlign w:val="bottom"/>
          </w:tcPr>
          <w:p w14:paraId="2BCCD42C" w14:textId="77777777" w:rsidR="00BE12A7" w:rsidRPr="00A35A89" w:rsidRDefault="00BE12A7" w:rsidP="00BE12A7">
            <w:pPr>
              <w:rPr>
                <w:rFonts w:cstheme="minorHAnsi"/>
              </w:rPr>
            </w:pPr>
            <w:r w:rsidRPr="00A35A89">
              <w:rPr>
                <w:rFonts w:cstheme="minorHAnsi"/>
                <w:color w:val="000000"/>
              </w:rPr>
              <w:t>Indian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6BF461E4"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95C53BA"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04CFA1" w14:textId="77777777" w:rsidR="00BE12A7" w:rsidRPr="00A35A89" w:rsidRDefault="00BE12A7" w:rsidP="00BE12A7">
            <w:pPr>
              <w:rPr>
                <w:rFonts w:cstheme="minorHAnsi"/>
              </w:rPr>
            </w:pPr>
            <w:r w:rsidRPr="00A35A89">
              <w:rPr>
                <w:rFonts w:cstheme="minorHAnsi"/>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9E0ACA" w14:textId="77777777" w:rsidR="00BE12A7" w:rsidRPr="00A35A89" w:rsidRDefault="00BE12A7" w:rsidP="00BE12A7">
            <w:pPr>
              <w:rPr>
                <w:rFonts w:cstheme="minorHAnsi"/>
              </w:rPr>
            </w:pPr>
            <w:r w:rsidRPr="00A35A89">
              <w:rPr>
                <w:rFonts w:cstheme="minorHAnsi"/>
                <w:color w:val="000000"/>
              </w:rPr>
              <w:t>5</w:t>
            </w:r>
          </w:p>
        </w:tc>
      </w:tr>
      <w:tr w:rsidR="00BE12A7" w:rsidRPr="00A35A89" w14:paraId="79C3B6FC" w14:textId="77777777" w:rsidTr="00BE12A7">
        <w:trPr>
          <w:trHeight w:val="70"/>
        </w:trPr>
        <w:tc>
          <w:tcPr>
            <w:tcW w:w="4514" w:type="dxa"/>
            <w:tcBorders>
              <w:top w:val="nil"/>
              <w:left w:val="nil"/>
              <w:bottom w:val="nil"/>
              <w:right w:val="single" w:sz="4" w:space="0" w:color="auto"/>
            </w:tcBorders>
            <w:shd w:val="clear" w:color="auto" w:fill="auto"/>
          </w:tcPr>
          <w:p w14:paraId="435C783C" w14:textId="77777777" w:rsidR="00BE12A7" w:rsidRPr="00A35A89" w:rsidRDefault="00BE12A7" w:rsidP="00BE12A7">
            <w:pPr>
              <w:rPr>
                <w:rFonts w:cstheme="minorHAnsi"/>
              </w:rPr>
            </w:pPr>
            <w:r w:rsidRPr="00A35A89">
              <w:rPr>
                <w:rFonts w:cstheme="minorHAnsi"/>
                <w:color w:val="000000"/>
              </w:rPr>
              <w:t>Mixed (White &amp; Black Caribbean, White &amp; Black African,  White &amp; Asian, Other)</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4D7D5C44" w14:textId="77777777" w:rsidR="00BE12A7" w:rsidRPr="00A35A89" w:rsidRDefault="00BE12A7" w:rsidP="00BE12A7">
            <w:pPr>
              <w:rPr>
                <w:rFonts w:cstheme="minorHAnsi"/>
              </w:rPr>
            </w:pPr>
            <w:r w:rsidRPr="00A35A89">
              <w:rPr>
                <w:rFonts w:cstheme="minorHAnsi"/>
                <w:color w:val="000000"/>
              </w:rPr>
              <w:t>0.9%</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5D49835A" w14:textId="77777777" w:rsidR="00BE12A7" w:rsidRPr="00A35A89" w:rsidRDefault="00BE12A7" w:rsidP="00BE12A7">
            <w:pPr>
              <w:rPr>
                <w:rFonts w:cstheme="minorHAnsi"/>
              </w:rPr>
            </w:pPr>
            <w:r w:rsidRPr="00A35A89">
              <w:rPr>
                <w:rFonts w:cstheme="minorHAnsi"/>
                <w:color w:val="00000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410E0D" w14:textId="77777777" w:rsidR="00BE12A7" w:rsidRPr="00A35A89" w:rsidRDefault="00BE12A7" w:rsidP="00BE12A7">
            <w:pPr>
              <w:rPr>
                <w:rFonts w:cstheme="minorHAnsi"/>
              </w:rPr>
            </w:pPr>
            <w:r w:rsidRPr="00A35A89">
              <w:rPr>
                <w:rFonts w:cstheme="minorHAnsi"/>
                <w:color w:val="000000"/>
              </w:rPr>
              <w:t>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C4FA51" w14:textId="77777777" w:rsidR="00BE12A7" w:rsidRPr="00A35A89" w:rsidRDefault="00BE12A7" w:rsidP="00BE12A7">
            <w:pPr>
              <w:rPr>
                <w:rFonts w:cstheme="minorHAnsi"/>
              </w:rPr>
            </w:pPr>
            <w:r w:rsidRPr="00A35A89">
              <w:rPr>
                <w:rFonts w:cstheme="minorHAnsi"/>
                <w:color w:val="000000"/>
              </w:rPr>
              <w:t>11</w:t>
            </w:r>
          </w:p>
        </w:tc>
      </w:tr>
      <w:tr w:rsidR="00BE12A7" w:rsidRPr="00A35A89" w14:paraId="4DAC0294" w14:textId="77777777" w:rsidTr="00BE12A7">
        <w:trPr>
          <w:trHeight w:val="70"/>
        </w:trPr>
        <w:tc>
          <w:tcPr>
            <w:tcW w:w="4514" w:type="dxa"/>
            <w:tcBorders>
              <w:top w:val="nil"/>
              <w:left w:val="nil"/>
              <w:bottom w:val="nil"/>
              <w:right w:val="single" w:sz="4" w:space="0" w:color="auto"/>
            </w:tcBorders>
            <w:shd w:val="clear" w:color="auto" w:fill="auto"/>
            <w:vAlign w:val="bottom"/>
          </w:tcPr>
          <w:p w14:paraId="644FDF46" w14:textId="77777777" w:rsidR="00BE12A7" w:rsidRPr="00A35A89" w:rsidRDefault="00BE12A7" w:rsidP="00BE12A7">
            <w:pPr>
              <w:rPr>
                <w:rFonts w:cstheme="minorHAnsi"/>
                <w:color w:val="000000"/>
              </w:rPr>
            </w:pPr>
            <w:r w:rsidRPr="00A35A89">
              <w:rPr>
                <w:rFonts w:cstheme="minorHAnsi"/>
                <w:color w:val="000000"/>
              </w:rPr>
              <w:t xml:space="preserve">Other </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673578D6" w14:textId="77777777" w:rsidR="00BE12A7" w:rsidRPr="00A35A89" w:rsidRDefault="00BE12A7" w:rsidP="00BE12A7">
            <w:pPr>
              <w:rPr>
                <w:rFonts w:cstheme="minorHAnsi"/>
                <w:color w:val="000000"/>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0969A5FA" w14:textId="77777777" w:rsidR="00BE12A7" w:rsidRPr="00A35A89" w:rsidRDefault="00BE12A7" w:rsidP="00BE12A7">
            <w:pPr>
              <w:rPr>
                <w:rFonts w:cstheme="minorHAnsi"/>
                <w:color w:val="000000"/>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112171" w14:textId="77777777" w:rsidR="00BE12A7" w:rsidRPr="00A35A89" w:rsidRDefault="00BE12A7" w:rsidP="00BE12A7">
            <w:pPr>
              <w:rPr>
                <w:rFonts w:cstheme="minorHAnsi"/>
                <w:color w:val="000000"/>
              </w:rPr>
            </w:pPr>
            <w:r w:rsidRPr="00A35A89">
              <w:rPr>
                <w:rFonts w:cstheme="minorHAnsi"/>
                <w:color w:val="000000"/>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3CB9AD" w14:textId="77777777" w:rsidR="00BE12A7" w:rsidRPr="00A35A89" w:rsidRDefault="00BE12A7" w:rsidP="00BE12A7">
            <w:pPr>
              <w:rPr>
                <w:rFonts w:cstheme="minorHAnsi"/>
                <w:color w:val="000000"/>
              </w:rPr>
            </w:pPr>
            <w:r w:rsidRPr="00A35A89">
              <w:rPr>
                <w:rFonts w:cstheme="minorHAnsi"/>
                <w:color w:val="000000"/>
              </w:rPr>
              <w:t>3</w:t>
            </w:r>
          </w:p>
        </w:tc>
      </w:tr>
      <w:tr w:rsidR="00BE12A7" w:rsidRPr="00A35A89" w14:paraId="0468EDA1" w14:textId="77777777" w:rsidTr="00BE12A7">
        <w:trPr>
          <w:trHeight w:val="70"/>
        </w:trPr>
        <w:tc>
          <w:tcPr>
            <w:tcW w:w="4514" w:type="dxa"/>
            <w:tcBorders>
              <w:top w:val="nil"/>
              <w:left w:val="nil"/>
              <w:bottom w:val="nil"/>
              <w:right w:val="single" w:sz="4" w:space="0" w:color="auto"/>
            </w:tcBorders>
            <w:shd w:val="clear" w:color="auto" w:fill="auto"/>
            <w:vAlign w:val="bottom"/>
          </w:tcPr>
          <w:p w14:paraId="5AEBD4C9" w14:textId="77777777" w:rsidR="00BE12A7" w:rsidRPr="00A35A89" w:rsidRDefault="00BE12A7" w:rsidP="00BE12A7">
            <w:pPr>
              <w:rPr>
                <w:rFonts w:cstheme="minorHAnsi"/>
              </w:rPr>
            </w:pPr>
            <w:r w:rsidRPr="00A35A89">
              <w:rPr>
                <w:rFonts w:cstheme="minorHAnsi"/>
                <w:color w:val="000000"/>
              </w:rPr>
              <w:t>Other Asian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244F07E0"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06EDE296"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1A4F88" w14:textId="77777777" w:rsidR="00BE12A7" w:rsidRPr="00A35A89" w:rsidRDefault="00BE12A7" w:rsidP="00BE12A7">
            <w:pPr>
              <w:rPr>
                <w:rFonts w:cstheme="minorHAnsi"/>
              </w:rPr>
            </w:pPr>
            <w:r w:rsidRPr="00A35A89">
              <w:rPr>
                <w:rFonts w:cstheme="minorHAnsi"/>
                <w:color w:val="000000"/>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6A19B4" w14:textId="77777777" w:rsidR="00BE12A7" w:rsidRPr="00A35A89" w:rsidRDefault="00BE12A7" w:rsidP="00BE12A7">
            <w:pPr>
              <w:rPr>
                <w:rFonts w:cstheme="minorHAnsi"/>
              </w:rPr>
            </w:pPr>
            <w:r w:rsidRPr="00A35A89">
              <w:rPr>
                <w:rFonts w:cstheme="minorHAnsi"/>
                <w:color w:val="000000"/>
              </w:rPr>
              <w:t>2</w:t>
            </w:r>
          </w:p>
        </w:tc>
      </w:tr>
      <w:tr w:rsidR="00BE12A7" w:rsidRPr="00A35A89" w14:paraId="1F419113" w14:textId="77777777" w:rsidTr="00BE12A7">
        <w:trPr>
          <w:trHeight w:val="70"/>
        </w:trPr>
        <w:tc>
          <w:tcPr>
            <w:tcW w:w="4514" w:type="dxa"/>
            <w:tcBorders>
              <w:top w:val="nil"/>
              <w:left w:val="nil"/>
              <w:bottom w:val="nil"/>
              <w:right w:val="single" w:sz="4" w:space="0" w:color="auto"/>
            </w:tcBorders>
            <w:shd w:val="clear" w:color="auto" w:fill="auto"/>
            <w:vAlign w:val="bottom"/>
          </w:tcPr>
          <w:p w14:paraId="4870E7CB" w14:textId="77777777" w:rsidR="00BE12A7" w:rsidRPr="00A35A89" w:rsidRDefault="00BE12A7" w:rsidP="00BE12A7">
            <w:pPr>
              <w:rPr>
                <w:rFonts w:cstheme="minorHAnsi"/>
              </w:rPr>
            </w:pPr>
            <w:r w:rsidRPr="00A35A89">
              <w:rPr>
                <w:rFonts w:cstheme="minorHAnsi"/>
                <w:color w:val="000000"/>
              </w:rPr>
              <w:t>Other Black</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2E793A54"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7BBF6B59"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86366E" w14:textId="77777777" w:rsidR="00BE12A7" w:rsidRPr="00A35A89" w:rsidRDefault="00BE12A7" w:rsidP="00BE12A7">
            <w:pPr>
              <w:rPr>
                <w:rFonts w:cstheme="minorHAnsi"/>
              </w:rPr>
            </w:pPr>
            <w:r w:rsidRPr="00A35A89">
              <w:rPr>
                <w:rFonts w:cstheme="minorHAnsi"/>
                <w:color w:val="000000"/>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318F7" w14:textId="77777777" w:rsidR="00BE12A7" w:rsidRPr="00A35A89" w:rsidRDefault="00BE12A7" w:rsidP="00BE12A7">
            <w:pPr>
              <w:rPr>
                <w:rFonts w:cstheme="minorHAnsi"/>
              </w:rPr>
            </w:pPr>
            <w:r w:rsidRPr="00A35A89">
              <w:rPr>
                <w:rFonts w:cstheme="minorHAnsi"/>
                <w:color w:val="000000"/>
              </w:rPr>
              <w:t>1</w:t>
            </w:r>
          </w:p>
        </w:tc>
      </w:tr>
      <w:tr w:rsidR="00BE12A7" w:rsidRPr="00A35A89" w14:paraId="36BE3A3D" w14:textId="77777777" w:rsidTr="00BE12A7">
        <w:trPr>
          <w:trHeight w:val="70"/>
        </w:trPr>
        <w:tc>
          <w:tcPr>
            <w:tcW w:w="4514" w:type="dxa"/>
            <w:tcBorders>
              <w:top w:val="nil"/>
              <w:left w:val="nil"/>
              <w:bottom w:val="nil"/>
              <w:right w:val="single" w:sz="4" w:space="0" w:color="auto"/>
            </w:tcBorders>
            <w:shd w:val="clear" w:color="auto" w:fill="auto"/>
            <w:vAlign w:val="bottom"/>
          </w:tcPr>
          <w:p w14:paraId="31675B79" w14:textId="77777777" w:rsidR="00BE12A7" w:rsidRPr="00A35A89" w:rsidRDefault="00BE12A7" w:rsidP="00BE12A7">
            <w:pPr>
              <w:rPr>
                <w:rFonts w:cstheme="minorHAnsi"/>
              </w:rPr>
            </w:pPr>
            <w:r w:rsidRPr="00A35A89">
              <w:rPr>
                <w:rFonts w:cstheme="minorHAnsi"/>
                <w:color w:val="000000"/>
              </w:rPr>
              <w:lastRenderedPageBreak/>
              <w:t>Other Mixed</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652CF511"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08C26B4A"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9AAEC1" w14:textId="77777777" w:rsidR="00BE12A7" w:rsidRPr="00A35A89" w:rsidRDefault="00BE12A7" w:rsidP="00BE12A7">
            <w:pPr>
              <w:rPr>
                <w:rFonts w:cstheme="minorHAnsi"/>
              </w:rPr>
            </w:pPr>
            <w:r w:rsidRPr="00A35A89">
              <w:rPr>
                <w:rFonts w:cstheme="minorHAnsi"/>
                <w:color w:val="000000"/>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2EF6C8" w14:textId="77777777" w:rsidR="00BE12A7" w:rsidRPr="00A35A89" w:rsidRDefault="00BE12A7" w:rsidP="00BE12A7">
            <w:pPr>
              <w:rPr>
                <w:rFonts w:cstheme="minorHAnsi"/>
              </w:rPr>
            </w:pPr>
            <w:r w:rsidRPr="00A35A89">
              <w:rPr>
                <w:rFonts w:cstheme="minorHAnsi"/>
                <w:color w:val="000000"/>
              </w:rPr>
              <w:t>4</w:t>
            </w:r>
          </w:p>
        </w:tc>
      </w:tr>
      <w:tr w:rsidR="00BE12A7" w:rsidRPr="00A35A89" w14:paraId="725188B9" w14:textId="77777777" w:rsidTr="00BE12A7">
        <w:trPr>
          <w:trHeight w:val="70"/>
        </w:trPr>
        <w:tc>
          <w:tcPr>
            <w:tcW w:w="4514" w:type="dxa"/>
            <w:tcBorders>
              <w:top w:val="nil"/>
              <w:left w:val="nil"/>
              <w:bottom w:val="nil"/>
              <w:right w:val="single" w:sz="4" w:space="0" w:color="auto"/>
            </w:tcBorders>
            <w:shd w:val="clear" w:color="auto" w:fill="auto"/>
            <w:vAlign w:val="bottom"/>
          </w:tcPr>
          <w:p w14:paraId="3ACCF8FF" w14:textId="77777777" w:rsidR="00BE12A7" w:rsidRPr="00A35A89" w:rsidRDefault="00BE12A7" w:rsidP="00BE12A7">
            <w:pPr>
              <w:rPr>
                <w:rFonts w:cstheme="minorHAnsi"/>
              </w:rPr>
            </w:pPr>
            <w:r w:rsidRPr="00A35A89">
              <w:rPr>
                <w:rFonts w:cstheme="minorHAnsi"/>
                <w:color w:val="000000"/>
              </w:rPr>
              <w:t>Other White</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6479295F" w14:textId="77777777" w:rsidR="00BE12A7" w:rsidRPr="00A35A89" w:rsidRDefault="00BE12A7" w:rsidP="00BE12A7">
            <w:pPr>
              <w:rPr>
                <w:rFonts w:cstheme="minorHAnsi"/>
              </w:rPr>
            </w:pPr>
            <w:r w:rsidRPr="00A35A89">
              <w:rPr>
                <w:rFonts w:cstheme="minorHAnsi"/>
                <w:color w:val="000000"/>
              </w:rPr>
              <w:t>1.7%</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7352071" w14:textId="77777777" w:rsidR="00BE12A7" w:rsidRPr="00A35A89" w:rsidRDefault="00BE12A7" w:rsidP="00BE12A7">
            <w:pPr>
              <w:rPr>
                <w:rFonts w:cstheme="minorHAnsi"/>
              </w:rPr>
            </w:pPr>
            <w:r w:rsidRPr="00A35A89">
              <w:rPr>
                <w:rFonts w:cstheme="minorHAnsi"/>
                <w:color w:val="000000"/>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2A5D59" w14:textId="77777777" w:rsidR="00BE12A7" w:rsidRPr="00A35A89" w:rsidRDefault="00BE12A7" w:rsidP="00BE12A7">
            <w:pPr>
              <w:rPr>
                <w:rFonts w:cstheme="minorHAnsi"/>
              </w:rPr>
            </w:pPr>
            <w:r w:rsidRPr="00A35A89">
              <w:rPr>
                <w:rFonts w:cstheme="minorHAnsi"/>
                <w:color w:val="000000"/>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4C186B" w14:textId="77777777" w:rsidR="00BE12A7" w:rsidRPr="00A35A89" w:rsidRDefault="00BE12A7" w:rsidP="00BE12A7">
            <w:pPr>
              <w:rPr>
                <w:rFonts w:cstheme="minorHAnsi"/>
              </w:rPr>
            </w:pPr>
            <w:r w:rsidRPr="00A35A89">
              <w:rPr>
                <w:rFonts w:cstheme="minorHAnsi"/>
                <w:color w:val="000000"/>
              </w:rPr>
              <w:t>6</w:t>
            </w:r>
          </w:p>
        </w:tc>
      </w:tr>
      <w:tr w:rsidR="00BE12A7" w:rsidRPr="00A35A89" w14:paraId="12676179" w14:textId="77777777" w:rsidTr="00BE12A7">
        <w:trPr>
          <w:trHeight w:val="70"/>
        </w:trPr>
        <w:tc>
          <w:tcPr>
            <w:tcW w:w="4514" w:type="dxa"/>
            <w:tcBorders>
              <w:top w:val="nil"/>
              <w:left w:val="nil"/>
              <w:bottom w:val="nil"/>
              <w:right w:val="single" w:sz="4" w:space="0" w:color="auto"/>
            </w:tcBorders>
            <w:shd w:val="clear" w:color="auto" w:fill="auto"/>
            <w:vAlign w:val="bottom"/>
          </w:tcPr>
          <w:p w14:paraId="3CF728D4" w14:textId="77777777" w:rsidR="00BE12A7" w:rsidRPr="00A35A89" w:rsidRDefault="00BE12A7" w:rsidP="00BE12A7">
            <w:pPr>
              <w:rPr>
                <w:rFonts w:cstheme="minorHAnsi"/>
              </w:rPr>
            </w:pPr>
            <w:r w:rsidRPr="00A35A89">
              <w:rPr>
                <w:rFonts w:cstheme="minorHAnsi"/>
                <w:color w:val="000000"/>
              </w:rPr>
              <w:t>Pakistani</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70E61E29"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4720003B"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B5C2A8" w14:textId="77777777" w:rsidR="00BE12A7" w:rsidRPr="00A35A89" w:rsidRDefault="00BE12A7" w:rsidP="00BE12A7">
            <w:pPr>
              <w:rPr>
                <w:rFonts w:cstheme="minorHAnsi"/>
              </w:rPr>
            </w:pPr>
            <w:r w:rsidRPr="00A35A89">
              <w:rPr>
                <w:rFonts w:cstheme="minorHAnsi"/>
                <w:color w:val="000000"/>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F97E1A" w14:textId="77777777" w:rsidR="00BE12A7" w:rsidRPr="00A35A89" w:rsidRDefault="00BE12A7" w:rsidP="00BE12A7">
            <w:pPr>
              <w:rPr>
                <w:rFonts w:cstheme="minorHAnsi"/>
              </w:rPr>
            </w:pPr>
            <w:r w:rsidRPr="00A35A89">
              <w:rPr>
                <w:rFonts w:cstheme="minorHAnsi"/>
                <w:color w:val="000000"/>
              </w:rPr>
              <w:t>4</w:t>
            </w:r>
          </w:p>
        </w:tc>
      </w:tr>
      <w:tr w:rsidR="00BE12A7" w:rsidRPr="00A35A89" w14:paraId="2E68928C" w14:textId="77777777" w:rsidTr="00BE12A7">
        <w:trPr>
          <w:trHeight w:val="70"/>
        </w:trPr>
        <w:tc>
          <w:tcPr>
            <w:tcW w:w="4514" w:type="dxa"/>
            <w:tcBorders>
              <w:top w:val="nil"/>
              <w:left w:val="nil"/>
              <w:bottom w:val="nil"/>
              <w:right w:val="single" w:sz="4" w:space="0" w:color="auto"/>
            </w:tcBorders>
            <w:shd w:val="clear" w:color="auto" w:fill="auto"/>
            <w:vAlign w:val="bottom"/>
          </w:tcPr>
          <w:p w14:paraId="23131103" w14:textId="77777777" w:rsidR="00BE12A7" w:rsidRPr="00A35A89" w:rsidRDefault="00BE12A7" w:rsidP="00BE12A7">
            <w:pPr>
              <w:rPr>
                <w:rFonts w:cstheme="minorHAnsi"/>
              </w:rPr>
            </w:pPr>
            <w:r w:rsidRPr="00A35A89">
              <w:rPr>
                <w:rFonts w:cstheme="minorHAnsi"/>
                <w:color w:val="000000"/>
              </w:rPr>
              <w:t>Prefer not to say</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2D806074" w14:textId="77777777" w:rsidR="00BE12A7" w:rsidRPr="00A35A89" w:rsidRDefault="00BE12A7" w:rsidP="00BE12A7">
            <w:pPr>
              <w:rPr>
                <w:rFonts w:cstheme="minorHAnsi"/>
              </w:rPr>
            </w:pPr>
            <w:r w:rsidRPr="00A35A89">
              <w:rPr>
                <w:rFonts w:cstheme="minorHAnsi"/>
                <w:color w:val="000000"/>
              </w:rPr>
              <w:t>10.0%</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31011D1B" w14:textId="77777777" w:rsidR="00BE12A7" w:rsidRPr="00A35A89" w:rsidRDefault="00BE12A7" w:rsidP="00BE12A7">
            <w:pPr>
              <w:rPr>
                <w:rFonts w:cstheme="minorHAnsi"/>
              </w:rPr>
            </w:pPr>
            <w:r w:rsidRPr="00A35A89">
              <w:rPr>
                <w:rFonts w:cstheme="minorHAnsi"/>
                <w:color w:val="000000"/>
              </w:rPr>
              <w:t>35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C65BEB" w14:textId="77777777" w:rsidR="00BE12A7" w:rsidRPr="00A35A89" w:rsidRDefault="00BE12A7" w:rsidP="00BE12A7">
            <w:pPr>
              <w:rPr>
                <w:rFonts w:cstheme="minorHAnsi"/>
              </w:rPr>
            </w:pPr>
            <w:r w:rsidRPr="00A35A89">
              <w:rPr>
                <w:rFonts w:cstheme="minorHAnsi"/>
                <w:color w:val="000000"/>
              </w:rPr>
              <w:t>9.0%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C1084E" w14:textId="77777777" w:rsidR="00BE12A7" w:rsidRPr="00A35A89" w:rsidRDefault="00BE12A7" w:rsidP="00BE12A7">
            <w:pPr>
              <w:rPr>
                <w:rFonts w:cstheme="minorHAnsi"/>
              </w:rPr>
            </w:pPr>
            <w:r w:rsidRPr="00A35A89">
              <w:rPr>
                <w:rFonts w:cstheme="minorHAnsi"/>
                <w:color w:val="000000"/>
              </w:rPr>
              <w:t>38</w:t>
            </w:r>
          </w:p>
        </w:tc>
      </w:tr>
      <w:tr w:rsidR="00BE12A7" w:rsidRPr="00A35A89" w14:paraId="747C5191" w14:textId="77777777" w:rsidTr="00BE12A7">
        <w:tc>
          <w:tcPr>
            <w:tcW w:w="4514" w:type="dxa"/>
            <w:tcBorders>
              <w:top w:val="nil"/>
              <w:left w:val="nil"/>
              <w:bottom w:val="nil"/>
              <w:right w:val="single" w:sz="4" w:space="0" w:color="auto"/>
            </w:tcBorders>
            <w:shd w:val="clear" w:color="auto" w:fill="auto"/>
            <w:vAlign w:val="bottom"/>
          </w:tcPr>
          <w:p w14:paraId="7CCAC226" w14:textId="77777777" w:rsidR="00BE12A7" w:rsidRPr="00A35A89" w:rsidRDefault="00BE12A7" w:rsidP="00BE12A7">
            <w:pPr>
              <w:rPr>
                <w:rFonts w:cstheme="minorHAnsi"/>
              </w:rPr>
            </w:pPr>
            <w:r w:rsidRPr="00A35A89">
              <w:rPr>
                <w:rFonts w:cstheme="minorHAnsi"/>
                <w:color w:val="000000"/>
              </w:rPr>
              <w:t>Prefer to self-describe</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09871BFA"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F48F627"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17EFB6" w14:textId="77777777" w:rsidR="00BE12A7" w:rsidRPr="00A35A89" w:rsidRDefault="00BE12A7" w:rsidP="00BE12A7">
            <w:pPr>
              <w:rPr>
                <w:rFonts w:cstheme="minorHAnsi"/>
              </w:rPr>
            </w:pPr>
            <w:r w:rsidRPr="00A35A89">
              <w:rPr>
                <w:rFonts w:cstheme="minorHAnsi"/>
                <w:color w:val="000000"/>
              </w:rPr>
              <w:t>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540624" w14:textId="77777777" w:rsidR="00BE12A7" w:rsidRPr="00A35A89" w:rsidRDefault="00BE12A7" w:rsidP="00BE12A7">
            <w:pPr>
              <w:rPr>
                <w:rFonts w:cstheme="minorHAnsi"/>
              </w:rPr>
            </w:pPr>
            <w:r w:rsidRPr="00A35A89">
              <w:rPr>
                <w:rFonts w:cstheme="minorHAnsi"/>
                <w:color w:val="000000"/>
              </w:rPr>
              <w:t>9</w:t>
            </w:r>
          </w:p>
        </w:tc>
      </w:tr>
      <w:tr w:rsidR="00BE12A7" w:rsidRPr="00A35A89" w14:paraId="089A7A31" w14:textId="77777777" w:rsidTr="00BE12A7">
        <w:trPr>
          <w:trHeight w:val="70"/>
        </w:trPr>
        <w:tc>
          <w:tcPr>
            <w:tcW w:w="4514" w:type="dxa"/>
            <w:tcBorders>
              <w:top w:val="nil"/>
              <w:left w:val="nil"/>
              <w:bottom w:val="nil"/>
              <w:right w:val="single" w:sz="4" w:space="0" w:color="auto"/>
            </w:tcBorders>
            <w:shd w:val="clear" w:color="auto" w:fill="auto"/>
            <w:vAlign w:val="bottom"/>
          </w:tcPr>
          <w:p w14:paraId="6052143F" w14:textId="77777777" w:rsidR="00BE12A7" w:rsidRPr="00A35A89" w:rsidRDefault="00BE12A7" w:rsidP="00BE12A7">
            <w:pPr>
              <w:rPr>
                <w:rFonts w:cstheme="minorHAnsi"/>
              </w:rPr>
            </w:pPr>
            <w:r w:rsidRPr="00A35A89">
              <w:rPr>
                <w:rFonts w:cstheme="minorHAnsi"/>
                <w:color w:val="000000"/>
              </w:rPr>
              <w:t>Roma</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47DF965E"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67987A0C"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8F1FC2" w14:textId="77777777" w:rsidR="00BE12A7" w:rsidRPr="00A35A89" w:rsidRDefault="00BE12A7" w:rsidP="00BE12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C249EB" w14:textId="77777777" w:rsidR="00BE12A7" w:rsidRPr="00A35A89" w:rsidRDefault="00BE12A7" w:rsidP="00BE12A7">
            <w:pPr>
              <w:rPr>
                <w:rFonts w:cstheme="minorHAnsi"/>
              </w:rPr>
            </w:pPr>
            <w:r w:rsidRPr="00A35A89">
              <w:rPr>
                <w:rFonts w:cstheme="minorHAnsi"/>
                <w:color w:val="000000"/>
              </w:rPr>
              <w:t>0</w:t>
            </w:r>
          </w:p>
        </w:tc>
      </w:tr>
      <w:tr w:rsidR="00BE12A7" w:rsidRPr="00A35A89" w14:paraId="5EB4D9C0" w14:textId="77777777" w:rsidTr="00BE12A7">
        <w:trPr>
          <w:trHeight w:val="70"/>
        </w:trPr>
        <w:tc>
          <w:tcPr>
            <w:tcW w:w="4514" w:type="dxa"/>
            <w:tcBorders>
              <w:top w:val="nil"/>
              <w:left w:val="nil"/>
              <w:bottom w:val="nil"/>
              <w:right w:val="single" w:sz="4" w:space="0" w:color="auto"/>
            </w:tcBorders>
            <w:shd w:val="clear" w:color="auto" w:fill="auto"/>
            <w:vAlign w:val="bottom"/>
          </w:tcPr>
          <w:p w14:paraId="294E57A9" w14:textId="77777777" w:rsidR="00BE12A7" w:rsidRPr="00A35A89" w:rsidRDefault="00BE12A7" w:rsidP="00BE12A7">
            <w:pPr>
              <w:rPr>
                <w:rFonts w:cstheme="minorHAnsi"/>
              </w:rPr>
            </w:pPr>
            <w:r w:rsidRPr="00A35A89">
              <w:rPr>
                <w:rFonts w:cstheme="minorHAnsi"/>
                <w:color w:val="000000"/>
              </w:rPr>
              <w:t>Unknown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3D85A82A"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4B912ED2"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tcPr>
          <w:p w14:paraId="1BBE06C8"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tcPr>
          <w:p w14:paraId="6416EDFC" w14:textId="77777777" w:rsidR="00BE12A7" w:rsidRPr="00A35A89" w:rsidRDefault="00BE12A7" w:rsidP="00BE12A7">
            <w:pPr>
              <w:rPr>
                <w:rFonts w:cstheme="minorHAnsi"/>
              </w:rPr>
            </w:pPr>
            <w:r w:rsidRPr="00A35A89">
              <w:rPr>
                <w:rFonts w:cstheme="minorHAnsi"/>
                <w:color w:val="000000"/>
              </w:rPr>
              <w:t> </w:t>
            </w:r>
          </w:p>
        </w:tc>
      </w:tr>
      <w:tr w:rsidR="00BE12A7" w:rsidRPr="00A35A89" w14:paraId="535A90D1" w14:textId="77777777" w:rsidTr="00BE12A7">
        <w:tc>
          <w:tcPr>
            <w:tcW w:w="4514" w:type="dxa"/>
            <w:tcBorders>
              <w:top w:val="nil"/>
              <w:left w:val="nil"/>
              <w:bottom w:val="nil"/>
              <w:right w:val="single" w:sz="4" w:space="0" w:color="auto"/>
            </w:tcBorders>
            <w:shd w:val="clear" w:color="auto" w:fill="auto"/>
            <w:vAlign w:val="bottom"/>
          </w:tcPr>
          <w:p w14:paraId="5B128898" w14:textId="77777777" w:rsidR="00BE12A7" w:rsidRPr="00A35A89" w:rsidRDefault="00BE12A7" w:rsidP="00BE12A7">
            <w:pPr>
              <w:rPr>
                <w:rFonts w:cstheme="minorHAnsi"/>
              </w:rPr>
            </w:pPr>
            <w:r w:rsidRPr="00A35A89">
              <w:rPr>
                <w:rFonts w:cstheme="minorHAnsi"/>
                <w:color w:val="000000"/>
              </w:rPr>
              <w:t>White (White British, White Irish, Other)</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710F13FF"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6A7F033D"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AC20B1" w14:textId="77777777" w:rsidR="00BE12A7" w:rsidRPr="00A35A89" w:rsidRDefault="00BE12A7" w:rsidP="00BE12A7">
            <w:pPr>
              <w:rPr>
                <w:rFonts w:cstheme="minorHAnsi"/>
              </w:rPr>
            </w:pPr>
            <w:r w:rsidRPr="00A35A89">
              <w:rPr>
                <w:rFonts w:cstheme="minorHAnsi"/>
                <w:color w:val="000000"/>
              </w:rPr>
              <w:t>65.8%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EDE7F" w14:textId="77777777" w:rsidR="00BE12A7" w:rsidRPr="00A35A89" w:rsidRDefault="00BE12A7" w:rsidP="00BE12A7">
            <w:pPr>
              <w:rPr>
                <w:rFonts w:cstheme="minorHAnsi"/>
              </w:rPr>
            </w:pPr>
            <w:r w:rsidRPr="00A35A89">
              <w:rPr>
                <w:rFonts w:cstheme="minorHAnsi"/>
                <w:color w:val="000000"/>
              </w:rPr>
              <w:t>277</w:t>
            </w:r>
          </w:p>
        </w:tc>
      </w:tr>
      <w:tr w:rsidR="00BE12A7" w:rsidRPr="00A35A89" w14:paraId="76980D62" w14:textId="77777777" w:rsidTr="00BE12A7">
        <w:trPr>
          <w:trHeight w:val="70"/>
        </w:trPr>
        <w:tc>
          <w:tcPr>
            <w:tcW w:w="4514" w:type="dxa"/>
            <w:tcBorders>
              <w:top w:val="nil"/>
              <w:left w:val="nil"/>
              <w:bottom w:val="nil"/>
              <w:right w:val="single" w:sz="4" w:space="0" w:color="auto"/>
            </w:tcBorders>
            <w:shd w:val="clear" w:color="auto" w:fill="auto"/>
            <w:vAlign w:val="bottom"/>
          </w:tcPr>
          <w:p w14:paraId="5472843B" w14:textId="77777777" w:rsidR="00BE12A7" w:rsidRPr="00A35A89" w:rsidRDefault="00BE12A7" w:rsidP="00BE12A7">
            <w:pPr>
              <w:rPr>
                <w:rFonts w:cstheme="minorHAnsi"/>
              </w:rPr>
            </w:pPr>
            <w:r w:rsidRPr="00A35A89">
              <w:rPr>
                <w:rFonts w:cstheme="minorHAnsi"/>
                <w:color w:val="000000"/>
              </w:rPr>
              <w:t>White and Asian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4847B143"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01682B6A"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62D58" w14:textId="77777777" w:rsidR="00BE12A7" w:rsidRPr="00A35A89" w:rsidRDefault="00BE12A7" w:rsidP="00BE12A7">
            <w:pPr>
              <w:rPr>
                <w:rFonts w:cstheme="minorHAnsi"/>
              </w:rPr>
            </w:pPr>
            <w:r w:rsidRPr="00A35A89">
              <w:rPr>
                <w:rFonts w:cstheme="minorHAnsi"/>
                <w:color w:val="000000"/>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164669" w14:textId="77777777" w:rsidR="00BE12A7" w:rsidRPr="00A35A89" w:rsidRDefault="00BE12A7" w:rsidP="00BE12A7">
            <w:pPr>
              <w:rPr>
                <w:rFonts w:cstheme="minorHAnsi"/>
              </w:rPr>
            </w:pPr>
            <w:r w:rsidRPr="00A35A89">
              <w:rPr>
                <w:rFonts w:cstheme="minorHAnsi"/>
                <w:color w:val="000000"/>
              </w:rPr>
              <w:t>6</w:t>
            </w:r>
          </w:p>
        </w:tc>
      </w:tr>
      <w:tr w:rsidR="00BE12A7" w:rsidRPr="00A35A89" w14:paraId="2DF52F6F" w14:textId="77777777" w:rsidTr="00BE12A7">
        <w:trPr>
          <w:trHeight w:val="70"/>
        </w:trPr>
        <w:tc>
          <w:tcPr>
            <w:tcW w:w="4514" w:type="dxa"/>
            <w:tcBorders>
              <w:top w:val="nil"/>
              <w:left w:val="nil"/>
              <w:bottom w:val="nil"/>
              <w:right w:val="single" w:sz="4" w:space="0" w:color="auto"/>
            </w:tcBorders>
            <w:shd w:val="clear" w:color="auto" w:fill="auto"/>
            <w:vAlign w:val="bottom"/>
          </w:tcPr>
          <w:p w14:paraId="42466C07" w14:textId="77777777" w:rsidR="00BE12A7" w:rsidRPr="00A35A89" w:rsidRDefault="00BE12A7" w:rsidP="00BE12A7">
            <w:pPr>
              <w:rPr>
                <w:rFonts w:cstheme="minorHAnsi"/>
              </w:rPr>
            </w:pPr>
            <w:r w:rsidRPr="00A35A89">
              <w:rPr>
                <w:rFonts w:cstheme="minorHAnsi"/>
                <w:color w:val="000000"/>
              </w:rPr>
              <w:t>White and Black African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22AB1319"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80875A9"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968420" w14:textId="77777777" w:rsidR="00BE12A7" w:rsidRPr="00A35A89" w:rsidRDefault="00BE12A7" w:rsidP="00BE12A7">
            <w:pPr>
              <w:rPr>
                <w:rFonts w:cstheme="minorHAnsi"/>
              </w:rPr>
            </w:pPr>
            <w:r w:rsidRPr="00A35A89">
              <w:rPr>
                <w:rFonts w:cstheme="minorHAnsi"/>
                <w:color w:val="000000"/>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578E27" w14:textId="77777777" w:rsidR="00BE12A7" w:rsidRPr="00A35A89" w:rsidRDefault="00BE12A7" w:rsidP="00BE12A7">
            <w:pPr>
              <w:rPr>
                <w:rFonts w:cstheme="minorHAnsi"/>
              </w:rPr>
            </w:pPr>
            <w:r w:rsidRPr="00A35A89">
              <w:rPr>
                <w:rFonts w:cstheme="minorHAnsi"/>
                <w:color w:val="000000"/>
              </w:rPr>
              <w:t>1</w:t>
            </w:r>
          </w:p>
        </w:tc>
      </w:tr>
      <w:tr w:rsidR="00BE12A7" w:rsidRPr="00A35A89" w14:paraId="41BC7DC7" w14:textId="77777777" w:rsidTr="00BE12A7">
        <w:trPr>
          <w:trHeight w:val="70"/>
        </w:trPr>
        <w:tc>
          <w:tcPr>
            <w:tcW w:w="4514" w:type="dxa"/>
            <w:tcBorders>
              <w:top w:val="nil"/>
              <w:left w:val="nil"/>
              <w:bottom w:val="nil"/>
              <w:right w:val="single" w:sz="4" w:space="0" w:color="auto"/>
            </w:tcBorders>
            <w:shd w:val="clear" w:color="auto" w:fill="auto"/>
            <w:vAlign w:val="bottom"/>
          </w:tcPr>
          <w:p w14:paraId="322970D2" w14:textId="77777777" w:rsidR="00BE12A7" w:rsidRPr="00A35A89" w:rsidRDefault="00BE12A7" w:rsidP="00BE12A7">
            <w:pPr>
              <w:rPr>
                <w:rFonts w:cstheme="minorHAnsi"/>
              </w:rPr>
            </w:pPr>
            <w:r w:rsidRPr="00A35A89">
              <w:rPr>
                <w:rFonts w:cstheme="minorHAnsi"/>
                <w:color w:val="000000"/>
              </w:rPr>
              <w:t>White and Black Caribbean</w:t>
            </w:r>
          </w:p>
        </w:tc>
        <w:tc>
          <w:tcPr>
            <w:tcW w:w="897" w:type="dxa"/>
            <w:tcBorders>
              <w:top w:val="single" w:sz="4" w:space="0" w:color="auto"/>
              <w:left w:val="single" w:sz="4" w:space="0" w:color="auto"/>
              <w:bottom w:val="single" w:sz="4" w:space="0" w:color="auto"/>
              <w:right w:val="single" w:sz="4" w:space="0" w:color="auto"/>
            </w:tcBorders>
            <w:shd w:val="clear" w:color="000000" w:fill="BFBFBF"/>
          </w:tcPr>
          <w:p w14:paraId="7AD9E44E" w14:textId="77777777" w:rsidR="00BE12A7" w:rsidRPr="00A35A89" w:rsidRDefault="00BE12A7" w:rsidP="00BE12A7">
            <w:pPr>
              <w:rPr>
                <w:rFonts w:cstheme="minorHAnsi"/>
              </w:rPr>
            </w:pPr>
            <w:r w:rsidRPr="00A35A89">
              <w:rPr>
                <w:rFonts w:cstheme="minorHAnsi"/>
                <w:color w:val="000000"/>
              </w:rPr>
              <w:t> </w:t>
            </w:r>
          </w:p>
        </w:tc>
        <w:tc>
          <w:tcPr>
            <w:tcW w:w="1110" w:type="dxa"/>
            <w:tcBorders>
              <w:top w:val="single" w:sz="4" w:space="0" w:color="auto"/>
              <w:left w:val="single" w:sz="4" w:space="0" w:color="auto"/>
              <w:bottom w:val="single" w:sz="4" w:space="0" w:color="auto"/>
              <w:right w:val="single" w:sz="4" w:space="0" w:color="auto"/>
            </w:tcBorders>
            <w:shd w:val="clear" w:color="000000" w:fill="BFBFBF"/>
          </w:tcPr>
          <w:p w14:paraId="14187123"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B8F54E" w14:textId="77777777" w:rsidR="00BE12A7" w:rsidRPr="00A35A89" w:rsidRDefault="00BE12A7" w:rsidP="00BE12A7">
            <w:pPr>
              <w:rPr>
                <w:rFonts w:cstheme="minorHAnsi"/>
              </w:rPr>
            </w:pPr>
            <w:r w:rsidRPr="00A35A89">
              <w:rPr>
                <w:rFonts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A75D8B" w14:textId="77777777" w:rsidR="00BE12A7" w:rsidRPr="00A35A89" w:rsidRDefault="00BE12A7" w:rsidP="00BE12A7">
            <w:pPr>
              <w:rPr>
                <w:rFonts w:cstheme="minorHAnsi"/>
              </w:rPr>
            </w:pPr>
            <w:r w:rsidRPr="00A35A89">
              <w:rPr>
                <w:rFonts w:cstheme="minorHAnsi"/>
                <w:color w:val="000000"/>
              </w:rPr>
              <w:t>0</w:t>
            </w:r>
          </w:p>
        </w:tc>
      </w:tr>
      <w:tr w:rsidR="00BE12A7" w:rsidRPr="00A35A89" w14:paraId="1C236D35" w14:textId="77777777" w:rsidTr="00BE12A7">
        <w:tc>
          <w:tcPr>
            <w:tcW w:w="4514" w:type="dxa"/>
            <w:tcBorders>
              <w:top w:val="nil"/>
              <w:left w:val="nil"/>
              <w:bottom w:val="nil"/>
              <w:right w:val="single" w:sz="4" w:space="0" w:color="auto"/>
            </w:tcBorders>
            <w:shd w:val="clear" w:color="auto" w:fill="auto"/>
            <w:vAlign w:val="bottom"/>
          </w:tcPr>
          <w:p w14:paraId="773224CA" w14:textId="77777777" w:rsidR="00BE12A7" w:rsidRPr="00A35A89" w:rsidRDefault="00BE12A7" w:rsidP="00BE12A7">
            <w:pPr>
              <w:rPr>
                <w:rFonts w:cstheme="minorHAnsi"/>
              </w:rPr>
            </w:pPr>
            <w:r w:rsidRPr="00A35A89">
              <w:rPr>
                <w:rFonts w:cstheme="minorHAnsi"/>
                <w:color w:val="000000"/>
              </w:rPr>
              <w:t>White British</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59BA4FFE" w14:textId="77777777" w:rsidR="00BE12A7" w:rsidRPr="00A35A89" w:rsidRDefault="00BE12A7" w:rsidP="00BE12A7">
            <w:pPr>
              <w:rPr>
                <w:rFonts w:cstheme="minorHAnsi"/>
              </w:rPr>
            </w:pPr>
            <w:r w:rsidRPr="00A35A89">
              <w:rPr>
                <w:rFonts w:cstheme="minorHAnsi"/>
                <w:color w:val="000000"/>
              </w:rPr>
              <w:t>84.3%</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5B9BB1CB" w14:textId="77777777" w:rsidR="00BE12A7" w:rsidRPr="00A35A89" w:rsidRDefault="00BE12A7" w:rsidP="00BE12A7">
            <w:pPr>
              <w:rPr>
                <w:rFonts w:cstheme="minorHAnsi"/>
              </w:rPr>
            </w:pPr>
            <w:r w:rsidRPr="00A35A89">
              <w:rPr>
                <w:rFonts w:cstheme="minorHAnsi"/>
                <w:color w:val="000000"/>
              </w:rPr>
              <w:t>296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008F82" w14:textId="77777777" w:rsidR="00BE12A7" w:rsidRPr="00A35A89" w:rsidRDefault="00BE12A7" w:rsidP="00BE12A7">
            <w:pPr>
              <w:rPr>
                <w:rFonts w:cstheme="minorHAnsi"/>
              </w:rPr>
            </w:pPr>
            <w:r w:rsidRPr="00A35A89">
              <w:rPr>
                <w:rFonts w:cstheme="minorHAnsi"/>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tcPr>
          <w:p w14:paraId="538E7B77" w14:textId="77777777" w:rsidR="00BE12A7" w:rsidRPr="00A35A89" w:rsidRDefault="00BE12A7" w:rsidP="00BE12A7">
            <w:pPr>
              <w:rPr>
                <w:rFonts w:cstheme="minorHAnsi"/>
              </w:rPr>
            </w:pPr>
            <w:r w:rsidRPr="00A35A89">
              <w:rPr>
                <w:rFonts w:cstheme="minorHAnsi"/>
                <w:color w:val="000000"/>
              </w:rPr>
              <w:t> </w:t>
            </w:r>
          </w:p>
        </w:tc>
      </w:tr>
      <w:tr w:rsidR="00BE12A7" w:rsidRPr="00A35A89" w14:paraId="7D725712" w14:textId="77777777" w:rsidTr="00BE12A7">
        <w:tc>
          <w:tcPr>
            <w:tcW w:w="4514" w:type="dxa"/>
            <w:tcBorders>
              <w:top w:val="nil"/>
              <w:left w:val="nil"/>
              <w:bottom w:val="nil"/>
              <w:right w:val="single" w:sz="4" w:space="0" w:color="auto"/>
            </w:tcBorders>
            <w:shd w:val="clear" w:color="auto" w:fill="auto"/>
            <w:vAlign w:val="bottom"/>
          </w:tcPr>
          <w:p w14:paraId="16215017" w14:textId="77777777" w:rsidR="00BE12A7" w:rsidRPr="00A35A89" w:rsidRDefault="00BE12A7" w:rsidP="00BE12A7">
            <w:pPr>
              <w:rPr>
                <w:rFonts w:cstheme="minorHAnsi"/>
              </w:rPr>
            </w:pPr>
            <w:r w:rsidRPr="00A35A89">
              <w:rPr>
                <w:rFonts w:cstheme="minorHAnsi"/>
                <w:color w:val="000000"/>
              </w:rPr>
              <w:t>White Irish</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170A40EC" w14:textId="77777777" w:rsidR="00BE12A7" w:rsidRPr="00A35A89" w:rsidRDefault="00BE12A7" w:rsidP="00BE12A7">
            <w:pPr>
              <w:rPr>
                <w:rFonts w:cstheme="minorHAnsi"/>
              </w:rPr>
            </w:pPr>
            <w:r w:rsidRPr="00A35A89">
              <w:rPr>
                <w:rFonts w:cstheme="minorHAnsi"/>
                <w:color w:val="000000"/>
              </w:rPr>
              <w:t>1.4%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7F696AE8" w14:textId="77777777" w:rsidR="00BE12A7" w:rsidRPr="00A35A89" w:rsidRDefault="00BE12A7" w:rsidP="00BE12A7">
            <w:pPr>
              <w:rPr>
                <w:rFonts w:cstheme="minorHAnsi"/>
              </w:rPr>
            </w:pPr>
            <w:r w:rsidRPr="00A35A89">
              <w:rPr>
                <w:rFonts w:cstheme="minorHAnsi"/>
                <w:color w:val="000000"/>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3749EF" w14:textId="77777777" w:rsidR="00BE12A7" w:rsidRPr="00A35A89" w:rsidRDefault="00BE12A7" w:rsidP="00BE12A7">
            <w:pPr>
              <w:rPr>
                <w:rFonts w:cstheme="minorHAnsi"/>
              </w:rPr>
            </w:pPr>
            <w:r w:rsidRPr="00A35A89">
              <w:rPr>
                <w:rFonts w:cstheme="minorHAnsi"/>
                <w:color w:val="000000"/>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1C0ED9" w14:textId="77777777" w:rsidR="00BE12A7" w:rsidRPr="00A35A89" w:rsidRDefault="00BE12A7" w:rsidP="00BE12A7">
            <w:pPr>
              <w:rPr>
                <w:rFonts w:cstheme="minorHAnsi"/>
              </w:rPr>
            </w:pPr>
            <w:r w:rsidRPr="00A35A89">
              <w:rPr>
                <w:rFonts w:cstheme="minorHAnsi"/>
                <w:color w:val="000000"/>
              </w:rPr>
              <w:t>1</w:t>
            </w:r>
          </w:p>
        </w:tc>
      </w:tr>
      <w:tr w:rsidR="00BE12A7" w:rsidRPr="00A35A89" w14:paraId="35C48767" w14:textId="77777777" w:rsidTr="00BE12A7">
        <w:tc>
          <w:tcPr>
            <w:tcW w:w="4514" w:type="dxa"/>
            <w:tcBorders>
              <w:top w:val="nil"/>
              <w:left w:val="nil"/>
              <w:bottom w:val="nil"/>
              <w:right w:val="nil"/>
            </w:tcBorders>
            <w:shd w:val="clear" w:color="auto" w:fill="auto"/>
            <w:vAlign w:val="bottom"/>
          </w:tcPr>
          <w:p w14:paraId="26834F3E" w14:textId="77777777" w:rsidR="00BE12A7" w:rsidRPr="00A35A89" w:rsidRDefault="00BE12A7" w:rsidP="00BE12A7">
            <w:pPr>
              <w:rPr>
                <w:rFonts w:cstheme="minorHAnsi"/>
                <w:color w:val="000000"/>
              </w:rPr>
            </w:pPr>
            <w:r w:rsidRPr="00A35A89">
              <w:rPr>
                <w:rFonts w:cstheme="minorHAnsi"/>
                <w:b/>
                <w:bCs/>
                <w:color w:val="000000"/>
              </w:rPr>
              <w:t>Total</w:t>
            </w:r>
          </w:p>
        </w:tc>
        <w:tc>
          <w:tcPr>
            <w:tcW w:w="897" w:type="dxa"/>
            <w:tcBorders>
              <w:top w:val="single" w:sz="4" w:space="0" w:color="auto"/>
              <w:left w:val="nil"/>
              <w:bottom w:val="nil"/>
              <w:right w:val="nil"/>
            </w:tcBorders>
            <w:shd w:val="clear" w:color="auto" w:fill="auto"/>
            <w:vAlign w:val="center"/>
          </w:tcPr>
          <w:p w14:paraId="1683C130" w14:textId="77777777" w:rsidR="00BE12A7" w:rsidRPr="00A35A89" w:rsidRDefault="00BE12A7" w:rsidP="00BE12A7">
            <w:pPr>
              <w:rPr>
                <w:rFonts w:cstheme="minorHAnsi"/>
                <w:color w:val="000000"/>
              </w:rPr>
            </w:pPr>
            <w:r w:rsidRPr="00A35A89">
              <w:rPr>
                <w:rFonts w:cstheme="minorHAnsi"/>
                <w:b/>
                <w:bCs/>
                <w:color w:val="000000"/>
              </w:rPr>
              <w:t> </w:t>
            </w:r>
          </w:p>
        </w:tc>
        <w:tc>
          <w:tcPr>
            <w:tcW w:w="1110" w:type="dxa"/>
            <w:tcBorders>
              <w:top w:val="single" w:sz="4" w:space="0" w:color="auto"/>
              <w:left w:val="nil"/>
              <w:bottom w:val="nil"/>
              <w:right w:val="nil"/>
            </w:tcBorders>
            <w:shd w:val="clear" w:color="auto" w:fill="auto"/>
            <w:vAlign w:val="center"/>
          </w:tcPr>
          <w:p w14:paraId="579702BD" w14:textId="77777777" w:rsidR="00BE12A7" w:rsidRPr="00A35A89" w:rsidRDefault="00BE12A7" w:rsidP="00BE12A7">
            <w:pPr>
              <w:rPr>
                <w:rFonts w:cstheme="minorHAnsi"/>
                <w:color w:val="000000"/>
              </w:rPr>
            </w:pPr>
            <w:r w:rsidRPr="00A35A89">
              <w:rPr>
                <w:rFonts w:cstheme="minorHAnsi"/>
                <w:b/>
                <w:bCs/>
                <w:color w:val="000000"/>
              </w:rPr>
              <w:t>351</w:t>
            </w:r>
          </w:p>
        </w:tc>
        <w:tc>
          <w:tcPr>
            <w:tcW w:w="992" w:type="dxa"/>
            <w:tcBorders>
              <w:top w:val="single" w:sz="4" w:space="0" w:color="auto"/>
              <w:left w:val="nil"/>
              <w:bottom w:val="nil"/>
              <w:right w:val="nil"/>
            </w:tcBorders>
            <w:shd w:val="clear" w:color="auto" w:fill="auto"/>
            <w:vAlign w:val="bottom"/>
          </w:tcPr>
          <w:p w14:paraId="5750DE42" w14:textId="77777777" w:rsidR="00BE12A7" w:rsidRPr="00A35A89" w:rsidRDefault="00BE12A7" w:rsidP="00BE12A7">
            <w:pPr>
              <w:rPr>
                <w:rFonts w:cstheme="minorHAnsi"/>
                <w:color w:val="000000"/>
              </w:rPr>
            </w:pPr>
            <w:r w:rsidRPr="00A35A89">
              <w:rPr>
                <w:rFonts w:cstheme="minorHAnsi"/>
                <w:color w:val="000000"/>
              </w:rPr>
              <w:t> </w:t>
            </w:r>
          </w:p>
        </w:tc>
        <w:tc>
          <w:tcPr>
            <w:tcW w:w="992" w:type="dxa"/>
            <w:tcBorders>
              <w:top w:val="single" w:sz="4" w:space="0" w:color="auto"/>
              <w:left w:val="nil"/>
              <w:bottom w:val="nil"/>
              <w:right w:val="nil"/>
            </w:tcBorders>
            <w:shd w:val="clear" w:color="auto" w:fill="auto"/>
            <w:vAlign w:val="bottom"/>
          </w:tcPr>
          <w:p w14:paraId="546B5C66" w14:textId="77777777" w:rsidR="00BE12A7" w:rsidRPr="00A35A89" w:rsidRDefault="00BE12A7" w:rsidP="00BE12A7">
            <w:pPr>
              <w:rPr>
                <w:rFonts w:cstheme="minorHAnsi"/>
                <w:color w:val="000000"/>
              </w:rPr>
            </w:pPr>
            <w:r w:rsidRPr="00A35A89">
              <w:rPr>
                <w:rFonts w:cstheme="minorHAnsi"/>
                <w:b/>
                <w:bCs/>
                <w:color w:val="000000"/>
              </w:rPr>
              <w:t>421</w:t>
            </w:r>
          </w:p>
        </w:tc>
      </w:tr>
    </w:tbl>
    <w:p w14:paraId="058B9CEC" w14:textId="006BCCB3" w:rsidR="007904A7" w:rsidRPr="00A35A89" w:rsidRDefault="007904A7" w:rsidP="00B96154">
      <w:pPr>
        <w:rPr>
          <w:rFonts w:ascii="Arial" w:hAnsi="Arial" w:cs="Arial"/>
        </w:rPr>
      </w:pPr>
    </w:p>
    <w:p w14:paraId="4298ACC5" w14:textId="2F190D12" w:rsidR="00EF24B2" w:rsidRPr="00A35A89" w:rsidRDefault="00EF24B2" w:rsidP="00EF24B2">
      <w:pPr>
        <w:pStyle w:val="Heading4"/>
        <w:rPr>
          <w:rFonts w:ascii="Arial" w:hAnsi="Arial" w:cs="Arial"/>
        </w:rPr>
      </w:pPr>
      <w:r w:rsidRPr="00A35A89">
        <w:rPr>
          <w:rFonts w:ascii="Arial" w:hAnsi="Arial" w:cs="Arial"/>
        </w:rPr>
        <w:t>Which of the following best describes your religion of belief?</w:t>
      </w:r>
    </w:p>
    <w:tbl>
      <w:tblPr>
        <w:tblStyle w:val="TableGrid"/>
        <w:tblW w:w="0" w:type="auto"/>
        <w:tblLook w:val="04A0" w:firstRow="1" w:lastRow="0" w:firstColumn="1" w:lastColumn="0" w:noHBand="0" w:noVBand="1"/>
      </w:tblPr>
      <w:tblGrid>
        <w:gridCol w:w="2694"/>
        <w:gridCol w:w="992"/>
        <w:gridCol w:w="1417"/>
        <w:gridCol w:w="1134"/>
        <w:gridCol w:w="1134"/>
      </w:tblGrid>
      <w:tr w:rsidR="00EF24B2" w:rsidRPr="00A35A89" w14:paraId="3D1F8140" w14:textId="77777777" w:rsidTr="00970FEF">
        <w:tc>
          <w:tcPr>
            <w:tcW w:w="2694" w:type="dxa"/>
            <w:tcBorders>
              <w:top w:val="nil"/>
              <w:left w:val="nil"/>
              <w:bottom w:val="nil"/>
              <w:right w:val="nil"/>
            </w:tcBorders>
          </w:tcPr>
          <w:p w14:paraId="0FBFF889" w14:textId="77777777" w:rsidR="00EF24B2" w:rsidRPr="00A35A89" w:rsidRDefault="00EF24B2" w:rsidP="00EF24B2">
            <w:pPr>
              <w:rPr>
                <w:rFonts w:cstheme="minorHAnsi"/>
              </w:rPr>
            </w:pPr>
          </w:p>
        </w:tc>
        <w:tc>
          <w:tcPr>
            <w:tcW w:w="2409" w:type="dxa"/>
            <w:gridSpan w:val="2"/>
            <w:tcBorders>
              <w:top w:val="nil"/>
              <w:left w:val="nil"/>
              <w:bottom w:val="single" w:sz="4" w:space="0" w:color="auto"/>
              <w:right w:val="nil"/>
            </w:tcBorders>
          </w:tcPr>
          <w:p w14:paraId="52AE5D96" w14:textId="77777777" w:rsidR="00EF24B2" w:rsidRPr="00A35A89" w:rsidRDefault="00EF24B2" w:rsidP="00A35A89">
            <w:pPr>
              <w:jc w:val="center"/>
              <w:rPr>
                <w:rFonts w:cstheme="minorHAnsi"/>
                <w:b/>
              </w:rPr>
            </w:pPr>
            <w:r w:rsidRPr="00A35A89">
              <w:rPr>
                <w:rFonts w:cstheme="minorHAnsi"/>
                <w:b/>
              </w:rPr>
              <w:t>Previous IRMP Consultation</w:t>
            </w:r>
          </w:p>
        </w:tc>
        <w:tc>
          <w:tcPr>
            <w:tcW w:w="2268" w:type="dxa"/>
            <w:gridSpan w:val="2"/>
            <w:tcBorders>
              <w:top w:val="nil"/>
              <w:left w:val="nil"/>
              <w:bottom w:val="single" w:sz="4" w:space="0" w:color="auto"/>
              <w:right w:val="nil"/>
            </w:tcBorders>
          </w:tcPr>
          <w:p w14:paraId="064917B7" w14:textId="77777777" w:rsidR="00EF24B2" w:rsidRPr="00A35A89" w:rsidRDefault="00EF24B2" w:rsidP="00A35A89">
            <w:pPr>
              <w:jc w:val="center"/>
              <w:rPr>
                <w:rFonts w:cstheme="minorHAnsi"/>
                <w:b/>
              </w:rPr>
            </w:pPr>
            <w:r w:rsidRPr="00A35A89">
              <w:rPr>
                <w:rFonts w:cstheme="minorHAnsi"/>
                <w:b/>
              </w:rPr>
              <w:t>2023-27 CRMP Consultation</w:t>
            </w:r>
          </w:p>
        </w:tc>
      </w:tr>
      <w:tr w:rsidR="002F048B" w:rsidRPr="00A35A89" w14:paraId="3B317759" w14:textId="77777777" w:rsidTr="00970FEF">
        <w:tc>
          <w:tcPr>
            <w:tcW w:w="2694" w:type="dxa"/>
            <w:tcBorders>
              <w:top w:val="nil"/>
              <w:left w:val="nil"/>
              <w:bottom w:val="nil"/>
              <w:right w:val="single" w:sz="4" w:space="0" w:color="auto"/>
            </w:tcBorders>
            <w:shd w:val="clear" w:color="auto" w:fill="auto"/>
            <w:vAlign w:val="bottom"/>
          </w:tcPr>
          <w:p w14:paraId="7CAE4FCF" w14:textId="41E2C405" w:rsidR="002F048B" w:rsidRPr="00A35A89" w:rsidRDefault="002F048B" w:rsidP="002F048B">
            <w:pPr>
              <w:rPr>
                <w:rFonts w:cstheme="minorHAnsi"/>
              </w:rPr>
            </w:pPr>
            <w:r w:rsidRPr="00A35A89">
              <w:rPr>
                <w:rFonts w:cstheme="minorHAnsi"/>
                <w:color w:val="000000"/>
              </w:rPr>
              <w:t>Buddhist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38B70E" w14:textId="3386BB39" w:rsidR="002F048B" w:rsidRPr="00A35A89" w:rsidRDefault="002F048B" w:rsidP="002F048B">
            <w:pPr>
              <w:rPr>
                <w:rFonts w:cstheme="minorHAnsi"/>
              </w:rPr>
            </w:pPr>
            <w:r w:rsidRPr="00A35A89">
              <w:rPr>
                <w:rFonts w:cstheme="minorHAnsi"/>
                <w:color w:val="000000"/>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D35B7F" w14:textId="52C95784" w:rsidR="002F048B" w:rsidRPr="00A35A89" w:rsidRDefault="002F048B" w:rsidP="002F048B">
            <w:pPr>
              <w:rPr>
                <w:rFonts w:cstheme="minorHAnsi"/>
              </w:rPr>
            </w:pPr>
            <w:r w:rsidRPr="00A35A89">
              <w:rPr>
                <w:rFonts w:cstheme="minorHAnsi"/>
                <w:color w:val="00000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F69CE96" w14:textId="112F4CAE" w:rsidR="002F048B" w:rsidRPr="00A35A89" w:rsidRDefault="002F048B" w:rsidP="002F048B">
            <w:pPr>
              <w:rPr>
                <w:rFonts w:cstheme="minorHAnsi"/>
              </w:rPr>
            </w:pPr>
            <w:r w:rsidRPr="00A35A89">
              <w:rPr>
                <w:rFonts w:cstheme="minorHAnsi"/>
                <w:color w:val="000000"/>
              </w:rPr>
              <w:t>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2713DB" w14:textId="5E9D6E00" w:rsidR="002F048B" w:rsidRPr="00A35A89" w:rsidRDefault="002F048B" w:rsidP="002F048B">
            <w:pPr>
              <w:rPr>
                <w:rFonts w:cstheme="minorHAnsi"/>
              </w:rPr>
            </w:pPr>
            <w:r w:rsidRPr="00A35A89">
              <w:rPr>
                <w:rFonts w:cstheme="minorHAnsi"/>
                <w:color w:val="000000"/>
              </w:rPr>
              <w:t>2</w:t>
            </w:r>
          </w:p>
        </w:tc>
      </w:tr>
      <w:tr w:rsidR="002F048B" w:rsidRPr="00A35A89" w14:paraId="01583C74" w14:textId="77777777" w:rsidTr="00970FEF">
        <w:tc>
          <w:tcPr>
            <w:tcW w:w="2694" w:type="dxa"/>
            <w:tcBorders>
              <w:top w:val="nil"/>
              <w:left w:val="nil"/>
              <w:bottom w:val="nil"/>
              <w:right w:val="single" w:sz="4" w:space="0" w:color="auto"/>
            </w:tcBorders>
            <w:shd w:val="clear" w:color="auto" w:fill="auto"/>
            <w:vAlign w:val="bottom"/>
          </w:tcPr>
          <w:p w14:paraId="73BC7369" w14:textId="5891D814" w:rsidR="002F048B" w:rsidRPr="00A35A89" w:rsidRDefault="002F048B" w:rsidP="002F048B">
            <w:pPr>
              <w:rPr>
                <w:rFonts w:cstheme="minorHAnsi"/>
              </w:rPr>
            </w:pPr>
            <w:r w:rsidRPr="00A35A89">
              <w:rPr>
                <w:rFonts w:cstheme="minorHAnsi"/>
                <w:color w:val="000000"/>
              </w:rPr>
              <w:t>Christian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A47A6F" w14:textId="6E1B6E8D" w:rsidR="002F048B" w:rsidRPr="00A35A89" w:rsidRDefault="002F048B" w:rsidP="002F048B">
            <w:pPr>
              <w:rPr>
                <w:rFonts w:cstheme="minorHAnsi"/>
              </w:rPr>
            </w:pPr>
            <w:r w:rsidRPr="00A35A89">
              <w:rPr>
                <w:rFonts w:cstheme="minorHAnsi"/>
                <w:color w:val="000000"/>
              </w:rPr>
              <w:t>35.6%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F9AE66" w14:textId="2D6CF7A8" w:rsidR="002F048B" w:rsidRPr="00A35A89" w:rsidRDefault="002F048B" w:rsidP="002F048B">
            <w:pPr>
              <w:rPr>
                <w:rFonts w:cstheme="minorHAnsi"/>
              </w:rPr>
            </w:pPr>
            <w:r w:rsidRPr="00A35A89">
              <w:rPr>
                <w:rFonts w:cstheme="minorHAnsi"/>
                <w:color w:val="000000"/>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A429C4" w14:textId="4865B92E" w:rsidR="002F048B" w:rsidRPr="00A35A89" w:rsidRDefault="002F048B" w:rsidP="002F048B">
            <w:pPr>
              <w:rPr>
                <w:rFonts w:cstheme="minorHAnsi"/>
              </w:rPr>
            </w:pPr>
            <w:r w:rsidRPr="00A35A89">
              <w:rPr>
                <w:rFonts w:cstheme="minorHAnsi"/>
                <w:color w:val="000000"/>
              </w:rPr>
              <w:t>39.0%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0E30C35" w14:textId="017DE8B1" w:rsidR="002F048B" w:rsidRPr="00A35A89" w:rsidRDefault="002F048B" w:rsidP="002F048B">
            <w:pPr>
              <w:rPr>
                <w:rFonts w:cstheme="minorHAnsi"/>
              </w:rPr>
            </w:pPr>
            <w:r w:rsidRPr="00A35A89">
              <w:rPr>
                <w:rFonts w:cstheme="minorHAnsi"/>
                <w:color w:val="000000"/>
              </w:rPr>
              <w:t>139</w:t>
            </w:r>
          </w:p>
        </w:tc>
      </w:tr>
      <w:tr w:rsidR="002F048B" w:rsidRPr="00A35A89" w14:paraId="542991AE" w14:textId="77777777" w:rsidTr="00970FEF">
        <w:tc>
          <w:tcPr>
            <w:tcW w:w="2694" w:type="dxa"/>
            <w:tcBorders>
              <w:top w:val="nil"/>
              <w:left w:val="nil"/>
              <w:bottom w:val="nil"/>
              <w:right w:val="single" w:sz="4" w:space="0" w:color="auto"/>
            </w:tcBorders>
            <w:shd w:val="clear" w:color="auto" w:fill="auto"/>
            <w:vAlign w:val="bottom"/>
          </w:tcPr>
          <w:p w14:paraId="3113D089" w14:textId="56546CA5" w:rsidR="002F048B" w:rsidRPr="00A35A89" w:rsidRDefault="002F048B" w:rsidP="002F048B">
            <w:pPr>
              <w:rPr>
                <w:rFonts w:cstheme="minorHAnsi"/>
              </w:rPr>
            </w:pPr>
            <w:r w:rsidRPr="00A35A89">
              <w:rPr>
                <w:rFonts w:cstheme="minorHAnsi"/>
                <w:color w:val="000000"/>
              </w:rPr>
              <w:t>Hindu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33D98E" w14:textId="7FD8E56F" w:rsidR="002F048B" w:rsidRPr="00A35A89" w:rsidRDefault="002F048B" w:rsidP="002F048B">
            <w:pPr>
              <w:rPr>
                <w:rFonts w:cstheme="minorHAnsi"/>
              </w:rPr>
            </w:pPr>
            <w:r w:rsidRPr="00A35A89">
              <w:rPr>
                <w:rFonts w:cstheme="minorHAnsi"/>
                <w:color w:val="000000"/>
              </w:rPr>
              <w:t>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2E145C" w14:textId="3EE6C36B" w:rsidR="002F048B" w:rsidRPr="00A35A89" w:rsidRDefault="002F048B" w:rsidP="002F048B">
            <w:pPr>
              <w:rPr>
                <w:rFonts w:cstheme="minorHAnsi"/>
              </w:rPr>
            </w:pPr>
            <w:r w:rsidRPr="00A35A89">
              <w:rPr>
                <w:rFonts w:cstheme="minorHAns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2CFE1A4" w14:textId="35E3AF85" w:rsidR="002F048B" w:rsidRPr="00A35A89" w:rsidRDefault="002F048B" w:rsidP="002F048B">
            <w:pPr>
              <w:rPr>
                <w:rFonts w:cstheme="minorHAnsi"/>
              </w:rPr>
            </w:pPr>
            <w:r w:rsidRPr="00A35A89">
              <w:rPr>
                <w:rFonts w:cstheme="minorHAnsi"/>
                <w:color w:val="000000"/>
              </w:rPr>
              <w:t>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C1030B6" w14:textId="7AD15E60" w:rsidR="002F048B" w:rsidRPr="00A35A89" w:rsidRDefault="002F048B" w:rsidP="002F048B">
            <w:pPr>
              <w:rPr>
                <w:rFonts w:cstheme="minorHAnsi"/>
              </w:rPr>
            </w:pPr>
            <w:r w:rsidRPr="00A35A89">
              <w:rPr>
                <w:rFonts w:cstheme="minorHAnsi"/>
                <w:color w:val="000000"/>
              </w:rPr>
              <w:t>2</w:t>
            </w:r>
          </w:p>
        </w:tc>
      </w:tr>
      <w:tr w:rsidR="002F048B" w:rsidRPr="00A35A89" w14:paraId="3DFF6AB9" w14:textId="77777777" w:rsidTr="00970FEF">
        <w:tc>
          <w:tcPr>
            <w:tcW w:w="2694" w:type="dxa"/>
            <w:tcBorders>
              <w:top w:val="nil"/>
              <w:left w:val="nil"/>
              <w:bottom w:val="nil"/>
              <w:right w:val="single" w:sz="4" w:space="0" w:color="auto"/>
            </w:tcBorders>
            <w:shd w:val="clear" w:color="auto" w:fill="auto"/>
            <w:vAlign w:val="bottom"/>
          </w:tcPr>
          <w:p w14:paraId="59C698B3" w14:textId="4D1E79A4" w:rsidR="002F048B" w:rsidRPr="00A35A89" w:rsidRDefault="002F048B" w:rsidP="002F048B">
            <w:pPr>
              <w:rPr>
                <w:rFonts w:cstheme="minorHAnsi"/>
              </w:rPr>
            </w:pPr>
            <w:r w:rsidRPr="00A35A89">
              <w:rPr>
                <w:rFonts w:cstheme="minorHAnsi"/>
                <w:color w:val="000000"/>
              </w:rPr>
              <w:t>Jewish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DCF8B9" w14:textId="252D70A8" w:rsidR="002F048B" w:rsidRPr="00A35A89" w:rsidRDefault="002F048B" w:rsidP="002F048B">
            <w:pPr>
              <w:rPr>
                <w:rFonts w:cstheme="minorHAnsi"/>
              </w:rPr>
            </w:pPr>
            <w:r w:rsidRPr="00A35A89">
              <w:rPr>
                <w:rFonts w:cstheme="minorHAnsi"/>
                <w:color w:val="000000"/>
              </w:rPr>
              <w:t>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3EA80C" w14:textId="5B479BF8" w:rsidR="002F048B" w:rsidRPr="00A35A89" w:rsidRDefault="002F048B" w:rsidP="002F048B">
            <w:pPr>
              <w:rPr>
                <w:rFonts w:cstheme="minorHAnsi"/>
              </w:rPr>
            </w:pPr>
            <w:r w:rsidRPr="00A35A89">
              <w:rPr>
                <w:rFonts w:cstheme="minorHAns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8C1C235" w14:textId="6537691C" w:rsidR="002F048B" w:rsidRPr="00A35A89" w:rsidRDefault="002F048B" w:rsidP="002F048B">
            <w:pPr>
              <w:rPr>
                <w:rFonts w:cstheme="minorHAnsi"/>
              </w:rPr>
            </w:pPr>
            <w:r w:rsidRPr="00A35A89">
              <w:rPr>
                <w:rFonts w:cstheme="minorHAnsi"/>
                <w:color w:val="00000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C4429AB" w14:textId="19C84638" w:rsidR="002F048B" w:rsidRPr="00A35A89" w:rsidRDefault="002F048B" w:rsidP="002F048B">
            <w:pPr>
              <w:rPr>
                <w:rFonts w:cstheme="minorHAnsi"/>
              </w:rPr>
            </w:pPr>
            <w:r w:rsidRPr="00A35A89">
              <w:rPr>
                <w:rFonts w:cstheme="minorHAnsi"/>
                <w:color w:val="000000"/>
              </w:rPr>
              <w:t>1</w:t>
            </w:r>
          </w:p>
        </w:tc>
      </w:tr>
      <w:tr w:rsidR="002F048B" w:rsidRPr="00A35A89" w14:paraId="10730699" w14:textId="77777777" w:rsidTr="00970FEF">
        <w:trPr>
          <w:trHeight w:val="70"/>
        </w:trPr>
        <w:tc>
          <w:tcPr>
            <w:tcW w:w="2694" w:type="dxa"/>
            <w:tcBorders>
              <w:top w:val="nil"/>
              <w:left w:val="nil"/>
              <w:bottom w:val="nil"/>
              <w:right w:val="single" w:sz="4" w:space="0" w:color="auto"/>
            </w:tcBorders>
            <w:shd w:val="clear" w:color="auto" w:fill="auto"/>
            <w:vAlign w:val="bottom"/>
          </w:tcPr>
          <w:p w14:paraId="0AAE20BD" w14:textId="333A8D2A" w:rsidR="002F048B" w:rsidRPr="00A35A89" w:rsidRDefault="002F048B" w:rsidP="002F048B">
            <w:pPr>
              <w:rPr>
                <w:rFonts w:cstheme="minorHAnsi"/>
              </w:rPr>
            </w:pPr>
            <w:r w:rsidRPr="00A35A89">
              <w:rPr>
                <w:rFonts w:cstheme="minorHAnsi"/>
                <w:color w:val="000000"/>
              </w:rPr>
              <w:t>Muslim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2AAADB" w14:textId="68464E49" w:rsidR="002F048B" w:rsidRPr="00A35A89" w:rsidRDefault="002F048B" w:rsidP="002F048B">
            <w:pPr>
              <w:rPr>
                <w:rFonts w:cstheme="minorHAnsi"/>
              </w:rPr>
            </w:pPr>
            <w:r w:rsidRPr="00A35A89">
              <w:rPr>
                <w:rFonts w:cstheme="minorHAnsi"/>
                <w:color w:val="000000"/>
              </w:rPr>
              <w:t>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E9763D" w14:textId="6C36320A" w:rsidR="002F048B" w:rsidRPr="00A35A89" w:rsidRDefault="002F048B" w:rsidP="002F048B">
            <w:pPr>
              <w:rPr>
                <w:rFonts w:cstheme="minorHAnsi"/>
              </w:rPr>
            </w:pPr>
            <w:r w:rsidRPr="00A35A89">
              <w:rPr>
                <w:rFonts w:cstheme="minorHAnsi"/>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769E477" w14:textId="762A9C92" w:rsidR="002F048B" w:rsidRPr="00A35A89" w:rsidRDefault="002F048B" w:rsidP="002F048B">
            <w:pPr>
              <w:rPr>
                <w:rFonts w:cstheme="minorHAnsi"/>
              </w:rPr>
            </w:pPr>
            <w:r w:rsidRPr="00A35A89">
              <w:rPr>
                <w:rFonts w:cstheme="minorHAnsi"/>
                <w:color w:val="00000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46E8F0F" w14:textId="5BC57F74" w:rsidR="002F048B" w:rsidRPr="00A35A89" w:rsidRDefault="002F048B" w:rsidP="002F048B">
            <w:pPr>
              <w:rPr>
                <w:rFonts w:cstheme="minorHAnsi"/>
              </w:rPr>
            </w:pPr>
            <w:r w:rsidRPr="00A35A89">
              <w:rPr>
                <w:rFonts w:cstheme="minorHAnsi"/>
                <w:color w:val="000000"/>
              </w:rPr>
              <w:t>10</w:t>
            </w:r>
          </w:p>
        </w:tc>
      </w:tr>
      <w:tr w:rsidR="002F048B" w:rsidRPr="00A35A89" w14:paraId="11544FE3" w14:textId="77777777" w:rsidTr="00970FEF">
        <w:trPr>
          <w:trHeight w:val="70"/>
        </w:trPr>
        <w:tc>
          <w:tcPr>
            <w:tcW w:w="2694" w:type="dxa"/>
            <w:tcBorders>
              <w:top w:val="nil"/>
              <w:left w:val="nil"/>
              <w:bottom w:val="nil"/>
              <w:right w:val="single" w:sz="4" w:space="0" w:color="auto"/>
            </w:tcBorders>
            <w:shd w:val="clear" w:color="auto" w:fill="auto"/>
            <w:vAlign w:val="bottom"/>
          </w:tcPr>
          <w:p w14:paraId="27D0CE63" w14:textId="42B76D11" w:rsidR="002F048B" w:rsidRPr="00A35A89" w:rsidRDefault="002F048B" w:rsidP="002F048B">
            <w:pPr>
              <w:rPr>
                <w:rFonts w:cstheme="minorHAnsi"/>
              </w:rPr>
            </w:pPr>
            <w:r w:rsidRPr="00A35A89">
              <w:rPr>
                <w:rFonts w:cstheme="minorHAnsi"/>
                <w:color w:val="000000"/>
              </w:rPr>
              <w:t>Sikh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8A654A" w14:textId="11DFFC8C" w:rsidR="002F048B" w:rsidRPr="00A35A89" w:rsidRDefault="002F048B" w:rsidP="002F048B">
            <w:pPr>
              <w:rPr>
                <w:rFonts w:cstheme="minorHAnsi"/>
              </w:rPr>
            </w:pPr>
            <w:r w:rsidRPr="00A35A89">
              <w:rPr>
                <w:rFonts w:cstheme="minorHAnsi"/>
                <w:color w:val="000000"/>
              </w:rPr>
              <w:t>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5C79A3" w14:textId="58E83264" w:rsidR="002F048B" w:rsidRPr="00A35A89" w:rsidRDefault="002F048B" w:rsidP="002F048B">
            <w:pPr>
              <w:rPr>
                <w:rFonts w:cstheme="minorHAnsi"/>
              </w:rPr>
            </w:pPr>
            <w:r w:rsidRPr="00A35A89">
              <w:rPr>
                <w:rFonts w:cstheme="minorHAns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EB32D11" w14:textId="5EE2149F" w:rsidR="002F048B" w:rsidRPr="00A35A89" w:rsidRDefault="002F048B" w:rsidP="002F048B">
            <w:pPr>
              <w:rPr>
                <w:rFonts w:cstheme="minorHAnsi"/>
              </w:rPr>
            </w:pPr>
            <w:r w:rsidRPr="00A35A89">
              <w:rPr>
                <w:rFonts w:cstheme="minorHAnsi"/>
                <w:color w:val="00000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AD4D0A0" w14:textId="223DFFFD" w:rsidR="002F048B" w:rsidRPr="00A35A89" w:rsidRDefault="002F048B" w:rsidP="002F048B">
            <w:pPr>
              <w:rPr>
                <w:rFonts w:cstheme="minorHAnsi"/>
              </w:rPr>
            </w:pPr>
            <w:r w:rsidRPr="00A35A89">
              <w:rPr>
                <w:rFonts w:cstheme="minorHAnsi"/>
                <w:color w:val="000000"/>
              </w:rPr>
              <w:t>3</w:t>
            </w:r>
          </w:p>
        </w:tc>
      </w:tr>
      <w:tr w:rsidR="002F048B" w:rsidRPr="00A35A89" w14:paraId="57E3521F" w14:textId="77777777" w:rsidTr="00970FEF">
        <w:trPr>
          <w:trHeight w:val="70"/>
        </w:trPr>
        <w:tc>
          <w:tcPr>
            <w:tcW w:w="2694" w:type="dxa"/>
            <w:tcBorders>
              <w:top w:val="nil"/>
              <w:left w:val="nil"/>
              <w:bottom w:val="nil"/>
              <w:right w:val="single" w:sz="4" w:space="0" w:color="auto"/>
            </w:tcBorders>
            <w:shd w:val="clear" w:color="auto" w:fill="auto"/>
            <w:vAlign w:val="bottom"/>
          </w:tcPr>
          <w:p w14:paraId="6A896F0F" w14:textId="3F9259C9" w:rsidR="002F048B" w:rsidRPr="00A35A89" w:rsidRDefault="002F048B" w:rsidP="002F048B">
            <w:pPr>
              <w:rPr>
                <w:rFonts w:cstheme="minorHAnsi"/>
              </w:rPr>
            </w:pPr>
            <w:r w:rsidRPr="00A35A89">
              <w:rPr>
                <w:rFonts w:cstheme="minorHAnsi"/>
                <w:color w:val="000000"/>
              </w:rPr>
              <w:t>No Religion/Belief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768A1C" w14:textId="6C8B5BCB" w:rsidR="002F048B" w:rsidRPr="00A35A89" w:rsidRDefault="002F048B" w:rsidP="002F048B">
            <w:pPr>
              <w:rPr>
                <w:rFonts w:cstheme="minorHAnsi"/>
              </w:rPr>
            </w:pPr>
            <w:r w:rsidRPr="00A35A89">
              <w:rPr>
                <w:rFonts w:cstheme="minorHAnsi"/>
                <w:color w:val="000000"/>
              </w:rPr>
              <w:t>43.1%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9D3116" w14:textId="394D6A8A" w:rsidR="002F048B" w:rsidRPr="00A35A89" w:rsidRDefault="002F048B" w:rsidP="002F048B">
            <w:pPr>
              <w:rPr>
                <w:rFonts w:cstheme="minorHAnsi"/>
              </w:rPr>
            </w:pPr>
            <w:r w:rsidRPr="00A35A89">
              <w:rPr>
                <w:rFonts w:cstheme="minorHAnsi"/>
                <w:color w:val="00000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C70D575" w14:textId="69FD0A45" w:rsidR="002F048B" w:rsidRPr="00A35A89" w:rsidRDefault="002F048B" w:rsidP="002F048B">
            <w:pPr>
              <w:rPr>
                <w:rFonts w:cstheme="minorHAnsi"/>
              </w:rPr>
            </w:pPr>
            <w:r w:rsidRPr="00A35A89">
              <w:rPr>
                <w:rFonts w:cstheme="minorHAnsi"/>
                <w:color w:val="000000"/>
              </w:rPr>
              <w:t>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FB9D9BF" w14:textId="2B7FE69D" w:rsidR="002F048B" w:rsidRPr="00A35A89" w:rsidRDefault="002F048B" w:rsidP="002F048B">
            <w:pPr>
              <w:rPr>
                <w:rFonts w:cstheme="minorHAnsi"/>
              </w:rPr>
            </w:pPr>
            <w:r w:rsidRPr="00A35A89">
              <w:rPr>
                <w:rFonts w:cstheme="minorHAnsi"/>
                <w:color w:val="000000"/>
              </w:rPr>
              <w:t>138</w:t>
            </w:r>
          </w:p>
        </w:tc>
      </w:tr>
      <w:tr w:rsidR="002F048B" w:rsidRPr="00A35A89" w14:paraId="4CEDE199" w14:textId="77777777" w:rsidTr="00970FEF">
        <w:trPr>
          <w:trHeight w:val="70"/>
        </w:trPr>
        <w:tc>
          <w:tcPr>
            <w:tcW w:w="2694" w:type="dxa"/>
            <w:tcBorders>
              <w:top w:val="nil"/>
              <w:left w:val="nil"/>
              <w:bottom w:val="nil"/>
              <w:right w:val="single" w:sz="4" w:space="0" w:color="auto"/>
            </w:tcBorders>
            <w:shd w:val="clear" w:color="auto" w:fill="auto"/>
            <w:vAlign w:val="bottom"/>
          </w:tcPr>
          <w:p w14:paraId="46D25204" w14:textId="64BEDDF0" w:rsidR="002F048B" w:rsidRPr="00A35A89" w:rsidRDefault="002F048B" w:rsidP="002F048B">
            <w:pPr>
              <w:rPr>
                <w:rFonts w:cstheme="minorHAnsi"/>
              </w:rPr>
            </w:pPr>
            <w:r w:rsidRPr="00A35A89">
              <w:rPr>
                <w:rFonts w:cstheme="minorHAnsi"/>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A14CBB" w14:textId="09553647" w:rsidR="002F048B" w:rsidRPr="00A35A89" w:rsidRDefault="002F048B" w:rsidP="002F048B">
            <w:pPr>
              <w:rPr>
                <w:rFonts w:cstheme="minorHAnsi"/>
              </w:rPr>
            </w:pPr>
            <w:r w:rsidRPr="00A35A89">
              <w:rPr>
                <w:rFonts w:cstheme="minorHAnsi"/>
                <w:color w:val="000000"/>
              </w:rPr>
              <w:t>14.1%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095D48" w14:textId="250FFF76" w:rsidR="002F048B" w:rsidRPr="00A35A89" w:rsidRDefault="002F048B" w:rsidP="002F048B">
            <w:pPr>
              <w:rPr>
                <w:rFonts w:cstheme="minorHAnsi"/>
              </w:rPr>
            </w:pPr>
            <w:r w:rsidRPr="00A35A89">
              <w:rPr>
                <w:rFonts w:cstheme="minorHAnsi"/>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4C413E" w14:textId="71C81826" w:rsidR="002F048B" w:rsidRPr="00A35A89" w:rsidRDefault="002F048B" w:rsidP="002F048B">
            <w:pPr>
              <w:rPr>
                <w:rFonts w:cstheme="minorHAnsi"/>
              </w:rPr>
            </w:pPr>
            <w:r w:rsidRPr="00A35A89">
              <w:rPr>
                <w:rFonts w:cstheme="minorHAnsi"/>
                <w:color w:val="000000"/>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26F8FD6" w14:textId="2453522F" w:rsidR="002F048B" w:rsidRPr="00A35A89" w:rsidRDefault="002F048B" w:rsidP="002F048B">
            <w:pPr>
              <w:rPr>
                <w:rFonts w:cstheme="minorHAnsi"/>
              </w:rPr>
            </w:pPr>
            <w:r w:rsidRPr="00A35A89">
              <w:rPr>
                <w:rFonts w:cstheme="minorHAnsi"/>
                <w:color w:val="000000"/>
              </w:rPr>
              <w:t>54</w:t>
            </w:r>
          </w:p>
        </w:tc>
      </w:tr>
      <w:tr w:rsidR="002F048B" w:rsidRPr="00A35A89" w14:paraId="5B397A49" w14:textId="77777777" w:rsidTr="00970FEF">
        <w:trPr>
          <w:trHeight w:val="70"/>
        </w:trPr>
        <w:tc>
          <w:tcPr>
            <w:tcW w:w="2694" w:type="dxa"/>
            <w:tcBorders>
              <w:top w:val="nil"/>
              <w:left w:val="nil"/>
              <w:bottom w:val="nil"/>
              <w:right w:val="single" w:sz="4" w:space="0" w:color="auto"/>
            </w:tcBorders>
            <w:shd w:val="clear" w:color="auto" w:fill="auto"/>
            <w:vAlign w:val="bottom"/>
          </w:tcPr>
          <w:p w14:paraId="5CF47E93" w14:textId="2B84899A" w:rsidR="002F048B" w:rsidRPr="00A35A89" w:rsidRDefault="002F048B" w:rsidP="002F048B">
            <w:pPr>
              <w:rPr>
                <w:rFonts w:cstheme="minorHAnsi"/>
              </w:rPr>
            </w:pPr>
            <w:r w:rsidRPr="00A35A89">
              <w:rPr>
                <w:rFonts w:cstheme="minorHAnsi"/>
                <w:color w:val="000000"/>
              </w:rPr>
              <w:t>Prefer to self-describe</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2AA8BEFF" w14:textId="169F9916" w:rsidR="002F048B" w:rsidRPr="00A35A89" w:rsidRDefault="002F048B" w:rsidP="002F048B">
            <w:pPr>
              <w:rPr>
                <w:rFonts w:cstheme="minorHAnsi"/>
              </w:rPr>
            </w:pPr>
            <w:r w:rsidRPr="00A35A89">
              <w:rPr>
                <w:rFonts w:cstheme="minorHAnsi"/>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tcPr>
          <w:p w14:paraId="26B3FE33" w14:textId="03C0A70E" w:rsidR="002F048B" w:rsidRPr="00A35A89" w:rsidRDefault="002F048B" w:rsidP="002F048B">
            <w:pPr>
              <w:rPr>
                <w:rFonts w:cstheme="minorHAnsi"/>
              </w:rPr>
            </w:pPr>
            <w:r w:rsidRPr="00A35A89">
              <w:rPr>
                <w:rFonts w:cstheme="minorHAnsi"/>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22BC1E4" w14:textId="10D57132" w:rsidR="002F048B" w:rsidRPr="00A35A89" w:rsidRDefault="002F048B" w:rsidP="002F048B">
            <w:pPr>
              <w:rPr>
                <w:rFonts w:cstheme="minorHAnsi"/>
              </w:rPr>
            </w:pPr>
            <w:r w:rsidRPr="00A35A89">
              <w:rPr>
                <w:rFonts w:cstheme="minorHAnsi"/>
                <w:color w:val="00000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3BA4017" w14:textId="67644BFA" w:rsidR="002F048B" w:rsidRPr="00A35A89" w:rsidRDefault="002F048B" w:rsidP="002F048B">
            <w:pPr>
              <w:rPr>
                <w:rFonts w:cstheme="minorHAnsi"/>
              </w:rPr>
            </w:pPr>
            <w:r w:rsidRPr="00A35A89">
              <w:rPr>
                <w:rFonts w:cstheme="minorHAnsi"/>
                <w:color w:val="000000"/>
              </w:rPr>
              <w:t>7</w:t>
            </w:r>
          </w:p>
        </w:tc>
      </w:tr>
      <w:tr w:rsidR="002F048B" w:rsidRPr="00A35A89" w14:paraId="1BF4F437" w14:textId="77777777" w:rsidTr="00970FEF">
        <w:tc>
          <w:tcPr>
            <w:tcW w:w="2694" w:type="dxa"/>
            <w:tcBorders>
              <w:top w:val="nil"/>
              <w:left w:val="nil"/>
              <w:bottom w:val="nil"/>
              <w:right w:val="single" w:sz="4" w:space="0" w:color="auto"/>
            </w:tcBorders>
            <w:shd w:val="clear" w:color="auto" w:fill="auto"/>
            <w:vAlign w:val="bottom"/>
          </w:tcPr>
          <w:p w14:paraId="47152ABF" w14:textId="0DC3943C" w:rsidR="002F048B" w:rsidRPr="00A35A89" w:rsidRDefault="002F048B" w:rsidP="002F048B">
            <w:pPr>
              <w:rPr>
                <w:rFonts w:cstheme="minorHAnsi"/>
              </w:rPr>
            </w:pPr>
            <w:r w:rsidRPr="00A35A89">
              <w:rPr>
                <w:rFonts w:cstheme="minorHAnsi"/>
                <w:color w:val="000000"/>
              </w:rPr>
              <w:t>Other religion/belief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5AE44" w14:textId="231A702E" w:rsidR="002F048B" w:rsidRPr="00A35A89" w:rsidRDefault="002F048B" w:rsidP="002F048B">
            <w:pPr>
              <w:rPr>
                <w:rFonts w:cstheme="minorHAnsi"/>
              </w:rPr>
            </w:pPr>
            <w:r w:rsidRPr="00A35A89">
              <w:rPr>
                <w:rFonts w:cstheme="minorHAnsi"/>
                <w:color w:val="000000"/>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CB281D" w14:textId="484E58E5" w:rsidR="002F048B" w:rsidRPr="00A35A89" w:rsidRDefault="002F048B" w:rsidP="002F048B">
            <w:pPr>
              <w:rPr>
                <w:rFonts w:cstheme="minorHAnsi"/>
              </w:rPr>
            </w:pPr>
            <w:r w:rsidRPr="00A35A89">
              <w:rPr>
                <w:rFonts w:cstheme="minorHAnsi"/>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000000" w:fill="A6A6A6"/>
            <w:vAlign w:val="bottom"/>
          </w:tcPr>
          <w:p w14:paraId="60CED054" w14:textId="00B52E46" w:rsidR="002F048B" w:rsidRPr="00A35A89" w:rsidRDefault="002F048B" w:rsidP="002F048B">
            <w:pPr>
              <w:rPr>
                <w:rFonts w:cstheme="minorHAnsi"/>
              </w:rPr>
            </w:pPr>
            <w:r w:rsidRPr="00A35A89">
              <w:rPr>
                <w:rFonts w:cstheme="minorHAnsi"/>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A6A6A6"/>
            <w:vAlign w:val="bottom"/>
          </w:tcPr>
          <w:p w14:paraId="791B00A7" w14:textId="41BCE82E" w:rsidR="002F048B" w:rsidRPr="00A35A89" w:rsidRDefault="002F048B" w:rsidP="002F048B">
            <w:pPr>
              <w:rPr>
                <w:rFonts w:cstheme="minorHAnsi"/>
              </w:rPr>
            </w:pPr>
            <w:r w:rsidRPr="00A35A89">
              <w:rPr>
                <w:rFonts w:cstheme="minorHAnsi"/>
                <w:color w:val="000000"/>
              </w:rPr>
              <w:t> </w:t>
            </w:r>
          </w:p>
        </w:tc>
      </w:tr>
      <w:tr w:rsidR="002F048B" w:rsidRPr="00A35A89" w14:paraId="63480EA4" w14:textId="77777777" w:rsidTr="00970FEF">
        <w:tc>
          <w:tcPr>
            <w:tcW w:w="2694" w:type="dxa"/>
            <w:tcBorders>
              <w:top w:val="nil"/>
              <w:left w:val="nil"/>
              <w:bottom w:val="nil"/>
              <w:right w:val="nil"/>
            </w:tcBorders>
            <w:shd w:val="clear" w:color="auto" w:fill="auto"/>
            <w:vAlign w:val="bottom"/>
          </w:tcPr>
          <w:p w14:paraId="761261F1" w14:textId="49E450D1" w:rsidR="002F048B" w:rsidRPr="00A35A89" w:rsidRDefault="002F048B" w:rsidP="002F048B">
            <w:pPr>
              <w:rPr>
                <w:rFonts w:cstheme="minorHAnsi"/>
                <w:color w:val="000000"/>
              </w:rPr>
            </w:pPr>
            <w:r w:rsidRPr="00A35A89">
              <w:rPr>
                <w:rFonts w:cstheme="minorHAnsi"/>
                <w:b/>
                <w:bCs/>
                <w:color w:val="000000"/>
              </w:rPr>
              <w:t>Total</w:t>
            </w:r>
          </w:p>
        </w:tc>
        <w:tc>
          <w:tcPr>
            <w:tcW w:w="992" w:type="dxa"/>
            <w:tcBorders>
              <w:top w:val="single" w:sz="4" w:space="0" w:color="auto"/>
              <w:left w:val="nil"/>
              <w:bottom w:val="nil"/>
              <w:right w:val="nil"/>
            </w:tcBorders>
            <w:shd w:val="clear" w:color="auto" w:fill="auto"/>
            <w:vAlign w:val="center"/>
          </w:tcPr>
          <w:p w14:paraId="3A445030" w14:textId="56FD41FC" w:rsidR="002F048B" w:rsidRPr="00A35A89" w:rsidRDefault="002F048B" w:rsidP="002F048B">
            <w:pPr>
              <w:rPr>
                <w:rFonts w:cstheme="minorHAnsi"/>
                <w:color w:val="000000"/>
              </w:rPr>
            </w:pPr>
            <w:r w:rsidRPr="00A35A89">
              <w:rPr>
                <w:rFonts w:cstheme="minorHAnsi"/>
                <w:color w:val="000000"/>
              </w:rPr>
              <w:t> </w:t>
            </w:r>
          </w:p>
        </w:tc>
        <w:tc>
          <w:tcPr>
            <w:tcW w:w="1417" w:type="dxa"/>
            <w:tcBorders>
              <w:top w:val="single" w:sz="4" w:space="0" w:color="auto"/>
              <w:left w:val="nil"/>
              <w:bottom w:val="nil"/>
              <w:right w:val="nil"/>
            </w:tcBorders>
            <w:shd w:val="clear" w:color="auto" w:fill="auto"/>
            <w:vAlign w:val="center"/>
          </w:tcPr>
          <w:p w14:paraId="69C5222B" w14:textId="4CD93524" w:rsidR="002F048B" w:rsidRPr="00A35A89" w:rsidRDefault="002F048B" w:rsidP="002F048B">
            <w:pPr>
              <w:rPr>
                <w:rFonts w:cstheme="minorHAnsi"/>
                <w:color w:val="000000"/>
              </w:rPr>
            </w:pPr>
            <w:r w:rsidRPr="00A35A89">
              <w:rPr>
                <w:rFonts w:cstheme="minorHAnsi"/>
                <w:b/>
                <w:bCs/>
                <w:color w:val="000000"/>
              </w:rPr>
              <w:t>348</w:t>
            </w:r>
          </w:p>
        </w:tc>
        <w:tc>
          <w:tcPr>
            <w:tcW w:w="1134" w:type="dxa"/>
            <w:tcBorders>
              <w:top w:val="single" w:sz="4" w:space="0" w:color="auto"/>
              <w:left w:val="nil"/>
              <w:bottom w:val="nil"/>
              <w:right w:val="nil"/>
            </w:tcBorders>
            <w:shd w:val="clear" w:color="auto" w:fill="auto"/>
            <w:vAlign w:val="bottom"/>
          </w:tcPr>
          <w:p w14:paraId="4ABCB891" w14:textId="43D882B1" w:rsidR="002F048B" w:rsidRPr="00A35A89" w:rsidRDefault="002F048B" w:rsidP="002F048B">
            <w:pPr>
              <w:rPr>
                <w:rFonts w:cstheme="minorHAnsi"/>
                <w:color w:val="000000"/>
              </w:rPr>
            </w:pPr>
            <w:r w:rsidRPr="00A35A89">
              <w:rPr>
                <w:rFonts w:cstheme="minorHAnsi"/>
                <w:color w:val="000000"/>
              </w:rPr>
              <w:t> </w:t>
            </w:r>
          </w:p>
        </w:tc>
        <w:tc>
          <w:tcPr>
            <w:tcW w:w="1134" w:type="dxa"/>
            <w:tcBorders>
              <w:top w:val="single" w:sz="4" w:space="0" w:color="auto"/>
              <w:left w:val="nil"/>
              <w:bottom w:val="nil"/>
              <w:right w:val="nil"/>
            </w:tcBorders>
            <w:shd w:val="clear" w:color="auto" w:fill="auto"/>
            <w:vAlign w:val="bottom"/>
          </w:tcPr>
          <w:p w14:paraId="45017090" w14:textId="641A8742" w:rsidR="002F048B" w:rsidRPr="00A35A89" w:rsidRDefault="002F048B" w:rsidP="002F048B">
            <w:pPr>
              <w:rPr>
                <w:rFonts w:cstheme="minorHAnsi"/>
                <w:color w:val="000000"/>
              </w:rPr>
            </w:pPr>
            <w:r w:rsidRPr="00A35A89">
              <w:rPr>
                <w:rFonts w:cstheme="minorHAnsi"/>
                <w:b/>
                <w:bCs/>
                <w:color w:val="000000"/>
              </w:rPr>
              <w:t>356</w:t>
            </w:r>
          </w:p>
        </w:tc>
      </w:tr>
    </w:tbl>
    <w:p w14:paraId="6F173497" w14:textId="4DAE2BC2" w:rsidR="00EF24B2" w:rsidRDefault="00EF24B2" w:rsidP="00EF24B2">
      <w:pPr>
        <w:rPr>
          <w:rFonts w:ascii="Arial" w:hAnsi="Arial" w:cs="Arial"/>
        </w:rPr>
      </w:pPr>
    </w:p>
    <w:p w14:paraId="2DD18AB8" w14:textId="2AD39920" w:rsidR="00D450A9" w:rsidRDefault="00D450A9" w:rsidP="00EF24B2">
      <w:pPr>
        <w:rPr>
          <w:rFonts w:ascii="Arial" w:hAnsi="Arial" w:cs="Arial"/>
        </w:rPr>
      </w:pPr>
    </w:p>
    <w:p w14:paraId="12A61873" w14:textId="750C113D" w:rsidR="00D450A9" w:rsidRDefault="00D450A9" w:rsidP="00EF24B2">
      <w:pPr>
        <w:rPr>
          <w:rFonts w:ascii="Arial" w:hAnsi="Arial" w:cs="Arial"/>
        </w:rPr>
      </w:pPr>
    </w:p>
    <w:p w14:paraId="6AFE528F" w14:textId="44E510D6" w:rsidR="00D450A9" w:rsidRDefault="00D450A9" w:rsidP="00EF24B2">
      <w:pPr>
        <w:rPr>
          <w:rFonts w:ascii="Arial" w:hAnsi="Arial" w:cs="Arial"/>
        </w:rPr>
      </w:pPr>
    </w:p>
    <w:p w14:paraId="22C3C9D2" w14:textId="77777777" w:rsidR="00D450A9" w:rsidRPr="00A35A89" w:rsidRDefault="00D450A9" w:rsidP="00EF24B2">
      <w:pPr>
        <w:rPr>
          <w:rFonts w:ascii="Arial" w:hAnsi="Arial" w:cs="Arial"/>
        </w:rPr>
      </w:pPr>
    </w:p>
    <w:p w14:paraId="76B54622" w14:textId="044511F7" w:rsidR="00EF24B2" w:rsidRPr="00A35A89" w:rsidRDefault="002F048B" w:rsidP="002F048B">
      <w:pPr>
        <w:pStyle w:val="Heading4"/>
        <w:rPr>
          <w:rFonts w:ascii="Arial" w:hAnsi="Arial" w:cs="Arial"/>
        </w:rPr>
      </w:pPr>
      <w:r w:rsidRPr="00A35A89">
        <w:rPr>
          <w:rFonts w:ascii="Arial" w:hAnsi="Arial" w:cs="Arial"/>
        </w:rPr>
        <w:lastRenderedPageBreak/>
        <w:t>Which of the following best describes your Sexual Orientation?</w:t>
      </w:r>
    </w:p>
    <w:tbl>
      <w:tblPr>
        <w:tblStyle w:val="TableGrid"/>
        <w:tblW w:w="0" w:type="auto"/>
        <w:tblLook w:val="04A0" w:firstRow="1" w:lastRow="0" w:firstColumn="1" w:lastColumn="0" w:noHBand="0" w:noVBand="1"/>
      </w:tblPr>
      <w:tblGrid>
        <w:gridCol w:w="2694"/>
        <w:gridCol w:w="992"/>
        <w:gridCol w:w="992"/>
        <w:gridCol w:w="992"/>
        <w:gridCol w:w="1134"/>
      </w:tblGrid>
      <w:tr w:rsidR="002F048B" w:rsidRPr="00A35A89" w14:paraId="2973CAB9" w14:textId="77777777" w:rsidTr="00970FEF">
        <w:tc>
          <w:tcPr>
            <w:tcW w:w="2694" w:type="dxa"/>
            <w:tcBorders>
              <w:top w:val="nil"/>
              <w:left w:val="nil"/>
              <w:bottom w:val="nil"/>
              <w:right w:val="nil"/>
            </w:tcBorders>
          </w:tcPr>
          <w:p w14:paraId="4C45791B" w14:textId="77777777" w:rsidR="002F048B" w:rsidRPr="00A35A89" w:rsidRDefault="002F048B" w:rsidP="00FB2DE8">
            <w:pPr>
              <w:rPr>
                <w:rFonts w:ascii="Arial" w:hAnsi="Arial" w:cs="Arial"/>
              </w:rPr>
            </w:pPr>
          </w:p>
        </w:tc>
        <w:tc>
          <w:tcPr>
            <w:tcW w:w="1984" w:type="dxa"/>
            <w:gridSpan w:val="2"/>
            <w:tcBorders>
              <w:top w:val="nil"/>
              <w:left w:val="nil"/>
              <w:bottom w:val="single" w:sz="4" w:space="0" w:color="auto"/>
              <w:right w:val="nil"/>
            </w:tcBorders>
          </w:tcPr>
          <w:p w14:paraId="2043D422" w14:textId="77777777" w:rsidR="002F048B" w:rsidRPr="00A35A89" w:rsidRDefault="002F048B" w:rsidP="00A35A89">
            <w:pPr>
              <w:jc w:val="center"/>
              <w:rPr>
                <w:rFonts w:ascii="Arial" w:hAnsi="Arial" w:cs="Arial"/>
                <w:b/>
              </w:rPr>
            </w:pPr>
            <w:r w:rsidRPr="00A35A89">
              <w:rPr>
                <w:rFonts w:ascii="Arial" w:hAnsi="Arial" w:cs="Arial"/>
                <w:b/>
              </w:rPr>
              <w:t>Previous IRMP Consultation</w:t>
            </w:r>
          </w:p>
        </w:tc>
        <w:tc>
          <w:tcPr>
            <w:tcW w:w="2126" w:type="dxa"/>
            <w:gridSpan w:val="2"/>
            <w:tcBorders>
              <w:top w:val="nil"/>
              <w:left w:val="nil"/>
              <w:bottom w:val="single" w:sz="4" w:space="0" w:color="auto"/>
              <w:right w:val="nil"/>
            </w:tcBorders>
          </w:tcPr>
          <w:p w14:paraId="652DCF3A" w14:textId="77777777" w:rsidR="002F048B" w:rsidRPr="00A35A89" w:rsidRDefault="002F048B" w:rsidP="00A35A89">
            <w:pPr>
              <w:jc w:val="center"/>
              <w:rPr>
                <w:rFonts w:ascii="Arial" w:hAnsi="Arial" w:cs="Arial"/>
                <w:b/>
              </w:rPr>
            </w:pPr>
            <w:r w:rsidRPr="00A35A89">
              <w:rPr>
                <w:rFonts w:ascii="Arial" w:hAnsi="Arial" w:cs="Arial"/>
                <w:b/>
              </w:rPr>
              <w:t>2023-27 CRMP Consultation</w:t>
            </w:r>
          </w:p>
        </w:tc>
      </w:tr>
      <w:tr w:rsidR="00970FEF" w:rsidRPr="00A35A89" w14:paraId="4F573E6A" w14:textId="77777777" w:rsidTr="00970FEF">
        <w:tc>
          <w:tcPr>
            <w:tcW w:w="2694" w:type="dxa"/>
            <w:tcBorders>
              <w:top w:val="nil"/>
              <w:left w:val="nil"/>
              <w:bottom w:val="nil"/>
              <w:right w:val="single" w:sz="4" w:space="0" w:color="auto"/>
            </w:tcBorders>
            <w:shd w:val="clear" w:color="auto" w:fill="auto"/>
            <w:vAlign w:val="bottom"/>
          </w:tcPr>
          <w:p w14:paraId="5A34EF33" w14:textId="4BAD2A57" w:rsidR="002F048B" w:rsidRPr="00A35A89" w:rsidRDefault="002F048B" w:rsidP="002F048B">
            <w:pPr>
              <w:rPr>
                <w:rFonts w:ascii="Arial" w:hAnsi="Arial" w:cs="Arial"/>
              </w:rPr>
            </w:pPr>
            <w:r w:rsidRPr="00A35A89">
              <w:rPr>
                <w:rFonts w:ascii="Arial" w:hAnsi="Arial" w:cs="Arial"/>
                <w:color w:val="000000"/>
              </w:rPr>
              <w:t>Bisexual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C9691F" w14:textId="3CA4E6BC" w:rsidR="002F048B" w:rsidRPr="00A35A89" w:rsidRDefault="002F048B" w:rsidP="00970FEF">
            <w:pPr>
              <w:rPr>
                <w:rFonts w:ascii="Arial" w:hAnsi="Arial" w:cs="Arial"/>
              </w:rPr>
            </w:pPr>
            <w:r w:rsidRPr="00A35A89">
              <w:rPr>
                <w:rFonts w:ascii="Arial" w:hAnsi="Arial" w:cs="Arial"/>
                <w:color w:val="000000"/>
              </w:rPr>
              <w:t>0.</w:t>
            </w:r>
            <w:r w:rsidR="00970FEF">
              <w:rPr>
                <w:rFonts w:ascii="Arial" w:hAnsi="Arial" w:cs="Arial"/>
                <w:color w:val="000000"/>
              </w:rPr>
              <w:t>3</w:t>
            </w:r>
            <w:r w:rsidRPr="00A35A89">
              <w:rPr>
                <w:rFonts w:ascii="Arial" w:hAnsi="Arial" w:cs="Arial"/>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D28BD3" w14:textId="62B6C907" w:rsidR="002F048B" w:rsidRPr="00A35A89" w:rsidRDefault="002F048B" w:rsidP="002F048B">
            <w:pPr>
              <w:rPr>
                <w:rFonts w:ascii="Arial" w:hAnsi="Arial" w:cs="Arial"/>
              </w:rPr>
            </w:pPr>
            <w:r w:rsidRPr="00A35A89">
              <w:rPr>
                <w:rFonts w:ascii="Arial" w:hAnsi="Arial"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4AF506" w14:textId="194AEDB5" w:rsidR="002F048B" w:rsidRPr="00A35A89" w:rsidRDefault="002F048B" w:rsidP="002F048B">
            <w:pPr>
              <w:rPr>
                <w:rFonts w:ascii="Arial" w:hAnsi="Arial" w:cs="Arial"/>
              </w:rPr>
            </w:pPr>
            <w:r w:rsidRPr="00A35A89">
              <w:rPr>
                <w:rFonts w:ascii="Arial" w:hAnsi="Arial" w:cs="Arial"/>
                <w:color w:val="00000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6A692B6" w14:textId="6A8DFC43" w:rsidR="002F048B" w:rsidRPr="00A35A89" w:rsidRDefault="002F048B" w:rsidP="002F048B">
            <w:pPr>
              <w:rPr>
                <w:rFonts w:ascii="Arial" w:hAnsi="Arial" w:cs="Arial"/>
              </w:rPr>
            </w:pPr>
            <w:r w:rsidRPr="00A35A89">
              <w:rPr>
                <w:rFonts w:ascii="Arial" w:hAnsi="Arial" w:cs="Arial"/>
                <w:color w:val="000000"/>
              </w:rPr>
              <w:t>7</w:t>
            </w:r>
          </w:p>
        </w:tc>
      </w:tr>
      <w:tr w:rsidR="002F048B" w:rsidRPr="00A35A89" w14:paraId="53894960" w14:textId="77777777" w:rsidTr="00970FEF">
        <w:tc>
          <w:tcPr>
            <w:tcW w:w="2694" w:type="dxa"/>
            <w:tcBorders>
              <w:top w:val="nil"/>
              <w:left w:val="nil"/>
              <w:bottom w:val="nil"/>
              <w:right w:val="single" w:sz="4" w:space="0" w:color="auto"/>
            </w:tcBorders>
            <w:shd w:val="clear" w:color="auto" w:fill="auto"/>
            <w:vAlign w:val="bottom"/>
          </w:tcPr>
          <w:p w14:paraId="610238C1" w14:textId="6413896E" w:rsidR="002F048B" w:rsidRPr="00A35A89" w:rsidRDefault="002F048B" w:rsidP="002F048B">
            <w:pPr>
              <w:rPr>
                <w:rFonts w:ascii="Arial" w:hAnsi="Arial" w:cs="Arial"/>
              </w:rPr>
            </w:pPr>
            <w:r w:rsidRPr="00A35A89">
              <w:rPr>
                <w:rFonts w:ascii="Arial" w:hAnsi="Arial" w:cs="Arial"/>
                <w:color w:val="000000"/>
              </w:rPr>
              <w:t>Gay/Lesbian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48328F" w14:textId="46B4DF22" w:rsidR="002F048B" w:rsidRPr="00A35A89" w:rsidRDefault="002F048B" w:rsidP="00970FEF">
            <w:pPr>
              <w:rPr>
                <w:rFonts w:ascii="Arial" w:hAnsi="Arial" w:cs="Arial"/>
              </w:rPr>
            </w:pPr>
            <w:r w:rsidRPr="00A35A89">
              <w:rPr>
                <w:rFonts w:ascii="Arial" w:hAnsi="Arial" w:cs="Arial"/>
                <w:color w:val="000000"/>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C867BF" w14:textId="05ECFC26" w:rsidR="002F048B" w:rsidRPr="00A35A89" w:rsidRDefault="002F048B" w:rsidP="002F048B">
            <w:pPr>
              <w:rPr>
                <w:rFonts w:ascii="Arial" w:hAnsi="Arial" w:cs="Arial"/>
              </w:rPr>
            </w:pPr>
            <w:r w:rsidRPr="00A35A89">
              <w:rPr>
                <w:rFonts w:ascii="Arial" w:hAnsi="Arial" w:cs="Arial"/>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40F563" w14:textId="6F91F0D4" w:rsidR="002F048B" w:rsidRPr="00A35A89" w:rsidRDefault="002F048B" w:rsidP="002F048B">
            <w:pPr>
              <w:rPr>
                <w:rFonts w:ascii="Arial" w:hAnsi="Arial" w:cs="Arial"/>
              </w:rPr>
            </w:pPr>
            <w:r w:rsidRPr="00A35A89">
              <w:rPr>
                <w:rFonts w:ascii="Arial" w:hAnsi="Arial" w:cs="Arial"/>
                <w:color w:val="00000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129921" w14:textId="4CD0E99B" w:rsidR="002F048B" w:rsidRPr="00A35A89" w:rsidRDefault="002F048B" w:rsidP="002F048B">
            <w:pPr>
              <w:rPr>
                <w:rFonts w:ascii="Arial" w:hAnsi="Arial" w:cs="Arial"/>
              </w:rPr>
            </w:pPr>
            <w:r w:rsidRPr="00A35A89">
              <w:rPr>
                <w:rFonts w:ascii="Arial" w:hAnsi="Arial" w:cs="Arial"/>
                <w:color w:val="000000"/>
              </w:rPr>
              <w:t>12</w:t>
            </w:r>
          </w:p>
        </w:tc>
      </w:tr>
      <w:tr w:rsidR="00970FEF" w:rsidRPr="00A35A89" w14:paraId="34AEE39C" w14:textId="77777777" w:rsidTr="00970FEF">
        <w:tc>
          <w:tcPr>
            <w:tcW w:w="2694" w:type="dxa"/>
            <w:tcBorders>
              <w:top w:val="nil"/>
              <w:left w:val="nil"/>
              <w:bottom w:val="nil"/>
              <w:right w:val="single" w:sz="4" w:space="0" w:color="auto"/>
            </w:tcBorders>
            <w:shd w:val="clear" w:color="auto" w:fill="auto"/>
            <w:vAlign w:val="bottom"/>
          </w:tcPr>
          <w:p w14:paraId="54D0BF2A" w14:textId="059EAB11" w:rsidR="002F048B" w:rsidRPr="00A35A89" w:rsidRDefault="002F048B" w:rsidP="002F048B">
            <w:pPr>
              <w:rPr>
                <w:rFonts w:ascii="Arial" w:hAnsi="Arial" w:cs="Arial"/>
              </w:rPr>
            </w:pPr>
            <w:r w:rsidRPr="00A35A89">
              <w:rPr>
                <w:rFonts w:ascii="Arial" w:hAnsi="Arial" w:cs="Arial"/>
                <w:color w:val="000000"/>
              </w:rPr>
              <w:t xml:space="preserve">Gay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67429F8C" w14:textId="331550CA"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01EFB047" w14:textId="53C93644"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634A5547" w14:textId="6933A338" w:rsidR="002F048B" w:rsidRPr="00A35A89" w:rsidRDefault="002F048B" w:rsidP="002F048B">
            <w:pPr>
              <w:rPr>
                <w:rFonts w:ascii="Arial" w:hAnsi="Arial" w:cs="Arial"/>
              </w:rPr>
            </w:pPr>
            <w:r w:rsidRPr="00A35A89">
              <w:rPr>
                <w:rFonts w:ascii="Arial" w:hAnsi="Arial" w:cs="Arial"/>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35B67B8F" w14:textId="7D099759" w:rsidR="002F048B" w:rsidRPr="00A35A89" w:rsidRDefault="002F048B" w:rsidP="002F048B">
            <w:pPr>
              <w:rPr>
                <w:rFonts w:ascii="Arial" w:hAnsi="Arial" w:cs="Arial"/>
              </w:rPr>
            </w:pPr>
            <w:r w:rsidRPr="00A35A89">
              <w:rPr>
                <w:rFonts w:ascii="Arial" w:hAnsi="Arial" w:cs="Arial"/>
                <w:color w:val="000000"/>
              </w:rPr>
              <w:t> </w:t>
            </w:r>
          </w:p>
        </w:tc>
      </w:tr>
      <w:tr w:rsidR="00970FEF" w:rsidRPr="00A35A89" w14:paraId="139F1A6F" w14:textId="77777777" w:rsidTr="00970FEF">
        <w:tc>
          <w:tcPr>
            <w:tcW w:w="2694" w:type="dxa"/>
            <w:tcBorders>
              <w:top w:val="nil"/>
              <w:left w:val="nil"/>
              <w:bottom w:val="nil"/>
              <w:right w:val="single" w:sz="4" w:space="0" w:color="auto"/>
            </w:tcBorders>
            <w:shd w:val="clear" w:color="auto" w:fill="auto"/>
            <w:vAlign w:val="bottom"/>
          </w:tcPr>
          <w:p w14:paraId="345E962A" w14:textId="740022C5" w:rsidR="002F048B" w:rsidRPr="00A35A89" w:rsidRDefault="002F048B" w:rsidP="002F048B">
            <w:pPr>
              <w:rPr>
                <w:rFonts w:ascii="Arial" w:hAnsi="Arial" w:cs="Arial"/>
              </w:rPr>
            </w:pPr>
            <w:r w:rsidRPr="00A35A89">
              <w:rPr>
                <w:rFonts w:ascii="Arial" w:hAnsi="Arial" w:cs="Arial"/>
                <w:color w:val="000000"/>
              </w:rPr>
              <w:t>Lesbian</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2BB38F78" w14:textId="4442E012"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2293A9A4" w14:textId="549AD9CC"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15DFB127" w14:textId="53A236FB" w:rsidR="002F048B" w:rsidRPr="00A35A89" w:rsidRDefault="002F048B" w:rsidP="002F048B">
            <w:pPr>
              <w:rPr>
                <w:rFonts w:ascii="Arial" w:hAnsi="Arial" w:cs="Arial"/>
              </w:rPr>
            </w:pPr>
            <w:r w:rsidRPr="00A35A89">
              <w:rPr>
                <w:rFonts w:ascii="Arial" w:hAnsi="Arial" w:cs="Arial"/>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419BDDF7" w14:textId="11242D27" w:rsidR="002F048B" w:rsidRPr="00A35A89" w:rsidRDefault="002F048B" w:rsidP="002F048B">
            <w:pPr>
              <w:rPr>
                <w:rFonts w:ascii="Arial" w:hAnsi="Arial" w:cs="Arial"/>
              </w:rPr>
            </w:pPr>
            <w:r w:rsidRPr="00A35A89">
              <w:rPr>
                <w:rFonts w:ascii="Arial" w:hAnsi="Arial" w:cs="Arial"/>
                <w:color w:val="000000"/>
              </w:rPr>
              <w:t> </w:t>
            </w:r>
          </w:p>
        </w:tc>
      </w:tr>
      <w:tr w:rsidR="002F048B" w:rsidRPr="00A35A89" w14:paraId="646CD37B" w14:textId="77777777" w:rsidTr="00970FEF">
        <w:trPr>
          <w:trHeight w:val="70"/>
        </w:trPr>
        <w:tc>
          <w:tcPr>
            <w:tcW w:w="2694" w:type="dxa"/>
            <w:tcBorders>
              <w:top w:val="nil"/>
              <w:left w:val="nil"/>
              <w:bottom w:val="nil"/>
              <w:right w:val="single" w:sz="4" w:space="0" w:color="auto"/>
            </w:tcBorders>
            <w:shd w:val="clear" w:color="auto" w:fill="auto"/>
            <w:vAlign w:val="bottom"/>
          </w:tcPr>
          <w:p w14:paraId="59C5D5A9" w14:textId="13208F17" w:rsidR="002F048B" w:rsidRPr="00A35A89" w:rsidRDefault="002F048B" w:rsidP="002F048B">
            <w:pPr>
              <w:rPr>
                <w:rFonts w:ascii="Arial" w:hAnsi="Arial" w:cs="Arial"/>
              </w:rPr>
            </w:pPr>
            <w:r w:rsidRPr="00A35A89">
              <w:rPr>
                <w:rFonts w:ascii="Arial" w:hAnsi="Arial" w:cs="Arial"/>
                <w:color w:val="000000"/>
              </w:rPr>
              <w:t>Heterosexual/Straight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A29D39" w14:textId="035BBB93" w:rsidR="002F048B" w:rsidRPr="00A35A89" w:rsidRDefault="002F048B" w:rsidP="00970FEF">
            <w:pPr>
              <w:rPr>
                <w:rFonts w:ascii="Arial" w:hAnsi="Arial" w:cs="Arial"/>
              </w:rPr>
            </w:pPr>
            <w:r w:rsidRPr="00A35A89">
              <w:rPr>
                <w:rFonts w:ascii="Arial" w:hAnsi="Arial" w:cs="Arial"/>
                <w:color w:val="000000"/>
              </w:rPr>
              <w:t>84.1%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764B9B" w14:textId="1E3D3603" w:rsidR="002F048B" w:rsidRPr="00A35A89" w:rsidRDefault="002F048B" w:rsidP="002F048B">
            <w:pPr>
              <w:rPr>
                <w:rFonts w:ascii="Arial" w:hAnsi="Arial" w:cs="Arial"/>
              </w:rPr>
            </w:pPr>
            <w:r w:rsidRPr="00A35A89">
              <w:rPr>
                <w:rFonts w:ascii="Arial" w:hAnsi="Arial" w:cs="Arial"/>
                <w:color w:val="000000"/>
              </w:rPr>
              <w:t>291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73F401E" w14:textId="2D4DC790" w:rsidR="002F048B" w:rsidRPr="00A35A89" w:rsidRDefault="002F048B" w:rsidP="002F048B">
            <w:pPr>
              <w:rPr>
                <w:rFonts w:ascii="Arial" w:hAnsi="Arial" w:cs="Arial"/>
              </w:rPr>
            </w:pPr>
            <w:r w:rsidRPr="00A35A89">
              <w:rPr>
                <w:rFonts w:ascii="Arial" w:hAnsi="Arial" w:cs="Arial"/>
                <w:color w:val="000000"/>
              </w:rPr>
              <w:t>76.1%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08B8B53" w14:textId="1BEDBB2D" w:rsidR="002F048B" w:rsidRPr="00A35A89" w:rsidRDefault="002F048B" w:rsidP="002F048B">
            <w:pPr>
              <w:rPr>
                <w:rFonts w:ascii="Arial" w:hAnsi="Arial" w:cs="Arial"/>
              </w:rPr>
            </w:pPr>
            <w:r w:rsidRPr="00A35A89">
              <w:rPr>
                <w:rFonts w:ascii="Arial" w:hAnsi="Arial" w:cs="Arial"/>
                <w:color w:val="000000"/>
              </w:rPr>
              <w:t>261</w:t>
            </w:r>
          </w:p>
        </w:tc>
      </w:tr>
      <w:tr w:rsidR="002F048B" w:rsidRPr="00A35A89" w14:paraId="01101ED4" w14:textId="77777777" w:rsidTr="00970FEF">
        <w:trPr>
          <w:trHeight w:val="70"/>
        </w:trPr>
        <w:tc>
          <w:tcPr>
            <w:tcW w:w="2694" w:type="dxa"/>
            <w:tcBorders>
              <w:top w:val="nil"/>
              <w:left w:val="nil"/>
              <w:bottom w:val="nil"/>
              <w:right w:val="single" w:sz="4" w:space="0" w:color="auto"/>
            </w:tcBorders>
            <w:shd w:val="clear" w:color="auto" w:fill="auto"/>
            <w:vAlign w:val="bottom"/>
          </w:tcPr>
          <w:p w14:paraId="3DF9F7D7" w14:textId="0A327B5A" w:rsidR="002F048B" w:rsidRPr="00A35A89" w:rsidRDefault="002F048B" w:rsidP="002F048B">
            <w:pPr>
              <w:rPr>
                <w:rFonts w:ascii="Arial" w:hAnsi="Arial" w:cs="Arial"/>
              </w:rPr>
            </w:pPr>
            <w:r w:rsidRPr="00A35A89">
              <w:rPr>
                <w:rFonts w:ascii="Arial" w:hAnsi="Arial" w:cs="Arial"/>
                <w:color w:val="000000"/>
              </w:rPr>
              <w:t>Prefer not to say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5CAFF" w14:textId="2ACB32FA" w:rsidR="002F048B" w:rsidRPr="00A35A89" w:rsidRDefault="002F048B" w:rsidP="00970FEF">
            <w:pPr>
              <w:rPr>
                <w:rFonts w:ascii="Arial" w:hAnsi="Arial" w:cs="Arial"/>
              </w:rPr>
            </w:pPr>
            <w:r w:rsidRPr="00A35A89">
              <w:rPr>
                <w:rFonts w:ascii="Arial" w:hAnsi="Arial" w:cs="Arial"/>
                <w:color w:val="000000"/>
              </w:rPr>
              <w:t>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6974F3" w14:textId="62A9C6D6" w:rsidR="002F048B" w:rsidRPr="00A35A89" w:rsidRDefault="002F048B" w:rsidP="002F048B">
            <w:pPr>
              <w:rPr>
                <w:rFonts w:ascii="Arial" w:hAnsi="Arial" w:cs="Arial"/>
              </w:rPr>
            </w:pPr>
            <w:r w:rsidRPr="00A35A89">
              <w:rPr>
                <w:rFonts w:ascii="Arial" w:hAnsi="Arial" w:cs="Arial"/>
                <w:color w:val="000000"/>
              </w:rPr>
              <w:t>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B85FB9" w14:textId="263DDF81" w:rsidR="002F048B" w:rsidRPr="00A35A89" w:rsidRDefault="002F048B" w:rsidP="002F048B">
            <w:pPr>
              <w:rPr>
                <w:rFonts w:ascii="Arial" w:hAnsi="Arial" w:cs="Arial"/>
              </w:rPr>
            </w:pPr>
            <w:r w:rsidRPr="00A35A89">
              <w:rPr>
                <w:rFonts w:ascii="Arial" w:hAnsi="Arial" w:cs="Arial"/>
                <w:color w:val="000000"/>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C3D270D" w14:textId="2EB41096" w:rsidR="002F048B" w:rsidRPr="00A35A89" w:rsidRDefault="002F048B" w:rsidP="002F048B">
            <w:pPr>
              <w:rPr>
                <w:rFonts w:ascii="Arial" w:hAnsi="Arial" w:cs="Arial"/>
              </w:rPr>
            </w:pPr>
            <w:r w:rsidRPr="00A35A89">
              <w:rPr>
                <w:rFonts w:ascii="Arial" w:hAnsi="Arial" w:cs="Arial"/>
                <w:color w:val="000000"/>
              </w:rPr>
              <w:t>59</w:t>
            </w:r>
          </w:p>
        </w:tc>
      </w:tr>
      <w:tr w:rsidR="00970FEF" w:rsidRPr="00A35A89" w14:paraId="4CD2B82C" w14:textId="77777777" w:rsidTr="00970FEF">
        <w:trPr>
          <w:trHeight w:val="70"/>
        </w:trPr>
        <w:tc>
          <w:tcPr>
            <w:tcW w:w="2694" w:type="dxa"/>
            <w:tcBorders>
              <w:top w:val="nil"/>
              <w:left w:val="nil"/>
              <w:bottom w:val="nil"/>
              <w:right w:val="single" w:sz="4" w:space="0" w:color="auto"/>
            </w:tcBorders>
            <w:shd w:val="clear" w:color="auto" w:fill="auto"/>
            <w:vAlign w:val="bottom"/>
          </w:tcPr>
          <w:p w14:paraId="627B5D4A" w14:textId="4CED1139" w:rsidR="002F048B" w:rsidRPr="00A35A89" w:rsidRDefault="002F048B" w:rsidP="002F048B">
            <w:pPr>
              <w:rPr>
                <w:rFonts w:ascii="Arial" w:hAnsi="Arial" w:cs="Arial"/>
              </w:rPr>
            </w:pPr>
            <w:r w:rsidRPr="00A35A89">
              <w:rPr>
                <w:rFonts w:ascii="Arial" w:hAnsi="Arial" w:cs="Arial"/>
                <w:color w:val="000000"/>
              </w:rPr>
              <w:t>Prefer to self-describe</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31B6DB84" w14:textId="3DBAA388"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4F103104" w14:textId="3C205A7E" w:rsidR="002F048B" w:rsidRPr="00A35A89" w:rsidRDefault="002F048B" w:rsidP="002F048B">
            <w:pPr>
              <w:rPr>
                <w:rFonts w:ascii="Arial" w:hAnsi="Arial" w:cs="Arial"/>
              </w:rPr>
            </w:pPr>
            <w:r w:rsidRPr="00A35A89">
              <w:rPr>
                <w:rFonts w:ascii="Arial" w:hAnsi="Arial"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354D08" w14:textId="403C758E" w:rsidR="002F048B" w:rsidRPr="00A35A89" w:rsidRDefault="002F048B" w:rsidP="002F048B">
            <w:pPr>
              <w:rPr>
                <w:rFonts w:ascii="Arial" w:hAnsi="Arial" w:cs="Arial"/>
              </w:rPr>
            </w:pPr>
            <w:r w:rsidRPr="00A35A89">
              <w:rPr>
                <w:rFonts w:ascii="Arial" w:hAnsi="Arial" w:cs="Arial"/>
                <w:color w:val="00000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D8F8F0" w14:textId="6A76A3FF" w:rsidR="002F048B" w:rsidRPr="00A35A89" w:rsidRDefault="002F048B" w:rsidP="002F048B">
            <w:pPr>
              <w:rPr>
                <w:rFonts w:ascii="Arial" w:hAnsi="Arial" w:cs="Arial"/>
              </w:rPr>
            </w:pPr>
            <w:r w:rsidRPr="00A35A89">
              <w:rPr>
                <w:rFonts w:ascii="Arial" w:hAnsi="Arial" w:cs="Arial"/>
                <w:color w:val="000000"/>
              </w:rPr>
              <w:t>4</w:t>
            </w:r>
          </w:p>
        </w:tc>
      </w:tr>
      <w:tr w:rsidR="00970FEF" w:rsidRPr="00A35A89" w14:paraId="3744515F" w14:textId="77777777" w:rsidTr="00970FEF">
        <w:trPr>
          <w:trHeight w:val="70"/>
        </w:trPr>
        <w:tc>
          <w:tcPr>
            <w:tcW w:w="2694" w:type="dxa"/>
            <w:tcBorders>
              <w:top w:val="nil"/>
              <w:left w:val="nil"/>
              <w:bottom w:val="nil"/>
              <w:right w:val="single" w:sz="4" w:space="0" w:color="auto"/>
            </w:tcBorders>
            <w:shd w:val="clear" w:color="auto" w:fill="auto"/>
            <w:vAlign w:val="bottom"/>
          </w:tcPr>
          <w:p w14:paraId="4AF05789" w14:textId="647E5E8D" w:rsidR="002F048B" w:rsidRPr="00A35A89" w:rsidRDefault="002F048B" w:rsidP="002F048B">
            <w:pPr>
              <w:rPr>
                <w:rFonts w:ascii="Arial" w:hAnsi="Arial" w:cs="Arial"/>
              </w:rPr>
            </w:pPr>
            <w:r w:rsidRPr="00A35A89">
              <w:rPr>
                <w:rFonts w:ascii="Arial" w:hAnsi="Arial" w:cs="Arial"/>
                <w:color w:val="000000"/>
              </w:rPr>
              <w:t>Other (please specify)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5AFDA9" w14:textId="67F09A91" w:rsidR="002F048B" w:rsidRPr="00A35A89" w:rsidRDefault="002F048B" w:rsidP="00970FEF">
            <w:pPr>
              <w:rPr>
                <w:rFonts w:ascii="Arial" w:hAnsi="Arial" w:cs="Arial"/>
              </w:rPr>
            </w:pPr>
            <w:r w:rsidRPr="00A35A89">
              <w:rPr>
                <w:rFonts w:ascii="Arial" w:hAnsi="Arial" w:cs="Arial"/>
                <w:color w:val="000000"/>
              </w:rPr>
              <w:t>0.</w:t>
            </w:r>
            <w:r w:rsidR="00970FEF">
              <w:rPr>
                <w:rFonts w:ascii="Arial" w:hAnsi="Arial" w:cs="Arial"/>
                <w:color w:val="000000"/>
              </w:rPr>
              <w:t>3</w:t>
            </w:r>
            <w:r w:rsidRPr="00A35A89">
              <w:rPr>
                <w:rFonts w:ascii="Arial" w:hAnsi="Arial" w:cs="Arial"/>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C1FC89" w14:textId="5A7D23FC" w:rsidR="002F048B" w:rsidRPr="00A35A89" w:rsidRDefault="002F048B" w:rsidP="002F048B">
            <w:pPr>
              <w:rPr>
                <w:rFonts w:ascii="Arial" w:hAnsi="Arial" w:cs="Arial"/>
              </w:rPr>
            </w:pPr>
            <w:r w:rsidRPr="00A35A89">
              <w:rPr>
                <w:rFonts w:ascii="Arial" w:hAnsi="Arial"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1F01D9D5" w14:textId="0DDA6F70" w:rsidR="002F048B" w:rsidRPr="00A35A89" w:rsidRDefault="002F048B" w:rsidP="002F048B">
            <w:pPr>
              <w:rPr>
                <w:rFonts w:ascii="Arial" w:hAnsi="Arial" w:cs="Arial"/>
              </w:rPr>
            </w:pPr>
            <w:r w:rsidRPr="00A35A89">
              <w:rPr>
                <w:rFonts w:ascii="Arial" w:hAnsi="Arial" w:cs="Arial"/>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250E78FD" w14:textId="0FF1DCF4" w:rsidR="002F048B" w:rsidRPr="00A35A89" w:rsidRDefault="002F048B" w:rsidP="002F048B">
            <w:pPr>
              <w:rPr>
                <w:rFonts w:ascii="Arial" w:hAnsi="Arial" w:cs="Arial"/>
              </w:rPr>
            </w:pPr>
            <w:r w:rsidRPr="00A35A89">
              <w:rPr>
                <w:rFonts w:ascii="Arial" w:hAnsi="Arial" w:cs="Arial"/>
                <w:color w:val="000000"/>
              </w:rPr>
              <w:t> </w:t>
            </w:r>
          </w:p>
        </w:tc>
      </w:tr>
      <w:tr w:rsidR="002F048B" w:rsidRPr="00A35A89" w14:paraId="2CC19CEC" w14:textId="77777777" w:rsidTr="00970FEF">
        <w:trPr>
          <w:trHeight w:val="70"/>
        </w:trPr>
        <w:tc>
          <w:tcPr>
            <w:tcW w:w="2694" w:type="dxa"/>
            <w:tcBorders>
              <w:top w:val="nil"/>
              <w:left w:val="nil"/>
              <w:bottom w:val="nil"/>
              <w:right w:val="nil"/>
            </w:tcBorders>
            <w:shd w:val="clear" w:color="auto" w:fill="auto"/>
            <w:vAlign w:val="bottom"/>
          </w:tcPr>
          <w:p w14:paraId="52F28855" w14:textId="4CB63822" w:rsidR="002F048B" w:rsidRPr="00A35A89" w:rsidRDefault="002F048B" w:rsidP="002F048B">
            <w:pPr>
              <w:rPr>
                <w:rFonts w:ascii="Arial" w:hAnsi="Arial" w:cs="Arial"/>
              </w:rPr>
            </w:pPr>
            <w:r w:rsidRPr="00A35A89">
              <w:rPr>
                <w:rFonts w:ascii="Arial" w:hAnsi="Arial" w:cs="Arial"/>
                <w:b/>
                <w:bCs/>
                <w:color w:val="000000"/>
              </w:rPr>
              <w:t>Total</w:t>
            </w:r>
          </w:p>
        </w:tc>
        <w:tc>
          <w:tcPr>
            <w:tcW w:w="992" w:type="dxa"/>
            <w:tcBorders>
              <w:top w:val="single" w:sz="4" w:space="0" w:color="auto"/>
              <w:left w:val="nil"/>
              <w:bottom w:val="nil"/>
              <w:right w:val="nil"/>
            </w:tcBorders>
            <w:shd w:val="clear" w:color="auto" w:fill="auto"/>
            <w:vAlign w:val="center"/>
          </w:tcPr>
          <w:p w14:paraId="3D650CBB" w14:textId="059452BC" w:rsidR="002F048B" w:rsidRPr="00A35A89" w:rsidRDefault="002F048B" w:rsidP="002F048B">
            <w:pPr>
              <w:rPr>
                <w:rFonts w:ascii="Arial" w:hAnsi="Arial" w:cs="Arial"/>
              </w:rPr>
            </w:pPr>
            <w:r w:rsidRPr="00A35A89">
              <w:rPr>
                <w:rFonts w:ascii="Arial" w:hAnsi="Arial" w:cs="Arial"/>
                <w:b/>
                <w:bCs/>
                <w:color w:val="000000"/>
              </w:rPr>
              <w:t> </w:t>
            </w:r>
          </w:p>
        </w:tc>
        <w:tc>
          <w:tcPr>
            <w:tcW w:w="992" w:type="dxa"/>
            <w:tcBorders>
              <w:top w:val="single" w:sz="4" w:space="0" w:color="auto"/>
              <w:left w:val="nil"/>
              <w:bottom w:val="nil"/>
              <w:right w:val="nil"/>
            </w:tcBorders>
            <w:shd w:val="clear" w:color="auto" w:fill="auto"/>
            <w:vAlign w:val="center"/>
          </w:tcPr>
          <w:p w14:paraId="68A63254" w14:textId="2636BCBB" w:rsidR="002F048B" w:rsidRPr="00A35A89" w:rsidRDefault="002F048B" w:rsidP="002F048B">
            <w:pPr>
              <w:rPr>
                <w:rFonts w:ascii="Arial" w:hAnsi="Arial" w:cs="Arial"/>
              </w:rPr>
            </w:pPr>
            <w:r w:rsidRPr="00A35A89">
              <w:rPr>
                <w:rFonts w:ascii="Arial" w:hAnsi="Arial" w:cs="Arial"/>
                <w:b/>
                <w:bCs/>
                <w:color w:val="000000"/>
              </w:rPr>
              <w:t>346</w:t>
            </w:r>
          </w:p>
        </w:tc>
        <w:tc>
          <w:tcPr>
            <w:tcW w:w="992" w:type="dxa"/>
            <w:tcBorders>
              <w:top w:val="single" w:sz="4" w:space="0" w:color="auto"/>
              <w:left w:val="nil"/>
              <w:bottom w:val="nil"/>
              <w:right w:val="nil"/>
            </w:tcBorders>
            <w:shd w:val="clear" w:color="auto" w:fill="auto"/>
            <w:vAlign w:val="bottom"/>
          </w:tcPr>
          <w:p w14:paraId="4AE5BCE5" w14:textId="1CF321E2" w:rsidR="002F048B" w:rsidRPr="00A35A89" w:rsidRDefault="002F048B" w:rsidP="002F048B">
            <w:pPr>
              <w:rPr>
                <w:rFonts w:ascii="Arial" w:hAnsi="Arial" w:cs="Arial"/>
              </w:rPr>
            </w:pPr>
            <w:r w:rsidRPr="00A35A89">
              <w:rPr>
                <w:rFonts w:ascii="Arial" w:hAnsi="Arial" w:cs="Arial"/>
                <w:color w:val="000000"/>
              </w:rPr>
              <w:t> </w:t>
            </w:r>
          </w:p>
        </w:tc>
        <w:tc>
          <w:tcPr>
            <w:tcW w:w="1134" w:type="dxa"/>
            <w:tcBorders>
              <w:top w:val="single" w:sz="4" w:space="0" w:color="auto"/>
              <w:left w:val="nil"/>
              <w:bottom w:val="nil"/>
              <w:right w:val="nil"/>
            </w:tcBorders>
            <w:shd w:val="clear" w:color="auto" w:fill="auto"/>
            <w:vAlign w:val="bottom"/>
          </w:tcPr>
          <w:p w14:paraId="6A8C8B1C" w14:textId="3667ADAC" w:rsidR="002F048B" w:rsidRPr="00A35A89" w:rsidRDefault="002F048B" w:rsidP="002F048B">
            <w:pPr>
              <w:rPr>
                <w:rFonts w:ascii="Arial" w:hAnsi="Arial" w:cs="Arial"/>
              </w:rPr>
            </w:pPr>
            <w:r w:rsidRPr="00A35A89">
              <w:rPr>
                <w:rFonts w:ascii="Arial" w:hAnsi="Arial" w:cs="Arial"/>
                <w:b/>
                <w:bCs/>
                <w:color w:val="000000"/>
              </w:rPr>
              <w:t>343</w:t>
            </w:r>
          </w:p>
        </w:tc>
      </w:tr>
    </w:tbl>
    <w:p w14:paraId="68CEED7F" w14:textId="77777777" w:rsidR="002F048B" w:rsidRPr="00A35A89" w:rsidRDefault="002F048B" w:rsidP="002F048B">
      <w:pPr>
        <w:rPr>
          <w:rFonts w:ascii="Arial" w:hAnsi="Arial" w:cs="Arial"/>
        </w:rPr>
      </w:pPr>
    </w:p>
    <w:p w14:paraId="2E7094B1" w14:textId="06E9E4E3" w:rsidR="00B96154" w:rsidRPr="00A35A89" w:rsidRDefault="002F048B" w:rsidP="00B96154">
      <w:pPr>
        <w:pStyle w:val="Heading4"/>
        <w:rPr>
          <w:rFonts w:ascii="Arial" w:hAnsi="Arial" w:cs="Arial"/>
        </w:rPr>
      </w:pPr>
      <w:r w:rsidRPr="00A35A89">
        <w:rPr>
          <w:rFonts w:ascii="Arial" w:hAnsi="Arial" w:cs="Arial"/>
        </w:rPr>
        <w:t>How did you hear about this consultation?</w:t>
      </w:r>
    </w:p>
    <w:tbl>
      <w:tblPr>
        <w:tblStyle w:val="TableGrid"/>
        <w:tblW w:w="0" w:type="auto"/>
        <w:tblLook w:val="04A0" w:firstRow="1" w:lastRow="0" w:firstColumn="1" w:lastColumn="0" w:noHBand="0" w:noVBand="1"/>
      </w:tblPr>
      <w:tblGrid>
        <w:gridCol w:w="3108"/>
        <w:gridCol w:w="992"/>
        <w:gridCol w:w="1145"/>
        <w:gridCol w:w="897"/>
        <w:gridCol w:w="1275"/>
      </w:tblGrid>
      <w:tr w:rsidR="002F048B" w:rsidRPr="00A35A89" w14:paraId="002F63A3" w14:textId="77777777" w:rsidTr="00970FEF">
        <w:tc>
          <w:tcPr>
            <w:tcW w:w="3108" w:type="dxa"/>
            <w:tcBorders>
              <w:top w:val="nil"/>
              <w:left w:val="nil"/>
              <w:bottom w:val="nil"/>
              <w:right w:val="nil"/>
            </w:tcBorders>
          </w:tcPr>
          <w:p w14:paraId="062EC14A" w14:textId="01BF2988" w:rsidR="002F048B" w:rsidRPr="00A35A89" w:rsidRDefault="002F048B" w:rsidP="00FB2DE8">
            <w:pPr>
              <w:rPr>
                <w:rFonts w:ascii="Arial" w:hAnsi="Arial" w:cs="Arial"/>
              </w:rPr>
            </w:pPr>
          </w:p>
        </w:tc>
        <w:tc>
          <w:tcPr>
            <w:tcW w:w="2137" w:type="dxa"/>
            <w:gridSpan w:val="2"/>
            <w:tcBorders>
              <w:top w:val="nil"/>
              <w:left w:val="nil"/>
              <w:bottom w:val="single" w:sz="4" w:space="0" w:color="auto"/>
              <w:right w:val="nil"/>
            </w:tcBorders>
          </w:tcPr>
          <w:p w14:paraId="4AB9DCB8" w14:textId="77777777" w:rsidR="002F048B" w:rsidRPr="00A35A89" w:rsidRDefault="002F048B" w:rsidP="00A35A89">
            <w:pPr>
              <w:jc w:val="center"/>
              <w:rPr>
                <w:rFonts w:ascii="Arial" w:hAnsi="Arial" w:cs="Arial"/>
                <w:b/>
              </w:rPr>
            </w:pPr>
            <w:r w:rsidRPr="00A35A89">
              <w:rPr>
                <w:rFonts w:ascii="Arial" w:hAnsi="Arial" w:cs="Arial"/>
                <w:b/>
              </w:rPr>
              <w:t>Previous IRMP Consultation</w:t>
            </w:r>
          </w:p>
        </w:tc>
        <w:tc>
          <w:tcPr>
            <w:tcW w:w="2126" w:type="dxa"/>
            <w:gridSpan w:val="2"/>
            <w:tcBorders>
              <w:top w:val="nil"/>
              <w:left w:val="nil"/>
              <w:bottom w:val="single" w:sz="4" w:space="0" w:color="auto"/>
              <w:right w:val="nil"/>
            </w:tcBorders>
          </w:tcPr>
          <w:p w14:paraId="57555875" w14:textId="77777777" w:rsidR="002F048B" w:rsidRPr="00A35A89" w:rsidRDefault="002F048B" w:rsidP="00A35A89">
            <w:pPr>
              <w:jc w:val="center"/>
              <w:rPr>
                <w:rFonts w:ascii="Arial" w:hAnsi="Arial" w:cs="Arial"/>
                <w:b/>
              </w:rPr>
            </w:pPr>
            <w:r w:rsidRPr="00A35A89">
              <w:rPr>
                <w:rFonts w:ascii="Arial" w:hAnsi="Arial" w:cs="Arial"/>
                <w:b/>
              </w:rPr>
              <w:t>2023-27 CRMP Consultation</w:t>
            </w:r>
          </w:p>
        </w:tc>
      </w:tr>
      <w:tr w:rsidR="00970FEF" w:rsidRPr="00A35A89" w14:paraId="50DB94EC" w14:textId="77777777" w:rsidTr="00970FEF">
        <w:tc>
          <w:tcPr>
            <w:tcW w:w="3108" w:type="dxa"/>
            <w:tcBorders>
              <w:top w:val="nil"/>
              <w:left w:val="nil"/>
              <w:bottom w:val="nil"/>
              <w:right w:val="single" w:sz="4" w:space="0" w:color="auto"/>
            </w:tcBorders>
            <w:shd w:val="clear" w:color="auto" w:fill="auto"/>
            <w:vAlign w:val="bottom"/>
          </w:tcPr>
          <w:p w14:paraId="350E239B" w14:textId="4D099C61" w:rsidR="00A35A89" w:rsidRPr="00A35A89" w:rsidRDefault="00A35A89" w:rsidP="00A35A89">
            <w:pPr>
              <w:rPr>
                <w:rFonts w:ascii="Arial" w:hAnsi="Arial" w:cs="Arial"/>
              </w:rPr>
            </w:pPr>
            <w:r w:rsidRPr="00A35A89">
              <w:rPr>
                <w:rFonts w:ascii="Arial" w:hAnsi="Arial" w:cs="Arial"/>
                <w:color w:val="000000"/>
              </w:rPr>
              <w:t>Social Media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78BE68" w14:textId="7FAE09F0" w:rsidR="00A35A89" w:rsidRPr="00A35A89" w:rsidRDefault="00A35A89" w:rsidP="00A35A89">
            <w:pPr>
              <w:rPr>
                <w:rFonts w:ascii="Arial" w:hAnsi="Arial" w:cs="Arial"/>
              </w:rPr>
            </w:pPr>
            <w:r w:rsidRPr="00A35A89">
              <w:rPr>
                <w:rFonts w:ascii="Arial" w:hAnsi="Arial" w:cs="Arial"/>
                <w:color w:val="000000"/>
              </w:rPr>
              <w:t>31.7%</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52DA6DA" w14:textId="36211FE6" w:rsidR="00A35A89" w:rsidRPr="00A35A89" w:rsidRDefault="00A35A89" w:rsidP="00A35A89">
            <w:pPr>
              <w:rPr>
                <w:rFonts w:ascii="Arial" w:hAnsi="Arial" w:cs="Arial"/>
              </w:rPr>
            </w:pPr>
            <w:r w:rsidRPr="00A35A89">
              <w:rPr>
                <w:rFonts w:ascii="Arial" w:hAnsi="Arial" w:cs="Arial"/>
                <w:color w:val="000000"/>
              </w:rPr>
              <w:t>113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366B177" w14:textId="1398F680" w:rsidR="00A35A89" w:rsidRPr="00A35A89" w:rsidRDefault="00A35A89" w:rsidP="00A35A89">
            <w:pPr>
              <w:rPr>
                <w:rFonts w:ascii="Arial" w:hAnsi="Arial" w:cs="Arial"/>
              </w:rPr>
            </w:pPr>
            <w:r w:rsidRPr="00A35A89">
              <w:rPr>
                <w:rFonts w:ascii="Arial" w:hAnsi="Arial" w:cs="Arial"/>
                <w:color w:val="000000"/>
              </w:rPr>
              <w:t>26.3%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B30BE1" w14:textId="0BFE0A55" w:rsidR="00A35A89" w:rsidRPr="00A35A89" w:rsidRDefault="00A35A89" w:rsidP="00A35A89">
            <w:pPr>
              <w:rPr>
                <w:rFonts w:ascii="Arial" w:hAnsi="Arial" w:cs="Arial"/>
              </w:rPr>
            </w:pPr>
            <w:r w:rsidRPr="00A35A89">
              <w:rPr>
                <w:rFonts w:ascii="Arial" w:hAnsi="Arial" w:cs="Arial"/>
                <w:color w:val="000000"/>
              </w:rPr>
              <w:t>90</w:t>
            </w:r>
          </w:p>
        </w:tc>
      </w:tr>
      <w:tr w:rsidR="00A35A89" w:rsidRPr="00A35A89" w14:paraId="6653EFA8" w14:textId="77777777" w:rsidTr="00970FEF">
        <w:tc>
          <w:tcPr>
            <w:tcW w:w="3108" w:type="dxa"/>
            <w:tcBorders>
              <w:top w:val="nil"/>
              <w:left w:val="nil"/>
              <w:bottom w:val="nil"/>
              <w:right w:val="single" w:sz="4" w:space="0" w:color="auto"/>
            </w:tcBorders>
            <w:shd w:val="clear" w:color="auto" w:fill="auto"/>
            <w:vAlign w:val="bottom"/>
          </w:tcPr>
          <w:p w14:paraId="12ED07F1" w14:textId="27F27D2E" w:rsidR="00A35A89" w:rsidRPr="00A35A89" w:rsidRDefault="00A35A89" w:rsidP="00A35A89">
            <w:pPr>
              <w:rPr>
                <w:rFonts w:ascii="Arial" w:hAnsi="Arial" w:cs="Arial"/>
              </w:rPr>
            </w:pPr>
            <w:r w:rsidRPr="00A35A89">
              <w:rPr>
                <w:rFonts w:ascii="Arial" w:hAnsi="Arial" w:cs="Arial"/>
                <w:color w:val="000000"/>
              </w:rPr>
              <w:t>Website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5652BD" w14:textId="047471D1" w:rsidR="00A35A89" w:rsidRPr="00A35A89" w:rsidRDefault="00A35A89" w:rsidP="00A35A89">
            <w:pPr>
              <w:rPr>
                <w:rFonts w:ascii="Arial" w:hAnsi="Arial" w:cs="Arial"/>
              </w:rPr>
            </w:pPr>
            <w:r w:rsidRPr="00A35A89">
              <w:rPr>
                <w:rFonts w:ascii="Arial" w:hAnsi="Arial" w:cs="Arial"/>
                <w:color w:val="000000"/>
              </w:rPr>
              <w:t>16.3%</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CB0DA40" w14:textId="45FFEA21" w:rsidR="00A35A89" w:rsidRPr="00A35A89" w:rsidRDefault="00A35A89" w:rsidP="00A35A89">
            <w:pPr>
              <w:rPr>
                <w:rFonts w:ascii="Arial" w:hAnsi="Arial" w:cs="Arial"/>
              </w:rPr>
            </w:pPr>
            <w:r w:rsidRPr="00A35A89">
              <w:rPr>
                <w:rFonts w:ascii="Arial" w:hAnsi="Arial" w:cs="Arial"/>
                <w:color w:val="000000"/>
              </w:rPr>
              <w:t>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7B1AEEE" w14:textId="0F22F5F4" w:rsidR="00A35A89" w:rsidRPr="00A35A89" w:rsidRDefault="00A35A89" w:rsidP="00A35A89">
            <w:pPr>
              <w:rPr>
                <w:rFonts w:ascii="Arial" w:hAnsi="Arial" w:cs="Arial"/>
              </w:rPr>
            </w:pPr>
            <w:r w:rsidRPr="00A35A89">
              <w:rPr>
                <w:rFonts w:ascii="Arial" w:hAnsi="Arial" w:cs="Arial"/>
                <w:color w:val="000000"/>
              </w:rPr>
              <w:t>10.2%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90A698" w14:textId="4AD7E53F" w:rsidR="00A35A89" w:rsidRPr="00A35A89" w:rsidRDefault="00A35A89" w:rsidP="00A35A89">
            <w:pPr>
              <w:rPr>
                <w:rFonts w:ascii="Arial" w:hAnsi="Arial" w:cs="Arial"/>
              </w:rPr>
            </w:pPr>
            <w:r w:rsidRPr="00A35A89">
              <w:rPr>
                <w:rFonts w:ascii="Arial" w:hAnsi="Arial" w:cs="Arial"/>
                <w:color w:val="000000"/>
              </w:rPr>
              <w:t>35</w:t>
            </w:r>
          </w:p>
        </w:tc>
      </w:tr>
      <w:tr w:rsidR="00970FEF" w:rsidRPr="00A35A89" w14:paraId="5BB29218" w14:textId="77777777" w:rsidTr="00970FEF">
        <w:tc>
          <w:tcPr>
            <w:tcW w:w="3108" w:type="dxa"/>
            <w:tcBorders>
              <w:top w:val="nil"/>
              <w:left w:val="nil"/>
              <w:bottom w:val="nil"/>
              <w:right w:val="single" w:sz="4" w:space="0" w:color="auto"/>
            </w:tcBorders>
            <w:shd w:val="clear" w:color="auto" w:fill="auto"/>
            <w:vAlign w:val="bottom"/>
          </w:tcPr>
          <w:p w14:paraId="3D1DE316" w14:textId="467AA198" w:rsidR="00A35A89" w:rsidRPr="00A35A89" w:rsidRDefault="00A35A89" w:rsidP="00A35A89">
            <w:pPr>
              <w:rPr>
                <w:rFonts w:ascii="Arial" w:hAnsi="Arial" w:cs="Arial"/>
              </w:rPr>
            </w:pPr>
            <w:r w:rsidRPr="00A35A89">
              <w:rPr>
                <w:rFonts w:ascii="Arial" w:hAnsi="Arial" w:cs="Arial"/>
                <w:color w:val="000000"/>
              </w:rPr>
              <w:t>Email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9DA1C7" w14:textId="3C57364A" w:rsidR="00A35A89" w:rsidRPr="00A35A89" w:rsidRDefault="00A35A89" w:rsidP="00A35A89">
            <w:pPr>
              <w:rPr>
                <w:rFonts w:ascii="Arial" w:hAnsi="Arial" w:cs="Arial"/>
              </w:rPr>
            </w:pPr>
            <w:r w:rsidRPr="00A35A89">
              <w:rPr>
                <w:rFonts w:ascii="Arial" w:hAnsi="Arial" w:cs="Arial"/>
                <w:color w:val="000000"/>
              </w:rPr>
              <w:t>11.5%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0542084" w14:textId="0D1D0908" w:rsidR="00A35A89" w:rsidRPr="00A35A89" w:rsidRDefault="00A35A89" w:rsidP="00A35A89">
            <w:pPr>
              <w:rPr>
                <w:rFonts w:ascii="Arial" w:hAnsi="Arial" w:cs="Arial"/>
              </w:rPr>
            </w:pPr>
            <w:r w:rsidRPr="00A35A89">
              <w:rPr>
                <w:rFonts w:ascii="Arial" w:hAnsi="Arial" w:cs="Arial"/>
                <w:color w:val="000000"/>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6703DE5" w14:textId="7058B04F" w:rsidR="00A35A89" w:rsidRPr="00A35A89" w:rsidRDefault="00A35A89" w:rsidP="00A35A89">
            <w:pPr>
              <w:rPr>
                <w:rFonts w:ascii="Arial" w:hAnsi="Arial" w:cs="Arial"/>
              </w:rPr>
            </w:pPr>
            <w:r w:rsidRPr="00A35A89">
              <w:rPr>
                <w:rFonts w:ascii="Arial" w:hAnsi="Arial" w:cs="Arial"/>
                <w:color w:val="000000"/>
              </w:rPr>
              <w:t>24.6%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B036124" w14:textId="1E91CB73" w:rsidR="00A35A89" w:rsidRPr="00A35A89" w:rsidRDefault="00A35A89" w:rsidP="00A35A89">
            <w:pPr>
              <w:rPr>
                <w:rFonts w:ascii="Arial" w:hAnsi="Arial" w:cs="Arial"/>
              </w:rPr>
            </w:pPr>
            <w:r w:rsidRPr="00A35A89">
              <w:rPr>
                <w:rFonts w:ascii="Arial" w:hAnsi="Arial" w:cs="Arial"/>
                <w:color w:val="000000"/>
              </w:rPr>
              <w:t>84</w:t>
            </w:r>
          </w:p>
        </w:tc>
      </w:tr>
      <w:tr w:rsidR="00A35A89" w:rsidRPr="00A35A89" w14:paraId="1D519032" w14:textId="77777777" w:rsidTr="00970FEF">
        <w:tc>
          <w:tcPr>
            <w:tcW w:w="3108" w:type="dxa"/>
            <w:tcBorders>
              <w:top w:val="nil"/>
              <w:left w:val="nil"/>
              <w:bottom w:val="nil"/>
              <w:right w:val="single" w:sz="4" w:space="0" w:color="auto"/>
            </w:tcBorders>
            <w:shd w:val="clear" w:color="auto" w:fill="auto"/>
            <w:vAlign w:val="bottom"/>
          </w:tcPr>
          <w:p w14:paraId="6C9B91C3" w14:textId="7FEA1838" w:rsidR="00A35A89" w:rsidRPr="00A35A89" w:rsidRDefault="00A35A89" w:rsidP="00A35A89">
            <w:pPr>
              <w:rPr>
                <w:rFonts w:ascii="Arial" w:hAnsi="Arial" w:cs="Arial"/>
              </w:rPr>
            </w:pPr>
            <w:r w:rsidRPr="00A35A89">
              <w:rPr>
                <w:rFonts w:ascii="Arial" w:hAnsi="Arial" w:cs="Arial"/>
                <w:color w:val="000000"/>
              </w:rPr>
              <w:t>Poster/flyer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33C706" w14:textId="4A100F80" w:rsidR="00A35A89" w:rsidRPr="00A35A89" w:rsidRDefault="00A35A89" w:rsidP="00A35A89">
            <w:pPr>
              <w:rPr>
                <w:rFonts w:ascii="Arial" w:hAnsi="Arial" w:cs="Arial"/>
              </w:rPr>
            </w:pPr>
            <w:r w:rsidRPr="00A35A89">
              <w:rPr>
                <w:rFonts w:ascii="Arial" w:hAnsi="Arial" w:cs="Arial"/>
                <w:color w:val="000000"/>
              </w:rPr>
              <w:t>1.1%</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866FB4A" w14:textId="68063C83" w:rsidR="00A35A89" w:rsidRPr="00A35A89" w:rsidRDefault="00A35A89" w:rsidP="00A35A89">
            <w:pPr>
              <w:rPr>
                <w:rFonts w:ascii="Arial" w:hAnsi="Arial" w:cs="Arial"/>
              </w:rPr>
            </w:pPr>
            <w:r w:rsidRPr="00A35A89">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1C2EBA5" w14:textId="54236FB5" w:rsidR="00A35A89" w:rsidRPr="00A35A89" w:rsidRDefault="00A35A89" w:rsidP="00A35A89">
            <w:pPr>
              <w:rPr>
                <w:rFonts w:ascii="Arial" w:hAnsi="Arial" w:cs="Arial"/>
              </w:rPr>
            </w:pPr>
            <w:r w:rsidRPr="00A35A89">
              <w:rPr>
                <w:rFonts w:ascii="Arial" w:hAnsi="Arial" w:cs="Arial"/>
                <w:color w:val="000000"/>
              </w:rPr>
              <w:t>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DD707C2" w14:textId="74B42EBD" w:rsidR="00A35A89" w:rsidRPr="00A35A89" w:rsidRDefault="00A35A89" w:rsidP="00A35A89">
            <w:pPr>
              <w:rPr>
                <w:rFonts w:ascii="Arial" w:hAnsi="Arial" w:cs="Arial"/>
              </w:rPr>
            </w:pPr>
            <w:r w:rsidRPr="00A35A89">
              <w:rPr>
                <w:rFonts w:ascii="Arial" w:hAnsi="Arial" w:cs="Arial"/>
                <w:color w:val="000000"/>
              </w:rPr>
              <w:t>10</w:t>
            </w:r>
          </w:p>
        </w:tc>
      </w:tr>
      <w:tr w:rsidR="00970FEF" w:rsidRPr="00A35A89" w14:paraId="61BA924E" w14:textId="77777777" w:rsidTr="00970FEF">
        <w:trPr>
          <w:trHeight w:val="70"/>
        </w:trPr>
        <w:tc>
          <w:tcPr>
            <w:tcW w:w="3108" w:type="dxa"/>
            <w:tcBorders>
              <w:top w:val="nil"/>
              <w:left w:val="nil"/>
              <w:bottom w:val="nil"/>
              <w:right w:val="single" w:sz="4" w:space="0" w:color="auto"/>
            </w:tcBorders>
            <w:shd w:val="clear" w:color="auto" w:fill="auto"/>
            <w:vAlign w:val="bottom"/>
          </w:tcPr>
          <w:p w14:paraId="5D158529" w14:textId="10C5C655" w:rsidR="00A35A89" w:rsidRPr="00A35A89" w:rsidRDefault="00A35A89" w:rsidP="00A35A89">
            <w:pPr>
              <w:rPr>
                <w:rFonts w:ascii="Arial" w:hAnsi="Arial" w:cs="Arial"/>
              </w:rPr>
            </w:pPr>
            <w:r w:rsidRPr="00A35A89">
              <w:rPr>
                <w:rFonts w:ascii="Arial" w:hAnsi="Arial" w:cs="Arial"/>
                <w:color w:val="000000"/>
              </w:rPr>
              <w:t>Newspaper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A25C2D" w14:textId="26095138" w:rsidR="00A35A89" w:rsidRPr="00A35A89" w:rsidRDefault="00A35A89" w:rsidP="00A35A89">
            <w:pPr>
              <w:rPr>
                <w:rFonts w:ascii="Arial" w:hAnsi="Arial" w:cs="Arial"/>
              </w:rPr>
            </w:pPr>
            <w:r w:rsidRPr="00A35A89">
              <w:rPr>
                <w:rFonts w:ascii="Arial" w:hAnsi="Arial" w:cs="Arial"/>
                <w:color w:val="000000"/>
              </w:rPr>
              <w:t>1.4%</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78B6DB7F" w14:textId="4345BC77" w:rsidR="00A35A89" w:rsidRPr="00A35A89" w:rsidRDefault="00A35A89" w:rsidP="00A35A89">
            <w:pPr>
              <w:rPr>
                <w:rFonts w:ascii="Arial" w:hAnsi="Arial" w:cs="Arial"/>
              </w:rPr>
            </w:pPr>
            <w:r w:rsidRPr="00A35A89">
              <w:rPr>
                <w:rFonts w:ascii="Arial" w:hAnsi="Arial" w:cs="Arial"/>
                <w:color w:val="00000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A0F9D56" w14:textId="15B00839" w:rsidR="00A35A89" w:rsidRPr="00A35A89" w:rsidRDefault="00A35A89" w:rsidP="00A35A89">
            <w:pPr>
              <w:rPr>
                <w:rFonts w:ascii="Arial" w:hAnsi="Arial" w:cs="Arial"/>
              </w:rPr>
            </w:pPr>
            <w:r w:rsidRPr="00A35A89">
              <w:rPr>
                <w:rFonts w:ascii="Arial" w:hAnsi="Arial" w:cs="Arial"/>
                <w:color w:val="00000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413AC01" w14:textId="0D4BD431" w:rsidR="00A35A89" w:rsidRPr="00A35A89" w:rsidRDefault="00A35A89" w:rsidP="00A35A89">
            <w:pPr>
              <w:rPr>
                <w:rFonts w:ascii="Arial" w:hAnsi="Arial" w:cs="Arial"/>
              </w:rPr>
            </w:pPr>
            <w:r w:rsidRPr="00A35A89">
              <w:rPr>
                <w:rFonts w:ascii="Arial" w:hAnsi="Arial" w:cs="Arial"/>
                <w:color w:val="000000"/>
              </w:rPr>
              <w:t>2</w:t>
            </w:r>
          </w:p>
        </w:tc>
      </w:tr>
      <w:tr w:rsidR="00A35A89" w:rsidRPr="00A35A89" w14:paraId="76D08590" w14:textId="77777777" w:rsidTr="00970FEF">
        <w:trPr>
          <w:trHeight w:val="70"/>
        </w:trPr>
        <w:tc>
          <w:tcPr>
            <w:tcW w:w="3108" w:type="dxa"/>
            <w:tcBorders>
              <w:top w:val="nil"/>
              <w:left w:val="nil"/>
              <w:bottom w:val="nil"/>
              <w:right w:val="single" w:sz="4" w:space="0" w:color="auto"/>
            </w:tcBorders>
            <w:shd w:val="clear" w:color="auto" w:fill="auto"/>
            <w:vAlign w:val="bottom"/>
          </w:tcPr>
          <w:p w14:paraId="1EA93339" w14:textId="0214D3B8" w:rsidR="00A35A89" w:rsidRPr="00A35A89" w:rsidRDefault="00A35A89" w:rsidP="00A35A89">
            <w:pPr>
              <w:rPr>
                <w:rFonts w:ascii="Arial" w:hAnsi="Arial" w:cs="Arial"/>
              </w:rPr>
            </w:pPr>
            <w:r w:rsidRPr="00A35A89">
              <w:rPr>
                <w:rFonts w:ascii="Arial" w:hAnsi="Arial" w:cs="Arial"/>
                <w:color w:val="000000"/>
              </w:rPr>
              <w:t>Letter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1EDCA2" w14:textId="642ABE59" w:rsidR="00A35A89" w:rsidRPr="00A35A89" w:rsidRDefault="00A35A89" w:rsidP="00A35A89">
            <w:pPr>
              <w:rPr>
                <w:rFonts w:ascii="Arial" w:hAnsi="Arial" w:cs="Arial"/>
              </w:rPr>
            </w:pPr>
            <w:r w:rsidRPr="00A35A89">
              <w:rPr>
                <w:rFonts w:ascii="Arial" w:hAnsi="Arial" w:cs="Arial"/>
                <w:color w:val="000000"/>
              </w:rPr>
              <w:t>0.3%</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27032545" w14:textId="4DCDF92C" w:rsidR="00A35A89" w:rsidRPr="00A35A89" w:rsidRDefault="00A35A89" w:rsidP="00A35A89">
            <w:pPr>
              <w:rPr>
                <w:rFonts w:ascii="Arial" w:hAnsi="Arial" w:cs="Arial"/>
              </w:rPr>
            </w:pPr>
            <w:r w:rsidRPr="00A35A89">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B9898E" w14:textId="4250C12B" w:rsidR="00A35A89" w:rsidRPr="00A35A89" w:rsidRDefault="00A35A89" w:rsidP="00A35A89">
            <w:pPr>
              <w:rPr>
                <w:rFonts w:ascii="Arial" w:hAnsi="Arial" w:cs="Arial"/>
              </w:rPr>
            </w:pPr>
            <w:r w:rsidRPr="00A35A89">
              <w:rPr>
                <w:rFonts w:ascii="Arial" w:hAnsi="Arial" w:cs="Arial"/>
                <w:color w:val="00000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EDEDCFB" w14:textId="7F2CB142" w:rsidR="00A35A89" w:rsidRPr="00A35A89" w:rsidRDefault="00A35A89" w:rsidP="00A35A89">
            <w:pPr>
              <w:rPr>
                <w:rFonts w:ascii="Arial" w:hAnsi="Arial" w:cs="Arial"/>
              </w:rPr>
            </w:pPr>
            <w:r w:rsidRPr="00A35A89">
              <w:rPr>
                <w:rFonts w:ascii="Arial" w:hAnsi="Arial" w:cs="Arial"/>
                <w:color w:val="000000"/>
              </w:rPr>
              <w:t>0</w:t>
            </w:r>
          </w:p>
        </w:tc>
      </w:tr>
      <w:tr w:rsidR="00A35A89" w:rsidRPr="00A35A89" w14:paraId="47F812E9" w14:textId="77777777" w:rsidTr="00970FEF">
        <w:trPr>
          <w:trHeight w:val="70"/>
        </w:trPr>
        <w:tc>
          <w:tcPr>
            <w:tcW w:w="3108" w:type="dxa"/>
            <w:tcBorders>
              <w:top w:val="nil"/>
              <w:left w:val="nil"/>
              <w:bottom w:val="nil"/>
              <w:right w:val="single" w:sz="4" w:space="0" w:color="auto"/>
            </w:tcBorders>
            <w:shd w:val="clear" w:color="auto" w:fill="auto"/>
            <w:vAlign w:val="bottom"/>
          </w:tcPr>
          <w:p w14:paraId="69DA40D1" w14:textId="3E00DA7A" w:rsidR="00A35A89" w:rsidRPr="00A35A89" w:rsidRDefault="00A35A89" w:rsidP="00A35A89">
            <w:pPr>
              <w:rPr>
                <w:rFonts w:ascii="Arial" w:hAnsi="Arial" w:cs="Arial"/>
              </w:rPr>
            </w:pPr>
            <w:r w:rsidRPr="00A35A89">
              <w:rPr>
                <w:rFonts w:ascii="Arial" w:hAnsi="Arial" w:cs="Arial"/>
                <w:color w:val="000000"/>
              </w:rPr>
              <w:t>TV/Radio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F57F8B" w14:textId="0BBAA72C" w:rsidR="00A35A89" w:rsidRPr="00A35A89" w:rsidRDefault="00A35A89" w:rsidP="00A35A89">
            <w:pPr>
              <w:rPr>
                <w:rFonts w:ascii="Arial" w:hAnsi="Arial" w:cs="Arial"/>
              </w:rPr>
            </w:pPr>
            <w:r w:rsidRPr="00A35A89">
              <w:rPr>
                <w:rFonts w:ascii="Arial" w:hAnsi="Arial" w:cs="Arial"/>
                <w:color w:val="000000"/>
              </w:rPr>
              <w:t>0.3%</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92AEDBD" w14:textId="6962E6D0" w:rsidR="00A35A89" w:rsidRPr="00A35A89" w:rsidRDefault="00A35A89" w:rsidP="00A35A89">
            <w:pPr>
              <w:rPr>
                <w:rFonts w:ascii="Arial" w:hAnsi="Arial" w:cs="Arial"/>
              </w:rPr>
            </w:pPr>
            <w:r w:rsidRPr="00A35A89">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EEF110C" w14:textId="64432EED" w:rsidR="00A35A89" w:rsidRPr="00A35A89" w:rsidRDefault="00A35A89" w:rsidP="00A35A89">
            <w:pPr>
              <w:rPr>
                <w:rFonts w:ascii="Arial" w:hAnsi="Arial" w:cs="Arial"/>
              </w:rPr>
            </w:pPr>
            <w:r w:rsidRPr="00A35A89">
              <w:rPr>
                <w:rFonts w:ascii="Arial" w:hAnsi="Arial" w:cs="Arial"/>
                <w:color w:val="00000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46DEBB3" w14:textId="50310E3C" w:rsidR="00A35A89" w:rsidRPr="00A35A89" w:rsidRDefault="00A35A89" w:rsidP="00A35A89">
            <w:pPr>
              <w:rPr>
                <w:rFonts w:ascii="Arial" w:hAnsi="Arial" w:cs="Arial"/>
              </w:rPr>
            </w:pPr>
            <w:r w:rsidRPr="00A35A89">
              <w:rPr>
                <w:rFonts w:ascii="Arial" w:hAnsi="Arial" w:cs="Arial"/>
                <w:color w:val="000000"/>
              </w:rPr>
              <w:t>0</w:t>
            </w:r>
          </w:p>
        </w:tc>
      </w:tr>
      <w:tr w:rsidR="00A35A89" w:rsidRPr="00A35A89" w14:paraId="5835007B" w14:textId="77777777" w:rsidTr="00970FEF">
        <w:trPr>
          <w:trHeight w:val="70"/>
        </w:trPr>
        <w:tc>
          <w:tcPr>
            <w:tcW w:w="3108" w:type="dxa"/>
            <w:tcBorders>
              <w:top w:val="nil"/>
              <w:left w:val="nil"/>
              <w:bottom w:val="nil"/>
              <w:right w:val="single" w:sz="4" w:space="0" w:color="auto"/>
            </w:tcBorders>
            <w:shd w:val="clear" w:color="auto" w:fill="auto"/>
            <w:vAlign w:val="bottom"/>
          </w:tcPr>
          <w:p w14:paraId="0909CA59" w14:textId="502E9F78" w:rsidR="00A35A89" w:rsidRPr="00A35A89" w:rsidRDefault="00A35A89" w:rsidP="00A35A89">
            <w:pPr>
              <w:rPr>
                <w:rFonts w:ascii="Arial" w:hAnsi="Arial" w:cs="Arial"/>
              </w:rPr>
            </w:pPr>
            <w:r w:rsidRPr="00A35A89">
              <w:rPr>
                <w:rFonts w:ascii="Arial" w:hAnsi="Arial" w:cs="Arial"/>
                <w:color w:val="000000"/>
              </w:rPr>
              <w:t>Friend or relative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A45B19" w14:textId="0D1FE724" w:rsidR="00A35A89" w:rsidRPr="00A35A89" w:rsidRDefault="00A35A89" w:rsidP="00A35A89">
            <w:pPr>
              <w:rPr>
                <w:rFonts w:ascii="Arial" w:hAnsi="Arial" w:cs="Arial"/>
              </w:rPr>
            </w:pPr>
            <w:r w:rsidRPr="00A35A89">
              <w:rPr>
                <w:rFonts w:ascii="Arial" w:hAnsi="Arial" w:cs="Arial"/>
                <w:color w:val="000000"/>
              </w:rPr>
              <w:t>5.0%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5747B2B6" w14:textId="5701378E" w:rsidR="00A35A89" w:rsidRPr="00A35A89" w:rsidRDefault="00A35A89" w:rsidP="00A35A89">
            <w:pPr>
              <w:rPr>
                <w:rFonts w:ascii="Arial" w:hAnsi="Arial" w:cs="Arial"/>
              </w:rPr>
            </w:pPr>
            <w:r w:rsidRPr="00A35A89">
              <w:rPr>
                <w:rFonts w:ascii="Arial" w:hAnsi="Arial" w:cs="Arial"/>
                <w:color w:val="000000"/>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49FC7C8" w14:textId="48AD141A" w:rsidR="00A35A89" w:rsidRPr="00A35A89" w:rsidRDefault="00A35A89" w:rsidP="00A35A89">
            <w:pPr>
              <w:rPr>
                <w:rFonts w:ascii="Arial" w:hAnsi="Arial" w:cs="Arial"/>
              </w:rPr>
            </w:pPr>
            <w:r w:rsidRPr="00A35A89">
              <w:rPr>
                <w:rFonts w:ascii="Arial" w:hAnsi="Arial" w:cs="Arial"/>
                <w:color w:val="000000"/>
              </w:rPr>
              <w:t>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0C0316D" w14:textId="30C27299" w:rsidR="00A35A89" w:rsidRPr="00A35A89" w:rsidRDefault="00A35A89" w:rsidP="00A35A89">
            <w:pPr>
              <w:rPr>
                <w:rFonts w:ascii="Arial" w:hAnsi="Arial" w:cs="Arial"/>
              </w:rPr>
            </w:pPr>
            <w:r w:rsidRPr="00A35A89">
              <w:rPr>
                <w:rFonts w:ascii="Arial" w:hAnsi="Arial" w:cs="Arial"/>
                <w:color w:val="000000"/>
              </w:rPr>
              <w:t>11</w:t>
            </w:r>
          </w:p>
        </w:tc>
      </w:tr>
      <w:tr w:rsidR="00970FEF" w:rsidRPr="00A35A89" w14:paraId="099A130A" w14:textId="77777777" w:rsidTr="00970FEF">
        <w:trPr>
          <w:trHeight w:val="70"/>
        </w:trPr>
        <w:tc>
          <w:tcPr>
            <w:tcW w:w="3108" w:type="dxa"/>
            <w:tcBorders>
              <w:top w:val="nil"/>
              <w:left w:val="nil"/>
              <w:bottom w:val="nil"/>
              <w:right w:val="single" w:sz="4" w:space="0" w:color="auto"/>
            </w:tcBorders>
            <w:shd w:val="clear" w:color="auto" w:fill="auto"/>
            <w:vAlign w:val="bottom"/>
          </w:tcPr>
          <w:p w14:paraId="4D8BA269" w14:textId="28AA4E5E" w:rsidR="00A35A89" w:rsidRPr="00A35A89" w:rsidRDefault="00A35A89" w:rsidP="00A35A89">
            <w:pPr>
              <w:rPr>
                <w:rFonts w:ascii="Arial" w:hAnsi="Arial" w:cs="Arial"/>
              </w:rPr>
            </w:pPr>
            <w:r w:rsidRPr="00A35A89">
              <w:rPr>
                <w:rFonts w:ascii="Arial" w:hAnsi="Arial" w:cs="Arial"/>
                <w:color w:val="000000"/>
              </w:rPr>
              <w:t>A member of RBFRS staff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E27B74" w14:textId="4E7AEFD1" w:rsidR="00A35A89" w:rsidRPr="00A35A89" w:rsidRDefault="00A35A89" w:rsidP="00A35A89">
            <w:pPr>
              <w:rPr>
                <w:rFonts w:ascii="Arial" w:hAnsi="Arial" w:cs="Arial"/>
              </w:rPr>
            </w:pPr>
            <w:r w:rsidRPr="00A35A89">
              <w:rPr>
                <w:rFonts w:ascii="Arial" w:hAnsi="Arial" w:cs="Arial"/>
                <w:color w:val="000000"/>
              </w:rPr>
              <w:t>23.0%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BA6B46F" w14:textId="38B06C79" w:rsidR="00A35A89" w:rsidRPr="00A35A89" w:rsidRDefault="00A35A89" w:rsidP="00A35A89">
            <w:pPr>
              <w:rPr>
                <w:rFonts w:ascii="Arial" w:hAnsi="Arial" w:cs="Arial"/>
              </w:rPr>
            </w:pPr>
            <w:r w:rsidRPr="00A35A89">
              <w:rPr>
                <w:rFonts w:ascii="Arial" w:hAnsi="Arial" w:cs="Arial"/>
                <w:color w:val="000000"/>
              </w:rPr>
              <w:t>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64CF02" w14:textId="64850390" w:rsidR="00A35A89" w:rsidRPr="00A35A89" w:rsidRDefault="00A35A89" w:rsidP="00A35A89">
            <w:pPr>
              <w:rPr>
                <w:rFonts w:ascii="Arial" w:hAnsi="Arial" w:cs="Arial"/>
              </w:rPr>
            </w:pPr>
            <w:r w:rsidRPr="00A35A89">
              <w:rPr>
                <w:rFonts w:ascii="Arial" w:hAnsi="Arial" w:cs="Arial"/>
                <w:color w:val="000000"/>
              </w:rPr>
              <w:t>38.0%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66460C" w14:textId="75181B14" w:rsidR="00A35A89" w:rsidRPr="00A35A89" w:rsidRDefault="00A35A89" w:rsidP="00A35A89">
            <w:pPr>
              <w:rPr>
                <w:rFonts w:ascii="Arial" w:hAnsi="Arial" w:cs="Arial"/>
              </w:rPr>
            </w:pPr>
            <w:r w:rsidRPr="00A35A89">
              <w:rPr>
                <w:rFonts w:ascii="Arial" w:hAnsi="Arial" w:cs="Arial"/>
                <w:color w:val="000000"/>
              </w:rPr>
              <w:t>130</w:t>
            </w:r>
          </w:p>
        </w:tc>
      </w:tr>
      <w:tr w:rsidR="00A35A89" w:rsidRPr="00A35A89" w14:paraId="42B8C74D" w14:textId="77777777" w:rsidTr="00970FEF">
        <w:trPr>
          <w:trHeight w:val="96"/>
        </w:trPr>
        <w:tc>
          <w:tcPr>
            <w:tcW w:w="3108" w:type="dxa"/>
            <w:tcBorders>
              <w:top w:val="nil"/>
              <w:left w:val="nil"/>
              <w:bottom w:val="nil"/>
              <w:right w:val="single" w:sz="4" w:space="0" w:color="auto"/>
            </w:tcBorders>
            <w:shd w:val="clear" w:color="auto" w:fill="auto"/>
            <w:vAlign w:val="bottom"/>
          </w:tcPr>
          <w:p w14:paraId="4D7D6A15" w14:textId="1F542BDB" w:rsidR="00A35A89" w:rsidRPr="00A35A89" w:rsidRDefault="00A35A89" w:rsidP="00A35A89">
            <w:pPr>
              <w:rPr>
                <w:rFonts w:ascii="Arial" w:hAnsi="Arial" w:cs="Arial"/>
                <w:b/>
              </w:rPr>
            </w:pPr>
            <w:r w:rsidRPr="00A35A89">
              <w:rPr>
                <w:rFonts w:ascii="Arial" w:hAnsi="Arial" w:cs="Arial"/>
                <w:color w:val="000000"/>
              </w:rPr>
              <w:t>Other (please specify)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5B7B19" w14:textId="0FBF8CB6" w:rsidR="00A35A89" w:rsidRPr="00A35A89" w:rsidRDefault="00A35A89" w:rsidP="00A35A89">
            <w:pPr>
              <w:rPr>
                <w:rFonts w:ascii="Arial" w:hAnsi="Arial" w:cs="Arial"/>
                <w:b/>
              </w:rPr>
            </w:pPr>
            <w:r w:rsidRPr="00A35A89">
              <w:rPr>
                <w:rFonts w:ascii="Arial" w:hAnsi="Arial" w:cs="Arial"/>
                <w:color w:val="000000"/>
              </w:rPr>
              <w:t>9.5%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538E5542" w14:textId="227A043D" w:rsidR="00A35A89" w:rsidRPr="00A35A89" w:rsidRDefault="00A35A89" w:rsidP="00A35A89">
            <w:pPr>
              <w:rPr>
                <w:rFonts w:ascii="Arial" w:hAnsi="Arial" w:cs="Arial"/>
                <w:b/>
              </w:rPr>
            </w:pPr>
            <w:r w:rsidRPr="00A35A89">
              <w:rPr>
                <w:rFonts w:ascii="Arial" w:hAnsi="Arial" w:cs="Arial"/>
                <w:color w:val="000000"/>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669A364" w14:textId="56181759" w:rsidR="00A35A89" w:rsidRPr="00A35A89" w:rsidRDefault="00A35A89" w:rsidP="00A35A89">
            <w:pPr>
              <w:rPr>
                <w:rFonts w:ascii="Arial" w:hAnsi="Arial" w:cs="Arial"/>
                <w:b/>
              </w:rPr>
            </w:pPr>
            <w:r w:rsidRPr="00A35A89">
              <w:rPr>
                <w:rFonts w:ascii="Arial" w:hAnsi="Arial" w:cs="Arial"/>
                <w:color w:val="000000"/>
              </w:rPr>
              <w:t>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DADE1B5" w14:textId="5675D6D2" w:rsidR="00A35A89" w:rsidRPr="00A35A89" w:rsidRDefault="00A35A89" w:rsidP="00A35A89">
            <w:pPr>
              <w:rPr>
                <w:rFonts w:ascii="Arial" w:hAnsi="Arial" w:cs="Arial"/>
                <w:b/>
              </w:rPr>
            </w:pPr>
            <w:r w:rsidRPr="00A35A89">
              <w:rPr>
                <w:rFonts w:ascii="Arial" w:hAnsi="Arial" w:cs="Arial"/>
                <w:color w:val="000000"/>
              </w:rPr>
              <w:t>26</w:t>
            </w:r>
          </w:p>
        </w:tc>
      </w:tr>
      <w:tr w:rsidR="00A35A89" w:rsidRPr="00A35A89" w14:paraId="40DF6D6D" w14:textId="77777777" w:rsidTr="00970FEF">
        <w:trPr>
          <w:trHeight w:val="70"/>
        </w:trPr>
        <w:tc>
          <w:tcPr>
            <w:tcW w:w="3108" w:type="dxa"/>
            <w:tcBorders>
              <w:top w:val="nil"/>
              <w:left w:val="nil"/>
              <w:bottom w:val="nil"/>
              <w:right w:val="nil"/>
            </w:tcBorders>
            <w:shd w:val="clear" w:color="auto" w:fill="auto"/>
            <w:vAlign w:val="bottom"/>
          </w:tcPr>
          <w:p w14:paraId="555AFDC7" w14:textId="06B9AF0E" w:rsidR="00A35A89" w:rsidRPr="00A35A89" w:rsidRDefault="00A35A89" w:rsidP="00A35A89">
            <w:pPr>
              <w:rPr>
                <w:rFonts w:ascii="Arial" w:hAnsi="Arial" w:cs="Arial"/>
                <w:color w:val="000000"/>
              </w:rPr>
            </w:pPr>
            <w:r w:rsidRPr="00A35A89">
              <w:rPr>
                <w:rFonts w:ascii="Arial" w:hAnsi="Arial" w:cs="Arial"/>
                <w:b/>
                <w:bCs/>
                <w:color w:val="000000"/>
              </w:rPr>
              <w:t>Total</w:t>
            </w:r>
          </w:p>
        </w:tc>
        <w:tc>
          <w:tcPr>
            <w:tcW w:w="992" w:type="dxa"/>
            <w:tcBorders>
              <w:top w:val="single" w:sz="4" w:space="0" w:color="auto"/>
              <w:left w:val="nil"/>
              <w:bottom w:val="nil"/>
              <w:right w:val="nil"/>
            </w:tcBorders>
            <w:shd w:val="clear" w:color="auto" w:fill="auto"/>
            <w:vAlign w:val="center"/>
          </w:tcPr>
          <w:p w14:paraId="1EC6ACE3" w14:textId="2CFBA8A3" w:rsidR="00A35A89" w:rsidRPr="00A35A89" w:rsidRDefault="00A35A89" w:rsidP="00A35A89">
            <w:pPr>
              <w:rPr>
                <w:rFonts w:ascii="Arial" w:hAnsi="Arial" w:cs="Arial"/>
                <w:color w:val="000000"/>
              </w:rPr>
            </w:pPr>
            <w:r w:rsidRPr="00A35A89">
              <w:rPr>
                <w:rFonts w:ascii="Arial" w:hAnsi="Arial" w:cs="Arial"/>
                <w:color w:val="000000"/>
              </w:rPr>
              <w:t> </w:t>
            </w:r>
          </w:p>
        </w:tc>
        <w:tc>
          <w:tcPr>
            <w:tcW w:w="1145" w:type="dxa"/>
            <w:tcBorders>
              <w:top w:val="single" w:sz="4" w:space="0" w:color="auto"/>
              <w:left w:val="nil"/>
              <w:bottom w:val="nil"/>
              <w:right w:val="nil"/>
            </w:tcBorders>
            <w:shd w:val="clear" w:color="auto" w:fill="auto"/>
            <w:vAlign w:val="center"/>
          </w:tcPr>
          <w:p w14:paraId="46E34207" w14:textId="4D81501A" w:rsidR="00A35A89" w:rsidRPr="00A35A89" w:rsidRDefault="00A35A89" w:rsidP="00A35A89">
            <w:pPr>
              <w:rPr>
                <w:rFonts w:ascii="Arial" w:hAnsi="Arial" w:cs="Arial"/>
                <w:color w:val="000000"/>
              </w:rPr>
            </w:pPr>
            <w:r w:rsidRPr="00A35A89">
              <w:rPr>
                <w:rFonts w:ascii="Arial" w:hAnsi="Arial" w:cs="Arial"/>
                <w:b/>
                <w:bCs/>
                <w:color w:val="000000"/>
              </w:rPr>
              <w:t>357</w:t>
            </w:r>
          </w:p>
        </w:tc>
        <w:tc>
          <w:tcPr>
            <w:tcW w:w="851" w:type="dxa"/>
            <w:tcBorders>
              <w:top w:val="single" w:sz="4" w:space="0" w:color="auto"/>
              <w:left w:val="nil"/>
              <w:bottom w:val="nil"/>
              <w:right w:val="nil"/>
            </w:tcBorders>
            <w:shd w:val="clear" w:color="auto" w:fill="auto"/>
            <w:vAlign w:val="bottom"/>
          </w:tcPr>
          <w:p w14:paraId="1768DDEA" w14:textId="74EADBF2" w:rsidR="00A35A89" w:rsidRPr="00A35A89" w:rsidRDefault="00A35A89" w:rsidP="00A35A89">
            <w:pPr>
              <w:rPr>
                <w:rFonts w:ascii="Arial" w:hAnsi="Arial" w:cs="Arial"/>
                <w:color w:val="000000"/>
              </w:rPr>
            </w:pPr>
            <w:r w:rsidRPr="00A35A89">
              <w:rPr>
                <w:rFonts w:ascii="Arial" w:hAnsi="Arial" w:cs="Arial"/>
                <w:color w:val="000000"/>
              </w:rPr>
              <w:t> </w:t>
            </w:r>
          </w:p>
        </w:tc>
        <w:tc>
          <w:tcPr>
            <w:tcW w:w="1275" w:type="dxa"/>
            <w:tcBorders>
              <w:top w:val="single" w:sz="4" w:space="0" w:color="auto"/>
              <w:left w:val="nil"/>
              <w:bottom w:val="nil"/>
              <w:right w:val="nil"/>
            </w:tcBorders>
            <w:shd w:val="clear" w:color="auto" w:fill="auto"/>
            <w:vAlign w:val="bottom"/>
          </w:tcPr>
          <w:p w14:paraId="2D16058B" w14:textId="34AA5CDF" w:rsidR="00A35A89" w:rsidRPr="00A35A89" w:rsidRDefault="00A35A89" w:rsidP="00A35A89">
            <w:pPr>
              <w:rPr>
                <w:rFonts w:ascii="Arial" w:hAnsi="Arial" w:cs="Arial"/>
                <w:color w:val="000000"/>
              </w:rPr>
            </w:pPr>
            <w:r w:rsidRPr="00A35A89">
              <w:rPr>
                <w:rFonts w:ascii="Arial" w:hAnsi="Arial" w:cs="Arial"/>
                <w:b/>
                <w:bCs/>
                <w:color w:val="000000"/>
              </w:rPr>
              <w:t>342</w:t>
            </w:r>
          </w:p>
        </w:tc>
      </w:tr>
    </w:tbl>
    <w:p w14:paraId="2EAB776F" w14:textId="77777777" w:rsidR="00B96154" w:rsidRPr="00A35A89" w:rsidRDefault="00B96154" w:rsidP="00B96154">
      <w:pPr>
        <w:rPr>
          <w:rFonts w:ascii="Arial" w:hAnsi="Arial" w:cs="Arial"/>
        </w:rPr>
      </w:pPr>
    </w:p>
    <w:p w14:paraId="0E224715" w14:textId="42E35A58" w:rsidR="00EC138E" w:rsidRDefault="00EC138E" w:rsidP="00B96154"/>
    <w:p w14:paraId="270DAFAC" w14:textId="77777777" w:rsidR="002930B9" w:rsidRDefault="002930B9" w:rsidP="00B96154"/>
    <w:p w14:paraId="25619FE6" w14:textId="77777777" w:rsidR="002930B9" w:rsidRDefault="002930B9" w:rsidP="00B96154">
      <w:pPr>
        <w:sectPr w:rsidR="002930B9" w:rsidSect="003F3611">
          <w:headerReference w:type="even" r:id="rId69"/>
          <w:headerReference w:type="default" r:id="rId70"/>
          <w:footerReference w:type="default" r:id="rId71"/>
          <w:headerReference w:type="first" r:id="rId72"/>
          <w:pgSz w:w="11906" w:h="16838" w:code="9"/>
          <w:pgMar w:top="720" w:right="720" w:bottom="284" w:left="720" w:header="794" w:footer="851" w:gutter="0"/>
          <w:cols w:space="708"/>
          <w:docGrid w:linePitch="360"/>
        </w:sectPr>
      </w:pPr>
    </w:p>
    <w:p w14:paraId="032A48F0" w14:textId="5260B4F4" w:rsidR="00EC138E" w:rsidRPr="00EC138E" w:rsidRDefault="00F5785E" w:rsidP="00EC138E">
      <w:pPr>
        <w:pStyle w:val="Heading1"/>
      </w:pPr>
      <w:bookmarkStart w:id="55" w:name="_Toc133919086"/>
      <w:r>
        <w:rPr>
          <w:lang w:eastAsia="en-GB"/>
        </w:rPr>
        <w:lastRenderedPageBreak/>
        <mc:AlternateContent>
          <mc:Choice Requires="wps">
            <w:drawing>
              <wp:anchor distT="45720" distB="45720" distL="114300" distR="114300" simplePos="0" relativeHeight="251658241" behindDoc="0" locked="0" layoutInCell="1" allowOverlap="1" wp14:anchorId="3349DB22" wp14:editId="6D84BACE">
                <wp:simplePos x="0" y="0"/>
                <wp:positionH relativeFrom="column">
                  <wp:posOffset>-94615</wp:posOffset>
                </wp:positionH>
                <wp:positionV relativeFrom="paragraph">
                  <wp:posOffset>529590</wp:posOffset>
                </wp:positionV>
                <wp:extent cx="8782050" cy="3333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0" cy="333375"/>
                        </a:xfrm>
                        <a:prstGeom prst="rect">
                          <a:avLst/>
                        </a:prstGeom>
                        <a:noFill/>
                        <a:ln w="9525">
                          <a:noFill/>
                          <a:miter lim="800000"/>
                          <a:headEnd/>
                          <a:tailEnd/>
                        </a:ln>
                      </wps:spPr>
                      <wps:txbx>
                        <w:txbxContent>
                          <w:p w14:paraId="3929C962" w14:textId="6D8DAD4B" w:rsidR="00BE085E" w:rsidRPr="00F5785E" w:rsidRDefault="00BE085E" w:rsidP="00F5785E">
                            <w:pPr>
                              <w:rPr>
                                <w:b/>
                              </w:rPr>
                            </w:pPr>
                            <w:r w:rsidRPr="00F5785E">
                              <w:rPr>
                                <w:b/>
                              </w:rPr>
                              <w:t xml:space="preserve">NFCC Community risk engagement benchmarking report 2022 </w:t>
                            </w:r>
                            <w:r>
                              <w:rPr>
                                <w:b/>
                              </w:rPr>
                              <w:t xml:space="preserve">including RBFRS CP &amp; CRMP consultation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DB22" id="Text Box 2" o:spid="_x0000_s1054" type="#_x0000_t202" style="position:absolute;margin-left:-7.45pt;margin-top:41.7pt;width:691.5pt;height:26.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" filled="f" stroked="f">
                <v:textbox>
                  <w:txbxContent>
                    <w:p w14:paraId="3929C962" w14:textId="6D8DAD4B" w:rsidR="00BE085E" w:rsidRPr="00F5785E" w:rsidRDefault="00BE085E" w:rsidP="00F5785E">
                      <w:pPr>
                        <w:rPr>
                          <w:b/>
                        </w:rPr>
                      </w:pPr>
                      <w:r w:rsidRPr="00F5785E">
                        <w:rPr>
                          <w:b/>
                        </w:rPr>
                        <w:t xml:space="preserve">NFCC Community risk engagement benchmarking report 2022 </w:t>
                      </w:r>
                      <w:r>
                        <w:rPr>
                          <w:b/>
                        </w:rPr>
                        <w:t xml:space="preserve">including RBFRS CP &amp; CRMP consultation </w:t>
                      </w:r>
                    </w:p>
                  </w:txbxContent>
                </v:textbox>
              </v:shape>
            </w:pict>
          </mc:Fallback>
        </mc:AlternateContent>
      </w:r>
      <w:r w:rsidR="00EC138E" w:rsidRPr="00EC138E">
        <w:t xml:space="preserve">Appendix </w:t>
      </w:r>
      <w:r w:rsidR="00EC138E">
        <w:t>B</w:t>
      </w:r>
      <w:bookmarkEnd w:id="55"/>
      <w:r w:rsidR="00EC138E" w:rsidRPr="00EC138E">
        <w:t xml:space="preserve"> </w:t>
      </w:r>
    </w:p>
    <w:p w14:paraId="442DCDB9" w14:textId="41CF8CFE" w:rsidR="00EC138E" w:rsidRDefault="00EC138E" w:rsidP="00B96154"/>
    <w:tbl>
      <w:tblPr>
        <w:tblW w:w="5105" w:type="pct"/>
        <w:tblLayout w:type="fixed"/>
        <w:tblLook w:val="04A0" w:firstRow="1" w:lastRow="0" w:firstColumn="1" w:lastColumn="0" w:noHBand="0" w:noVBand="1"/>
      </w:tblPr>
      <w:tblGrid>
        <w:gridCol w:w="974"/>
        <w:gridCol w:w="2571"/>
        <w:gridCol w:w="744"/>
        <w:gridCol w:w="744"/>
        <w:gridCol w:w="744"/>
        <w:gridCol w:w="744"/>
        <w:gridCol w:w="743"/>
        <w:gridCol w:w="743"/>
        <w:gridCol w:w="743"/>
        <w:gridCol w:w="743"/>
        <w:gridCol w:w="743"/>
        <w:gridCol w:w="743"/>
        <w:gridCol w:w="743"/>
        <w:gridCol w:w="743"/>
        <w:gridCol w:w="743"/>
        <w:gridCol w:w="743"/>
        <w:gridCol w:w="743"/>
        <w:gridCol w:w="743"/>
        <w:gridCol w:w="724"/>
      </w:tblGrid>
      <w:tr w:rsidR="00F5785E" w:rsidRPr="002930B9" w14:paraId="2509BC19" w14:textId="77777777" w:rsidTr="6831DA39">
        <w:trPr>
          <w:cantSplit/>
          <w:trHeight w:val="2317"/>
        </w:trPr>
        <w:tc>
          <w:tcPr>
            <w:tcW w:w="301" w:type="pct"/>
            <w:tcBorders>
              <w:bottom w:val="single" w:sz="4" w:space="0" w:color="auto"/>
            </w:tcBorders>
            <w:shd w:val="clear" w:color="auto" w:fill="auto"/>
            <w:vAlign w:val="center"/>
            <w:hideMark/>
          </w:tcPr>
          <w:p w14:paraId="42ADFA4D" w14:textId="318480C0" w:rsidR="002930B9" w:rsidRPr="002930B9" w:rsidRDefault="002930B9" w:rsidP="002930B9">
            <w:pPr>
              <w:spacing w:after="0" w:line="240" w:lineRule="auto"/>
              <w:jc w:val="center"/>
              <w:rPr>
                <w:rFonts w:ascii="Arial" w:eastAsia="Times New Roman" w:hAnsi="Arial" w:cs="Arial"/>
                <w:b/>
                <w:bCs/>
                <w:color w:val="000000"/>
                <w:sz w:val="20"/>
                <w:szCs w:val="20"/>
                <w:lang w:eastAsia="en-GB"/>
              </w:rPr>
            </w:pPr>
          </w:p>
        </w:tc>
        <w:tc>
          <w:tcPr>
            <w:tcW w:w="795" w:type="pct"/>
            <w:tcBorders>
              <w:bottom w:val="single" w:sz="4" w:space="0" w:color="auto"/>
              <w:right w:val="single" w:sz="4" w:space="0" w:color="auto"/>
            </w:tcBorders>
            <w:shd w:val="clear" w:color="auto" w:fill="auto"/>
            <w:vAlign w:val="center"/>
            <w:hideMark/>
          </w:tcPr>
          <w:p w14:paraId="276839C9" w14:textId="69036596" w:rsidR="002930B9" w:rsidRPr="002930B9" w:rsidRDefault="002930B9" w:rsidP="002930B9">
            <w:pPr>
              <w:spacing w:after="0" w:line="240" w:lineRule="auto"/>
              <w:jc w:val="center"/>
              <w:rPr>
                <w:rFonts w:ascii="Arial" w:eastAsia="Times New Roman" w:hAnsi="Arial" w:cs="Arial"/>
                <w:b/>
                <w:bCs/>
                <w:color w:val="000000"/>
                <w:sz w:val="20"/>
                <w:szCs w:val="20"/>
                <w:lang w:eastAsia="en-GB"/>
              </w:rPr>
            </w:pPr>
          </w:p>
        </w:tc>
        <w:tc>
          <w:tcPr>
            <w:tcW w:w="2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47D9761"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Duration (weeks)</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1254964"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Responses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E7D6369"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Website views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B5B8411"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Focus Groups</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0E6609C" w14:textId="23B993E3"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Public Events</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11511BE"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Online Survey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0569466"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Press Release</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487AF86"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Community groups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4657070"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Facebook</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29748D8"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Twitter</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0D24F72"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Youtube</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F3EC578" w14:textId="3EC86829"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Linkedin</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62A6C94"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Stakeholder emails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4943765"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Partner comms</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51DD810"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Internal comms / presentations </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4F6A465"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Flyers </w:t>
            </w:r>
          </w:p>
        </w:tc>
        <w:tc>
          <w:tcPr>
            <w:tcW w:w="224"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50D9493" w14:textId="77777777" w:rsidR="002930B9" w:rsidRPr="002930B9" w:rsidRDefault="002930B9" w:rsidP="002930B9">
            <w:pPr>
              <w:spacing w:after="0" w:line="240" w:lineRule="auto"/>
              <w:ind w:left="113" w:right="113"/>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xml:space="preserve">Response/duration average per week </w:t>
            </w:r>
          </w:p>
        </w:tc>
      </w:tr>
      <w:tr w:rsidR="00F5785E" w:rsidRPr="002930B9" w14:paraId="67D4A711" w14:textId="77777777" w:rsidTr="00DC76D9">
        <w:trPr>
          <w:trHeight w:val="312"/>
        </w:trPr>
        <w:tc>
          <w:tcPr>
            <w:tcW w:w="301"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181C5C1"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RBFRS</w:t>
            </w:r>
          </w:p>
        </w:tc>
        <w:tc>
          <w:tcPr>
            <w:tcW w:w="795" w:type="pct"/>
            <w:tcBorders>
              <w:top w:val="single" w:sz="4" w:space="0" w:color="auto"/>
              <w:left w:val="nil"/>
              <w:bottom w:val="single" w:sz="4" w:space="0" w:color="auto"/>
              <w:right w:val="single" w:sz="4" w:space="0" w:color="auto"/>
            </w:tcBorders>
            <w:shd w:val="clear" w:color="auto" w:fill="FFFF00"/>
            <w:vAlign w:val="center"/>
            <w:hideMark/>
          </w:tcPr>
          <w:p w14:paraId="6A8C3934"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 xml:space="preserve">CP &amp; CRMP 2023-27 </w:t>
            </w:r>
          </w:p>
        </w:tc>
        <w:tc>
          <w:tcPr>
            <w:tcW w:w="230" w:type="pct"/>
            <w:tcBorders>
              <w:top w:val="nil"/>
              <w:left w:val="nil"/>
              <w:bottom w:val="single" w:sz="4" w:space="0" w:color="auto"/>
              <w:right w:val="single" w:sz="4" w:space="0" w:color="auto"/>
            </w:tcBorders>
            <w:shd w:val="clear" w:color="auto" w:fill="FFFF00"/>
            <w:vAlign w:val="center"/>
            <w:hideMark/>
          </w:tcPr>
          <w:p w14:paraId="207B73A9"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11</w:t>
            </w:r>
          </w:p>
        </w:tc>
        <w:tc>
          <w:tcPr>
            <w:tcW w:w="230" w:type="pct"/>
            <w:tcBorders>
              <w:top w:val="nil"/>
              <w:left w:val="nil"/>
              <w:bottom w:val="single" w:sz="4" w:space="0" w:color="auto"/>
              <w:right w:val="single" w:sz="4" w:space="0" w:color="auto"/>
            </w:tcBorders>
            <w:shd w:val="clear" w:color="auto" w:fill="FFFF00"/>
            <w:vAlign w:val="center"/>
            <w:hideMark/>
          </w:tcPr>
          <w:p w14:paraId="3B10CB53" w14:textId="015BE3AB" w:rsidR="002930B9" w:rsidRPr="002930B9" w:rsidRDefault="00607393" w:rsidP="00BB3E53">
            <w:pPr>
              <w:spacing w:after="0" w:line="240" w:lineRule="auto"/>
              <w:jc w:val="center"/>
              <w:rPr>
                <w:rFonts w:ascii="Arial" w:eastAsia="Times New Roman" w:hAnsi="Arial" w:cs="Arial"/>
                <w:b/>
                <w:bCs/>
                <w:color w:val="000000"/>
                <w:sz w:val="22"/>
                <w:szCs w:val="22"/>
                <w:lang w:eastAsia="en-GB"/>
              </w:rPr>
            </w:pPr>
            <w:r>
              <w:rPr>
                <w:rFonts w:ascii="Arial" w:eastAsia="Times New Roman" w:hAnsi="Arial" w:cs="Arial"/>
                <w:b/>
                <w:bCs/>
                <w:color w:val="000000" w:themeColor="text1"/>
                <w:sz w:val="22"/>
                <w:szCs w:val="22"/>
                <w:lang w:eastAsia="en-GB"/>
              </w:rPr>
              <w:t>66</w:t>
            </w:r>
            <w:r w:rsidR="00BB3E53">
              <w:rPr>
                <w:rFonts w:ascii="Arial" w:eastAsia="Times New Roman" w:hAnsi="Arial" w:cs="Arial"/>
                <w:b/>
                <w:bCs/>
                <w:color w:val="000000" w:themeColor="text1"/>
                <w:sz w:val="22"/>
                <w:szCs w:val="22"/>
                <w:lang w:eastAsia="en-GB"/>
              </w:rPr>
              <w:t>2</w:t>
            </w:r>
          </w:p>
        </w:tc>
        <w:tc>
          <w:tcPr>
            <w:tcW w:w="230" w:type="pct"/>
            <w:tcBorders>
              <w:top w:val="nil"/>
              <w:left w:val="nil"/>
              <w:bottom w:val="single" w:sz="4" w:space="0" w:color="auto"/>
              <w:right w:val="single" w:sz="4" w:space="0" w:color="auto"/>
            </w:tcBorders>
            <w:shd w:val="clear" w:color="auto" w:fill="FFFF00"/>
            <w:vAlign w:val="center"/>
            <w:hideMark/>
          </w:tcPr>
          <w:p w14:paraId="0E54FA16" w14:textId="270CC975" w:rsidR="002930B9" w:rsidRPr="002930B9" w:rsidRDefault="081ACCC3" w:rsidP="6831DA39">
            <w:pPr>
              <w:spacing w:after="0" w:line="240" w:lineRule="auto"/>
              <w:jc w:val="center"/>
            </w:pPr>
            <w:r w:rsidRPr="6831DA39">
              <w:rPr>
                <w:rFonts w:ascii="Arial" w:eastAsia="Times New Roman" w:hAnsi="Arial" w:cs="Arial"/>
                <w:b/>
                <w:bCs/>
                <w:color w:val="000000" w:themeColor="text1"/>
                <w:sz w:val="22"/>
                <w:szCs w:val="22"/>
                <w:lang w:eastAsia="en-GB"/>
              </w:rPr>
              <w:t>1625</w:t>
            </w:r>
          </w:p>
        </w:tc>
        <w:tc>
          <w:tcPr>
            <w:tcW w:w="230" w:type="pct"/>
            <w:tcBorders>
              <w:top w:val="nil"/>
              <w:left w:val="nil"/>
              <w:bottom w:val="single" w:sz="4" w:space="0" w:color="auto"/>
              <w:right w:val="single" w:sz="4" w:space="0" w:color="auto"/>
            </w:tcBorders>
            <w:shd w:val="clear" w:color="auto" w:fill="FFFF00"/>
            <w:vAlign w:val="center"/>
            <w:hideMark/>
          </w:tcPr>
          <w:p w14:paraId="6D0AC3AE" w14:textId="312FBF15" w:rsidR="002930B9" w:rsidRPr="002930B9" w:rsidRDefault="002930B9" w:rsidP="002930B9">
            <w:pPr>
              <w:spacing w:after="0" w:line="240" w:lineRule="auto"/>
              <w:jc w:val="center"/>
              <w:rPr>
                <w:rFonts w:ascii="Arial" w:eastAsia="Times New Roman" w:hAnsi="Arial" w:cs="Arial"/>
                <w:b/>
                <w:bCs/>
                <w:color w:val="000000"/>
                <w:sz w:val="20"/>
                <w:szCs w:val="20"/>
                <w:lang w:eastAsia="en-GB"/>
              </w:rPr>
            </w:pPr>
            <w:r w:rsidRPr="002930B9">
              <w:rPr>
                <w:rFonts w:ascii="Arial" w:eastAsia="Times New Roman" w:hAnsi="Arial" w:cs="Arial"/>
                <w:b/>
                <w:bCs/>
                <w:color w:val="000000"/>
                <w:sz w:val="20"/>
                <w:szCs w:val="20"/>
                <w:lang w:eastAsia="en-GB"/>
              </w:rPr>
              <w:t> </w:t>
            </w:r>
            <w:r w:rsidR="00534EE6"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5101D210"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4DE4805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521D2D60"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4462A18E"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16DC8AB9"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25C28F49"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33FFA03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70B2166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7B123EA3"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05F9EF8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6066A857"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FFF00"/>
            <w:vAlign w:val="center"/>
            <w:hideMark/>
          </w:tcPr>
          <w:p w14:paraId="5D550871"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24" w:type="pct"/>
            <w:tcBorders>
              <w:top w:val="nil"/>
              <w:left w:val="nil"/>
              <w:bottom w:val="single" w:sz="4" w:space="0" w:color="auto"/>
              <w:right w:val="single" w:sz="4" w:space="0" w:color="auto"/>
            </w:tcBorders>
            <w:shd w:val="clear" w:color="auto" w:fill="FFFF00"/>
            <w:vAlign w:val="center"/>
            <w:hideMark/>
          </w:tcPr>
          <w:p w14:paraId="2231B40A" w14:textId="13230F86" w:rsidR="002930B9" w:rsidRPr="002930B9" w:rsidRDefault="00031BEF" w:rsidP="00BB3E53">
            <w:pPr>
              <w:spacing w:after="0" w:line="240" w:lineRule="auto"/>
              <w:jc w:val="cente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6</w:t>
            </w:r>
            <w:r w:rsidR="00BB3E53">
              <w:rPr>
                <w:rFonts w:ascii="Arial" w:eastAsia="Times New Roman" w:hAnsi="Arial" w:cs="Arial"/>
                <w:b/>
                <w:bCs/>
                <w:color w:val="000000"/>
                <w:sz w:val="22"/>
                <w:szCs w:val="22"/>
                <w:lang w:eastAsia="en-GB"/>
              </w:rPr>
              <w:t>0</w:t>
            </w:r>
          </w:p>
        </w:tc>
      </w:tr>
      <w:tr w:rsidR="00F5785E" w:rsidRPr="002930B9" w14:paraId="1E78C282"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41A234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4</w:t>
            </w:r>
          </w:p>
        </w:tc>
        <w:tc>
          <w:tcPr>
            <w:tcW w:w="795" w:type="pct"/>
            <w:tcBorders>
              <w:top w:val="nil"/>
              <w:left w:val="nil"/>
              <w:bottom w:val="single" w:sz="4" w:space="0" w:color="auto"/>
              <w:right w:val="single" w:sz="4" w:space="0" w:color="auto"/>
            </w:tcBorders>
            <w:shd w:val="clear" w:color="auto" w:fill="auto"/>
            <w:noWrap/>
            <w:vAlign w:val="center"/>
            <w:hideMark/>
          </w:tcPr>
          <w:p w14:paraId="59C8F89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IRMP 2020-24</w:t>
            </w:r>
          </w:p>
        </w:tc>
        <w:tc>
          <w:tcPr>
            <w:tcW w:w="230" w:type="pct"/>
            <w:tcBorders>
              <w:top w:val="nil"/>
              <w:left w:val="nil"/>
              <w:bottom w:val="single" w:sz="4" w:space="0" w:color="auto"/>
              <w:right w:val="single" w:sz="4" w:space="0" w:color="auto"/>
            </w:tcBorders>
            <w:shd w:val="clear" w:color="auto" w:fill="auto"/>
            <w:noWrap/>
            <w:vAlign w:val="center"/>
            <w:hideMark/>
          </w:tcPr>
          <w:p w14:paraId="0DF4CA5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7</w:t>
            </w:r>
          </w:p>
        </w:tc>
        <w:tc>
          <w:tcPr>
            <w:tcW w:w="230" w:type="pct"/>
            <w:tcBorders>
              <w:top w:val="nil"/>
              <w:left w:val="nil"/>
              <w:bottom w:val="single" w:sz="4" w:space="0" w:color="auto"/>
              <w:right w:val="single" w:sz="4" w:space="0" w:color="auto"/>
            </w:tcBorders>
            <w:shd w:val="clear" w:color="auto" w:fill="auto"/>
            <w:noWrap/>
            <w:vAlign w:val="center"/>
            <w:hideMark/>
          </w:tcPr>
          <w:p w14:paraId="0303222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281</w:t>
            </w:r>
          </w:p>
        </w:tc>
        <w:tc>
          <w:tcPr>
            <w:tcW w:w="230" w:type="pct"/>
            <w:tcBorders>
              <w:top w:val="nil"/>
              <w:left w:val="nil"/>
              <w:bottom w:val="single" w:sz="4" w:space="0" w:color="auto"/>
              <w:right w:val="single" w:sz="4" w:space="0" w:color="auto"/>
            </w:tcBorders>
            <w:shd w:val="clear" w:color="auto" w:fill="auto"/>
            <w:vAlign w:val="center"/>
            <w:hideMark/>
          </w:tcPr>
          <w:p w14:paraId="2A42150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2235</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42C6AE2"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70D2E53" w14:textId="4014202B"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FB7184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E2ADB1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D24F5C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DF4972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0B5762D3"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277003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A4FDD01"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04DE2A7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A10969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96DD388"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558D67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24" w:type="pct"/>
            <w:tcBorders>
              <w:top w:val="nil"/>
              <w:left w:val="nil"/>
              <w:bottom w:val="single" w:sz="4" w:space="0" w:color="auto"/>
              <w:right w:val="single" w:sz="4" w:space="0" w:color="auto"/>
            </w:tcBorders>
            <w:shd w:val="clear" w:color="auto" w:fill="auto"/>
            <w:vAlign w:val="center"/>
            <w:hideMark/>
          </w:tcPr>
          <w:p w14:paraId="0C2910DE"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40</w:t>
            </w:r>
          </w:p>
        </w:tc>
      </w:tr>
      <w:tr w:rsidR="00F5785E" w:rsidRPr="002930B9" w14:paraId="089A5A9F"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9CAAF0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2</w:t>
            </w:r>
          </w:p>
        </w:tc>
        <w:tc>
          <w:tcPr>
            <w:tcW w:w="795" w:type="pct"/>
            <w:tcBorders>
              <w:top w:val="nil"/>
              <w:left w:val="nil"/>
              <w:bottom w:val="single" w:sz="4" w:space="0" w:color="auto"/>
              <w:right w:val="single" w:sz="4" w:space="0" w:color="auto"/>
            </w:tcBorders>
            <w:shd w:val="clear" w:color="auto" w:fill="auto"/>
            <w:vAlign w:val="center"/>
            <w:hideMark/>
          </w:tcPr>
          <w:p w14:paraId="0FA8483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CRMP 2022-26</w:t>
            </w:r>
          </w:p>
        </w:tc>
        <w:tc>
          <w:tcPr>
            <w:tcW w:w="230" w:type="pct"/>
            <w:tcBorders>
              <w:top w:val="nil"/>
              <w:left w:val="nil"/>
              <w:bottom w:val="single" w:sz="4" w:space="0" w:color="auto"/>
              <w:right w:val="single" w:sz="4" w:space="0" w:color="auto"/>
            </w:tcBorders>
            <w:shd w:val="clear" w:color="auto" w:fill="auto"/>
            <w:noWrap/>
            <w:vAlign w:val="center"/>
            <w:hideMark/>
          </w:tcPr>
          <w:p w14:paraId="45E6A50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12</w:t>
            </w:r>
          </w:p>
        </w:tc>
        <w:tc>
          <w:tcPr>
            <w:tcW w:w="230" w:type="pct"/>
            <w:tcBorders>
              <w:top w:val="nil"/>
              <w:left w:val="nil"/>
              <w:bottom w:val="single" w:sz="4" w:space="0" w:color="auto"/>
              <w:right w:val="single" w:sz="4" w:space="0" w:color="auto"/>
            </w:tcBorders>
            <w:shd w:val="clear" w:color="auto" w:fill="auto"/>
            <w:noWrap/>
            <w:vAlign w:val="center"/>
            <w:hideMark/>
          </w:tcPr>
          <w:p w14:paraId="3C55782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420</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5EF20A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1C447C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202CEC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0C44DB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5E624A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918AC8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29E8D2F"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79B0005"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05C7F4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78BD83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AF3188F"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B0230F1"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7E1C654A"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2266BCA0"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5A5EF999"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35</w:t>
            </w:r>
          </w:p>
        </w:tc>
      </w:tr>
      <w:tr w:rsidR="00F5785E" w:rsidRPr="002930B9" w14:paraId="27596F6E"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49338C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5</w:t>
            </w:r>
          </w:p>
        </w:tc>
        <w:tc>
          <w:tcPr>
            <w:tcW w:w="795" w:type="pct"/>
            <w:tcBorders>
              <w:top w:val="nil"/>
              <w:left w:val="nil"/>
              <w:bottom w:val="single" w:sz="4" w:space="0" w:color="auto"/>
              <w:right w:val="single" w:sz="4" w:space="0" w:color="auto"/>
            </w:tcBorders>
            <w:shd w:val="clear" w:color="auto" w:fill="auto"/>
            <w:noWrap/>
            <w:vAlign w:val="center"/>
            <w:hideMark/>
          </w:tcPr>
          <w:p w14:paraId="3EF66B9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CRMP 2022-25</w:t>
            </w:r>
          </w:p>
        </w:tc>
        <w:tc>
          <w:tcPr>
            <w:tcW w:w="230" w:type="pct"/>
            <w:tcBorders>
              <w:top w:val="nil"/>
              <w:left w:val="nil"/>
              <w:bottom w:val="single" w:sz="4" w:space="0" w:color="auto"/>
              <w:right w:val="single" w:sz="4" w:space="0" w:color="auto"/>
            </w:tcBorders>
            <w:shd w:val="clear" w:color="auto" w:fill="auto"/>
            <w:noWrap/>
            <w:vAlign w:val="center"/>
            <w:hideMark/>
          </w:tcPr>
          <w:p w14:paraId="0E8B0B6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6</w:t>
            </w:r>
          </w:p>
        </w:tc>
        <w:tc>
          <w:tcPr>
            <w:tcW w:w="230" w:type="pct"/>
            <w:tcBorders>
              <w:top w:val="nil"/>
              <w:left w:val="nil"/>
              <w:bottom w:val="single" w:sz="4" w:space="0" w:color="auto"/>
              <w:right w:val="single" w:sz="4" w:space="0" w:color="auto"/>
            </w:tcBorders>
            <w:shd w:val="clear" w:color="auto" w:fill="auto"/>
            <w:noWrap/>
            <w:vAlign w:val="center"/>
            <w:hideMark/>
          </w:tcPr>
          <w:p w14:paraId="0742209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183</w:t>
            </w:r>
          </w:p>
        </w:tc>
        <w:tc>
          <w:tcPr>
            <w:tcW w:w="230" w:type="pct"/>
            <w:tcBorders>
              <w:top w:val="nil"/>
              <w:left w:val="nil"/>
              <w:bottom w:val="single" w:sz="4" w:space="0" w:color="auto"/>
              <w:right w:val="single" w:sz="4" w:space="0" w:color="auto"/>
            </w:tcBorders>
            <w:shd w:val="clear" w:color="auto" w:fill="auto"/>
            <w:vAlign w:val="center"/>
            <w:hideMark/>
          </w:tcPr>
          <w:p w14:paraId="0EE8884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502</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9C12D0B"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2E9AE4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9CFA4DE"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5DF4D900"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535B49D"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485E95D2"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6FA66843"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5DFABD69"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774154B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205BB5B7"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957010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9CF3154"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CA41797"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7E29DEE8"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31</w:t>
            </w:r>
          </w:p>
        </w:tc>
      </w:tr>
      <w:tr w:rsidR="00F5785E" w:rsidRPr="002930B9" w14:paraId="105F9C57"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D14A042"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3</w:t>
            </w:r>
          </w:p>
        </w:tc>
        <w:tc>
          <w:tcPr>
            <w:tcW w:w="795" w:type="pct"/>
            <w:tcBorders>
              <w:top w:val="nil"/>
              <w:left w:val="nil"/>
              <w:bottom w:val="single" w:sz="4" w:space="0" w:color="auto"/>
              <w:right w:val="single" w:sz="4" w:space="0" w:color="auto"/>
            </w:tcBorders>
            <w:shd w:val="clear" w:color="auto" w:fill="auto"/>
            <w:noWrap/>
            <w:vAlign w:val="center"/>
            <w:hideMark/>
          </w:tcPr>
          <w:p w14:paraId="0B54E0E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IRMP 2017-21</w:t>
            </w:r>
          </w:p>
        </w:tc>
        <w:tc>
          <w:tcPr>
            <w:tcW w:w="230" w:type="pct"/>
            <w:tcBorders>
              <w:top w:val="nil"/>
              <w:left w:val="nil"/>
              <w:bottom w:val="single" w:sz="4" w:space="0" w:color="auto"/>
              <w:right w:val="single" w:sz="4" w:space="0" w:color="auto"/>
            </w:tcBorders>
            <w:shd w:val="clear" w:color="auto" w:fill="auto"/>
            <w:noWrap/>
            <w:vAlign w:val="center"/>
            <w:hideMark/>
          </w:tcPr>
          <w:p w14:paraId="5244474B"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10</w:t>
            </w:r>
          </w:p>
        </w:tc>
        <w:tc>
          <w:tcPr>
            <w:tcW w:w="230" w:type="pct"/>
            <w:tcBorders>
              <w:top w:val="nil"/>
              <w:left w:val="nil"/>
              <w:bottom w:val="single" w:sz="4" w:space="0" w:color="auto"/>
              <w:right w:val="single" w:sz="4" w:space="0" w:color="auto"/>
            </w:tcBorders>
            <w:shd w:val="clear" w:color="auto" w:fill="auto"/>
            <w:noWrap/>
            <w:vAlign w:val="center"/>
            <w:hideMark/>
          </w:tcPr>
          <w:p w14:paraId="206FF87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302</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29CB10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03EFB7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1B4182A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B3E5EFE"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2CF08B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B8D670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AB5A97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633301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4C8D7D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80D4C1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12DDBC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755936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790480C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CCC37A4"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24" w:type="pct"/>
            <w:tcBorders>
              <w:top w:val="nil"/>
              <w:left w:val="nil"/>
              <w:bottom w:val="single" w:sz="4" w:space="0" w:color="auto"/>
              <w:right w:val="single" w:sz="4" w:space="0" w:color="auto"/>
            </w:tcBorders>
            <w:shd w:val="clear" w:color="auto" w:fill="auto"/>
            <w:vAlign w:val="center"/>
            <w:hideMark/>
          </w:tcPr>
          <w:p w14:paraId="017F6C05"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30</w:t>
            </w:r>
          </w:p>
        </w:tc>
      </w:tr>
      <w:tr w:rsidR="00F5785E" w:rsidRPr="002930B9" w14:paraId="07237E78"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EFD62A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6</w:t>
            </w:r>
          </w:p>
        </w:tc>
        <w:tc>
          <w:tcPr>
            <w:tcW w:w="795" w:type="pct"/>
            <w:tcBorders>
              <w:top w:val="nil"/>
              <w:left w:val="nil"/>
              <w:bottom w:val="single" w:sz="4" w:space="0" w:color="auto"/>
              <w:right w:val="single" w:sz="4" w:space="0" w:color="auto"/>
            </w:tcBorders>
            <w:shd w:val="clear" w:color="auto" w:fill="auto"/>
            <w:noWrap/>
            <w:vAlign w:val="center"/>
            <w:hideMark/>
          </w:tcPr>
          <w:p w14:paraId="19BDF2E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IRMP 2020-25</w:t>
            </w:r>
          </w:p>
        </w:tc>
        <w:tc>
          <w:tcPr>
            <w:tcW w:w="230" w:type="pct"/>
            <w:tcBorders>
              <w:top w:val="nil"/>
              <w:left w:val="nil"/>
              <w:bottom w:val="single" w:sz="4" w:space="0" w:color="auto"/>
              <w:right w:val="single" w:sz="4" w:space="0" w:color="auto"/>
            </w:tcBorders>
            <w:shd w:val="clear" w:color="auto" w:fill="auto"/>
            <w:noWrap/>
            <w:vAlign w:val="center"/>
            <w:hideMark/>
          </w:tcPr>
          <w:p w14:paraId="271D38E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8</w:t>
            </w:r>
          </w:p>
        </w:tc>
        <w:tc>
          <w:tcPr>
            <w:tcW w:w="230" w:type="pct"/>
            <w:tcBorders>
              <w:top w:val="nil"/>
              <w:left w:val="nil"/>
              <w:bottom w:val="single" w:sz="4" w:space="0" w:color="auto"/>
              <w:right w:val="single" w:sz="4" w:space="0" w:color="auto"/>
            </w:tcBorders>
            <w:shd w:val="clear" w:color="auto" w:fill="auto"/>
            <w:noWrap/>
            <w:vAlign w:val="center"/>
            <w:hideMark/>
          </w:tcPr>
          <w:p w14:paraId="271BCDDB"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163</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0B5144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DD82A8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18E4808B"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12425F2"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2D0796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2CE18A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7943C92"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4CE48395"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598D41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30DD5A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4C9D982"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EAA1D6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2F36ECB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923B1FF"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1970601A"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20</w:t>
            </w:r>
          </w:p>
        </w:tc>
      </w:tr>
      <w:tr w:rsidR="00F5785E" w:rsidRPr="002930B9" w14:paraId="1DC32F1B"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7B77DD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3</w:t>
            </w:r>
          </w:p>
        </w:tc>
        <w:tc>
          <w:tcPr>
            <w:tcW w:w="795" w:type="pct"/>
            <w:tcBorders>
              <w:top w:val="nil"/>
              <w:left w:val="nil"/>
              <w:bottom w:val="single" w:sz="4" w:space="0" w:color="auto"/>
              <w:right w:val="single" w:sz="4" w:space="0" w:color="auto"/>
            </w:tcBorders>
            <w:shd w:val="clear" w:color="auto" w:fill="92D050"/>
            <w:noWrap/>
            <w:vAlign w:val="center"/>
            <w:hideMark/>
          </w:tcPr>
          <w:p w14:paraId="5563561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Our Plan 2020-2023</w:t>
            </w:r>
          </w:p>
        </w:tc>
        <w:tc>
          <w:tcPr>
            <w:tcW w:w="230" w:type="pct"/>
            <w:tcBorders>
              <w:top w:val="nil"/>
              <w:left w:val="nil"/>
              <w:bottom w:val="single" w:sz="4" w:space="0" w:color="auto"/>
              <w:right w:val="single" w:sz="4" w:space="0" w:color="auto"/>
            </w:tcBorders>
            <w:shd w:val="clear" w:color="auto" w:fill="auto"/>
            <w:noWrap/>
            <w:vAlign w:val="center"/>
            <w:hideMark/>
          </w:tcPr>
          <w:p w14:paraId="5EEA274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8</w:t>
            </w:r>
          </w:p>
        </w:tc>
        <w:tc>
          <w:tcPr>
            <w:tcW w:w="230" w:type="pct"/>
            <w:tcBorders>
              <w:top w:val="nil"/>
              <w:left w:val="nil"/>
              <w:bottom w:val="single" w:sz="4" w:space="0" w:color="auto"/>
              <w:right w:val="single" w:sz="4" w:space="0" w:color="auto"/>
            </w:tcBorders>
            <w:shd w:val="clear" w:color="auto" w:fill="auto"/>
            <w:vAlign w:val="center"/>
            <w:hideMark/>
          </w:tcPr>
          <w:p w14:paraId="57F21C8B"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122</w:t>
            </w:r>
          </w:p>
        </w:tc>
        <w:tc>
          <w:tcPr>
            <w:tcW w:w="230" w:type="pct"/>
            <w:tcBorders>
              <w:top w:val="nil"/>
              <w:left w:val="nil"/>
              <w:bottom w:val="single" w:sz="4" w:space="0" w:color="auto"/>
              <w:right w:val="single" w:sz="4" w:space="0" w:color="auto"/>
            </w:tcBorders>
            <w:shd w:val="clear" w:color="auto" w:fill="auto"/>
            <w:vAlign w:val="center"/>
            <w:hideMark/>
          </w:tcPr>
          <w:p w14:paraId="7E3DF87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193</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2A7172E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D52C07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AADA0CB"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01FE5B40"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5FF4F04"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7E86F8B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1B01428E"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1A62F79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1C1F41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8BDD6B7"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5E32BC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7146B4F"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56577A3"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10AB7C10"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15</w:t>
            </w:r>
          </w:p>
        </w:tc>
      </w:tr>
      <w:tr w:rsidR="00F5785E" w:rsidRPr="002930B9" w14:paraId="6C8B261A" w14:textId="77777777" w:rsidTr="6831DA39">
        <w:trPr>
          <w:trHeight w:val="312"/>
        </w:trPr>
        <w:tc>
          <w:tcPr>
            <w:tcW w:w="301" w:type="pct"/>
            <w:tcBorders>
              <w:top w:val="nil"/>
              <w:left w:val="single" w:sz="4" w:space="0" w:color="auto"/>
              <w:bottom w:val="nil"/>
              <w:right w:val="single" w:sz="4" w:space="0" w:color="auto"/>
            </w:tcBorders>
            <w:shd w:val="clear" w:color="auto" w:fill="auto"/>
            <w:noWrap/>
            <w:vAlign w:val="center"/>
            <w:hideMark/>
          </w:tcPr>
          <w:p w14:paraId="63F2E89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2</w:t>
            </w:r>
          </w:p>
        </w:tc>
        <w:tc>
          <w:tcPr>
            <w:tcW w:w="795" w:type="pct"/>
            <w:tcBorders>
              <w:top w:val="nil"/>
              <w:left w:val="nil"/>
              <w:bottom w:val="nil"/>
              <w:right w:val="single" w:sz="4" w:space="0" w:color="auto"/>
            </w:tcBorders>
            <w:shd w:val="clear" w:color="auto" w:fill="auto"/>
            <w:noWrap/>
            <w:vAlign w:val="center"/>
            <w:hideMark/>
          </w:tcPr>
          <w:p w14:paraId="78D2A5A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CRMP 2018-22</w:t>
            </w:r>
          </w:p>
        </w:tc>
        <w:tc>
          <w:tcPr>
            <w:tcW w:w="230" w:type="pct"/>
            <w:tcBorders>
              <w:top w:val="nil"/>
              <w:left w:val="nil"/>
              <w:bottom w:val="nil"/>
              <w:right w:val="single" w:sz="4" w:space="0" w:color="auto"/>
            </w:tcBorders>
            <w:shd w:val="clear" w:color="auto" w:fill="auto"/>
            <w:noWrap/>
            <w:vAlign w:val="center"/>
            <w:hideMark/>
          </w:tcPr>
          <w:p w14:paraId="4429D09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8</w:t>
            </w:r>
          </w:p>
        </w:tc>
        <w:tc>
          <w:tcPr>
            <w:tcW w:w="230" w:type="pct"/>
            <w:tcBorders>
              <w:top w:val="nil"/>
              <w:left w:val="nil"/>
              <w:bottom w:val="nil"/>
              <w:right w:val="single" w:sz="4" w:space="0" w:color="auto"/>
            </w:tcBorders>
            <w:shd w:val="clear" w:color="auto" w:fill="auto"/>
            <w:noWrap/>
            <w:vAlign w:val="center"/>
            <w:hideMark/>
          </w:tcPr>
          <w:p w14:paraId="1334BB8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110</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690AEF2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63848A9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6EC5DF9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82016D9"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42195F12"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6261000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E4A886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4C607173"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2AED16E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4956D3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38CD9F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5D93790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7D97E62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nil"/>
              <w:right w:val="single" w:sz="4" w:space="0" w:color="auto"/>
            </w:tcBorders>
            <w:shd w:val="clear" w:color="auto" w:fill="F2F2F2" w:themeFill="background1" w:themeFillShade="F2"/>
            <w:noWrap/>
            <w:vAlign w:val="center"/>
            <w:hideMark/>
          </w:tcPr>
          <w:p w14:paraId="476443E0"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6C8CB1BA"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14</w:t>
            </w:r>
          </w:p>
        </w:tc>
      </w:tr>
      <w:tr w:rsidR="00F5785E" w:rsidRPr="002930B9" w14:paraId="066F374F" w14:textId="77777777" w:rsidTr="6831DA39">
        <w:trPr>
          <w:trHeight w:val="312"/>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1A54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3</w:t>
            </w:r>
          </w:p>
        </w:tc>
        <w:tc>
          <w:tcPr>
            <w:tcW w:w="795" w:type="pct"/>
            <w:tcBorders>
              <w:top w:val="single" w:sz="4" w:space="0" w:color="auto"/>
              <w:left w:val="nil"/>
              <w:bottom w:val="single" w:sz="4" w:space="0" w:color="auto"/>
              <w:right w:val="single" w:sz="4" w:space="0" w:color="auto"/>
            </w:tcBorders>
            <w:shd w:val="clear" w:color="auto" w:fill="92D050"/>
            <w:noWrap/>
            <w:vAlign w:val="center"/>
            <w:hideMark/>
          </w:tcPr>
          <w:p w14:paraId="3E6DD1E2"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IRMP Interim 2016-17</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6199D1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6FABB0C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55</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AA8C9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DFD70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4898B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31732F1"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C0A23A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06071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E4C011B" w14:textId="3AAAEB93"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4D368A2"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620A8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53BE59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5E3C35F"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CAF47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7E117B1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FABA626"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24" w:type="pct"/>
            <w:tcBorders>
              <w:top w:val="nil"/>
              <w:left w:val="nil"/>
              <w:bottom w:val="single" w:sz="4" w:space="0" w:color="auto"/>
              <w:right w:val="single" w:sz="4" w:space="0" w:color="auto"/>
            </w:tcBorders>
            <w:shd w:val="clear" w:color="auto" w:fill="auto"/>
            <w:vAlign w:val="center"/>
            <w:hideMark/>
          </w:tcPr>
          <w:p w14:paraId="7711F19E"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14</w:t>
            </w:r>
          </w:p>
        </w:tc>
      </w:tr>
      <w:tr w:rsidR="00F5785E" w:rsidRPr="002930B9" w14:paraId="1081E60C"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3A97D61"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6</w:t>
            </w:r>
          </w:p>
        </w:tc>
        <w:tc>
          <w:tcPr>
            <w:tcW w:w="795" w:type="pct"/>
            <w:tcBorders>
              <w:top w:val="nil"/>
              <w:left w:val="nil"/>
              <w:bottom w:val="single" w:sz="4" w:space="0" w:color="auto"/>
              <w:right w:val="single" w:sz="4" w:space="0" w:color="auto"/>
            </w:tcBorders>
            <w:shd w:val="clear" w:color="auto" w:fill="auto"/>
            <w:noWrap/>
            <w:vAlign w:val="center"/>
            <w:hideMark/>
          </w:tcPr>
          <w:p w14:paraId="483BEE78"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IRMP 2017-20</w:t>
            </w:r>
          </w:p>
        </w:tc>
        <w:tc>
          <w:tcPr>
            <w:tcW w:w="230" w:type="pct"/>
            <w:tcBorders>
              <w:top w:val="nil"/>
              <w:left w:val="nil"/>
              <w:bottom w:val="single" w:sz="4" w:space="0" w:color="auto"/>
              <w:right w:val="single" w:sz="4" w:space="0" w:color="auto"/>
            </w:tcBorders>
            <w:shd w:val="clear" w:color="auto" w:fill="auto"/>
            <w:noWrap/>
            <w:vAlign w:val="center"/>
            <w:hideMark/>
          </w:tcPr>
          <w:p w14:paraId="3E3851B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9</w:t>
            </w:r>
          </w:p>
        </w:tc>
        <w:tc>
          <w:tcPr>
            <w:tcW w:w="230" w:type="pct"/>
            <w:tcBorders>
              <w:top w:val="nil"/>
              <w:left w:val="nil"/>
              <w:bottom w:val="single" w:sz="4" w:space="0" w:color="auto"/>
              <w:right w:val="single" w:sz="4" w:space="0" w:color="auto"/>
            </w:tcBorders>
            <w:shd w:val="clear" w:color="auto" w:fill="auto"/>
            <w:noWrap/>
            <w:vAlign w:val="center"/>
            <w:hideMark/>
          </w:tcPr>
          <w:p w14:paraId="11A4282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78</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1A478D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DBCBDC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CCA385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4DF42F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41982EF"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61C0C5F1" w14:textId="77777777" w:rsidR="002930B9" w:rsidRPr="002930B9" w:rsidRDefault="002930B9" w:rsidP="002930B9">
            <w:pPr>
              <w:spacing w:after="0" w:line="240" w:lineRule="auto"/>
              <w:jc w:val="center"/>
              <w:rPr>
                <w:rFonts w:ascii="Arial" w:eastAsia="Times New Roman" w:hAnsi="Arial" w:cs="Arial"/>
                <w:color w:val="000000"/>
                <w:sz w:val="18"/>
                <w:szCs w:val="18"/>
                <w:lang w:eastAsia="en-GB"/>
              </w:rPr>
            </w:pPr>
            <w:r w:rsidRPr="002930B9">
              <w:rPr>
                <w:rFonts w:ascii="Arial" w:eastAsia="Times New Roman" w:hAnsi="Arial" w:cs="Arial"/>
                <w:color w:val="000000"/>
                <w:sz w:val="18"/>
                <w:szCs w:val="18"/>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B76947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F2A012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197C0FC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4776763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26A156C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1689BD86"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D3872E1"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99BFA3B" w14:textId="77777777" w:rsidR="002930B9" w:rsidRPr="002930B9" w:rsidRDefault="002930B9" w:rsidP="002930B9">
            <w:pPr>
              <w:spacing w:after="0" w:line="240" w:lineRule="auto"/>
              <w:jc w:val="center"/>
              <w:rPr>
                <w:rFonts w:ascii="Arial" w:eastAsia="Times New Roman" w:hAnsi="Arial" w:cs="Arial"/>
                <w:color w:val="000000"/>
                <w:sz w:val="16"/>
                <w:szCs w:val="16"/>
                <w:lang w:eastAsia="en-GB"/>
              </w:rPr>
            </w:pPr>
            <w:r w:rsidRPr="002930B9">
              <w:rPr>
                <w:rFonts w:ascii="Arial" w:eastAsia="Times New Roman" w:hAnsi="Arial" w:cs="Arial"/>
                <w:color w:val="000000"/>
                <w:sz w:val="16"/>
                <w:szCs w:val="16"/>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2FDB70C4"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9</w:t>
            </w:r>
          </w:p>
        </w:tc>
      </w:tr>
      <w:tr w:rsidR="00F5785E" w:rsidRPr="002930B9" w14:paraId="30D8A487" w14:textId="77777777" w:rsidTr="6831DA39">
        <w:trPr>
          <w:trHeight w:val="31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26321D7"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FRS 1</w:t>
            </w:r>
          </w:p>
        </w:tc>
        <w:tc>
          <w:tcPr>
            <w:tcW w:w="795" w:type="pct"/>
            <w:tcBorders>
              <w:top w:val="nil"/>
              <w:left w:val="nil"/>
              <w:bottom w:val="single" w:sz="4" w:space="0" w:color="auto"/>
              <w:right w:val="single" w:sz="4" w:space="0" w:color="auto"/>
            </w:tcBorders>
            <w:shd w:val="clear" w:color="auto" w:fill="auto"/>
            <w:vAlign w:val="center"/>
            <w:hideMark/>
          </w:tcPr>
          <w:p w14:paraId="101619E3"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2021 - 2025 Public Safety Plan</w:t>
            </w:r>
          </w:p>
        </w:tc>
        <w:tc>
          <w:tcPr>
            <w:tcW w:w="230" w:type="pct"/>
            <w:tcBorders>
              <w:top w:val="nil"/>
              <w:left w:val="nil"/>
              <w:bottom w:val="single" w:sz="4" w:space="0" w:color="auto"/>
              <w:right w:val="single" w:sz="4" w:space="0" w:color="auto"/>
            </w:tcBorders>
            <w:shd w:val="clear" w:color="auto" w:fill="auto"/>
            <w:noWrap/>
            <w:vAlign w:val="center"/>
            <w:hideMark/>
          </w:tcPr>
          <w:p w14:paraId="3AEBD8B4"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8</w:t>
            </w:r>
          </w:p>
        </w:tc>
        <w:tc>
          <w:tcPr>
            <w:tcW w:w="230" w:type="pct"/>
            <w:tcBorders>
              <w:top w:val="nil"/>
              <w:left w:val="nil"/>
              <w:bottom w:val="single" w:sz="4" w:space="0" w:color="auto"/>
              <w:right w:val="single" w:sz="4" w:space="0" w:color="auto"/>
            </w:tcBorders>
            <w:shd w:val="clear" w:color="auto" w:fill="auto"/>
            <w:vAlign w:val="center"/>
            <w:hideMark/>
          </w:tcPr>
          <w:p w14:paraId="04E556EC"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58</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6D4453EE"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154B424"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598FAB75"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7B1945F"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295FDCA"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F362331" w14:textId="7EF76C96"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AF115E5"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6DE1DF36" w14:textId="115DB8FD"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0D3CFF79"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78218B50"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9EA6B68"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71274B9F"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auto"/>
            <w:vAlign w:val="center"/>
            <w:hideMark/>
          </w:tcPr>
          <w:p w14:paraId="0B8D009C" w14:textId="77777777" w:rsidR="002930B9" w:rsidRPr="002930B9" w:rsidRDefault="002930B9" w:rsidP="002930B9">
            <w:pPr>
              <w:spacing w:after="0" w:line="240" w:lineRule="auto"/>
              <w:jc w:val="center"/>
              <w:rPr>
                <w:rFonts w:ascii="Segoe UI Symbol" w:eastAsia="Times New Roman" w:hAnsi="Segoe UI Symbol" w:cs="Calibri"/>
                <w:b/>
                <w:bCs/>
                <w:color w:val="000000"/>
                <w:sz w:val="20"/>
                <w:szCs w:val="20"/>
                <w:lang w:eastAsia="en-GB"/>
              </w:rPr>
            </w:pPr>
            <w:r w:rsidRPr="002930B9">
              <w:rPr>
                <w:rFonts w:ascii="Segoe UI Symbol" w:eastAsia="Times New Roman" w:hAnsi="Segoe UI Symbol" w:cs="Calibri"/>
                <w:b/>
                <w:bCs/>
                <w:color w:val="000000"/>
                <w:sz w:val="20"/>
                <w:szCs w:val="20"/>
                <w:lang w:eastAsia="en-GB"/>
              </w:rPr>
              <w:t>✔</w:t>
            </w:r>
          </w:p>
        </w:tc>
        <w:tc>
          <w:tcPr>
            <w:tcW w:w="230" w:type="pct"/>
            <w:tcBorders>
              <w:top w:val="nil"/>
              <w:left w:val="nil"/>
              <w:bottom w:val="single" w:sz="4" w:space="0" w:color="auto"/>
              <w:right w:val="single" w:sz="4" w:space="0" w:color="auto"/>
            </w:tcBorders>
            <w:shd w:val="clear" w:color="auto" w:fill="F2F2F2" w:themeFill="background1" w:themeFillShade="F2"/>
            <w:noWrap/>
            <w:vAlign w:val="center"/>
            <w:hideMark/>
          </w:tcPr>
          <w:p w14:paraId="3B5D1F3D" w14:textId="77777777" w:rsidR="002930B9" w:rsidRPr="002930B9" w:rsidRDefault="002930B9" w:rsidP="002930B9">
            <w:pPr>
              <w:spacing w:after="0" w:line="240" w:lineRule="auto"/>
              <w:jc w:val="center"/>
              <w:rPr>
                <w:rFonts w:ascii="Arial" w:eastAsia="Times New Roman" w:hAnsi="Arial" w:cs="Arial"/>
                <w:color w:val="000000"/>
                <w:sz w:val="22"/>
                <w:szCs w:val="22"/>
                <w:lang w:eastAsia="en-GB"/>
              </w:rPr>
            </w:pPr>
            <w:r w:rsidRPr="002930B9">
              <w:rPr>
                <w:rFonts w:ascii="Arial" w:eastAsia="Times New Roman" w:hAnsi="Arial" w:cs="Arial"/>
                <w:color w:val="000000"/>
                <w:sz w:val="22"/>
                <w:szCs w:val="22"/>
                <w:lang w:eastAsia="en-GB"/>
              </w:rPr>
              <w:t> </w:t>
            </w:r>
          </w:p>
        </w:tc>
        <w:tc>
          <w:tcPr>
            <w:tcW w:w="224" w:type="pct"/>
            <w:tcBorders>
              <w:top w:val="nil"/>
              <w:left w:val="nil"/>
              <w:bottom w:val="single" w:sz="4" w:space="0" w:color="auto"/>
              <w:right w:val="single" w:sz="4" w:space="0" w:color="auto"/>
            </w:tcBorders>
            <w:shd w:val="clear" w:color="auto" w:fill="auto"/>
            <w:vAlign w:val="center"/>
            <w:hideMark/>
          </w:tcPr>
          <w:p w14:paraId="7E843455" w14:textId="77777777" w:rsidR="002930B9" w:rsidRPr="002930B9" w:rsidRDefault="002930B9" w:rsidP="002930B9">
            <w:pPr>
              <w:spacing w:after="0" w:line="240" w:lineRule="auto"/>
              <w:jc w:val="center"/>
              <w:rPr>
                <w:rFonts w:ascii="Arial" w:eastAsia="Times New Roman" w:hAnsi="Arial" w:cs="Arial"/>
                <w:b/>
                <w:bCs/>
                <w:color w:val="000000"/>
                <w:sz w:val="22"/>
                <w:szCs w:val="22"/>
                <w:lang w:eastAsia="en-GB"/>
              </w:rPr>
            </w:pPr>
            <w:r w:rsidRPr="002930B9">
              <w:rPr>
                <w:rFonts w:ascii="Arial" w:eastAsia="Times New Roman" w:hAnsi="Arial" w:cs="Arial"/>
                <w:b/>
                <w:bCs/>
                <w:color w:val="000000"/>
                <w:sz w:val="22"/>
                <w:szCs w:val="22"/>
                <w:lang w:eastAsia="en-GB"/>
              </w:rPr>
              <w:t>7</w:t>
            </w:r>
          </w:p>
        </w:tc>
      </w:tr>
    </w:tbl>
    <w:p w14:paraId="3119B194" w14:textId="3E8F0C15" w:rsidR="00EC138E" w:rsidRDefault="00F5785E" w:rsidP="00B96154">
      <w:r>
        <w:rPr>
          <w:noProof/>
          <w:lang w:eastAsia="en-GB"/>
        </w:rPr>
        <mc:AlternateContent>
          <mc:Choice Requires="wps">
            <w:drawing>
              <wp:anchor distT="45720" distB="45720" distL="114300" distR="114300" simplePos="0" relativeHeight="251658240" behindDoc="0" locked="0" layoutInCell="1" allowOverlap="1" wp14:anchorId="18100BA3" wp14:editId="1A9995BA">
                <wp:simplePos x="0" y="0"/>
                <wp:positionH relativeFrom="column">
                  <wp:posOffset>4867910</wp:posOffset>
                </wp:positionH>
                <wp:positionV relativeFrom="paragraph">
                  <wp:posOffset>236220</wp:posOffset>
                </wp:positionV>
                <wp:extent cx="5629275" cy="33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33375"/>
                        </a:xfrm>
                        <a:prstGeom prst="rect">
                          <a:avLst/>
                        </a:prstGeom>
                        <a:noFill/>
                        <a:ln w="9525">
                          <a:noFill/>
                          <a:miter lim="800000"/>
                          <a:headEnd/>
                          <a:tailEnd/>
                        </a:ln>
                      </wps:spPr>
                      <wps:txbx>
                        <w:txbxContent>
                          <w:p w14:paraId="29DD65FC" w14:textId="0192668E" w:rsidR="00BE085E" w:rsidRDefault="00BE085E">
                            <w:r>
                              <w:t>Consultations highlighted green were considered non-controversial by the FRS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00BA3" id="_x0000_s1055" type="#_x0000_t202" style="position:absolute;margin-left:383.3pt;margin-top:18.6pt;width:443.25pt;height:2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8zDgIAAPwDAAAOAAAAZHJzL2Uyb0RvYy54bWysU9uO2yAQfa/Uf0C8N47dZJN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" filled="f" stroked="f">
                <v:textbox>
                  <w:txbxContent>
                    <w:p w14:paraId="29DD65FC" w14:textId="0192668E" w:rsidR="00BE085E" w:rsidRDefault="00BE085E">
                      <w:r>
                        <w:t>Consultations highlighted green were considered non-controversial by the FRS</w:t>
                      </w:r>
                    </w:p>
                  </w:txbxContent>
                </v:textbox>
              </v:shape>
            </w:pict>
          </mc:Fallback>
        </mc:AlternateContent>
      </w:r>
    </w:p>
    <w:p w14:paraId="5FD38379" w14:textId="77777777" w:rsidR="00B96154" w:rsidRPr="00621123" w:rsidRDefault="00B96154" w:rsidP="00B96154">
      <w:pPr>
        <w:sectPr w:rsidR="00B96154" w:rsidRPr="00621123" w:rsidSect="002930B9">
          <w:pgSz w:w="16838" w:h="11906" w:orient="landscape" w:code="9"/>
          <w:pgMar w:top="720" w:right="720" w:bottom="720" w:left="284" w:header="794" w:footer="851" w:gutter="0"/>
          <w:cols w:space="708"/>
          <w:docGrid w:linePitch="360"/>
        </w:sectPr>
      </w:pPr>
    </w:p>
    <w:p w14:paraId="5067B244" w14:textId="77777777" w:rsidR="00B96154" w:rsidRPr="008E41F4" w:rsidRDefault="00B96154" w:rsidP="00B96154"/>
    <w:p w14:paraId="352EB777" w14:textId="19FC0F25" w:rsidR="00F567FF" w:rsidRPr="00B96154" w:rsidRDefault="00F567FF" w:rsidP="00B96154"/>
    <w:sectPr w:rsidR="00F567FF" w:rsidRPr="00B96154" w:rsidSect="00A33018">
      <w:headerReference w:type="default" r:id="rId73"/>
      <w:footerReference w:type="default" r:id="rId74"/>
      <w:pgSz w:w="11906" w:h="16838" w:code="9"/>
      <w:pgMar w:top="720" w:right="720" w:bottom="720" w:left="720" w:header="794"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7010D4" w16cex:dateUtc="2023-03-28T12:28:24.838Z"/>
  <w16cex:commentExtensible w16cex:durableId="43F08EC6" w16cex:dateUtc="2023-03-28T12:29:13.333Z"/>
  <w16cex:commentExtensible w16cex:durableId="434D40A7" w16cex:dateUtc="2023-03-28T14:41:05.124Z"/>
  <w16cex:commentExtensible w16cex:durableId="4E758B10" w16cex:dateUtc="2023-03-28T14:54:08.485Z"/>
  <w16cex:commentExtensible w16cex:durableId="1A257FD7" w16cex:dateUtc="2023-04-04T12:58:00.151Z"/>
  <w16cex:commentExtensible w16cex:durableId="276553A1" w16cex:dateUtc="2023-04-04T09:55:18.942Z"/>
  <w16cex:commentExtensible w16cex:durableId="1F19E1D7" w16cex:dateUtc="2023-04-04T10:02:18.106Z"/>
  <w16cex:commentExtensible w16cex:durableId="24872B1B" w16cex:dateUtc="2023-04-04T10:03:02.841Z"/>
  <w16cex:commentExtensible w16cex:durableId="183ABE36" w16cex:dateUtc="2023-04-04T10:07:32.444Z"/>
  <w16cex:commentExtensible w16cex:durableId="4C955D21" w16cex:dateUtc="2023-04-04T10:10:03.835Z"/>
  <w16cex:commentExtensible w16cex:durableId="1A490605" w16cex:dateUtc="2023-04-04T10:10:38.988Z"/>
  <w16cex:commentExtensible w16cex:durableId="3781C2D4" w16cex:dateUtc="2023-04-04T10:12:10.119Z"/>
  <w16cex:commentExtensible w16cex:durableId="3BCAB161" w16cex:dateUtc="2023-04-04T10:16:25.303Z"/>
  <w16cex:commentExtensible w16cex:durableId="7A19BC51" w16cex:dateUtc="2023-04-04T10:17:27.743Z"/>
  <w16cex:commentExtensible w16cex:durableId="3589D1D5" w16cex:dateUtc="2023-04-04T10:24:22.908Z"/>
  <w16cex:commentExtensible w16cex:durableId="4BA907EB" w16cex:dateUtc="2023-04-04T10:26:08.651Z"/>
  <w16cex:commentExtensible w16cex:durableId="52F24A54" w16cex:dateUtc="2023-04-04T10:27:13.057Z"/>
  <w16cex:commentExtensible w16cex:durableId="1CD133B2" w16cex:dateUtc="2023-04-04T10:32:25.537Z"/>
  <w16cex:commentExtensible w16cex:durableId="1A650252" w16cex:dateUtc="2023-04-04T10:34:58.474Z"/>
  <w16cex:commentExtensible w16cex:durableId="5860366D" w16cex:dateUtc="2023-04-04T10:35:36.089Z"/>
  <w16cex:commentExtensible w16cex:durableId="0D8A8EE5" w16cex:dateUtc="2023-04-04T10:36:54.12Z"/>
  <w16cex:commentExtensible w16cex:durableId="68C4FF80" w16cex:dateUtc="2023-04-04T12:57:44.363Z"/>
  <w16cex:commentExtensible w16cex:durableId="6BF9511A" w16cex:dateUtc="2023-04-11T13:04:59.798Z"/>
</w16cex:commentsExtensible>
</file>

<file path=word/commentsIds.xml><?xml version="1.0" encoding="utf-8"?>
<w16cid:commentsIds xmlns:mc="http://schemas.openxmlformats.org/markup-compatibility/2006" xmlns:w16cid="http://schemas.microsoft.com/office/word/2016/wordml/cid" mc:Ignorable="w16cid">
  <w16cid:commentId w16cid:paraId="68E8B90A" w16cid:durableId="121D5F00"/>
  <w16cid:commentId w16cid:paraId="60CC146D" w16cid:durableId="169BFACC"/>
  <w16cid:commentId w16cid:paraId="05F33022" w16cid:durableId="139FC839"/>
  <w16cid:commentId w16cid:paraId="6FDC86F0" w16cid:durableId="7C7010D4"/>
  <w16cid:commentId w16cid:paraId="2A03821A" w16cid:durableId="43F08EC6"/>
  <w16cid:commentId w16cid:paraId="713BE066" w16cid:durableId="434D40A7"/>
  <w16cid:commentId w16cid:paraId="5A0BB5B3" w16cid:durableId="4E758B10"/>
  <w16cid:commentId w16cid:paraId="7DF83DC9" w16cid:durableId="53CB420A"/>
  <w16cid:commentId w16cid:paraId="07BBED5C" w16cid:durableId="276553A1"/>
  <w16cid:commentId w16cid:paraId="6C769C7E" w16cid:durableId="1F19E1D7"/>
  <w16cid:commentId w16cid:paraId="2644A911" w16cid:durableId="24872B1B"/>
  <w16cid:commentId w16cid:paraId="4C3101E1" w16cid:durableId="183ABE36"/>
  <w16cid:commentId w16cid:paraId="3FBCDF3E" w16cid:durableId="4C955D21"/>
  <w16cid:commentId w16cid:paraId="686E713D" w16cid:durableId="1A490605"/>
  <w16cid:commentId w16cid:paraId="3AB78115" w16cid:durableId="3781C2D4"/>
  <w16cid:commentId w16cid:paraId="4279880E" w16cid:durableId="3BCAB161"/>
  <w16cid:commentId w16cid:paraId="7F41D379" w16cid:durableId="7A19BC51"/>
  <w16cid:commentId w16cid:paraId="02D58121" w16cid:durableId="3589D1D5"/>
  <w16cid:commentId w16cid:paraId="250A2472" w16cid:durableId="4BA907EB"/>
  <w16cid:commentId w16cid:paraId="0CF28E10" w16cid:durableId="52F24A54"/>
  <w16cid:commentId w16cid:paraId="62481684" w16cid:durableId="1CD133B2"/>
  <w16cid:commentId w16cid:paraId="1B4474C1" w16cid:durableId="1A650252"/>
  <w16cid:commentId w16cid:paraId="6079E707" w16cid:durableId="5860366D"/>
  <w16cid:commentId w16cid:paraId="55CE2A96" w16cid:durableId="0D8A8EE5"/>
  <w16cid:commentId w16cid:paraId="6B781FDC" w16cid:durableId="2A8D26BE"/>
  <w16cid:commentId w16cid:paraId="146B4315" w16cid:durableId="68C4FF80"/>
  <w16cid:commentId w16cid:paraId="5B9EB4FC" w16cid:durableId="1A257FD7"/>
  <w16cid:commentId w16cid:paraId="2A8F75C1" w16cid:durableId="6BF951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D6D14" w14:textId="77777777" w:rsidR="00BE085E" w:rsidRDefault="00BE085E" w:rsidP="00A33018">
      <w:pPr>
        <w:spacing w:after="0" w:line="240" w:lineRule="auto"/>
      </w:pPr>
      <w:r>
        <w:separator/>
      </w:r>
    </w:p>
  </w:endnote>
  <w:endnote w:type="continuationSeparator" w:id="0">
    <w:p w14:paraId="3D0CD46A" w14:textId="77777777" w:rsidR="00BE085E" w:rsidRDefault="00BE085E" w:rsidP="00A33018">
      <w:pPr>
        <w:spacing w:after="0" w:line="240" w:lineRule="auto"/>
      </w:pPr>
      <w:r>
        <w:continuationSeparator/>
      </w:r>
    </w:p>
  </w:endnote>
  <w:endnote w:type="continuationNotice" w:id="1">
    <w:p w14:paraId="4A81F998" w14:textId="77777777" w:rsidR="00BE085E" w:rsidRDefault="00BE0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E9CE" w14:textId="3E4B6CEF" w:rsidR="00BE085E" w:rsidRDefault="00BE085E" w:rsidP="00884AA0">
    <w:pPr>
      <w:pStyle w:val="Footer"/>
    </w:pPr>
    <w:r>
      <w:rPr>
        <w:lang w:eastAsia="en-GB"/>
      </w:rPr>
      <w:drawing>
        <wp:anchor distT="0" distB="0" distL="114300" distR="114300" simplePos="0" relativeHeight="251664394" behindDoc="1" locked="0" layoutInCell="1" allowOverlap="1" wp14:anchorId="1F837E32" wp14:editId="128D0607">
          <wp:simplePos x="0" y="0"/>
          <wp:positionH relativeFrom="page">
            <wp:posOffset>5124450</wp:posOffset>
          </wp:positionH>
          <wp:positionV relativeFrom="page">
            <wp:posOffset>9015866</wp:posOffset>
          </wp:positionV>
          <wp:extent cx="2435833" cy="1677534"/>
          <wp:effectExtent l="0" t="0" r="3175" b="0"/>
          <wp:wrapNone/>
          <wp:docPr id="18" name="Picture 1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472D076B" wp14:editId="25827BA6">
          <wp:extent cx="2206756" cy="353569"/>
          <wp:effectExtent l="0" t="0" r="3175" b="8890"/>
          <wp:docPr id="19" name="Picture 19"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2E0388">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1262" w14:textId="77777777" w:rsidR="00BE085E" w:rsidRDefault="00BE085E" w:rsidP="00884AA0">
    <w:pPr>
      <w:pStyle w:val="Footer"/>
    </w:pPr>
    <w:r>
      <w:rPr>
        <w:lang w:eastAsia="en-GB"/>
      </w:rPr>
      <mc:AlternateContent>
        <mc:Choice Requires="wps">
          <w:drawing>
            <wp:anchor distT="0" distB="0" distL="114300" distR="114300" simplePos="0" relativeHeight="251658247" behindDoc="0" locked="0" layoutInCell="1" allowOverlap="1" wp14:anchorId="19E8F425" wp14:editId="18EAE757">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71B6F77D"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3F30D055" wp14:editId="4EB51D34">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13417305"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152E22F1" wp14:editId="25FF433B">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0E63CFD"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4CC2F371" wp14:editId="6E021B0D">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2BBE9C44"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61D4BC3B" wp14:editId="3945FCAD">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4A7D94D3"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4CFB3923" wp14:editId="5CCBC7B5">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E8F425" id="_x0000_t202" coordsize="21600,21600" o:spt="202" path="m,l,21600r21600,l21600,xe">
              <v:stroke joinstyle="miter"/>
              <v:path gradientshapeok="t" o:connecttype="rect"/>
            </v:shapetype>
            <v:shape id="Social media textbox" o:spid="_x0000_s1056" type="#_x0000_t202" style="position:absolute;margin-left:0;margin-top:714.3pt;width:318.3pt;height:90.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71B6F77D"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3F30D055" wp14:editId="4EB51D34">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13417305"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152E22F1" wp14:editId="25FF433B">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0E63CFD"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4CC2F371" wp14:editId="6E021B0D">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2BBE9C44"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61D4BC3B" wp14:editId="3945FCAD">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4A7D94D3" w14:textId="77777777" w:rsidR="00BE085E" w:rsidRPr="00295F48" w:rsidRDefault="00BE085E" w:rsidP="00295F48">
                    <w:pPr>
                      <w:tabs>
                        <w:tab w:val="left" w:pos="567"/>
                      </w:tabs>
                      <w:spacing w:after="0" w:line="360" w:lineRule="atLeast"/>
                      <w:rPr>
                        <w:sz w:val="28"/>
                        <w:szCs w:val="28"/>
                      </w:rPr>
                    </w:pPr>
                    <w:r>
                      <w:rPr>
                        <w:noProof/>
                        <w:sz w:val="28"/>
                        <w:szCs w:val="28"/>
                        <w:lang w:eastAsia="en-GB"/>
                      </w:rPr>
                      <w:drawing>
                        <wp:inline distT="0" distB="0" distL="0" distR="0" wp14:anchorId="4CFB3923" wp14:editId="5CCBC7B5">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6442" behindDoc="0" locked="0" layoutInCell="1" allowOverlap="1" wp14:anchorId="06B9BB6B" wp14:editId="1E579DF0">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8245" behindDoc="0" locked="0" layoutInCell="1" allowOverlap="1" wp14:anchorId="2252BE28" wp14:editId="5B55C053">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White Rectangle" style="position:absolute;margin-left:-347.55pt;margin-top:567.95pt;width:700.15pt;height:700.15pt;rotation:45;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7CEEA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C0BA1" w14:textId="77777777" w:rsidR="00BE085E" w:rsidRDefault="00BE085E" w:rsidP="00A33018">
      <w:pPr>
        <w:spacing w:after="0" w:line="240" w:lineRule="auto"/>
      </w:pPr>
      <w:r>
        <w:separator/>
      </w:r>
    </w:p>
  </w:footnote>
  <w:footnote w:type="continuationSeparator" w:id="0">
    <w:p w14:paraId="08F88B3B" w14:textId="77777777" w:rsidR="00BE085E" w:rsidRDefault="00BE085E" w:rsidP="00A33018">
      <w:pPr>
        <w:spacing w:after="0" w:line="240" w:lineRule="auto"/>
      </w:pPr>
      <w:r>
        <w:continuationSeparator/>
      </w:r>
    </w:p>
  </w:footnote>
  <w:footnote w:type="continuationNotice" w:id="1">
    <w:p w14:paraId="6496320E" w14:textId="77777777" w:rsidR="00BE085E" w:rsidRDefault="00BE085E">
      <w:pPr>
        <w:spacing w:after="0" w:line="240" w:lineRule="auto"/>
      </w:pPr>
    </w:p>
  </w:footnote>
  <w:footnote w:id="2">
    <w:p w14:paraId="3E55F428" w14:textId="7AA81559" w:rsidR="002E0388" w:rsidRDefault="002E0388">
      <w:pPr>
        <w:pStyle w:val="FootnoteText"/>
      </w:pPr>
      <w:r>
        <w:rPr>
          <w:rStyle w:val="FootnoteReference"/>
        </w:rPr>
        <w:footnoteRef/>
      </w:r>
      <w:r>
        <w:t xml:space="preserve"> An Integrated Service Delivery Strategy is comprised of </w:t>
      </w:r>
      <w:r w:rsidRPr="0079342D">
        <w:rPr>
          <w:rFonts w:ascii="Arial" w:hAnsi="Arial" w:cs="Arial"/>
        </w:rPr>
        <w:t>Prevention, Protection, Response and Resilience</w:t>
      </w:r>
      <w:r w:rsidRPr="0079342D">
        <w:rPr>
          <w:rFonts w:ascii="Arial" w:hAnsi="Arial" w:cs="Arial"/>
        </w:rPr>
        <w:t xml:space="preserve"> </w:t>
      </w:r>
      <w:r>
        <w:rPr>
          <w:rFonts w:ascii="Arial" w:hAnsi="Arial" w:cs="Arial"/>
        </w:rPr>
        <w:t>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2E721" w14:textId="53605CD4" w:rsidR="00BE085E" w:rsidRDefault="00BE085E" w:rsidP="00884AA0">
    <w:pPr>
      <w:pStyle w:val="Header"/>
    </w:pPr>
    <w:r>
      <w:rPr>
        <w:noProof/>
        <w:lang w:eastAsia="en-GB"/>
      </w:rPr>
      <w:drawing>
        <wp:anchor distT="0" distB="0" distL="114300" distR="114300" simplePos="0" relativeHeight="251658250" behindDoc="1" locked="0" layoutInCell="1" allowOverlap="1" wp14:anchorId="3D724526" wp14:editId="5AD6265B">
          <wp:simplePos x="0" y="0"/>
          <wp:positionH relativeFrom="page">
            <wp:posOffset>-942975</wp:posOffset>
          </wp:positionH>
          <wp:positionV relativeFrom="page">
            <wp:posOffset>-325755</wp:posOffset>
          </wp:positionV>
          <wp:extent cx="16554450" cy="23010048"/>
          <wp:effectExtent l="0" t="0" r="0" b="2540"/>
          <wp:wrapNone/>
          <wp:docPr id="279" name="Firefighters with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54450" cy="2301004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8" behindDoc="0" locked="0" layoutInCell="1" allowOverlap="1" wp14:anchorId="457596E9" wp14:editId="2E2553EA">
              <wp:simplePos x="0" y="0"/>
              <wp:positionH relativeFrom="page">
                <wp:posOffset>-1677974</wp:posOffset>
              </wp:positionH>
              <wp:positionV relativeFrom="page">
                <wp:posOffset>-745009</wp:posOffset>
              </wp:positionV>
              <wp:extent cx="6804326" cy="6440170"/>
              <wp:effectExtent l="1477328" t="1284922" r="1455102" b="1283653"/>
              <wp:wrapNone/>
              <wp:docPr id="9"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6804326" cy="6440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v:rect id="White Rectangle" style="position:absolute;margin-left:-132.1pt;margin-top:-58.65pt;width:535.75pt;height:507.1pt;rotation:45;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6BECBC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">
              <v:path arrowok="t"/>
              <o:lock v:ext="edit" aspectratio="t"/>
              <w10:wrap anchorx="page" anchory="page"/>
            </v:rect>
          </w:pict>
        </mc:Fallback>
      </mc:AlternateContent>
    </w:r>
    <w:r>
      <w:rPr>
        <w:noProof/>
        <w:lang w:eastAsia="en-GB"/>
      </w:rPr>
      <w:drawing>
        <wp:anchor distT="0" distB="0" distL="114300" distR="114300" simplePos="0" relativeHeight="251660298" behindDoc="0" locked="0" layoutInCell="1" allowOverlap="1" wp14:anchorId="7B260F81" wp14:editId="372CE9FD">
          <wp:simplePos x="0" y="0"/>
          <wp:positionH relativeFrom="margin">
            <wp:posOffset>3810</wp:posOffset>
          </wp:positionH>
          <wp:positionV relativeFrom="page">
            <wp:posOffset>165735</wp:posOffset>
          </wp:positionV>
          <wp:extent cx="1620379" cy="1705932"/>
          <wp:effectExtent l="0" t="0" r="0" b="8890"/>
          <wp:wrapNone/>
          <wp:docPr id="285" name="RBFRS Shiel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379" cy="17059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BAF3" w14:textId="77777777" w:rsidR="00BE085E" w:rsidRDefault="00BE0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1C617" w14:textId="3D065A81" w:rsidR="00BE085E" w:rsidRPr="00884AA0" w:rsidRDefault="00BE085E" w:rsidP="00B96154">
    <w:pPr>
      <w:pStyle w:val="Header"/>
    </w:pPr>
    <w:r w:rsidRPr="002C019B">
      <w:rPr>
        <w:noProof/>
        <w:lang w:eastAsia="en-GB"/>
      </w:rPr>
      <w:drawing>
        <wp:anchor distT="0" distB="0" distL="114300" distR="114300" simplePos="0" relativeHeight="251662346" behindDoc="0" locked="0" layoutInCell="1" allowOverlap="1" wp14:anchorId="558B61C1" wp14:editId="5F31FD1B">
          <wp:simplePos x="0" y="0"/>
          <wp:positionH relativeFrom="margin">
            <wp:posOffset>3976</wp:posOffset>
          </wp:positionH>
          <wp:positionV relativeFrom="page">
            <wp:posOffset>384111</wp:posOffset>
          </wp:positionV>
          <wp:extent cx="613689" cy="646090"/>
          <wp:effectExtent l="0" t="0" r="0" b="1905"/>
          <wp:wrapSquare wrapText="bothSides"/>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3689" cy="646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2" behindDoc="0" locked="0" layoutInCell="1" allowOverlap="1" wp14:anchorId="1BC7E667" wp14:editId="5EDEBEFB">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8" style="position:absolute;z-index:25165824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alt="decorative" o:spid="_x0000_s1026" strokecolor="#e2241d [3204]" strokeweight=".3pt" from="473.2pt,85.05pt" to="997.6pt,85.05pt" w14:anchorId="4C808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v:stroke joinstyle="miter"/>
              <w10:wrap anchorx="margin" anchory="page"/>
            </v:line>
          </w:pict>
        </mc:Fallback>
      </mc:AlternateContent>
    </w:r>
    <w:r>
      <w:rPr>
        <w:noProof/>
        <w:lang w:eastAsia="en-GB"/>
      </w:rPr>
      <mc:AlternateContent>
        <mc:Choice Requires="wps">
          <w:drawing>
            <wp:anchor distT="0" distB="0" distL="114300" distR="114300" simplePos="0" relativeHeight="251658241" behindDoc="0" locked="0" layoutInCell="1" allowOverlap="1" wp14:anchorId="22517A8D" wp14:editId="2AD7451F">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6" style="position:absolute;z-index:251658241;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alt="decorative" o:spid="_x0000_s1026" strokecolor="#e2241d [3204]" strokeweight=".3pt" from="0,85.05pt" to="524.4pt,85.05pt" w14:anchorId="342EC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v:stroke joinstyle="miter"/>
              <w10:wrap anchorx="margin" anchory="page"/>
            </v:line>
          </w:pict>
        </mc:Fallback>
      </mc:AlternateContent>
    </w:r>
    <w:sdt>
      <w:sdtPr>
        <w:alias w:val="Title"/>
        <w:tag w:val=""/>
        <w:id w:val="683397784"/>
        <w:placeholder>
          <w:docPart w:val="93F8C171AF9D43669F212B96BB7008CF"/>
        </w:placeholder>
        <w:dataBinding w:prefixMappings="xmlns:ns0='http://purl.org/dc/elements/1.1/' xmlns:ns1='http://schemas.openxmlformats.org/package/2006/metadata/core-properties' " w:xpath="/ns1:coreProperties[1]/ns0:title[1]" w:storeItemID="{6C3C8BC8-F283-45AE-878A-BAB7291924A1}"/>
        <w:text/>
      </w:sdtPr>
      <w:sdtEndPr/>
      <w:sdtContent>
        <w:r>
          <w:t>Corporate Plan and Community Risk Management Plan 2023 - 2027 Consultation</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3D847" w14:textId="77777777" w:rsidR="00BE085E" w:rsidRDefault="00BE08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1B89" w14:textId="77777777" w:rsidR="00BE085E" w:rsidRDefault="00BE085E" w:rsidP="00884AA0">
    <w:pPr>
      <w:pStyle w:val="Header"/>
    </w:pPr>
    <w:r>
      <w:rPr>
        <w:noProof/>
        <w:lang w:eastAsia="en-GB"/>
      </w:rPr>
      <mc:AlternateContent>
        <mc:Choice Requires="wps">
          <w:drawing>
            <wp:anchor distT="0" distB="0" distL="114300" distR="114300" simplePos="0" relativeHeight="251658244" behindDoc="0" locked="0" layoutInCell="1" allowOverlap="1" wp14:anchorId="72A3DE1C" wp14:editId="138CC186">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rect id="Red page" style="position:absolute;margin-left:0;margin-top:0;width:612.3pt;height:858.9pt;z-index:2516582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decorative" o:spid="_x0000_s1026" fillcolor="#e2241d [3204]" stroked="f" strokeweight="1pt" w14:anchorId="2FF45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65pt;height:13.8pt" o:bullet="t">
        <v:imagedata r:id="rId1" o:title="tick"/>
      </v:shape>
    </w:pict>
  </w:numPicBullet>
  <w:numPicBullet w:numPicBulletId="1">
    <w:pict>
      <v:shape id="_x0000_i1032" type="#_x0000_t75" style="width:8.5pt;height:5.75pt" o:bullet="t">
        <v:imagedata r:id="rId2"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1"/>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197E2BAA"/>
    <w:multiLevelType w:val="hybridMultilevel"/>
    <w:tmpl w:val="C726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A545C"/>
    <w:multiLevelType w:val="hybridMultilevel"/>
    <w:tmpl w:val="4006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175D1"/>
    <w:multiLevelType w:val="hybridMultilevel"/>
    <w:tmpl w:val="3880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83A49"/>
    <w:multiLevelType w:val="hybridMultilevel"/>
    <w:tmpl w:val="B57E5A86"/>
    <w:lvl w:ilvl="0" w:tplc="1A48B028">
      <w:start w:val="1"/>
      <w:numFmt w:val="bullet"/>
      <w:lvlText w:val=""/>
      <w:lvlJc w:val="left"/>
      <w:pPr>
        <w:ind w:left="720" w:hanging="360"/>
      </w:pPr>
      <w:rPr>
        <w:rFonts w:ascii="Symbol" w:hAnsi="Symbol" w:hint="default"/>
      </w:rPr>
    </w:lvl>
    <w:lvl w:ilvl="1" w:tplc="838874DE">
      <w:start w:val="1"/>
      <w:numFmt w:val="bullet"/>
      <w:lvlText w:val="o"/>
      <w:lvlJc w:val="left"/>
      <w:pPr>
        <w:ind w:left="1440" w:hanging="360"/>
      </w:pPr>
      <w:rPr>
        <w:rFonts w:ascii="Courier New" w:hAnsi="Courier New" w:hint="default"/>
      </w:rPr>
    </w:lvl>
    <w:lvl w:ilvl="2" w:tplc="C454834E">
      <w:start w:val="1"/>
      <w:numFmt w:val="bullet"/>
      <w:lvlText w:val=""/>
      <w:lvlJc w:val="left"/>
      <w:pPr>
        <w:ind w:left="2160" w:hanging="360"/>
      </w:pPr>
      <w:rPr>
        <w:rFonts w:ascii="Wingdings" w:hAnsi="Wingdings" w:hint="default"/>
      </w:rPr>
    </w:lvl>
    <w:lvl w:ilvl="3" w:tplc="F14EEADA">
      <w:start w:val="1"/>
      <w:numFmt w:val="bullet"/>
      <w:lvlText w:val=""/>
      <w:lvlJc w:val="left"/>
      <w:pPr>
        <w:ind w:left="2880" w:hanging="360"/>
      </w:pPr>
      <w:rPr>
        <w:rFonts w:ascii="Symbol" w:hAnsi="Symbol" w:hint="default"/>
      </w:rPr>
    </w:lvl>
    <w:lvl w:ilvl="4" w:tplc="482C5666">
      <w:start w:val="1"/>
      <w:numFmt w:val="bullet"/>
      <w:lvlText w:val="o"/>
      <w:lvlJc w:val="left"/>
      <w:pPr>
        <w:ind w:left="3600" w:hanging="360"/>
      </w:pPr>
      <w:rPr>
        <w:rFonts w:ascii="Courier New" w:hAnsi="Courier New" w:hint="default"/>
      </w:rPr>
    </w:lvl>
    <w:lvl w:ilvl="5" w:tplc="EEA24D70">
      <w:start w:val="1"/>
      <w:numFmt w:val="bullet"/>
      <w:lvlText w:val=""/>
      <w:lvlJc w:val="left"/>
      <w:pPr>
        <w:ind w:left="4320" w:hanging="360"/>
      </w:pPr>
      <w:rPr>
        <w:rFonts w:ascii="Wingdings" w:hAnsi="Wingdings" w:hint="default"/>
      </w:rPr>
    </w:lvl>
    <w:lvl w:ilvl="6" w:tplc="55B09F2A">
      <w:start w:val="1"/>
      <w:numFmt w:val="bullet"/>
      <w:lvlText w:val=""/>
      <w:lvlJc w:val="left"/>
      <w:pPr>
        <w:ind w:left="5040" w:hanging="360"/>
      </w:pPr>
      <w:rPr>
        <w:rFonts w:ascii="Symbol" w:hAnsi="Symbol" w:hint="default"/>
      </w:rPr>
    </w:lvl>
    <w:lvl w:ilvl="7" w:tplc="8EF6EA7E">
      <w:start w:val="1"/>
      <w:numFmt w:val="bullet"/>
      <w:lvlText w:val="o"/>
      <w:lvlJc w:val="left"/>
      <w:pPr>
        <w:ind w:left="5760" w:hanging="360"/>
      </w:pPr>
      <w:rPr>
        <w:rFonts w:ascii="Courier New" w:hAnsi="Courier New" w:hint="default"/>
      </w:rPr>
    </w:lvl>
    <w:lvl w:ilvl="8" w:tplc="8308593E">
      <w:start w:val="1"/>
      <w:numFmt w:val="bullet"/>
      <w:lvlText w:val=""/>
      <w:lvlJc w:val="left"/>
      <w:pPr>
        <w:ind w:left="6480" w:hanging="360"/>
      </w:pPr>
      <w:rPr>
        <w:rFonts w:ascii="Wingdings" w:hAnsi="Wingdings" w:hint="default"/>
      </w:rPr>
    </w:lvl>
  </w:abstractNum>
  <w:abstractNum w:abstractNumId="9" w15:restartNumberingAfterBreak="0">
    <w:nsid w:val="277D1BFB"/>
    <w:multiLevelType w:val="hybridMultilevel"/>
    <w:tmpl w:val="59C8BE2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0" w15:restartNumberingAfterBreak="0">
    <w:nsid w:val="30183C03"/>
    <w:multiLevelType w:val="hybridMultilevel"/>
    <w:tmpl w:val="91AC095A"/>
    <w:lvl w:ilvl="0" w:tplc="32BA5EA6">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D07593"/>
    <w:multiLevelType w:val="hybridMultilevel"/>
    <w:tmpl w:val="512EB2BA"/>
    <w:lvl w:ilvl="0" w:tplc="FFDE6C7E">
      <w:start w:val="1"/>
      <w:numFmt w:val="bullet"/>
      <w:pStyle w:val="TOC1"/>
      <w:lvlText w:val=""/>
      <w:lvlPicBulletId w:val="1"/>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E6047"/>
    <w:multiLevelType w:val="hybridMultilevel"/>
    <w:tmpl w:val="ADFA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82605"/>
    <w:multiLevelType w:val="hybridMultilevel"/>
    <w:tmpl w:val="71A2C132"/>
    <w:lvl w:ilvl="0" w:tplc="32BA5EA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97630"/>
    <w:multiLevelType w:val="hybridMultilevel"/>
    <w:tmpl w:val="E62CA7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0BE15"/>
    <w:multiLevelType w:val="hybridMultilevel"/>
    <w:tmpl w:val="7D1C3CB8"/>
    <w:lvl w:ilvl="0" w:tplc="CCF2F518">
      <w:start w:val="1"/>
      <w:numFmt w:val="bullet"/>
      <w:lvlText w:val=""/>
      <w:lvlJc w:val="left"/>
      <w:pPr>
        <w:ind w:left="720" w:hanging="360"/>
      </w:pPr>
      <w:rPr>
        <w:rFonts w:ascii="Symbol" w:hAnsi="Symbol" w:hint="default"/>
      </w:rPr>
    </w:lvl>
    <w:lvl w:ilvl="1" w:tplc="4F84E12C">
      <w:start w:val="1"/>
      <w:numFmt w:val="bullet"/>
      <w:lvlText w:val="o"/>
      <w:lvlJc w:val="left"/>
      <w:pPr>
        <w:ind w:left="1440" w:hanging="360"/>
      </w:pPr>
      <w:rPr>
        <w:rFonts w:ascii="Courier New" w:hAnsi="Courier New" w:hint="default"/>
      </w:rPr>
    </w:lvl>
    <w:lvl w:ilvl="2" w:tplc="D8B66454">
      <w:start w:val="1"/>
      <w:numFmt w:val="bullet"/>
      <w:lvlText w:val=""/>
      <w:lvlJc w:val="left"/>
      <w:pPr>
        <w:ind w:left="2160" w:hanging="360"/>
      </w:pPr>
      <w:rPr>
        <w:rFonts w:ascii="Wingdings" w:hAnsi="Wingdings" w:hint="default"/>
      </w:rPr>
    </w:lvl>
    <w:lvl w:ilvl="3" w:tplc="7EBEBEFE">
      <w:start w:val="1"/>
      <w:numFmt w:val="bullet"/>
      <w:lvlText w:val=""/>
      <w:lvlJc w:val="left"/>
      <w:pPr>
        <w:ind w:left="2880" w:hanging="360"/>
      </w:pPr>
      <w:rPr>
        <w:rFonts w:ascii="Symbol" w:hAnsi="Symbol" w:hint="default"/>
      </w:rPr>
    </w:lvl>
    <w:lvl w:ilvl="4" w:tplc="A5540694">
      <w:start w:val="1"/>
      <w:numFmt w:val="bullet"/>
      <w:lvlText w:val="o"/>
      <w:lvlJc w:val="left"/>
      <w:pPr>
        <w:ind w:left="3600" w:hanging="360"/>
      </w:pPr>
      <w:rPr>
        <w:rFonts w:ascii="Courier New" w:hAnsi="Courier New" w:hint="default"/>
      </w:rPr>
    </w:lvl>
    <w:lvl w:ilvl="5" w:tplc="BB343BC2">
      <w:start w:val="1"/>
      <w:numFmt w:val="bullet"/>
      <w:lvlText w:val=""/>
      <w:lvlJc w:val="left"/>
      <w:pPr>
        <w:ind w:left="4320" w:hanging="360"/>
      </w:pPr>
      <w:rPr>
        <w:rFonts w:ascii="Wingdings" w:hAnsi="Wingdings" w:hint="default"/>
      </w:rPr>
    </w:lvl>
    <w:lvl w:ilvl="6" w:tplc="11203738">
      <w:start w:val="1"/>
      <w:numFmt w:val="bullet"/>
      <w:lvlText w:val=""/>
      <w:lvlJc w:val="left"/>
      <w:pPr>
        <w:ind w:left="5040" w:hanging="360"/>
      </w:pPr>
      <w:rPr>
        <w:rFonts w:ascii="Symbol" w:hAnsi="Symbol" w:hint="default"/>
      </w:rPr>
    </w:lvl>
    <w:lvl w:ilvl="7" w:tplc="DD6E87F4">
      <w:start w:val="1"/>
      <w:numFmt w:val="bullet"/>
      <w:lvlText w:val="o"/>
      <w:lvlJc w:val="left"/>
      <w:pPr>
        <w:ind w:left="5760" w:hanging="360"/>
      </w:pPr>
      <w:rPr>
        <w:rFonts w:ascii="Courier New" w:hAnsi="Courier New" w:hint="default"/>
      </w:rPr>
    </w:lvl>
    <w:lvl w:ilvl="8" w:tplc="0B18F222">
      <w:start w:val="1"/>
      <w:numFmt w:val="bullet"/>
      <w:lvlText w:val=""/>
      <w:lvlJc w:val="left"/>
      <w:pPr>
        <w:ind w:left="6480" w:hanging="360"/>
      </w:pPr>
      <w:rPr>
        <w:rFonts w:ascii="Wingdings" w:hAnsi="Wingdings" w:hint="default"/>
      </w:rPr>
    </w:lvl>
  </w:abstractNum>
  <w:abstractNum w:abstractNumId="16" w15:restartNumberingAfterBreak="0">
    <w:nsid w:val="5A77609A"/>
    <w:multiLevelType w:val="hybridMultilevel"/>
    <w:tmpl w:val="7B04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897B35"/>
    <w:multiLevelType w:val="hybridMultilevel"/>
    <w:tmpl w:val="0092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AB5672"/>
    <w:multiLevelType w:val="hybridMultilevel"/>
    <w:tmpl w:val="5136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D3ECC"/>
    <w:multiLevelType w:val="hybridMultilevel"/>
    <w:tmpl w:val="CC7E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1024E1"/>
    <w:multiLevelType w:val="hybridMultilevel"/>
    <w:tmpl w:val="EBD0311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80076"/>
    <w:multiLevelType w:val="hybridMultilevel"/>
    <w:tmpl w:val="E1E6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2E191D"/>
    <w:multiLevelType w:val="hybridMultilevel"/>
    <w:tmpl w:val="5630C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938718"/>
    <w:multiLevelType w:val="hybridMultilevel"/>
    <w:tmpl w:val="755CB862"/>
    <w:lvl w:ilvl="0" w:tplc="4192DCCA">
      <w:start w:val="1"/>
      <w:numFmt w:val="bullet"/>
      <w:lvlText w:val=""/>
      <w:lvlJc w:val="left"/>
      <w:pPr>
        <w:ind w:left="720" w:hanging="360"/>
      </w:pPr>
      <w:rPr>
        <w:rFonts w:ascii="Symbol" w:hAnsi="Symbol" w:hint="default"/>
      </w:rPr>
    </w:lvl>
    <w:lvl w:ilvl="1" w:tplc="B414E8DA">
      <w:start w:val="1"/>
      <w:numFmt w:val="bullet"/>
      <w:lvlText w:val="o"/>
      <w:lvlJc w:val="left"/>
      <w:pPr>
        <w:ind w:left="1440" w:hanging="360"/>
      </w:pPr>
      <w:rPr>
        <w:rFonts w:ascii="Courier New" w:hAnsi="Courier New" w:hint="default"/>
      </w:rPr>
    </w:lvl>
    <w:lvl w:ilvl="2" w:tplc="8C6EE2F0">
      <w:start w:val="1"/>
      <w:numFmt w:val="bullet"/>
      <w:lvlText w:val=""/>
      <w:lvlJc w:val="left"/>
      <w:pPr>
        <w:ind w:left="2160" w:hanging="360"/>
      </w:pPr>
      <w:rPr>
        <w:rFonts w:ascii="Wingdings" w:hAnsi="Wingdings" w:hint="default"/>
      </w:rPr>
    </w:lvl>
    <w:lvl w:ilvl="3" w:tplc="A164F262">
      <w:start w:val="1"/>
      <w:numFmt w:val="bullet"/>
      <w:lvlText w:val=""/>
      <w:lvlJc w:val="left"/>
      <w:pPr>
        <w:ind w:left="2880" w:hanging="360"/>
      </w:pPr>
      <w:rPr>
        <w:rFonts w:ascii="Symbol" w:hAnsi="Symbol" w:hint="default"/>
      </w:rPr>
    </w:lvl>
    <w:lvl w:ilvl="4" w:tplc="359AB486">
      <w:start w:val="1"/>
      <w:numFmt w:val="bullet"/>
      <w:lvlText w:val="o"/>
      <w:lvlJc w:val="left"/>
      <w:pPr>
        <w:ind w:left="3600" w:hanging="360"/>
      </w:pPr>
      <w:rPr>
        <w:rFonts w:ascii="Courier New" w:hAnsi="Courier New" w:hint="default"/>
      </w:rPr>
    </w:lvl>
    <w:lvl w:ilvl="5" w:tplc="06E2813E">
      <w:start w:val="1"/>
      <w:numFmt w:val="bullet"/>
      <w:lvlText w:val=""/>
      <w:lvlJc w:val="left"/>
      <w:pPr>
        <w:ind w:left="4320" w:hanging="360"/>
      </w:pPr>
      <w:rPr>
        <w:rFonts w:ascii="Wingdings" w:hAnsi="Wingdings" w:hint="default"/>
      </w:rPr>
    </w:lvl>
    <w:lvl w:ilvl="6" w:tplc="BF1660EC">
      <w:start w:val="1"/>
      <w:numFmt w:val="bullet"/>
      <w:lvlText w:val=""/>
      <w:lvlJc w:val="left"/>
      <w:pPr>
        <w:ind w:left="5040" w:hanging="360"/>
      </w:pPr>
      <w:rPr>
        <w:rFonts w:ascii="Symbol" w:hAnsi="Symbol" w:hint="default"/>
      </w:rPr>
    </w:lvl>
    <w:lvl w:ilvl="7" w:tplc="B9B265AC">
      <w:start w:val="1"/>
      <w:numFmt w:val="bullet"/>
      <w:lvlText w:val="o"/>
      <w:lvlJc w:val="left"/>
      <w:pPr>
        <w:ind w:left="5760" w:hanging="360"/>
      </w:pPr>
      <w:rPr>
        <w:rFonts w:ascii="Courier New" w:hAnsi="Courier New" w:hint="default"/>
      </w:rPr>
    </w:lvl>
    <w:lvl w:ilvl="8" w:tplc="DE4E0A5E">
      <w:start w:val="1"/>
      <w:numFmt w:val="bullet"/>
      <w:lvlText w:val=""/>
      <w:lvlJc w:val="left"/>
      <w:pPr>
        <w:ind w:left="6480" w:hanging="360"/>
      </w:pPr>
      <w:rPr>
        <w:rFonts w:ascii="Wingdings" w:hAnsi="Wingdings" w:hint="default"/>
      </w:rPr>
    </w:lvl>
  </w:abstractNum>
  <w:abstractNum w:abstractNumId="24" w15:restartNumberingAfterBreak="0">
    <w:nsid w:val="70E553BC"/>
    <w:multiLevelType w:val="hybridMultilevel"/>
    <w:tmpl w:val="1BEEF886"/>
    <w:lvl w:ilvl="0" w:tplc="32BA5EA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2963030"/>
    <w:multiLevelType w:val="hybridMultilevel"/>
    <w:tmpl w:val="B1802FF8"/>
    <w:lvl w:ilvl="0" w:tplc="32BA5EA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49B3D4D"/>
    <w:multiLevelType w:val="hybridMultilevel"/>
    <w:tmpl w:val="ECF28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193B49"/>
    <w:multiLevelType w:val="hybridMultilevel"/>
    <w:tmpl w:val="3EAA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5"/>
  </w:num>
  <w:num w:numId="4">
    <w:abstractNumId w:val="11"/>
  </w:num>
  <w:num w:numId="5">
    <w:abstractNumId w:val="4"/>
  </w:num>
  <w:num w:numId="6">
    <w:abstractNumId w:val="2"/>
  </w:num>
  <w:num w:numId="7">
    <w:abstractNumId w:val="1"/>
  </w:num>
  <w:num w:numId="8">
    <w:abstractNumId w:val="3"/>
  </w:num>
  <w:num w:numId="9">
    <w:abstractNumId w:val="0"/>
  </w:num>
  <w:num w:numId="10">
    <w:abstractNumId w:val="7"/>
  </w:num>
  <w:num w:numId="11">
    <w:abstractNumId w:val="10"/>
  </w:num>
  <w:num w:numId="12">
    <w:abstractNumId w:val="24"/>
  </w:num>
  <w:num w:numId="13">
    <w:abstractNumId w:val="25"/>
  </w:num>
  <w:num w:numId="14">
    <w:abstractNumId w:val="16"/>
  </w:num>
  <w:num w:numId="15">
    <w:abstractNumId w:val="19"/>
  </w:num>
  <w:num w:numId="16">
    <w:abstractNumId w:val="9"/>
  </w:num>
  <w:num w:numId="17">
    <w:abstractNumId w:val="20"/>
  </w:num>
  <w:num w:numId="18">
    <w:abstractNumId w:val="5"/>
  </w:num>
  <w:num w:numId="19">
    <w:abstractNumId w:val="18"/>
  </w:num>
  <w:num w:numId="20">
    <w:abstractNumId w:val="17"/>
  </w:num>
  <w:num w:numId="21">
    <w:abstractNumId w:val="12"/>
  </w:num>
  <w:num w:numId="22">
    <w:abstractNumId w:val="22"/>
  </w:num>
  <w:num w:numId="23">
    <w:abstractNumId w:val="21"/>
  </w:num>
  <w:num w:numId="24">
    <w:abstractNumId w:val="26"/>
  </w:num>
  <w:num w:numId="25">
    <w:abstractNumId w:val="13"/>
  </w:num>
  <w:num w:numId="26">
    <w:abstractNumId w:val="14"/>
  </w:num>
  <w:num w:numId="27">
    <w:abstractNumId w:val="4"/>
  </w:num>
  <w:num w:numId="28">
    <w:abstractNumId w:val="6"/>
  </w:num>
  <w:num w:numId="29">
    <w:abstractNumId w:val="4"/>
  </w:num>
  <w:num w:numId="30">
    <w:abstractNumId w:val="4"/>
  </w:num>
  <w:num w:numId="31">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154"/>
    <w:rsid w:val="0000109E"/>
    <w:rsid w:val="0001453B"/>
    <w:rsid w:val="000308EC"/>
    <w:rsid w:val="000317B5"/>
    <w:rsid w:val="00031BEF"/>
    <w:rsid w:val="00033F3E"/>
    <w:rsid w:val="0003642F"/>
    <w:rsid w:val="00037498"/>
    <w:rsid w:val="000425A8"/>
    <w:rsid w:val="00043035"/>
    <w:rsid w:val="00043F21"/>
    <w:rsid w:val="00056887"/>
    <w:rsid w:val="000639BF"/>
    <w:rsid w:val="00072EB2"/>
    <w:rsid w:val="000750BE"/>
    <w:rsid w:val="000807E3"/>
    <w:rsid w:val="00094257"/>
    <w:rsid w:val="000945EB"/>
    <w:rsid w:val="00094D23"/>
    <w:rsid w:val="00096258"/>
    <w:rsid w:val="000A0F21"/>
    <w:rsid w:val="000C7815"/>
    <w:rsid w:val="000D450E"/>
    <w:rsid w:val="000E528C"/>
    <w:rsid w:val="000F3068"/>
    <w:rsid w:val="00104321"/>
    <w:rsid w:val="00105846"/>
    <w:rsid w:val="00112E3D"/>
    <w:rsid w:val="00113385"/>
    <w:rsid w:val="00117B55"/>
    <w:rsid w:val="00154E9F"/>
    <w:rsid w:val="00173CEC"/>
    <w:rsid w:val="00176C9E"/>
    <w:rsid w:val="00182A3B"/>
    <w:rsid w:val="00197798"/>
    <w:rsid w:val="001A33C3"/>
    <w:rsid w:val="001B0403"/>
    <w:rsid w:val="001B284F"/>
    <w:rsid w:val="001C4C24"/>
    <w:rsid w:val="001C5DFD"/>
    <w:rsid w:val="001C66EC"/>
    <w:rsid w:val="001C6B85"/>
    <w:rsid w:val="001D4843"/>
    <w:rsid w:val="001E5BC3"/>
    <w:rsid w:val="001E60D9"/>
    <w:rsid w:val="001F0029"/>
    <w:rsid w:val="001F414A"/>
    <w:rsid w:val="001F68DF"/>
    <w:rsid w:val="002203CD"/>
    <w:rsid w:val="0022240D"/>
    <w:rsid w:val="0022689E"/>
    <w:rsid w:val="00233047"/>
    <w:rsid w:val="00246452"/>
    <w:rsid w:val="00252DCC"/>
    <w:rsid w:val="00253F55"/>
    <w:rsid w:val="0025727A"/>
    <w:rsid w:val="0025782B"/>
    <w:rsid w:val="002666EF"/>
    <w:rsid w:val="0027047C"/>
    <w:rsid w:val="0029043D"/>
    <w:rsid w:val="002930B9"/>
    <w:rsid w:val="002946B2"/>
    <w:rsid w:val="00295F48"/>
    <w:rsid w:val="002B1081"/>
    <w:rsid w:val="002B650D"/>
    <w:rsid w:val="002C019B"/>
    <w:rsid w:val="002C2EE3"/>
    <w:rsid w:val="002C7C20"/>
    <w:rsid w:val="002D17EE"/>
    <w:rsid w:val="002E0388"/>
    <w:rsid w:val="002E153F"/>
    <w:rsid w:val="002F048B"/>
    <w:rsid w:val="002F25EB"/>
    <w:rsid w:val="002F7E9C"/>
    <w:rsid w:val="00301BDB"/>
    <w:rsid w:val="003109CC"/>
    <w:rsid w:val="00325795"/>
    <w:rsid w:val="00340F0D"/>
    <w:rsid w:val="00345F3D"/>
    <w:rsid w:val="00351975"/>
    <w:rsid w:val="00374F9A"/>
    <w:rsid w:val="00375F18"/>
    <w:rsid w:val="00382C48"/>
    <w:rsid w:val="00386891"/>
    <w:rsid w:val="0039584E"/>
    <w:rsid w:val="003A352F"/>
    <w:rsid w:val="003A4341"/>
    <w:rsid w:val="003B432F"/>
    <w:rsid w:val="003B5DF5"/>
    <w:rsid w:val="003B7364"/>
    <w:rsid w:val="003E4D46"/>
    <w:rsid w:val="003F0292"/>
    <w:rsid w:val="003F3611"/>
    <w:rsid w:val="003F37C3"/>
    <w:rsid w:val="0040093B"/>
    <w:rsid w:val="00411DBC"/>
    <w:rsid w:val="00422AE4"/>
    <w:rsid w:val="00424324"/>
    <w:rsid w:val="00431D11"/>
    <w:rsid w:val="00453975"/>
    <w:rsid w:val="0047063E"/>
    <w:rsid w:val="0048237B"/>
    <w:rsid w:val="00482ACD"/>
    <w:rsid w:val="00482E26"/>
    <w:rsid w:val="004906F0"/>
    <w:rsid w:val="00491B5B"/>
    <w:rsid w:val="00491E68"/>
    <w:rsid w:val="004A15FA"/>
    <w:rsid w:val="004A32FF"/>
    <w:rsid w:val="004A6708"/>
    <w:rsid w:val="004E0DB9"/>
    <w:rsid w:val="004E4E00"/>
    <w:rsid w:val="004F1972"/>
    <w:rsid w:val="00501BC1"/>
    <w:rsid w:val="005163EC"/>
    <w:rsid w:val="00527C82"/>
    <w:rsid w:val="00530172"/>
    <w:rsid w:val="005308E8"/>
    <w:rsid w:val="00534EE6"/>
    <w:rsid w:val="00537C62"/>
    <w:rsid w:val="00562174"/>
    <w:rsid w:val="005739B0"/>
    <w:rsid w:val="00575306"/>
    <w:rsid w:val="0059796E"/>
    <w:rsid w:val="005A2225"/>
    <w:rsid w:val="005A2AC6"/>
    <w:rsid w:val="005B5EB7"/>
    <w:rsid w:val="005C3B07"/>
    <w:rsid w:val="005D0D62"/>
    <w:rsid w:val="005D3D01"/>
    <w:rsid w:val="005D4A3B"/>
    <w:rsid w:val="005D5FDA"/>
    <w:rsid w:val="005E078D"/>
    <w:rsid w:val="005E733C"/>
    <w:rsid w:val="005E7473"/>
    <w:rsid w:val="005F6714"/>
    <w:rsid w:val="0060115C"/>
    <w:rsid w:val="00605D03"/>
    <w:rsid w:val="00607393"/>
    <w:rsid w:val="00610A11"/>
    <w:rsid w:val="00616AA7"/>
    <w:rsid w:val="00621123"/>
    <w:rsid w:val="006247AA"/>
    <w:rsid w:val="006247B8"/>
    <w:rsid w:val="00675B28"/>
    <w:rsid w:val="006A5365"/>
    <w:rsid w:val="006A7C91"/>
    <w:rsid w:val="006B50BA"/>
    <w:rsid w:val="006C3425"/>
    <w:rsid w:val="006D726C"/>
    <w:rsid w:val="006F675F"/>
    <w:rsid w:val="007127BD"/>
    <w:rsid w:val="00722BA0"/>
    <w:rsid w:val="007302A4"/>
    <w:rsid w:val="00732D83"/>
    <w:rsid w:val="00740773"/>
    <w:rsid w:val="00746E31"/>
    <w:rsid w:val="0076167F"/>
    <w:rsid w:val="00761CC0"/>
    <w:rsid w:val="0076501B"/>
    <w:rsid w:val="007666D0"/>
    <w:rsid w:val="007701D2"/>
    <w:rsid w:val="0077184D"/>
    <w:rsid w:val="00786390"/>
    <w:rsid w:val="007904A7"/>
    <w:rsid w:val="0079342D"/>
    <w:rsid w:val="007A587F"/>
    <w:rsid w:val="007B60B1"/>
    <w:rsid w:val="007B6D65"/>
    <w:rsid w:val="007C3B26"/>
    <w:rsid w:val="007D11B3"/>
    <w:rsid w:val="0080436E"/>
    <w:rsid w:val="00810577"/>
    <w:rsid w:val="00815518"/>
    <w:rsid w:val="00821153"/>
    <w:rsid w:val="008214B0"/>
    <w:rsid w:val="008277C2"/>
    <w:rsid w:val="008322CE"/>
    <w:rsid w:val="00841C23"/>
    <w:rsid w:val="00842482"/>
    <w:rsid w:val="0084584C"/>
    <w:rsid w:val="00850E48"/>
    <w:rsid w:val="008602E2"/>
    <w:rsid w:val="0087411E"/>
    <w:rsid w:val="00874551"/>
    <w:rsid w:val="00884AA0"/>
    <w:rsid w:val="008B7B2F"/>
    <w:rsid w:val="008C07D0"/>
    <w:rsid w:val="008D5D6F"/>
    <w:rsid w:val="008F794C"/>
    <w:rsid w:val="0090621D"/>
    <w:rsid w:val="009106D3"/>
    <w:rsid w:val="00914452"/>
    <w:rsid w:val="00923CC5"/>
    <w:rsid w:val="009268A8"/>
    <w:rsid w:val="00926990"/>
    <w:rsid w:val="00941DB3"/>
    <w:rsid w:val="00942F53"/>
    <w:rsid w:val="00950AEB"/>
    <w:rsid w:val="00970FEF"/>
    <w:rsid w:val="009A25A5"/>
    <w:rsid w:val="009B0535"/>
    <w:rsid w:val="009B317F"/>
    <w:rsid w:val="009C017A"/>
    <w:rsid w:val="009C0424"/>
    <w:rsid w:val="009D0B0A"/>
    <w:rsid w:val="009D57B8"/>
    <w:rsid w:val="00A04088"/>
    <w:rsid w:val="00A06A4E"/>
    <w:rsid w:val="00A077DF"/>
    <w:rsid w:val="00A20BAD"/>
    <w:rsid w:val="00A22C94"/>
    <w:rsid w:val="00A33018"/>
    <w:rsid w:val="00A35A89"/>
    <w:rsid w:val="00A52082"/>
    <w:rsid w:val="00A55012"/>
    <w:rsid w:val="00A61AAE"/>
    <w:rsid w:val="00A875F9"/>
    <w:rsid w:val="00A9312B"/>
    <w:rsid w:val="00A9514A"/>
    <w:rsid w:val="00A9629C"/>
    <w:rsid w:val="00A97580"/>
    <w:rsid w:val="00AB4D61"/>
    <w:rsid w:val="00AB6593"/>
    <w:rsid w:val="00ABF95B"/>
    <w:rsid w:val="00AC2BE8"/>
    <w:rsid w:val="00AC46AC"/>
    <w:rsid w:val="00AC612B"/>
    <w:rsid w:val="00AE5A1A"/>
    <w:rsid w:val="00AF3EBE"/>
    <w:rsid w:val="00AF41B6"/>
    <w:rsid w:val="00AF45AA"/>
    <w:rsid w:val="00B12B29"/>
    <w:rsid w:val="00B17711"/>
    <w:rsid w:val="00B37492"/>
    <w:rsid w:val="00B54B07"/>
    <w:rsid w:val="00B600F2"/>
    <w:rsid w:val="00B75D14"/>
    <w:rsid w:val="00B82276"/>
    <w:rsid w:val="00B82EDB"/>
    <w:rsid w:val="00B954E1"/>
    <w:rsid w:val="00B96154"/>
    <w:rsid w:val="00B97A18"/>
    <w:rsid w:val="00BA7D7D"/>
    <w:rsid w:val="00BB2A5E"/>
    <w:rsid w:val="00BB3E53"/>
    <w:rsid w:val="00BC08BD"/>
    <w:rsid w:val="00BD22A6"/>
    <w:rsid w:val="00BD2D03"/>
    <w:rsid w:val="00BD3618"/>
    <w:rsid w:val="00BD5850"/>
    <w:rsid w:val="00BE085E"/>
    <w:rsid w:val="00BE12A7"/>
    <w:rsid w:val="00BE22E6"/>
    <w:rsid w:val="00C02CBD"/>
    <w:rsid w:val="00C05AA6"/>
    <w:rsid w:val="00C16D1C"/>
    <w:rsid w:val="00C22E4E"/>
    <w:rsid w:val="00C2358E"/>
    <w:rsid w:val="00C2633A"/>
    <w:rsid w:val="00C30D79"/>
    <w:rsid w:val="00C438FD"/>
    <w:rsid w:val="00C52491"/>
    <w:rsid w:val="00C54951"/>
    <w:rsid w:val="00C55903"/>
    <w:rsid w:val="00C56355"/>
    <w:rsid w:val="00C90D65"/>
    <w:rsid w:val="00C93BBA"/>
    <w:rsid w:val="00C957B5"/>
    <w:rsid w:val="00CB0CE9"/>
    <w:rsid w:val="00CB6737"/>
    <w:rsid w:val="00CC4E9C"/>
    <w:rsid w:val="00CD549E"/>
    <w:rsid w:val="00CD70C6"/>
    <w:rsid w:val="00CF1586"/>
    <w:rsid w:val="00CF5F4C"/>
    <w:rsid w:val="00D20EEB"/>
    <w:rsid w:val="00D27438"/>
    <w:rsid w:val="00D27E09"/>
    <w:rsid w:val="00D31E0A"/>
    <w:rsid w:val="00D450A9"/>
    <w:rsid w:val="00D56CE5"/>
    <w:rsid w:val="00D57F2B"/>
    <w:rsid w:val="00D7381B"/>
    <w:rsid w:val="00DC5B6D"/>
    <w:rsid w:val="00DC76D9"/>
    <w:rsid w:val="00DD20E1"/>
    <w:rsid w:val="00DD4B76"/>
    <w:rsid w:val="00DE03FA"/>
    <w:rsid w:val="00DF3E34"/>
    <w:rsid w:val="00DF42BB"/>
    <w:rsid w:val="00E0671F"/>
    <w:rsid w:val="00E170DD"/>
    <w:rsid w:val="00E375DB"/>
    <w:rsid w:val="00E425C4"/>
    <w:rsid w:val="00E45AAE"/>
    <w:rsid w:val="00E52334"/>
    <w:rsid w:val="00E55329"/>
    <w:rsid w:val="00E56EB1"/>
    <w:rsid w:val="00E6606A"/>
    <w:rsid w:val="00E7077C"/>
    <w:rsid w:val="00E714B1"/>
    <w:rsid w:val="00E72A3A"/>
    <w:rsid w:val="00E93D76"/>
    <w:rsid w:val="00E95B09"/>
    <w:rsid w:val="00EA2AB3"/>
    <w:rsid w:val="00EA5DF4"/>
    <w:rsid w:val="00EC138E"/>
    <w:rsid w:val="00EC5A1A"/>
    <w:rsid w:val="00EE0202"/>
    <w:rsid w:val="00EF24B2"/>
    <w:rsid w:val="00EF48C0"/>
    <w:rsid w:val="00EF58D9"/>
    <w:rsid w:val="00F014E1"/>
    <w:rsid w:val="00F01ECC"/>
    <w:rsid w:val="00F14B16"/>
    <w:rsid w:val="00F231D3"/>
    <w:rsid w:val="00F35391"/>
    <w:rsid w:val="00F43F6A"/>
    <w:rsid w:val="00F51917"/>
    <w:rsid w:val="00F567FF"/>
    <w:rsid w:val="00F5785E"/>
    <w:rsid w:val="00F57A79"/>
    <w:rsid w:val="00F6501A"/>
    <w:rsid w:val="00F84174"/>
    <w:rsid w:val="00F850C4"/>
    <w:rsid w:val="00F95968"/>
    <w:rsid w:val="00F95C09"/>
    <w:rsid w:val="00FB2DE8"/>
    <w:rsid w:val="00FB4A29"/>
    <w:rsid w:val="00FB4E14"/>
    <w:rsid w:val="00FB6A87"/>
    <w:rsid w:val="00FC5F2D"/>
    <w:rsid w:val="00FD7D91"/>
    <w:rsid w:val="0111ED2B"/>
    <w:rsid w:val="01229157"/>
    <w:rsid w:val="0171BDAF"/>
    <w:rsid w:val="01A78946"/>
    <w:rsid w:val="01D5AF33"/>
    <w:rsid w:val="0260DADF"/>
    <w:rsid w:val="031E9B1A"/>
    <w:rsid w:val="03767099"/>
    <w:rsid w:val="03A215F4"/>
    <w:rsid w:val="03A830E9"/>
    <w:rsid w:val="03ABB016"/>
    <w:rsid w:val="03D7EC8E"/>
    <w:rsid w:val="04016B31"/>
    <w:rsid w:val="0423DB21"/>
    <w:rsid w:val="048F67ED"/>
    <w:rsid w:val="04F7B6FC"/>
    <w:rsid w:val="05263D62"/>
    <w:rsid w:val="05404B36"/>
    <w:rsid w:val="054CAC30"/>
    <w:rsid w:val="0569BCE3"/>
    <w:rsid w:val="0669FFE8"/>
    <w:rsid w:val="066E3ABF"/>
    <w:rsid w:val="068F3C48"/>
    <w:rsid w:val="06D9B6B6"/>
    <w:rsid w:val="06E08F0B"/>
    <w:rsid w:val="07311F57"/>
    <w:rsid w:val="077C02A0"/>
    <w:rsid w:val="078AE986"/>
    <w:rsid w:val="07A7185F"/>
    <w:rsid w:val="07CBE7E7"/>
    <w:rsid w:val="07EB8072"/>
    <w:rsid w:val="08084C78"/>
    <w:rsid w:val="081ACCC3"/>
    <w:rsid w:val="0873BE13"/>
    <w:rsid w:val="08AB5DB1"/>
    <w:rsid w:val="098750D3"/>
    <w:rsid w:val="09981371"/>
    <w:rsid w:val="09A65101"/>
    <w:rsid w:val="09C11D6C"/>
    <w:rsid w:val="09D144FE"/>
    <w:rsid w:val="0A2FF93C"/>
    <w:rsid w:val="0A629C86"/>
    <w:rsid w:val="0A910CF9"/>
    <w:rsid w:val="0A9D7B03"/>
    <w:rsid w:val="0AB74C6B"/>
    <w:rsid w:val="0AC149A9"/>
    <w:rsid w:val="0AF2CA63"/>
    <w:rsid w:val="0B617309"/>
    <w:rsid w:val="0B6F208C"/>
    <w:rsid w:val="0B7A91EE"/>
    <w:rsid w:val="0BD17712"/>
    <w:rsid w:val="0BD8FE67"/>
    <w:rsid w:val="0C194BA4"/>
    <w:rsid w:val="0C4449F5"/>
    <w:rsid w:val="0C47A8FD"/>
    <w:rsid w:val="0C6D0E77"/>
    <w:rsid w:val="0C77CB74"/>
    <w:rsid w:val="0C93F48B"/>
    <w:rsid w:val="0C9924D0"/>
    <w:rsid w:val="0CAC6C73"/>
    <w:rsid w:val="0CBA03FF"/>
    <w:rsid w:val="0CC8DB1A"/>
    <w:rsid w:val="0CD05CDF"/>
    <w:rsid w:val="0CD4A981"/>
    <w:rsid w:val="0D07083C"/>
    <w:rsid w:val="0D370C29"/>
    <w:rsid w:val="0D642019"/>
    <w:rsid w:val="0D8F5502"/>
    <w:rsid w:val="0DEEED2D"/>
    <w:rsid w:val="0DF8EA6B"/>
    <w:rsid w:val="0E37287C"/>
    <w:rsid w:val="0E44AB26"/>
    <w:rsid w:val="0E8693C9"/>
    <w:rsid w:val="0E94A528"/>
    <w:rsid w:val="0EF11383"/>
    <w:rsid w:val="0EFDA5B7"/>
    <w:rsid w:val="0F50EC66"/>
    <w:rsid w:val="0F5B45FB"/>
    <w:rsid w:val="0F71E4A8"/>
    <w:rsid w:val="0F92AB14"/>
    <w:rsid w:val="0FB00CBE"/>
    <w:rsid w:val="0FD88B8E"/>
    <w:rsid w:val="0FDA1B8E"/>
    <w:rsid w:val="105BA114"/>
    <w:rsid w:val="10761035"/>
    <w:rsid w:val="10C932EA"/>
    <w:rsid w:val="11268DEF"/>
    <w:rsid w:val="11517D08"/>
    <w:rsid w:val="115AE690"/>
    <w:rsid w:val="119B3B73"/>
    <w:rsid w:val="11A1E0F2"/>
    <w:rsid w:val="123C182D"/>
    <w:rsid w:val="124CB2AF"/>
    <w:rsid w:val="125CB73E"/>
    <w:rsid w:val="12D79704"/>
    <w:rsid w:val="12FEE8B6"/>
    <w:rsid w:val="133C7DC6"/>
    <w:rsid w:val="13DF9547"/>
    <w:rsid w:val="13E2942F"/>
    <w:rsid w:val="13F3D75F"/>
    <w:rsid w:val="142082B2"/>
    <w:rsid w:val="1426FACB"/>
    <w:rsid w:val="147E7E68"/>
    <w:rsid w:val="14AE6192"/>
    <w:rsid w:val="14B42B34"/>
    <w:rsid w:val="14C7069A"/>
    <w:rsid w:val="1510963A"/>
    <w:rsid w:val="155162E0"/>
    <w:rsid w:val="155E668C"/>
    <w:rsid w:val="15767FEC"/>
    <w:rsid w:val="159C71C5"/>
    <w:rsid w:val="15BC5313"/>
    <w:rsid w:val="15BE74CF"/>
    <w:rsid w:val="15CAA5F8"/>
    <w:rsid w:val="1601EC98"/>
    <w:rsid w:val="172FC94E"/>
    <w:rsid w:val="173D7C02"/>
    <w:rsid w:val="178C10B5"/>
    <w:rsid w:val="17A23354"/>
    <w:rsid w:val="17A3410C"/>
    <w:rsid w:val="17CA6C53"/>
    <w:rsid w:val="17F3353F"/>
    <w:rsid w:val="1812A9E4"/>
    <w:rsid w:val="1881485F"/>
    <w:rsid w:val="190B43BC"/>
    <w:rsid w:val="19A79892"/>
    <w:rsid w:val="19B12C9F"/>
    <w:rsid w:val="19CDAE34"/>
    <w:rsid w:val="19F3BCAB"/>
    <w:rsid w:val="1A03167A"/>
    <w:rsid w:val="1A18862C"/>
    <w:rsid w:val="1A36411D"/>
    <w:rsid w:val="1A415B08"/>
    <w:rsid w:val="1A5685DF"/>
    <w:rsid w:val="1AA9FADF"/>
    <w:rsid w:val="1AF54454"/>
    <w:rsid w:val="1B4AB048"/>
    <w:rsid w:val="1BDA6C98"/>
    <w:rsid w:val="1BDB1FA7"/>
    <w:rsid w:val="1C712E1C"/>
    <w:rsid w:val="1D0F7970"/>
    <w:rsid w:val="1D0FA102"/>
    <w:rsid w:val="1D14BF15"/>
    <w:rsid w:val="1D478F3A"/>
    <w:rsid w:val="1D799948"/>
    <w:rsid w:val="1DCD96AE"/>
    <w:rsid w:val="1DE3EFF7"/>
    <w:rsid w:val="1E6B71FC"/>
    <w:rsid w:val="1EE14A35"/>
    <w:rsid w:val="1F0944F5"/>
    <w:rsid w:val="1F25D579"/>
    <w:rsid w:val="1F61C9C9"/>
    <w:rsid w:val="1F69F9D2"/>
    <w:rsid w:val="20026CF6"/>
    <w:rsid w:val="201682D6"/>
    <w:rsid w:val="201C132D"/>
    <w:rsid w:val="2051A59A"/>
    <w:rsid w:val="209929A0"/>
    <w:rsid w:val="20A6D8CF"/>
    <w:rsid w:val="20C4B2D0"/>
    <w:rsid w:val="20EEBF8C"/>
    <w:rsid w:val="2101A08E"/>
    <w:rsid w:val="21449F3F"/>
    <w:rsid w:val="21680148"/>
    <w:rsid w:val="21782FB1"/>
    <w:rsid w:val="2235BC94"/>
    <w:rsid w:val="22E83A8C"/>
    <w:rsid w:val="23C3FB06"/>
    <w:rsid w:val="23C89B97"/>
    <w:rsid w:val="240D8A1D"/>
    <w:rsid w:val="241106B9"/>
    <w:rsid w:val="2421BC3A"/>
    <w:rsid w:val="24D86A31"/>
    <w:rsid w:val="24EA4597"/>
    <w:rsid w:val="254E2FFF"/>
    <w:rsid w:val="2568D990"/>
    <w:rsid w:val="25834D83"/>
    <w:rsid w:val="25DDD5B6"/>
    <w:rsid w:val="25FDDC22"/>
    <w:rsid w:val="263DD813"/>
    <w:rsid w:val="26FCE4A4"/>
    <w:rsid w:val="277478F4"/>
    <w:rsid w:val="27889E0B"/>
    <w:rsid w:val="278E6C94"/>
    <w:rsid w:val="27E8C763"/>
    <w:rsid w:val="2801AEC3"/>
    <w:rsid w:val="2804659C"/>
    <w:rsid w:val="2898C257"/>
    <w:rsid w:val="28A361FE"/>
    <w:rsid w:val="29104955"/>
    <w:rsid w:val="2974B170"/>
    <w:rsid w:val="29A19263"/>
    <w:rsid w:val="29F2E6A1"/>
    <w:rsid w:val="2A199CC6"/>
    <w:rsid w:val="2A3A27C3"/>
    <w:rsid w:val="2A478C14"/>
    <w:rsid w:val="2A585591"/>
    <w:rsid w:val="2AB3927D"/>
    <w:rsid w:val="2AFD4841"/>
    <w:rsid w:val="2B8F86CD"/>
    <w:rsid w:val="2BA3FA55"/>
    <w:rsid w:val="2C4D80BE"/>
    <w:rsid w:val="2C57C800"/>
    <w:rsid w:val="2C7BDC10"/>
    <w:rsid w:val="2CC4E82F"/>
    <w:rsid w:val="2D69C81A"/>
    <w:rsid w:val="2D7061AC"/>
    <w:rsid w:val="2E2B295D"/>
    <w:rsid w:val="2E2B73E9"/>
    <w:rsid w:val="2E5EE053"/>
    <w:rsid w:val="2E79F2F7"/>
    <w:rsid w:val="2EA55570"/>
    <w:rsid w:val="2EEDE947"/>
    <w:rsid w:val="2F128389"/>
    <w:rsid w:val="2F83F6A5"/>
    <w:rsid w:val="2F982163"/>
    <w:rsid w:val="2F9B84F8"/>
    <w:rsid w:val="2FD0B964"/>
    <w:rsid w:val="2FE2BED6"/>
    <w:rsid w:val="301B4A91"/>
    <w:rsid w:val="301F6ED9"/>
    <w:rsid w:val="30652B82"/>
    <w:rsid w:val="30C0C026"/>
    <w:rsid w:val="31154452"/>
    <w:rsid w:val="3134735E"/>
    <w:rsid w:val="3164FCB5"/>
    <w:rsid w:val="3198934D"/>
    <w:rsid w:val="31C0113A"/>
    <w:rsid w:val="31C63A6A"/>
    <w:rsid w:val="31D330AB"/>
    <w:rsid w:val="323A2C42"/>
    <w:rsid w:val="32851C5B"/>
    <w:rsid w:val="3293E97A"/>
    <w:rsid w:val="32ADB408"/>
    <w:rsid w:val="32DD8D22"/>
    <w:rsid w:val="331390BB"/>
    <w:rsid w:val="331FEF5D"/>
    <w:rsid w:val="33202729"/>
    <w:rsid w:val="3376AA39"/>
    <w:rsid w:val="33B4D3DD"/>
    <w:rsid w:val="34097524"/>
    <w:rsid w:val="345FD6A3"/>
    <w:rsid w:val="34689C2C"/>
    <w:rsid w:val="34A2EEF6"/>
    <w:rsid w:val="34BF1325"/>
    <w:rsid w:val="34DF4536"/>
    <w:rsid w:val="3555E5BC"/>
    <w:rsid w:val="361F17CF"/>
    <w:rsid w:val="368EB05D"/>
    <w:rsid w:val="36973EF8"/>
    <w:rsid w:val="3749A681"/>
    <w:rsid w:val="37513989"/>
    <w:rsid w:val="37B6F830"/>
    <w:rsid w:val="37D43E39"/>
    <w:rsid w:val="380F9C1F"/>
    <w:rsid w:val="381D9EC2"/>
    <w:rsid w:val="388B76C6"/>
    <w:rsid w:val="38B89796"/>
    <w:rsid w:val="38CA69A4"/>
    <w:rsid w:val="38D8938C"/>
    <w:rsid w:val="391A1F69"/>
    <w:rsid w:val="39A4C4FC"/>
    <w:rsid w:val="39A9AE00"/>
    <w:rsid w:val="3A8BA148"/>
    <w:rsid w:val="3AAF0F0E"/>
    <w:rsid w:val="3B2A5EC1"/>
    <w:rsid w:val="3B6ECD33"/>
    <w:rsid w:val="3B994134"/>
    <w:rsid w:val="3BC366FF"/>
    <w:rsid w:val="3BC52740"/>
    <w:rsid w:val="3C03ADC1"/>
    <w:rsid w:val="3C1D17A4"/>
    <w:rsid w:val="3C902B55"/>
    <w:rsid w:val="3C9F5FB1"/>
    <w:rsid w:val="3CB93887"/>
    <w:rsid w:val="3D574AD5"/>
    <w:rsid w:val="3D60F7A1"/>
    <w:rsid w:val="3D635E44"/>
    <w:rsid w:val="3D710F1B"/>
    <w:rsid w:val="3DA16140"/>
    <w:rsid w:val="3DB24976"/>
    <w:rsid w:val="3DEE3A12"/>
    <w:rsid w:val="3E3A0B94"/>
    <w:rsid w:val="3E5BFFA3"/>
    <w:rsid w:val="3E9D8B80"/>
    <w:rsid w:val="3EA65E7D"/>
    <w:rsid w:val="3EB33058"/>
    <w:rsid w:val="3EF4C840"/>
    <w:rsid w:val="3F1F2DFA"/>
    <w:rsid w:val="3F3813FD"/>
    <w:rsid w:val="3F412898"/>
    <w:rsid w:val="3FC40D48"/>
    <w:rsid w:val="3FEA0FEF"/>
    <w:rsid w:val="4084CF09"/>
    <w:rsid w:val="40A7CAF8"/>
    <w:rsid w:val="40CF91D4"/>
    <w:rsid w:val="40D8346E"/>
    <w:rsid w:val="41083FB3"/>
    <w:rsid w:val="4112CE02"/>
    <w:rsid w:val="41BCFAD8"/>
    <w:rsid w:val="4203582E"/>
    <w:rsid w:val="4232A883"/>
    <w:rsid w:val="42334567"/>
    <w:rsid w:val="424B8169"/>
    <w:rsid w:val="426B6235"/>
    <w:rsid w:val="4281B70C"/>
    <w:rsid w:val="42B95330"/>
    <w:rsid w:val="42E67415"/>
    <w:rsid w:val="42F36C1E"/>
    <w:rsid w:val="42FD6908"/>
    <w:rsid w:val="43266B76"/>
    <w:rsid w:val="4355979E"/>
    <w:rsid w:val="4377E8C8"/>
    <w:rsid w:val="43CD1D8A"/>
    <w:rsid w:val="44351FCA"/>
    <w:rsid w:val="44CBE99E"/>
    <w:rsid w:val="45131FF0"/>
    <w:rsid w:val="453DA374"/>
    <w:rsid w:val="45A9A1BB"/>
    <w:rsid w:val="45E0239A"/>
    <w:rsid w:val="464393E0"/>
    <w:rsid w:val="465572BA"/>
    <w:rsid w:val="4678F4D6"/>
    <w:rsid w:val="467D2A03"/>
    <w:rsid w:val="468BABCA"/>
    <w:rsid w:val="47323D1B"/>
    <w:rsid w:val="476F5CAF"/>
    <w:rsid w:val="4781FE73"/>
    <w:rsid w:val="47B5F7C5"/>
    <w:rsid w:val="47C52B66"/>
    <w:rsid w:val="482DC0E1"/>
    <w:rsid w:val="48700B4C"/>
    <w:rsid w:val="48947342"/>
    <w:rsid w:val="48AAEA47"/>
    <w:rsid w:val="48DFBE21"/>
    <w:rsid w:val="49103A1A"/>
    <w:rsid w:val="492CB16F"/>
    <w:rsid w:val="492E9971"/>
    <w:rsid w:val="493CF616"/>
    <w:rsid w:val="494A213C"/>
    <w:rsid w:val="49908592"/>
    <w:rsid w:val="4A0B50CE"/>
    <w:rsid w:val="4A6C2D62"/>
    <w:rsid w:val="4A736703"/>
    <w:rsid w:val="4AC9B6AF"/>
    <w:rsid w:val="4B19D8D1"/>
    <w:rsid w:val="4B1DB7D5"/>
    <w:rsid w:val="4B9B8F53"/>
    <w:rsid w:val="4BA47182"/>
    <w:rsid w:val="4BBDB754"/>
    <w:rsid w:val="4BD93B52"/>
    <w:rsid w:val="4BFC9D5B"/>
    <w:rsid w:val="4C5B72B0"/>
    <w:rsid w:val="4C812345"/>
    <w:rsid w:val="4C8D9676"/>
    <w:rsid w:val="4CB5A932"/>
    <w:rsid w:val="4CB5B04E"/>
    <w:rsid w:val="4D2F8CFC"/>
    <w:rsid w:val="4D3B3A8B"/>
    <w:rsid w:val="4D4041E3"/>
    <w:rsid w:val="4D692C4B"/>
    <w:rsid w:val="4D83F1F7"/>
    <w:rsid w:val="4D9BF28B"/>
    <w:rsid w:val="4DA28AE8"/>
    <w:rsid w:val="4DE17FD4"/>
    <w:rsid w:val="4E0CB371"/>
    <w:rsid w:val="4E1E5E3D"/>
    <w:rsid w:val="4E395713"/>
    <w:rsid w:val="4E4B66D2"/>
    <w:rsid w:val="4EB651E3"/>
    <w:rsid w:val="4EB82CA6"/>
    <w:rsid w:val="4EE4976F"/>
    <w:rsid w:val="4F584BD3"/>
    <w:rsid w:val="4F74F3CA"/>
    <w:rsid w:val="4FF8D79F"/>
    <w:rsid w:val="5031840C"/>
    <w:rsid w:val="5058C085"/>
    <w:rsid w:val="50893EC5"/>
    <w:rsid w:val="50D2C3C6"/>
    <w:rsid w:val="5102A8F8"/>
    <w:rsid w:val="5124C804"/>
    <w:rsid w:val="512EDF9E"/>
    <w:rsid w:val="5170F7D5"/>
    <w:rsid w:val="51891A55"/>
    <w:rsid w:val="51914449"/>
    <w:rsid w:val="51996E3D"/>
    <w:rsid w:val="51BA5BE7"/>
    <w:rsid w:val="51D329DD"/>
    <w:rsid w:val="51E04CB8"/>
    <w:rsid w:val="52416547"/>
    <w:rsid w:val="524D38C3"/>
    <w:rsid w:val="52A45908"/>
    <w:rsid w:val="530AF13E"/>
    <w:rsid w:val="5378E62B"/>
    <w:rsid w:val="53B1C00F"/>
    <w:rsid w:val="53B7D20C"/>
    <w:rsid w:val="53C051EC"/>
    <w:rsid w:val="53EF17B3"/>
    <w:rsid w:val="54005355"/>
    <w:rsid w:val="54456C8A"/>
    <w:rsid w:val="545FD3D8"/>
    <w:rsid w:val="546FB2CB"/>
    <w:rsid w:val="547F2618"/>
    <w:rsid w:val="55AC9084"/>
    <w:rsid w:val="55CDE2D5"/>
    <w:rsid w:val="56008C68"/>
    <w:rsid w:val="560250C1"/>
    <w:rsid w:val="56DCD66A"/>
    <w:rsid w:val="572A14C7"/>
    <w:rsid w:val="57391B29"/>
    <w:rsid w:val="575E78DC"/>
    <w:rsid w:val="57959287"/>
    <w:rsid w:val="57992E0C"/>
    <w:rsid w:val="57DC8DD4"/>
    <w:rsid w:val="581C5310"/>
    <w:rsid w:val="5845E68F"/>
    <w:rsid w:val="58A41CC3"/>
    <w:rsid w:val="592DE826"/>
    <w:rsid w:val="59B36ED3"/>
    <w:rsid w:val="59C6B962"/>
    <w:rsid w:val="5A1E6870"/>
    <w:rsid w:val="5A96FA39"/>
    <w:rsid w:val="5B2D1D6E"/>
    <w:rsid w:val="5B32F678"/>
    <w:rsid w:val="5B53F3D2"/>
    <w:rsid w:val="5B98861A"/>
    <w:rsid w:val="5BB196AD"/>
    <w:rsid w:val="5BB6B24C"/>
    <w:rsid w:val="5C040A50"/>
    <w:rsid w:val="5C1AF86B"/>
    <w:rsid w:val="5C84E736"/>
    <w:rsid w:val="5CE536C7"/>
    <w:rsid w:val="5CE637A4"/>
    <w:rsid w:val="5D0A2F69"/>
    <w:rsid w:val="5D4CF96F"/>
    <w:rsid w:val="5D931D03"/>
    <w:rsid w:val="5DCF0A91"/>
    <w:rsid w:val="5DD6E4AE"/>
    <w:rsid w:val="5E470873"/>
    <w:rsid w:val="5E6D485E"/>
    <w:rsid w:val="5E992647"/>
    <w:rsid w:val="5EB52813"/>
    <w:rsid w:val="5F1A3B62"/>
    <w:rsid w:val="5F357DCA"/>
    <w:rsid w:val="5F48893F"/>
    <w:rsid w:val="5FA255A7"/>
    <w:rsid w:val="5FE34888"/>
    <w:rsid w:val="601AC2D1"/>
    <w:rsid w:val="60638816"/>
    <w:rsid w:val="606F6926"/>
    <w:rsid w:val="60C5B115"/>
    <w:rsid w:val="61063BBD"/>
    <w:rsid w:val="61A76813"/>
    <w:rsid w:val="61BB49FF"/>
    <w:rsid w:val="61FCEEC8"/>
    <w:rsid w:val="62226A2E"/>
    <w:rsid w:val="627854E2"/>
    <w:rsid w:val="63134C04"/>
    <w:rsid w:val="631CC763"/>
    <w:rsid w:val="63908596"/>
    <w:rsid w:val="64025E87"/>
    <w:rsid w:val="6452C8AA"/>
    <w:rsid w:val="64C5C9F9"/>
    <w:rsid w:val="64DF2EE2"/>
    <w:rsid w:val="64F6217A"/>
    <w:rsid w:val="650A70A1"/>
    <w:rsid w:val="65446C35"/>
    <w:rsid w:val="658ADDC2"/>
    <w:rsid w:val="65BE872C"/>
    <w:rsid w:val="66528A0C"/>
    <w:rsid w:val="66906B14"/>
    <w:rsid w:val="6694CF7A"/>
    <w:rsid w:val="66A94ACD"/>
    <w:rsid w:val="66E705C4"/>
    <w:rsid w:val="66F1DEB5"/>
    <w:rsid w:val="67052791"/>
    <w:rsid w:val="671F43D5"/>
    <w:rsid w:val="6738F084"/>
    <w:rsid w:val="676EA4EC"/>
    <w:rsid w:val="677E8B6A"/>
    <w:rsid w:val="679E16FF"/>
    <w:rsid w:val="67A576AA"/>
    <w:rsid w:val="6831DA39"/>
    <w:rsid w:val="684E901E"/>
    <w:rsid w:val="6853F690"/>
    <w:rsid w:val="68D5CFAA"/>
    <w:rsid w:val="68DB4E48"/>
    <w:rsid w:val="68F82545"/>
    <w:rsid w:val="68FC2B55"/>
    <w:rsid w:val="6968A04D"/>
    <w:rsid w:val="69710E1E"/>
    <w:rsid w:val="698A2ACE"/>
    <w:rsid w:val="69B06A40"/>
    <w:rsid w:val="69C29172"/>
    <w:rsid w:val="69DCA9D0"/>
    <w:rsid w:val="69F095AB"/>
    <w:rsid w:val="6A081BE8"/>
    <w:rsid w:val="6A0E7181"/>
    <w:rsid w:val="6A1EA686"/>
    <w:rsid w:val="6A98B225"/>
    <w:rsid w:val="6B41EC53"/>
    <w:rsid w:val="6B870977"/>
    <w:rsid w:val="6BD972A7"/>
    <w:rsid w:val="6BDBFF5B"/>
    <w:rsid w:val="6C1F3728"/>
    <w:rsid w:val="6CAF8C6C"/>
    <w:rsid w:val="6CC1CB90"/>
    <w:rsid w:val="6CE85A79"/>
    <w:rsid w:val="6CFA3234"/>
    <w:rsid w:val="6D03E588"/>
    <w:rsid w:val="6D56E295"/>
    <w:rsid w:val="6E0F170C"/>
    <w:rsid w:val="6E233E6F"/>
    <w:rsid w:val="6E2B860F"/>
    <w:rsid w:val="6E87C380"/>
    <w:rsid w:val="6F304901"/>
    <w:rsid w:val="70240BF4"/>
    <w:rsid w:val="70914A54"/>
    <w:rsid w:val="720ADA25"/>
    <w:rsid w:val="721E0ADC"/>
    <w:rsid w:val="728E78AC"/>
    <w:rsid w:val="72A85172"/>
    <w:rsid w:val="72CC7F72"/>
    <w:rsid w:val="72E81300"/>
    <w:rsid w:val="7337CC70"/>
    <w:rsid w:val="737074E3"/>
    <w:rsid w:val="73BD2A33"/>
    <w:rsid w:val="73C588CC"/>
    <w:rsid w:val="7435F236"/>
    <w:rsid w:val="74540049"/>
    <w:rsid w:val="7466D20B"/>
    <w:rsid w:val="746A0849"/>
    <w:rsid w:val="74779E53"/>
    <w:rsid w:val="748ED778"/>
    <w:rsid w:val="750323EE"/>
    <w:rsid w:val="759B2A55"/>
    <w:rsid w:val="75DE95D3"/>
    <w:rsid w:val="7625DEC3"/>
    <w:rsid w:val="764E52F2"/>
    <w:rsid w:val="76A1147A"/>
    <w:rsid w:val="76A7B0EB"/>
    <w:rsid w:val="76B24F51"/>
    <w:rsid w:val="76B65B24"/>
    <w:rsid w:val="76DAB1F7"/>
    <w:rsid w:val="76EC9D57"/>
    <w:rsid w:val="76FE4DE6"/>
    <w:rsid w:val="77208347"/>
    <w:rsid w:val="773D16B6"/>
    <w:rsid w:val="775E5DBF"/>
    <w:rsid w:val="776B46B7"/>
    <w:rsid w:val="777BBC62"/>
    <w:rsid w:val="781158DE"/>
    <w:rsid w:val="78751253"/>
    <w:rsid w:val="78887753"/>
    <w:rsid w:val="789A1E47"/>
    <w:rsid w:val="78CDF326"/>
    <w:rsid w:val="791E809C"/>
    <w:rsid w:val="798EA40D"/>
    <w:rsid w:val="7A22B83A"/>
    <w:rsid w:val="7A3A8134"/>
    <w:rsid w:val="7A89AB6C"/>
    <w:rsid w:val="7ABA50FD"/>
    <w:rsid w:val="7AD43D7C"/>
    <w:rsid w:val="7B0A8AC9"/>
    <w:rsid w:val="7B0BE5D8"/>
    <w:rsid w:val="7B5E821E"/>
    <w:rsid w:val="7B85C074"/>
    <w:rsid w:val="7C16B98F"/>
    <w:rsid w:val="7C3CF901"/>
    <w:rsid w:val="7C407A3E"/>
    <w:rsid w:val="7C4DD757"/>
    <w:rsid w:val="7CC45DA4"/>
    <w:rsid w:val="7CF57F79"/>
    <w:rsid w:val="7D2190D5"/>
    <w:rsid w:val="7D579F7E"/>
    <w:rsid w:val="7D707EC1"/>
    <w:rsid w:val="7DD7856B"/>
    <w:rsid w:val="7E0BDE3E"/>
    <w:rsid w:val="7E53B8E2"/>
    <w:rsid w:val="7E6E3716"/>
    <w:rsid w:val="7E730442"/>
    <w:rsid w:val="7E98FEBF"/>
    <w:rsid w:val="7ECEA4D0"/>
    <w:rsid w:val="7ED63476"/>
    <w:rsid w:val="7EEFA005"/>
    <w:rsid w:val="7F0E2953"/>
    <w:rsid w:val="7F7B0285"/>
    <w:rsid w:val="7FE650C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95C59"/>
  <w15:chartTrackingRefBased/>
  <w15:docId w15:val="{962392C9-21FE-48A3-BD7D-3D3D7E80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4B2"/>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4"/>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5"/>
      </w:numPr>
    </w:pPr>
  </w:style>
  <w:style w:type="paragraph" w:styleId="ListBullet2">
    <w:name w:val="List Bullet 2"/>
    <w:basedOn w:val="Normal"/>
    <w:uiPriority w:val="99"/>
    <w:unhideWhenUsed/>
    <w:rsid w:val="007666D0"/>
    <w:pPr>
      <w:numPr>
        <w:numId w:val="6"/>
      </w:numPr>
      <w:ind w:left="340" w:hanging="340"/>
    </w:pPr>
  </w:style>
  <w:style w:type="paragraph" w:styleId="ListBullet3">
    <w:name w:val="List Bullet 3"/>
    <w:basedOn w:val="Normal"/>
    <w:uiPriority w:val="99"/>
    <w:unhideWhenUsed/>
    <w:rsid w:val="005163EC"/>
    <w:pPr>
      <w:numPr>
        <w:numId w:val="7"/>
      </w:numPr>
      <w:ind w:left="680" w:hanging="340"/>
    </w:pPr>
  </w:style>
  <w:style w:type="paragraph" w:styleId="ListNumber">
    <w:name w:val="List Number"/>
    <w:basedOn w:val="Normal"/>
    <w:uiPriority w:val="99"/>
    <w:unhideWhenUsed/>
    <w:rsid w:val="007B6D65"/>
    <w:pPr>
      <w:numPr>
        <w:numId w:val="8"/>
      </w:numPr>
      <w:ind w:left="340" w:hanging="340"/>
    </w:pPr>
  </w:style>
  <w:style w:type="paragraph" w:styleId="ListNumber2">
    <w:name w:val="List Number 2"/>
    <w:basedOn w:val="Normal"/>
    <w:uiPriority w:val="99"/>
    <w:unhideWhenUsed/>
    <w:rsid w:val="007B6D65"/>
    <w:pPr>
      <w:numPr>
        <w:numId w:val="9"/>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styleId="ListParagraph">
    <w:name w:val="List Paragraph"/>
    <w:basedOn w:val="Normal"/>
    <w:uiPriority w:val="34"/>
    <w:qFormat/>
    <w:rsid w:val="00B96154"/>
    <w:pPr>
      <w:ind w:left="720"/>
      <w:contextualSpacing/>
    </w:pPr>
  </w:style>
  <w:style w:type="character" w:styleId="CommentReference">
    <w:name w:val="annotation reference"/>
    <w:basedOn w:val="DefaultParagraphFont"/>
    <w:uiPriority w:val="99"/>
    <w:semiHidden/>
    <w:unhideWhenUsed/>
    <w:rsid w:val="00B96154"/>
    <w:rPr>
      <w:sz w:val="16"/>
      <w:szCs w:val="16"/>
    </w:rPr>
  </w:style>
  <w:style w:type="paragraph" w:styleId="CommentText">
    <w:name w:val="annotation text"/>
    <w:basedOn w:val="Normal"/>
    <w:link w:val="CommentTextChar"/>
    <w:uiPriority w:val="99"/>
    <w:unhideWhenUsed/>
    <w:rsid w:val="00B96154"/>
    <w:pPr>
      <w:spacing w:line="240" w:lineRule="auto"/>
    </w:pPr>
    <w:rPr>
      <w:sz w:val="20"/>
      <w:szCs w:val="20"/>
    </w:rPr>
  </w:style>
  <w:style w:type="character" w:customStyle="1" w:styleId="CommentTextChar">
    <w:name w:val="Comment Text Char"/>
    <w:basedOn w:val="DefaultParagraphFont"/>
    <w:link w:val="CommentText"/>
    <w:uiPriority w:val="99"/>
    <w:rsid w:val="00B96154"/>
    <w:rPr>
      <w:sz w:val="20"/>
      <w:szCs w:val="20"/>
    </w:rPr>
  </w:style>
  <w:style w:type="paragraph" w:styleId="CommentSubject">
    <w:name w:val="annotation subject"/>
    <w:basedOn w:val="CommentText"/>
    <w:next w:val="CommentText"/>
    <w:link w:val="CommentSubjectChar"/>
    <w:uiPriority w:val="99"/>
    <w:semiHidden/>
    <w:unhideWhenUsed/>
    <w:rsid w:val="00B96154"/>
    <w:rPr>
      <w:b/>
      <w:bCs/>
    </w:rPr>
  </w:style>
  <w:style w:type="character" w:customStyle="1" w:styleId="CommentSubjectChar">
    <w:name w:val="Comment Subject Char"/>
    <w:basedOn w:val="CommentTextChar"/>
    <w:link w:val="CommentSubject"/>
    <w:uiPriority w:val="99"/>
    <w:semiHidden/>
    <w:rsid w:val="00B96154"/>
    <w:rPr>
      <w:b/>
      <w:bCs/>
      <w:sz w:val="20"/>
      <w:szCs w:val="20"/>
    </w:rPr>
  </w:style>
  <w:style w:type="character" w:styleId="Strong">
    <w:name w:val="Strong"/>
    <w:basedOn w:val="DefaultParagraphFont"/>
    <w:uiPriority w:val="22"/>
    <w:qFormat/>
    <w:rsid w:val="00B96154"/>
    <w:rPr>
      <w:b/>
      <w:bCs/>
    </w:rPr>
  </w:style>
  <w:style w:type="paragraph" w:customStyle="1" w:styleId="Default">
    <w:name w:val="Default"/>
    <w:rsid w:val="00B96154"/>
    <w:pPr>
      <w:autoSpaceDE w:val="0"/>
      <w:autoSpaceDN w:val="0"/>
      <w:adjustRightInd w:val="0"/>
      <w:spacing w:after="0" w:line="240" w:lineRule="auto"/>
    </w:pPr>
    <w:rPr>
      <w:rFonts w:ascii="Arial" w:hAnsi="Arial" w:cs="Arial"/>
      <w:color w:val="000000"/>
    </w:rPr>
  </w:style>
  <w:style w:type="paragraph" w:customStyle="1" w:styleId="Pa8">
    <w:name w:val="Pa8"/>
    <w:basedOn w:val="Default"/>
    <w:next w:val="Default"/>
    <w:uiPriority w:val="99"/>
    <w:rsid w:val="00B96154"/>
    <w:pPr>
      <w:spacing w:line="241" w:lineRule="atLeast"/>
    </w:pPr>
    <w:rPr>
      <w:color w:val="auto"/>
    </w:rPr>
  </w:style>
  <w:style w:type="paragraph" w:styleId="FootnoteText">
    <w:name w:val="footnote text"/>
    <w:basedOn w:val="Normal"/>
    <w:link w:val="FootnoteTextChar"/>
    <w:uiPriority w:val="99"/>
    <w:semiHidden/>
    <w:unhideWhenUsed/>
    <w:rsid w:val="00B961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6154"/>
    <w:rPr>
      <w:sz w:val="20"/>
      <w:szCs w:val="20"/>
    </w:rPr>
  </w:style>
  <w:style w:type="character" w:styleId="FootnoteReference">
    <w:name w:val="footnote reference"/>
    <w:basedOn w:val="DefaultParagraphFont"/>
    <w:uiPriority w:val="99"/>
    <w:semiHidden/>
    <w:unhideWhenUsed/>
    <w:rsid w:val="00B96154"/>
    <w:rPr>
      <w:vertAlign w:val="superscript"/>
    </w:rPr>
  </w:style>
  <w:style w:type="paragraph" w:styleId="NormalWeb">
    <w:name w:val="Normal (Web)"/>
    <w:basedOn w:val="Normal"/>
    <w:uiPriority w:val="99"/>
    <w:semiHidden/>
    <w:unhideWhenUsed/>
    <w:rsid w:val="00B9615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8">
    <w:name w:val="A8"/>
    <w:uiPriority w:val="99"/>
    <w:rsid w:val="00B96154"/>
    <w:rPr>
      <w:color w:val="000000"/>
      <w:u w:val="single"/>
    </w:rPr>
  </w:style>
  <w:style w:type="paragraph" w:styleId="Revision">
    <w:name w:val="Revision"/>
    <w:hidden/>
    <w:uiPriority w:val="99"/>
    <w:semiHidden/>
    <w:rsid w:val="00B96154"/>
    <w:pPr>
      <w:spacing w:after="0" w:line="240" w:lineRule="auto"/>
    </w:pPr>
  </w:style>
  <w:style w:type="paragraph" w:customStyle="1" w:styleId="Bodycopy10pt">
    <w:name w:val="Body copy 10pt"/>
    <w:basedOn w:val="Normal"/>
    <w:uiPriority w:val="99"/>
    <w:rsid w:val="00B96154"/>
    <w:pPr>
      <w:suppressAutoHyphens/>
      <w:autoSpaceDE w:val="0"/>
      <w:autoSpaceDN w:val="0"/>
      <w:adjustRightInd w:val="0"/>
      <w:spacing w:after="113" w:line="260" w:lineRule="atLeast"/>
      <w:textAlignment w:val="center"/>
    </w:pPr>
    <w:rPr>
      <w:rFonts w:ascii="Arial" w:hAnsi="Arial" w:cs="Arial"/>
      <w:color w:val="000000"/>
      <w:sz w:val="20"/>
      <w:szCs w:val="20"/>
    </w:rPr>
  </w:style>
  <w:style w:type="character" w:customStyle="1" w:styleId="Contentsfolio">
    <w:name w:val="Contents folio"/>
    <w:uiPriority w:val="99"/>
    <w:rsid w:val="00B96154"/>
    <w:rPr>
      <w:b/>
      <w:bCs/>
      <w:color w:val="E1231D"/>
      <w:sz w:val="22"/>
      <w:szCs w:val="22"/>
    </w:rPr>
  </w:style>
  <w:style w:type="paragraph" w:customStyle="1" w:styleId="xmsonormal">
    <w:name w:val="x_msonormal"/>
    <w:basedOn w:val="Normal"/>
    <w:rsid w:val="00B9615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D31E0A"/>
  </w:style>
  <w:style w:type="paragraph" w:styleId="NoSpacing">
    <w:name w:val="No Spacing"/>
    <w:link w:val="NoSpacingChar"/>
    <w:uiPriority w:val="1"/>
    <w:qFormat/>
    <w:rsid w:val="00094D23"/>
    <w:pPr>
      <w:spacing w:after="0" w:line="240" w:lineRule="auto"/>
    </w:pPr>
    <w:rPr>
      <w:rFonts w:eastAsiaTheme="minorEastAsia"/>
      <w:sz w:val="22"/>
      <w:szCs w:val="22"/>
      <w:lang w:val="en-US"/>
    </w:rPr>
  </w:style>
  <w:style w:type="character" w:customStyle="1" w:styleId="NoSpacingChar">
    <w:name w:val="No Spacing Char"/>
    <w:basedOn w:val="DefaultParagraphFont"/>
    <w:link w:val="NoSpacing"/>
    <w:uiPriority w:val="1"/>
    <w:rsid w:val="00094D23"/>
    <w:rPr>
      <w:rFonts w:eastAsiaTheme="minorEastAsia"/>
      <w:sz w:val="22"/>
      <w:szCs w:val="22"/>
      <w:lang w:val="en-US"/>
    </w:rPr>
  </w:style>
  <w:style w:type="character" w:styleId="FollowedHyperlink">
    <w:name w:val="FollowedHyperlink"/>
    <w:basedOn w:val="DefaultParagraphFont"/>
    <w:uiPriority w:val="99"/>
    <w:semiHidden/>
    <w:unhideWhenUsed/>
    <w:rsid w:val="00C30D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301972">
      <w:bodyDiv w:val="1"/>
      <w:marLeft w:val="0"/>
      <w:marRight w:val="0"/>
      <w:marTop w:val="0"/>
      <w:marBottom w:val="0"/>
      <w:divBdr>
        <w:top w:val="none" w:sz="0" w:space="0" w:color="auto"/>
        <w:left w:val="none" w:sz="0" w:space="0" w:color="auto"/>
        <w:bottom w:val="none" w:sz="0" w:space="0" w:color="auto"/>
        <w:right w:val="none" w:sz="0" w:space="0" w:color="auto"/>
      </w:divBdr>
      <w:divsChild>
        <w:div w:id="1474174585">
          <w:marLeft w:val="0"/>
          <w:marRight w:val="0"/>
          <w:marTop w:val="0"/>
          <w:marBottom w:val="0"/>
          <w:divBdr>
            <w:top w:val="none" w:sz="0" w:space="0" w:color="auto"/>
            <w:left w:val="none" w:sz="0" w:space="0" w:color="auto"/>
            <w:bottom w:val="none" w:sz="0" w:space="0" w:color="auto"/>
            <w:right w:val="none" w:sz="0" w:space="0" w:color="auto"/>
          </w:divBdr>
          <w:divsChild>
            <w:div w:id="161707138">
              <w:marLeft w:val="0"/>
              <w:marRight w:val="0"/>
              <w:marTop w:val="0"/>
              <w:marBottom w:val="0"/>
              <w:divBdr>
                <w:top w:val="none" w:sz="0" w:space="0" w:color="auto"/>
                <w:left w:val="none" w:sz="0" w:space="0" w:color="auto"/>
                <w:bottom w:val="none" w:sz="0" w:space="0" w:color="auto"/>
                <w:right w:val="none" w:sz="0" w:space="0" w:color="auto"/>
              </w:divBdr>
              <w:divsChild>
                <w:div w:id="20231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71387">
      <w:bodyDiv w:val="1"/>
      <w:marLeft w:val="0"/>
      <w:marRight w:val="0"/>
      <w:marTop w:val="0"/>
      <w:marBottom w:val="0"/>
      <w:divBdr>
        <w:top w:val="none" w:sz="0" w:space="0" w:color="auto"/>
        <w:left w:val="none" w:sz="0" w:space="0" w:color="auto"/>
        <w:bottom w:val="none" w:sz="0" w:space="0" w:color="auto"/>
        <w:right w:val="none" w:sz="0" w:space="0" w:color="auto"/>
      </w:divBdr>
    </w:div>
    <w:div w:id="1701974450">
      <w:bodyDiv w:val="1"/>
      <w:marLeft w:val="0"/>
      <w:marRight w:val="0"/>
      <w:marTop w:val="0"/>
      <w:marBottom w:val="0"/>
      <w:divBdr>
        <w:top w:val="none" w:sz="0" w:space="0" w:color="auto"/>
        <w:left w:val="none" w:sz="0" w:space="0" w:color="auto"/>
        <w:bottom w:val="none" w:sz="0" w:space="0" w:color="auto"/>
        <w:right w:val="none" w:sz="0" w:space="0" w:color="auto"/>
      </w:divBdr>
      <w:divsChild>
        <w:div w:id="222568263">
          <w:marLeft w:val="0"/>
          <w:marRight w:val="0"/>
          <w:marTop w:val="0"/>
          <w:marBottom w:val="0"/>
          <w:divBdr>
            <w:top w:val="none" w:sz="0" w:space="0" w:color="auto"/>
            <w:left w:val="none" w:sz="0" w:space="0" w:color="auto"/>
            <w:bottom w:val="none" w:sz="0" w:space="0" w:color="auto"/>
            <w:right w:val="none" w:sz="0" w:space="0" w:color="auto"/>
          </w:divBdr>
        </w:div>
      </w:divsChild>
    </w:div>
    <w:div w:id="181216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assets.publishing.service.gov.uk/government/uploads/system/uploads/attachment_data/file/691383/Consultation_Principles__1_.pdf" TargetMode="External"/><Relationship Id="rId47" Type="http://schemas.openxmlformats.org/officeDocument/2006/relationships/hyperlink" Target="https://www.bracknellnews.co.uk/news/23247142.berkshire-fire-service-survey-begins-amid-challenging-years-ahead/" TargetMode="External"/><Relationship Id="rId50" Type="http://schemas.openxmlformats.org/officeDocument/2006/relationships/hyperlink" Target="https://www.rbwm.gov.uk/home/council-and-democracy/council-publications/residents-newsletter/residents-newsletter-friday-24-february-2023" TargetMode="External"/><Relationship Id="rId55" Type="http://schemas.openxmlformats.org/officeDocument/2006/relationships/hyperlink" Target="https://census.gov.uk/census-2021-results" TargetMode="External"/><Relationship Id="rId63" Type="http://schemas.openxmlformats.org/officeDocument/2006/relationships/image" Target="media/image38.png"/><Relationship Id="rId68" Type="http://schemas.openxmlformats.org/officeDocument/2006/relationships/hyperlink" Target="https://www.rbfrs.co.uk/final-consultation-strategy-v3-9/"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footer" Target="footer1.xml"/><Relationship Id="Ra2cbecaf95054bbb"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gov.uk/government/consultations/reforming-our-fire-and-rescue-service" TargetMode="External"/><Relationship Id="rId40" Type="http://schemas.openxmlformats.org/officeDocument/2006/relationships/hyperlink" Target="https://www.legislation.gov.uk/ukpga/2022/30/contents/enacted" TargetMode="External"/><Relationship Id="rId45" Type="http://schemas.openxmlformats.org/officeDocument/2006/relationships/chart" Target="charts/chart1.xml"/><Relationship Id="rId53" Type="http://schemas.openxmlformats.org/officeDocument/2006/relationships/hyperlink" Target="https://www.rbfrs.co.uk/your-service/about-us/equality-diversity-and-inclusion/" TargetMode="External"/><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rbfrs.co.uk/_resources/assets/attachment/full/0/7688.pdf" TargetMode="External"/><Relationship Id="rId52" Type="http://schemas.openxmlformats.org/officeDocument/2006/relationships/hyperlink" Target="https://rva.org.uk/article/have-your-say-on-the-future-of-your-fire-and-rescue-service/"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5.xml"/><Relationship Id="R6e205b7fae9a45f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gov.uk/government/publications/consultation-principles-guidance" TargetMode="External"/><Relationship Id="rId48" Type="http://schemas.openxmlformats.org/officeDocument/2006/relationships/hyperlink" Target="https://planetradio.co.uk/greatest-hits/berkshire-north-hampshire/news/fire-service-consultation-berkshire/" TargetMode="External"/><Relationship Id="rId56" Type="http://schemas.openxmlformats.org/officeDocument/2006/relationships/hyperlink" Target="https://www.ons.gov.uk/census/2011census/2011censusdata" TargetMode="External"/><Relationship Id="rId64" Type="http://schemas.openxmlformats.org/officeDocument/2006/relationships/image" Target="media/image39.png"/><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xgreen.gov.uk/category/news-items/"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www.rbfrs.co.uk/your-service/consultation-and-engagement-hub/" TargetMode="External"/><Relationship Id="rId59" Type="http://schemas.openxmlformats.org/officeDocument/2006/relationships/image" Target="media/image34.png"/><Relationship Id="rId67" Type="http://schemas.openxmlformats.org/officeDocument/2006/relationships/hyperlink" Target="mailto:consultations@rbfrs.co.uk" TargetMode="External"/><Relationship Id="rId20" Type="http://schemas.openxmlformats.org/officeDocument/2006/relationships/image" Target="media/image13.png"/><Relationship Id="rId41" Type="http://schemas.openxmlformats.org/officeDocument/2006/relationships/hyperlink" Target="https://www.legislation.gov.uk/uksi/2005/1541/contents/made" TargetMode="External"/><Relationship Id="rId54" Type="http://schemas.openxmlformats.org/officeDocument/2006/relationships/hyperlink" Target="https://www.nationalfirechiefs.org.uk/News/four-new-equality-of-access-documents-available" TargetMode="External"/><Relationship Id="rId62" Type="http://schemas.openxmlformats.org/officeDocument/2006/relationships/image" Target="media/image37.png"/><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readingchronicle.co.uk/news/around/23247142.berkshire-fire-service-survey-begins-amid-challenging-years-ahead/" TargetMode="External"/><Relationship Id="rId57" Type="http://schemas.openxmlformats.org/officeDocument/2006/relationships/image" Target="media/image32.png"/></Relationships>
</file>

<file path=word/_rels/foot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g"/></Relationships>
</file>

<file path=word/_rels/footer2.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 Id="rId6" Type="http://schemas.openxmlformats.org/officeDocument/2006/relationships/image" Target="media/image44.png"/><Relationship Id="rId5" Type="http://schemas.openxmlformats.org/officeDocument/2006/relationships/image" Target="media/image49.png"/><Relationship Id="rId4" Type="http://schemas.openxmlformats.org/officeDocument/2006/relationships/image" Target="media/image4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mhamj\Downloads\Report%20v5%2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Consultation</a:t>
            </a:r>
            <a:r>
              <a:rPr lang="en-GB" baseline="0"/>
              <a:t> progress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Sheet1!$C$9</c:f>
              <c:strCache>
                <c:ptCount val="1"/>
                <c:pt idx="0">
                  <c:v>AFA Consultation</c:v>
                </c:pt>
              </c:strCache>
            </c:strRef>
          </c:tx>
          <c:spPr>
            <a:ln w="28575" cap="rnd">
              <a:solidFill>
                <a:schemeClr val="accent2"/>
              </a:solidFill>
              <a:round/>
            </a:ln>
            <a:effectLst/>
          </c:spPr>
          <c:marker>
            <c:symbol val="none"/>
          </c:marker>
          <c:cat>
            <c:strRef>
              <c:f>Sheet1!$B$10:$B$20</c:f>
              <c:strCache>
                <c:ptCount val="11"/>
                <c:pt idx="0">
                  <c:v>Week 1</c:v>
                </c:pt>
                <c:pt idx="1">
                  <c:v>Week 2</c:v>
                </c:pt>
                <c:pt idx="2">
                  <c:v>Week 3</c:v>
                </c:pt>
                <c:pt idx="3">
                  <c:v>Week 4</c:v>
                </c:pt>
                <c:pt idx="4">
                  <c:v>Week 5</c:v>
                </c:pt>
                <c:pt idx="5">
                  <c:v>Week 6</c:v>
                </c:pt>
                <c:pt idx="6">
                  <c:v>Week 7</c:v>
                </c:pt>
                <c:pt idx="7">
                  <c:v>Week 8</c:v>
                </c:pt>
                <c:pt idx="8">
                  <c:v>Week 9</c:v>
                </c:pt>
                <c:pt idx="9">
                  <c:v>Week 10</c:v>
                </c:pt>
                <c:pt idx="10">
                  <c:v>Week 11</c:v>
                </c:pt>
              </c:strCache>
            </c:strRef>
          </c:cat>
          <c:val>
            <c:numRef>
              <c:f>Sheet1!$C$10:$C$20</c:f>
              <c:numCache>
                <c:formatCode>General</c:formatCode>
                <c:ptCount val="11"/>
                <c:pt idx="0">
                  <c:v>64</c:v>
                </c:pt>
                <c:pt idx="1">
                  <c:v>106</c:v>
                </c:pt>
                <c:pt idx="2">
                  <c:v>170</c:v>
                </c:pt>
                <c:pt idx="3">
                  <c:v>210</c:v>
                </c:pt>
                <c:pt idx="4">
                  <c:v>230</c:v>
                </c:pt>
                <c:pt idx="5">
                  <c:v>272</c:v>
                </c:pt>
                <c:pt idx="6">
                  <c:v>344</c:v>
                </c:pt>
                <c:pt idx="7">
                  <c:v>407</c:v>
                </c:pt>
                <c:pt idx="8">
                  <c:v>423</c:v>
                </c:pt>
                <c:pt idx="9">
                  <c:v>458</c:v>
                </c:pt>
                <c:pt idx="10">
                  <c:v>465</c:v>
                </c:pt>
              </c:numCache>
            </c:numRef>
          </c:val>
          <c:smooth val="0"/>
          <c:extLst>
            <c:ext xmlns:c16="http://schemas.microsoft.com/office/drawing/2014/chart" uri="{C3380CC4-5D6E-409C-BE32-E72D297353CC}">
              <c16:uniqueId val="{00000000-37D7-4888-B81A-A3A3453FD69B}"/>
            </c:ext>
          </c:extLst>
        </c:ser>
        <c:ser>
          <c:idx val="1"/>
          <c:order val="1"/>
          <c:tx>
            <c:strRef>
              <c:f>Sheet1!$D$9</c:f>
              <c:strCache>
                <c:ptCount val="1"/>
                <c:pt idx="0">
                  <c:v>2019-2023 IRMP</c:v>
                </c:pt>
              </c:strCache>
            </c:strRef>
          </c:tx>
          <c:spPr>
            <a:ln w="28575" cap="rnd">
              <a:solidFill>
                <a:schemeClr val="accent4"/>
              </a:solidFill>
              <a:round/>
            </a:ln>
            <a:effectLst/>
          </c:spPr>
          <c:marker>
            <c:symbol val="none"/>
          </c:marker>
          <c:cat>
            <c:strRef>
              <c:f>Sheet1!$B$10:$B$20</c:f>
              <c:strCache>
                <c:ptCount val="11"/>
                <c:pt idx="0">
                  <c:v>Week 1</c:v>
                </c:pt>
                <c:pt idx="1">
                  <c:v>Week 2</c:v>
                </c:pt>
                <c:pt idx="2">
                  <c:v>Week 3</c:v>
                </c:pt>
                <c:pt idx="3">
                  <c:v>Week 4</c:v>
                </c:pt>
                <c:pt idx="4">
                  <c:v>Week 5</c:v>
                </c:pt>
                <c:pt idx="5">
                  <c:v>Week 6</c:v>
                </c:pt>
                <c:pt idx="6">
                  <c:v>Week 7</c:v>
                </c:pt>
                <c:pt idx="7">
                  <c:v>Week 8</c:v>
                </c:pt>
                <c:pt idx="8">
                  <c:v>Week 9</c:v>
                </c:pt>
                <c:pt idx="9">
                  <c:v>Week 10</c:v>
                </c:pt>
                <c:pt idx="10">
                  <c:v>Week 11</c:v>
                </c:pt>
              </c:strCache>
            </c:strRef>
          </c:cat>
          <c:val>
            <c:numRef>
              <c:f>Sheet1!$D$10:$D$20</c:f>
              <c:numCache>
                <c:formatCode>General</c:formatCode>
                <c:ptCount val="11"/>
                <c:pt idx="0">
                  <c:v>24</c:v>
                </c:pt>
                <c:pt idx="1">
                  <c:v>69</c:v>
                </c:pt>
                <c:pt idx="2">
                  <c:v>104</c:v>
                </c:pt>
                <c:pt idx="3">
                  <c:v>137</c:v>
                </c:pt>
                <c:pt idx="4">
                  <c:v>165</c:v>
                </c:pt>
                <c:pt idx="5">
                  <c:v>220</c:v>
                </c:pt>
                <c:pt idx="6">
                  <c:v>260</c:v>
                </c:pt>
                <c:pt idx="7">
                  <c:v>350</c:v>
                </c:pt>
                <c:pt idx="8">
                  <c:v>398</c:v>
                </c:pt>
              </c:numCache>
            </c:numRef>
          </c:val>
          <c:smooth val="0"/>
          <c:extLst>
            <c:ext xmlns:c16="http://schemas.microsoft.com/office/drawing/2014/chart" uri="{C3380CC4-5D6E-409C-BE32-E72D297353CC}">
              <c16:uniqueId val="{00000001-37D7-4888-B81A-A3A3453FD69B}"/>
            </c:ext>
          </c:extLst>
        </c:ser>
        <c:ser>
          <c:idx val="2"/>
          <c:order val="2"/>
          <c:tx>
            <c:strRef>
              <c:f>Sheet1!$E$9</c:f>
              <c:strCache>
                <c:ptCount val="1"/>
                <c:pt idx="0">
                  <c:v>Current CRMP</c:v>
                </c:pt>
              </c:strCache>
            </c:strRef>
          </c:tx>
          <c:spPr>
            <a:ln w="28575" cap="rnd">
              <a:solidFill>
                <a:schemeClr val="accent6"/>
              </a:solidFill>
              <a:round/>
            </a:ln>
            <a:effectLst/>
          </c:spPr>
          <c:marker>
            <c:symbol val="none"/>
          </c:marker>
          <c:cat>
            <c:strRef>
              <c:f>Sheet1!$B$10:$B$20</c:f>
              <c:strCache>
                <c:ptCount val="11"/>
                <c:pt idx="0">
                  <c:v>Week 1</c:v>
                </c:pt>
                <c:pt idx="1">
                  <c:v>Week 2</c:v>
                </c:pt>
                <c:pt idx="2">
                  <c:v>Week 3</c:v>
                </c:pt>
                <c:pt idx="3">
                  <c:v>Week 4</c:v>
                </c:pt>
                <c:pt idx="4">
                  <c:v>Week 5</c:v>
                </c:pt>
                <c:pt idx="5">
                  <c:v>Week 6</c:v>
                </c:pt>
                <c:pt idx="6">
                  <c:v>Week 7</c:v>
                </c:pt>
                <c:pt idx="7">
                  <c:v>Week 8</c:v>
                </c:pt>
                <c:pt idx="8">
                  <c:v>Week 9</c:v>
                </c:pt>
                <c:pt idx="9">
                  <c:v>Week 10</c:v>
                </c:pt>
                <c:pt idx="10">
                  <c:v>Week 11</c:v>
                </c:pt>
              </c:strCache>
            </c:strRef>
          </c:cat>
          <c:val>
            <c:numRef>
              <c:f>Sheet1!$E$10:$E$20</c:f>
              <c:numCache>
                <c:formatCode>General</c:formatCode>
                <c:ptCount val="11"/>
                <c:pt idx="0">
                  <c:v>89</c:v>
                </c:pt>
                <c:pt idx="1">
                  <c:v>170</c:v>
                </c:pt>
                <c:pt idx="2">
                  <c:v>246</c:v>
                </c:pt>
                <c:pt idx="3">
                  <c:v>285</c:v>
                </c:pt>
                <c:pt idx="4">
                  <c:v>355</c:v>
                </c:pt>
                <c:pt idx="5">
                  <c:v>386</c:v>
                </c:pt>
                <c:pt idx="6">
                  <c:v>430</c:v>
                </c:pt>
                <c:pt idx="7">
                  <c:v>449</c:v>
                </c:pt>
                <c:pt idx="8">
                  <c:v>479</c:v>
                </c:pt>
                <c:pt idx="9">
                  <c:v>587</c:v>
                </c:pt>
                <c:pt idx="10">
                  <c:v>640</c:v>
                </c:pt>
              </c:numCache>
            </c:numRef>
          </c:val>
          <c:smooth val="0"/>
          <c:extLst>
            <c:ext xmlns:c16="http://schemas.microsoft.com/office/drawing/2014/chart" uri="{C3380CC4-5D6E-409C-BE32-E72D297353CC}">
              <c16:uniqueId val="{00000002-37D7-4888-B81A-A3A3453FD69B}"/>
            </c:ext>
          </c:extLst>
        </c:ser>
        <c:dLbls>
          <c:showLegendKey val="0"/>
          <c:showVal val="0"/>
          <c:showCatName val="0"/>
          <c:showSerName val="0"/>
          <c:showPercent val="0"/>
          <c:showBubbleSize val="0"/>
        </c:dLbls>
        <c:smooth val="0"/>
        <c:axId val="496176624"/>
        <c:axId val="496183512"/>
      </c:lineChart>
      <c:catAx>
        <c:axId val="496176624"/>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83512"/>
        <c:crosses val="autoZero"/>
        <c:auto val="1"/>
        <c:lblAlgn val="ctr"/>
        <c:lblOffset val="100"/>
        <c:noMultiLvlLbl val="0"/>
      </c:catAx>
      <c:valAx>
        <c:axId val="49618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76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124D4FA340407686BFEC8D15A92ABD"/>
        <w:category>
          <w:name w:val="General"/>
          <w:gallery w:val="placeholder"/>
        </w:category>
        <w:types>
          <w:type w:val="bbPlcHdr"/>
        </w:types>
        <w:behaviors>
          <w:behavior w:val="content"/>
        </w:behaviors>
        <w:guid w:val="{79CACB9E-57F5-4010-ACB6-DD8C71CBC97E}"/>
      </w:docPartPr>
      <w:docPartBody>
        <w:p w:rsidR="00BC01D0" w:rsidRDefault="008F794C" w:rsidP="008F794C">
          <w:pPr>
            <w:pStyle w:val="86124D4FA340407686BFEC8D15A92ABD"/>
          </w:pPr>
          <w:r w:rsidRPr="00375459">
            <w:rPr>
              <w:rStyle w:val="PlaceholderText"/>
            </w:rPr>
            <w:t>[Title]</w:t>
          </w:r>
        </w:p>
      </w:docPartBody>
    </w:docPart>
    <w:docPart>
      <w:docPartPr>
        <w:name w:val="65CCE90EE74148A59C979DE9CDE1E276"/>
        <w:category>
          <w:name w:val="General"/>
          <w:gallery w:val="placeholder"/>
        </w:category>
        <w:types>
          <w:type w:val="bbPlcHdr"/>
        </w:types>
        <w:behaviors>
          <w:behavior w:val="content"/>
        </w:behaviors>
        <w:guid w:val="{A8A4A08F-A36D-45FD-93B1-5B52433FBE47}"/>
      </w:docPartPr>
      <w:docPartBody>
        <w:p w:rsidR="00BC01D0" w:rsidRDefault="008F794C" w:rsidP="008F794C">
          <w:pPr>
            <w:pStyle w:val="65CCE90EE74148A59C979DE9CDE1E276"/>
          </w:pPr>
          <w:r w:rsidRPr="00291EE9">
            <w:rPr>
              <w:rStyle w:val="PlaceholderText"/>
            </w:rPr>
            <w:t>[Subject]</w:t>
          </w:r>
        </w:p>
      </w:docPartBody>
    </w:docPart>
    <w:docPart>
      <w:docPartPr>
        <w:name w:val="93F8C171AF9D43669F212B96BB7008CF"/>
        <w:category>
          <w:name w:val="General"/>
          <w:gallery w:val="placeholder"/>
        </w:category>
        <w:types>
          <w:type w:val="bbPlcHdr"/>
        </w:types>
        <w:behaviors>
          <w:behavior w:val="content"/>
        </w:behaviors>
        <w:guid w:val="{5BAE86CD-1467-4B4A-9334-23A2CC605532}"/>
      </w:docPartPr>
      <w:docPartBody>
        <w:p w:rsidR="00BC01D0" w:rsidRDefault="008F794C" w:rsidP="008F794C">
          <w:pPr>
            <w:pStyle w:val="93F8C171AF9D43669F212B96BB7008CF"/>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94C"/>
    <w:rsid w:val="00195255"/>
    <w:rsid w:val="001A00E1"/>
    <w:rsid w:val="00357612"/>
    <w:rsid w:val="00474A0B"/>
    <w:rsid w:val="004E3EF2"/>
    <w:rsid w:val="00522D2A"/>
    <w:rsid w:val="00533B35"/>
    <w:rsid w:val="006C18B4"/>
    <w:rsid w:val="006E1C18"/>
    <w:rsid w:val="007419EA"/>
    <w:rsid w:val="00744B89"/>
    <w:rsid w:val="00817CF8"/>
    <w:rsid w:val="008C2C42"/>
    <w:rsid w:val="008F794C"/>
    <w:rsid w:val="00B813A7"/>
    <w:rsid w:val="00BC01D0"/>
    <w:rsid w:val="00CE70B2"/>
    <w:rsid w:val="00CF516E"/>
    <w:rsid w:val="00E03317"/>
    <w:rsid w:val="00E201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94C"/>
    <w:rPr>
      <w:color w:val="808080"/>
    </w:rPr>
  </w:style>
  <w:style w:type="paragraph" w:customStyle="1" w:styleId="1A5B5B21D78D49D7B39BB329958A5B35">
    <w:name w:val="1A5B5B21D78D49D7B39BB329958A5B35"/>
  </w:style>
  <w:style w:type="paragraph" w:customStyle="1" w:styleId="7F9D883CD7874554ACA52243CA6558AC">
    <w:name w:val="7F9D883CD7874554ACA52243CA6558AC"/>
  </w:style>
  <w:style w:type="paragraph" w:customStyle="1" w:styleId="6045E00EA78C4CD5969B29D6D12ADD6C">
    <w:name w:val="6045E00EA78C4CD5969B29D6D12ADD6C"/>
  </w:style>
  <w:style w:type="paragraph" w:customStyle="1" w:styleId="86124D4FA340407686BFEC8D15A92ABD">
    <w:name w:val="86124D4FA340407686BFEC8D15A92ABD"/>
    <w:rsid w:val="008F794C"/>
  </w:style>
  <w:style w:type="paragraph" w:customStyle="1" w:styleId="65CCE90EE74148A59C979DE9CDE1E276">
    <w:name w:val="65CCE90EE74148A59C979DE9CDE1E276"/>
    <w:rsid w:val="008F794C"/>
  </w:style>
  <w:style w:type="paragraph" w:customStyle="1" w:styleId="93F8C171AF9D43669F212B96BB7008CF">
    <w:name w:val="93F8C171AF9D43669F212B96BB7008CF"/>
    <w:rsid w:val="008F794C"/>
  </w:style>
  <w:style w:type="paragraph" w:customStyle="1" w:styleId="FD3E9E016C464442AE3C5B6C5E5CAA33">
    <w:name w:val="FD3E9E016C464442AE3C5B6C5E5CAA33"/>
    <w:rsid w:val="008F79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7ad5fc6-c483-4afa-a9b6-e6cb753151bc">
      <UserInfo>
        <DisplayName>Becca Chapman</DisplayName>
        <AccountId>18</AccountId>
        <AccountType/>
      </UserInfo>
      <UserInfo>
        <DisplayName>Mark Antell</DisplayName>
        <AccountId>31</AccountId>
        <AccountType/>
      </UserInfo>
    </SharedWithUsers>
    <_activity xmlns="aa931e4f-ee14-4f09-9511-15fb993575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C4C18EFD1B984B8507E3121BF12D32" ma:contentTypeVersion="14" ma:contentTypeDescription="Create a new document." ma:contentTypeScope="" ma:versionID="1931a796f46dd91833395e36071345c3">
  <xsd:schema xmlns:xsd="http://www.w3.org/2001/XMLSchema" xmlns:xs="http://www.w3.org/2001/XMLSchema" xmlns:p="http://schemas.microsoft.com/office/2006/metadata/properties" xmlns:ns3="aa931e4f-ee14-4f09-9511-15fb9935758e" xmlns:ns4="27ad5fc6-c483-4afa-a9b6-e6cb753151bc" targetNamespace="http://schemas.microsoft.com/office/2006/metadata/properties" ma:root="true" ma:fieldsID="d9da7878bdd66b3737e2e1ff9e5e4218" ns3:_="" ns4:_="">
    <xsd:import namespace="aa931e4f-ee14-4f09-9511-15fb9935758e"/>
    <xsd:import namespace="27ad5fc6-c483-4afa-a9b6-e6cb753151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31e4f-ee14-4f09-9511-15fb99357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d5fc6-c483-4afa-a9b6-e6cb753151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8E011-BF09-4536-8F65-00B818D3DC37}">
  <ds:schemaRefs>
    <ds:schemaRef ds:uri="http://schemas.microsoft.com/sharepoint/v3/contenttype/forms"/>
  </ds:schemaRefs>
</ds:datastoreItem>
</file>

<file path=customXml/itemProps2.xml><?xml version="1.0" encoding="utf-8"?>
<ds:datastoreItem xmlns:ds="http://schemas.openxmlformats.org/officeDocument/2006/customXml" ds:itemID="{0643F929-70AE-42AF-9033-3DB89B8BEDE1}">
  <ds:schemaRefs>
    <ds:schemaRef ds:uri="http://schemas.microsoft.com/office/2006/metadata/properties"/>
    <ds:schemaRef ds:uri="http://purl.org/dc/terms/"/>
    <ds:schemaRef ds:uri="aa931e4f-ee14-4f09-9511-15fb99357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27ad5fc6-c483-4afa-a9b6-e6cb753151bc"/>
    <ds:schemaRef ds:uri="http://www.w3.org/XML/1998/namespace"/>
    <ds:schemaRef ds:uri="http://purl.org/dc/dcmitype/"/>
  </ds:schemaRefs>
</ds:datastoreItem>
</file>

<file path=customXml/itemProps3.xml><?xml version="1.0" encoding="utf-8"?>
<ds:datastoreItem xmlns:ds="http://schemas.openxmlformats.org/officeDocument/2006/customXml" ds:itemID="{9E908162-5955-4869-A42A-94E8FB241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31e4f-ee14-4f09-9511-15fb9935758e"/>
    <ds:schemaRef ds:uri="27ad5fc6-c483-4afa-a9b6-e6cb75315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42320-79C8-4C1B-AFE9-7EC4B751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v5 (3).dotx</Template>
  <TotalTime>17</TotalTime>
  <Pages>62</Pages>
  <Words>14763</Words>
  <Characters>84151</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Corporate Plan and Community Risk Management Plan 2023 - 2027 Consultation</vt:lpstr>
    </vt:vector>
  </TitlesOfParts>
  <Company/>
  <LinksUpToDate>false</LinksUpToDate>
  <CharactersWithSpaces>98717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and Community Risk Management Plan 2023 - 2027 Consultation</dc:title>
  <dc:subject>Summary Report</dc:subject>
  <dc:creator>readingst@RBFRS.co.uk</dc:creator>
  <cp:keywords/>
  <dc:description/>
  <cp:lastModifiedBy>Mark Antell</cp:lastModifiedBy>
  <cp:revision>4</cp:revision>
  <cp:lastPrinted>2020-01-30T16:42:00Z</cp:lastPrinted>
  <dcterms:created xsi:type="dcterms:W3CDTF">2023-05-02T15:32:00Z</dcterms:created>
  <dcterms:modified xsi:type="dcterms:W3CDTF">2023-05-05T09:17:00Z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0x0101004EC4C18EFD1B984B8507E3121BF12D32</vt:lpwstr>
  </property>
</Properties>
</file>