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1E0" w:firstRow="1" w:lastRow="1" w:firstColumn="1" w:lastColumn="1" w:noHBand="0" w:noVBand="0"/>
      </w:tblPr>
      <w:tblGrid>
        <w:gridCol w:w="3013"/>
        <w:gridCol w:w="1862"/>
        <w:gridCol w:w="445"/>
        <w:gridCol w:w="1154"/>
        <w:gridCol w:w="1154"/>
        <w:gridCol w:w="11"/>
        <w:gridCol w:w="2297"/>
      </w:tblGrid>
      <w:tr w:rsidR="002C0004" w:rsidRPr="00D72CF0" w14:paraId="06A2A2F1" w14:textId="77777777" w:rsidTr="006C3977">
        <w:trPr>
          <w:trHeight w:hRule="exact" w:val="569"/>
        </w:trPr>
        <w:tc>
          <w:tcPr>
            <w:tcW w:w="3013" w:type="dxa"/>
            <w:vAlign w:val="center"/>
          </w:tcPr>
          <w:p w14:paraId="11FB24ED" w14:textId="77777777" w:rsidR="002C0004" w:rsidRPr="00D72CF0" w:rsidRDefault="006C3977">
            <w:pPr>
              <w:pStyle w:val="BodyText"/>
              <w:rPr>
                <w:rFonts w:cs="Arial"/>
                <w:b/>
              </w:rPr>
            </w:pPr>
            <w:bookmarkStart w:id="0" w:name="_GoBack"/>
            <w:bookmarkEnd w:id="0"/>
            <w:r>
              <w:rPr>
                <w:rFonts w:cs="Arial"/>
                <w:b/>
              </w:rPr>
              <w:t>J</w:t>
            </w:r>
            <w:r w:rsidR="002C0004" w:rsidRPr="00D72CF0">
              <w:rPr>
                <w:rFonts w:cs="Arial"/>
                <w:b/>
              </w:rPr>
              <w:t>ob Title:</w:t>
            </w:r>
          </w:p>
        </w:tc>
        <w:tc>
          <w:tcPr>
            <w:tcW w:w="6923" w:type="dxa"/>
            <w:gridSpan w:val="6"/>
            <w:vAlign w:val="center"/>
          </w:tcPr>
          <w:p w14:paraId="6AC44547" w14:textId="77777777" w:rsidR="002C0004" w:rsidRPr="00122B0E" w:rsidRDefault="00122B0E" w:rsidP="00E50125">
            <w:pPr>
              <w:pStyle w:val="BodyText"/>
              <w:rPr>
                <w:rFonts w:cs="Arial"/>
              </w:rPr>
            </w:pPr>
            <w:r w:rsidRPr="00122B0E">
              <w:rPr>
                <w:rFonts w:cs="Arial"/>
              </w:rPr>
              <w:t>Business Support Officer</w:t>
            </w:r>
          </w:p>
        </w:tc>
      </w:tr>
      <w:tr w:rsidR="002C0004" w:rsidRPr="00D72CF0" w14:paraId="1AF5CCA1" w14:textId="77777777" w:rsidTr="006C3977">
        <w:trPr>
          <w:trHeight w:hRule="exact" w:val="577"/>
        </w:trPr>
        <w:tc>
          <w:tcPr>
            <w:tcW w:w="3013" w:type="dxa"/>
            <w:vAlign w:val="center"/>
          </w:tcPr>
          <w:p w14:paraId="2851AB7A" w14:textId="77777777" w:rsidR="002C0004" w:rsidRPr="00D72CF0" w:rsidRDefault="002C0004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Post Reference</w:t>
            </w:r>
          </w:p>
        </w:tc>
        <w:tc>
          <w:tcPr>
            <w:tcW w:w="1862" w:type="dxa"/>
            <w:vAlign w:val="center"/>
          </w:tcPr>
          <w:p w14:paraId="602C3C70" w14:textId="77777777" w:rsidR="002C0004" w:rsidRPr="00D72CF0" w:rsidRDefault="002C0004">
            <w:pPr>
              <w:pStyle w:val="BodyText"/>
              <w:rPr>
                <w:rFonts w:cs="Arial"/>
              </w:rPr>
            </w:pPr>
          </w:p>
        </w:tc>
        <w:tc>
          <w:tcPr>
            <w:tcW w:w="2764" w:type="dxa"/>
            <w:gridSpan w:val="4"/>
            <w:vAlign w:val="center"/>
          </w:tcPr>
          <w:p w14:paraId="1C177BB7" w14:textId="77777777" w:rsidR="002C0004" w:rsidRPr="00D72CF0" w:rsidRDefault="003C767C" w:rsidP="00C96579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Temporary</w:t>
            </w:r>
            <w:r w:rsidR="004209F9">
              <w:rPr>
                <w:rFonts w:cs="Arial"/>
                <w:b/>
              </w:rPr>
              <w:t>/Permanent</w:t>
            </w:r>
          </w:p>
        </w:tc>
        <w:tc>
          <w:tcPr>
            <w:tcW w:w="2297" w:type="dxa"/>
            <w:vAlign w:val="center"/>
          </w:tcPr>
          <w:p w14:paraId="4BF1EBF4" w14:textId="77777777" w:rsidR="002C0004" w:rsidRPr="00D72CF0" w:rsidRDefault="00122B0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Temporary</w:t>
            </w:r>
          </w:p>
        </w:tc>
      </w:tr>
      <w:tr w:rsidR="006C3977" w:rsidRPr="00D72CF0" w14:paraId="603EC9F2" w14:textId="77777777" w:rsidTr="00DB66FA">
        <w:trPr>
          <w:trHeight w:val="851"/>
        </w:trPr>
        <w:tc>
          <w:tcPr>
            <w:tcW w:w="3013" w:type="dxa"/>
            <w:vAlign w:val="center"/>
          </w:tcPr>
          <w:p w14:paraId="62B7FFEC" w14:textId="77777777" w:rsidR="006C3977" w:rsidRPr="00D72CF0" w:rsidRDefault="006C3977" w:rsidP="006C3977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Grade</w:t>
            </w:r>
            <w:r w:rsidRPr="00D72CF0">
              <w:rPr>
                <w:rFonts w:cs="Arial"/>
                <w:b/>
              </w:rPr>
              <w:t>:</w:t>
            </w:r>
          </w:p>
        </w:tc>
        <w:tc>
          <w:tcPr>
            <w:tcW w:w="2307" w:type="dxa"/>
            <w:gridSpan w:val="2"/>
            <w:vAlign w:val="center"/>
          </w:tcPr>
          <w:p w14:paraId="47E1ECDB" w14:textId="77777777" w:rsidR="006C3977" w:rsidRPr="00D72CF0" w:rsidRDefault="00122B0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08" w:type="dxa"/>
            <w:gridSpan w:val="2"/>
            <w:vAlign w:val="center"/>
          </w:tcPr>
          <w:p w14:paraId="41486B85" w14:textId="77777777" w:rsidR="006C3977" w:rsidRPr="00D72CF0" w:rsidRDefault="006C3977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Hours:</w:t>
            </w:r>
          </w:p>
        </w:tc>
        <w:tc>
          <w:tcPr>
            <w:tcW w:w="2308" w:type="dxa"/>
            <w:gridSpan w:val="2"/>
            <w:vAlign w:val="center"/>
          </w:tcPr>
          <w:p w14:paraId="12519E9E" w14:textId="77777777" w:rsidR="006C3977" w:rsidRPr="00D72CF0" w:rsidRDefault="00122B0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</w:tr>
      <w:tr w:rsidR="002C0004" w:rsidRPr="00D72CF0" w14:paraId="349EF64A" w14:textId="77777777" w:rsidTr="006C3977">
        <w:trPr>
          <w:trHeight w:val="521"/>
        </w:trPr>
        <w:tc>
          <w:tcPr>
            <w:tcW w:w="3013" w:type="dxa"/>
            <w:vAlign w:val="center"/>
          </w:tcPr>
          <w:p w14:paraId="63D62BBE" w14:textId="77777777" w:rsidR="002C0004" w:rsidRPr="00D72CF0" w:rsidRDefault="002C0004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Reports to:</w:t>
            </w:r>
          </w:p>
        </w:tc>
        <w:tc>
          <w:tcPr>
            <w:tcW w:w="6923" w:type="dxa"/>
            <w:gridSpan w:val="6"/>
            <w:vAlign w:val="center"/>
          </w:tcPr>
          <w:p w14:paraId="2A590845" w14:textId="3872D31F" w:rsidR="002C0004" w:rsidRPr="00D72CF0" w:rsidRDefault="00122B0E" w:rsidP="00356B35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Business Support </w:t>
            </w:r>
            <w:r w:rsidR="00356B35">
              <w:rPr>
                <w:rFonts w:cs="Arial"/>
              </w:rPr>
              <w:t>Manager</w:t>
            </w:r>
          </w:p>
        </w:tc>
      </w:tr>
      <w:tr w:rsidR="002C0004" w:rsidRPr="00D72CF0" w14:paraId="73F84FA0" w14:textId="77777777" w:rsidTr="006C3977">
        <w:trPr>
          <w:trHeight w:val="518"/>
        </w:trPr>
        <w:tc>
          <w:tcPr>
            <w:tcW w:w="3013" w:type="dxa"/>
            <w:vAlign w:val="center"/>
          </w:tcPr>
          <w:p w14:paraId="515B49B3" w14:textId="77777777" w:rsidR="00411742" w:rsidRPr="00411742" w:rsidRDefault="00411742" w:rsidP="00411742">
            <w:pPr>
              <w:spacing w:after="120"/>
              <w:rPr>
                <w:rFonts w:ascii="Arial" w:hAnsi="Arial"/>
                <w:b/>
              </w:rPr>
            </w:pPr>
            <w:r w:rsidRPr="00411742">
              <w:rPr>
                <w:rFonts w:ascii="Arial" w:hAnsi="Arial"/>
                <w:b/>
              </w:rPr>
              <w:t>Line Management responsibilities:</w:t>
            </w:r>
          </w:p>
          <w:p w14:paraId="3627498B" w14:textId="77777777" w:rsidR="002C0004" w:rsidRPr="00411742" w:rsidRDefault="00411742" w:rsidP="00411742">
            <w:pPr>
              <w:pStyle w:val="BodyText"/>
              <w:rPr>
                <w:rFonts w:cs="Arial"/>
                <w:b/>
              </w:rPr>
            </w:pPr>
            <w:r w:rsidRPr="00411742">
              <w:rPr>
                <w:rFonts w:cs="Arial"/>
                <w:sz w:val="22"/>
                <w:szCs w:val="22"/>
              </w:rPr>
              <w:t>(Direct and Indirect)</w:t>
            </w:r>
          </w:p>
        </w:tc>
        <w:tc>
          <w:tcPr>
            <w:tcW w:w="6923" w:type="dxa"/>
            <w:gridSpan w:val="6"/>
            <w:vAlign w:val="center"/>
          </w:tcPr>
          <w:p w14:paraId="1C3D3A75" w14:textId="77777777" w:rsidR="002C0004" w:rsidRPr="00D72CF0" w:rsidRDefault="002C0004">
            <w:pPr>
              <w:pStyle w:val="BodyText"/>
              <w:rPr>
                <w:rFonts w:cs="Arial"/>
              </w:rPr>
            </w:pPr>
          </w:p>
        </w:tc>
      </w:tr>
      <w:tr w:rsidR="006C3977" w:rsidRPr="00D72CF0" w14:paraId="6962BDF6" w14:textId="77777777" w:rsidTr="006C3977">
        <w:trPr>
          <w:trHeight w:val="518"/>
        </w:trPr>
        <w:tc>
          <w:tcPr>
            <w:tcW w:w="3013" w:type="dxa"/>
            <w:vAlign w:val="center"/>
          </w:tcPr>
          <w:p w14:paraId="1813A503" w14:textId="77777777" w:rsidR="006C3977" w:rsidRPr="00D72CF0" w:rsidRDefault="00411742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Directorate/</w:t>
            </w:r>
            <w:r w:rsidRPr="00D72CF0">
              <w:rPr>
                <w:rFonts w:cs="Arial"/>
                <w:b/>
              </w:rPr>
              <w:br/>
              <w:t>department:</w:t>
            </w:r>
          </w:p>
        </w:tc>
        <w:tc>
          <w:tcPr>
            <w:tcW w:w="6923" w:type="dxa"/>
            <w:gridSpan w:val="6"/>
            <w:vAlign w:val="center"/>
          </w:tcPr>
          <w:p w14:paraId="44AE2F8B" w14:textId="77777777" w:rsidR="006C3977" w:rsidRPr="00D72CF0" w:rsidRDefault="00122B0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Corporate Services, Support Services</w:t>
            </w:r>
          </w:p>
        </w:tc>
      </w:tr>
      <w:tr w:rsidR="002C0004" w:rsidRPr="00D72CF0" w14:paraId="599E1927" w14:textId="77777777" w:rsidTr="006C3977">
        <w:trPr>
          <w:trHeight w:val="645"/>
        </w:trPr>
        <w:tc>
          <w:tcPr>
            <w:tcW w:w="3013" w:type="dxa"/>
            <w:vAlign w:val="center"/>
          </w:tcPr>
          <w:p w14:paraId="0C1E77BD" w14:textId="77777777" w:rsidR="002C0004" w:rsidRPr="00D72CF0" w:rsidRDefault="002C0004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Location:</w:t>
            </w:r>
          </w:p>
        </w:tc>
        <w:tc>
          <w:tcPr>
            <w:tcW w:w="6923" w:type="dxa"/>
            <w:gridSpan w:val="6"/>
            <w:vAlign w:val="center"/>
          </w:tcPr>
          <w:p w14:paraId="07E43A52" w14:textId="77777777" w:rsidR="002C0004" w:rsidRPr="00D72CF0" w:rsidRDefault="00122B0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Newsham Court</w:t>
            </w:r>
          </w:p>
        </w:tc>
      </w:tr>
      <w:tr w:rsidR="006C3977" w:rsidRPr="00D72CF0" w14:paraId="37F22DEC" w14:textId="77777777" w:rsidTr="006C3977">
        <w:trPr>
          <w:trHeight w:val="485"/>
        </w:trPr>
        <w:tc>
          <w:tcPr>
            <w:tcW w:w="3013" w:type="dxa"/>
          </w:tcPr>
          <w:p w14:paraId="2137E44E" w14:textId="77777777" w:rsidR="006C3977" w:rsidRDefault="006C3977" w:rsidP="006C3977">
            <w:pPr>
              <w:pStyle w:val="BodyText"/>
              <w:spacing w:before="60"/>
              <w:rPr>
                <w:b/>
              </w:rPr>
            </w:pPr>
            <w:r>
              <w:rPr>
                <w:b/>
              </w:rPr>
              <w:t>Politically restricted:</w:t>
            </w:r>
          </w:p>
        </w:tc>
        <w:tc>
          <w:tcPr>
            <w:tcW w:w="3461" w:type="dxa"/>
            <w:gridSpan w:val="3"/>
          </w:tcPr>
          <w:p w14:paraId="783E56D4" w14:textId="77777777" w:rsidR="006C3977" w:rsidRDefault="006C3977" w:rsidP="006C3977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3462" w:type="dxa"/>
            <w:gridSpan w:val="3"/>
          </w:tcPr>
          <w:p w14:paraId="0A9602B2" w14:textId="77777777" w:rsidR="006C3977" w:rsidRDefault="006C3977" w:rsidP="006C3977">
            <w:pPr>
              <w:pStyle w:val="BodyText"/>
              <w:spacing w:before="12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C3977" w:rsidRPr="00D72CF0" w14:paraId="6507C20E" w14:textId="77777777" w:rsidTr="006C3977">
        <w:tc>
          <w:tcPr>
            <w:tcW w:w="9936" w:type="dxa"/>
            <w:gridSpan w:val="7"/>
          </w:tcPr>
          <w:p w14:paraId="60D8869B" w14:textId="77777777" w:rsidR="006C3977" w:rsidRPr="00D72CF0" w:rsidRDefault="006C3977" w:rsidP="006C3977">
            <w:pPr>
              <w:pStyle w:val="BodyText"/>
              <w:spacing w:before="60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Main Purpose of the Job:</w:t>
            </w:r>
          </w:p>
          <w:p w14:paraId="6DB0DA46" w14:textId="77777777" w:rsidR="00122B0E" w:rsidRPr="00122B0E" w:rsidRDefault="00122B0E" w:rsidP="00122B0E">
            <w:pPr>
              <w:pStyle w:val="BodyText"/>
              <w:spacing w:before="60"/>
              <w:rPr>
                <w:rFonts w:cs="Arial"/>
              </w:rPr>
            </w:pPr>
            <w:r w:rsidRPr="00122B0E">
              <w:rPr>
                <w:rFonts w:cs="Arial"/>
              </w:rPr>
              <w:t>As part of Corporate Services, the Business Support Officer will be responsible for providing strategic support to the Senior Management Team and Directorates through an assigned portfolio of work.</w:t>
            </w:r>
          </w:p>
          <w:p w14:paraId="34B293D6" w14:textId="77777777" w:rsidR="00122B0E" w:rsidRPr="00122B0E" w:rsidRDefault="00122B0E" w:rsidP="00122B0E">
            <w:pPr>
              <w:pStyle w:val="BodyText"/>
              <w:spacing w:before="60"/>
              <w:rPr>
                <w:rFonts w:cs="Arial"/>
              </w:rPr>
            </w:pPr>
            <w:r w:rsidRPr="00122B0E">
              <w:rPr>
                <w:rFonts w:cs="Arial"/>
              </w:rPr>
              <w:t>The post holder will provide dedicated support to assigned members of the Senior Management Team and will be responsible for providing a strategic business support function including, but not limited to, budget monitoring, project management, report writing, event management and horizon scanning.</w:t>
            </w:r>
          </w:p>
          <w:p w14:paraId="41DE3B81" w14:textId="77777777" w:rsidR="00122B0E" w:rsidRPr="00122B0E" w:rsidRDefault="00122B0E" w:rsidP="00122B0E">
            <w:pPr>
              <w:pStyle w:val="BodyText"/>
              <w:spacing w:before="60"/>
              <w:rPr>
                <w:rFonts w:cs="Arial"/>
              </w:rPr>
            </w:pPr>
            <w:r w:rsidRPr="00122B0E">
              <w:rPr>
                <w:rFonts w:cs="Arial"/>
              </w:rPr>
              <w:t>Assigned portfolios will also include business support to wider RBFRS service areas.</w:t>
            </w:r>
          </w:p>
          <w:p w14:paraId="059D97A3" w14:textId="77777777" w:rsidR="006C3977" w:rsidRDefault="00122B0E" w:rsidP="006C3977">
            <w:pPr>
              <w:pStyle w:val="BodyText"/>
              <w:spacing w:before="60"/>
              <w:rPr>
                <w:rFonts w:cs="Arial"/>
              </w:rPr>
            </w:pPr>
            <w:r w:rsidRPr="00122B0E">
              <w:rPr>
                <w:rFonts w:cs="Arial"/>
              </w:rPr>
              <w:t>The post holder will be focused on delivery a high quality service focused on the customer.</w:t>
            </w:r>
          </w:p>
          <w:p w14:paraId="09CEFE8B" w14:textId="77777777" w:rsidR="006C3977" w:rsidRPr="00D72CF0" w:rsidRDefault="006C3977" w:rsidP="006C3977">
            <w:pPr>
              <w:pStyle w:val="BodyText"/>
              <w:spacing w:before="60"/>
              <w:rPr>
                <w:rFonts w:cs="Arial"/>
              </w:rPr>
            </w:pPr>
          </w:p>
        </w:tc>
      </w:tr>
    </w:tbl>
    <w:p w14:paraId="5249274C" w14:textId="77777777" w:rsidR="008A622D" w:rsidRDefault="008A622D" w:rsidP="006C3977">
      <w:pPr>
        <w:pStyle w:val="BodyText"/>
        <w:spacing w:before="60"/>
        <w:rPr>
          <w:rFonts w:cs="Arial"/>
          <w:b/>
        </w:rPr>
        <w:sectPr w:rsidR="008A622D" w:rsidSect="000C33FE">
          <w:headerReference w:type="default" r:id="rId11"/>
          <w:footerReference w:type="default" r:id="rId12"/>
          <w:pgSz w:w="11906" w:h="16838" w:code="9"/>
          <w:pgMar w:top="709" w:right="1134" w:bottom="1134" w:left="1134" w:header="720" w:footer="720" w:gutter="0"/>
          <w:cols w:space="720"/>
          <w:docGrid w:linePitch="360"/>
        </w:sectPr>
      </w:pPr>
    </w:p>
    <w:tbl>
      <w:tblPr>
        <w:tblW w:w="993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1E0" w:firstRow="1" w:lastRow="1" w:firstColumn="1" w:lastColumn="1" w:noHBand="0" w:noVBand="0"/>
      </w:tblPr>
      <w:tblGrid>
        <w:gridCol w:w="9936"/>
      </w:tblGrid>
      <w:tr w:rsidR="006C3977" w:rsidRPr="00D72CF0" w14:paraId="6C53BA69" w14:textId="77777777" w:rsidTr="006C3977">
        <w:tc>
          <w:tcPr>
            <w:tcW w:w="9936" w:type="dxa"/>
          </w:tcPr>
          <w:p w14:paraId="5B7581FF" w14:textId="77777777" w:rsidR="006C3977" w:rsidRDefault="006C3977" w:rsidP="006C3977">
            <w:pPr>
              <w:pStyle w:val="BodyText"/>
              <w:spacing w:before="60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lastRenderedPageBreak/>
              <w:t xml:space="preserve">Organisational Structure </w:t>
            </w:r>
          </w:p>
          <w:p w14:paraId="46090959" w14:textId="77777777" w:rsidR="006C3977" w:rsidRDefault="006C3977" w:rsidP="006C3977">
            <w:pPr>
              <w:pStyle w:val="BodyText"/>
              <w:spacing w:before="60"/>
              <w:rPr>
                <w:rFonts w:cs="Arial"/>
                <w:b/>
              </w:rPr>
            </w:pPr>
          </w:p>
          <w:p w14:paraId="63B882E2" w14:textId="77777777" w:rsidR="006C3977" w:rsidRDefault="00452A56" w:rsidP="006C3977">
            <w:pPr>
              <w:pStyle w:val="BodyText"/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369420A0" wp14:editId="07777777">
                  <wp:extent cx="4914900" cy="31730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17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81F2FE" w14:textId="77777777" w:rsidR="008A622D" w:rsidRPr="00D72CF0" w:rsidRDefault="008A622D" w:rsidP="006C3977">
            <w:pPr>
              <w:pStyle w:val="BodyText"/>
              <w:spacing w:before="60"/>
              <w:rPr>
                <w:rFonts w:cs="Arial"/>
                <w:b/>
              </w:rPr>
            </w:pPr>
          </w:p>
        </w:tc>
      </w:tr>
    </w:tbl>
    <w:p w14:paraId="63233A90" w14:textId="77777777" w:rsidR="00D237ED" w:rsidRDefault="00D237ED"/>
    <w:tbl>
      <w:tblPr>
        <w:tblW w:w="988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9889"/>
      </w:tblGrid>
      <w:tr w:rsidR="002C0004" w14:paraId="04AEDFD5" w14:textId="77777777" w:rsidTr="006C3977">
        <w:tc>
          <w:tcPr>
            <w:tcW w:w="9889" w:type="dxa"/>
            <w:shd w:val="clear" w:color="auto" w:fill="auto"/>
          </w:tcPr>
          <w:p w14:paraId="598AA038" w14:textId="77777777" w:rsidR="00097A6A" w:rsidRDefault="006C3977" w:rsidP="006C3977">
            <w:pPr>
              <w:spacing w:before="60" w:after="120"/>
              <w:rPr>
                <w:b/>
              </w:rPr>
            </w:pPr>
            <w:r w:rsidRPr="006C3977">
              <w:rPr>
                <w:rFonts w:ascii="Arial" w:hAnsi="Arial"/>
                <w:b/>
              </w:rPr>
              <w:t>Key responsibilities and Deliverables</w:t>
            </w:r>
            <w:r w:rsidR="002C0004" w:rsidRPr="003E4D8C">
              <w:rPr>
                <w:b/>
              </w:rPr>
              <w:t>:</w:t>
            </w:r>
          </w:p>
          <w:p w14:paraId="3631727D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To take responsibility for specified areas of business support and develop and maintain an understanding of those specified areas, and any associated systems.</w:t>
            </w:r>
          </w:p>
          <w:p w14:paraId="2201FFB3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Support the training and development of other members of the Business Support Team on areas of specific responsibility to ensure wider development of team.</w:t>
            </w:r>
          </w:p>
          <w:p w14:paraId="41BB4B25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Undertake project management</w:t>
            </w:r>
          </w:p>
          <w:p w14:paraId="493EB178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Undertake budget monitoring in support of the Senior Management Team.</w:t>
            </w:r>
          </w:p>
          <w:p w14:paraId="052B1912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Prepare management and Committee reports</w:t>
            </w:r>
          </w:p>
          <w:p w14:paraId="616D7E29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Undertake analysis and research on specific issues.</w:t>
            </w:r>
          </w:p>
          <w:p w14:paraId="408DD4B2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Diary management including an awareness of work programmes and associated deadlines</w:t>
            </w:r>
          </w:p>
          <w:p w14:paraId="1C25766D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Prepare and draft responses to correspondence, complaints, Freedom of Information requests, corporate requests for information and local and national matters of public, governmental and national interest.</w:t>
            </w:r>
          </w:p>
          <w:p w14:paraId="643CEB31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Minute meetings as required including CMT, Programme Boards and other meetings as appropriate.</w:t>
            </w:r>
          </w:p>
          <w:p w14:paraId="1017AE77" w14:textId="77777777" w:rsidR="008A622D" w:rsidRPr="00AE18D3" w:rsidRDefault="008A622D" w:rsidP="008A622D">
            <w:pPr>
              <w:numPr>
                <w:ilvl w:val="0"/>
                <w:numId w:val="34"/>
              </w:numPr>
              <w:spacing w:before="60" w:after="120"/>
              <w:rPr>
                <w:rFonts w:ascii="Arial" w:hAnsi="Arial"/>
              </w:rPr>
            </w:pPr>
            <w:r w:rsidRPr="00AE18D3">
              <w:rPr>
                <w:rFonts w:ascii="Arial" w:hAnsi="Arial"/>
              </w:rPr>
              <w:t>To lead on the organisation and successful delivery of specific events and visits</w:t>
            </w:r>
          </w:p>
          <w:p w14:paraId="778CC1C6" w14:textId="77777777" w:rsidR="008F6BD7" w:rsidRPr="00AE18D3" w:rsidRDefault="008A622D" w:rsidP="008A622D">
            <w:pPr>
              <w:pStyle w:val="BodyText"/>
              <w:numPr>
                <w:ilvl w:val="0"/>
                <w:numId w:val="34"/>
              </w:numPr>
            </w:pPr>
            <w:r w:rsidRPr="00AE18D3">
              <w:t>Undertake systems based work through data entry, data interrogation and data assurance.</w:t>
            </w:r>
          </w:p>
          <w:p w14:paraId="6DF2D21F" w14:textId="77777777" w:rsidR="008A622D" w:rsidRPr="00AE18D3" w:rsidRDefault="008A622D" w:rsidP="008A622D">
            <w:pPr>
              <w:pStyle w:val="BodyText"/>
              <w:numPr>
                <w:ilvl w:val="0"/>
                <w:numId w:val="34"/>
              </w:numPr>
            </w:pPr>
            <w:r w:rsidRPr="00AE18D3">
              <w:t>Liaise with senior local and central government officers, politicians, community representatives and private and voluntary sector organisation representatives</w:t>
            </w:r>
          </w:p>
          <w:p w14:paraId="1773DF95" w14:textId="77777777" w:rsidR="008A622D" w:rsidRPr="00AE18D3" w:rsidRDefault="008A622D" w:rsidP="008A622D">
            <w:pPr>
              <w:pStyle w:val="BodyText"/>
              <w:numPr>
                <w:ilvl w:val="0"/>
                <w:numId w:val="34"/>
              </w:numPr>
            </w:pPr>
            <w:r w:rsidRPr="00AE18D3">
              <w:t>Ensuring confidentiality, professional integrity and discretion is maintained at all times.</w:t>
            </w:r>
          </w:p>
          <w:p w14:paraId="53551565" w14:textId="77777777" w:rsidR="008A622D" w:rsidRPr="00AE18D3" w:rsidRDefault="008A622D" w:rsidP="008A622D">
            <w:pPr>
              <w:pStyle w:val="BodyText"/>
              <w:numPr>
                <w:ilvl w:val="0"/>
                <w:numId w:val="34"/>
              </w:numPr>
            </w:pPr>
            <w:r w:rsidRPr="00AE18D3">
              <w:t>Ensure working practices of Business Support Team adhere to RBFRS policies.</w:t>
            </w:r>
          </w:p>
          <w:p w14:paraId="02229B5D" w14:textId="77777777" w:rsidR="008A622D" w:rsidRPr="00E90657" w:rsidRDefault="008A622D" w:rsidP="008A622D">
            <w:pPr>
              <w:pStyle w:val="BodyText"/>
              <w:numPr>
                <w:ilvl w:val="0"/>
                <w:numId w:val="34"/>
              </w:numPr>
            </w:pPr>
            <w:r w:rsidRPr="00AE18D3">
              <w:t>To promote a strong customer focus within the team and the organisation as a whole.</w:t>
            </w:r>
          </w:p>
        </w:tc>
      </w:tr>
    </w:tbl>
    <w:p w14:paraId="43CDA5D4" w14:textId="77777777" w:rsidR="006C3977" w:rsidRDefault="006C3977" w:rsidP="006C3977">
      <w:pPr>
        <w:spacing w:after="120"/>
        <w:rPr>
          <w:rFonts w:ascii="Arial" w:hAnsi="Arial"/>
          <w:b/>
        </w:rPr>
      </w:pPr>
    </w:p>
    <w:p w14:paraId="435F905F" w14:textId="77777777" w:rsidR="006C3977" w:rsidRPr="006C3977" w:rsidRDefault="006C3977" w:rsidP="006C3977">
      <w:pPr>
        <w:spacing w:after="120"/>
        <w:rPr>
          <w:rFonts w:ascii="Arial" w:hAnsi="Arial"/>
          <w:b/>
        </w:rPr>
      </w:pPr>
      <w:r w:rsidRPr="006C3977">
        <w:rPr>
          <w:rFonts w:ascii="Arial" w:hAnsi="Arial"/>
          <w:b/>
        </w:rPr>
        <w:t>Personal Specification</w:t>
      </w:r>
    </w:p>
    <w:p w14:paraId="44325950" w14:textId="77777777" w:rsidR="006C3977" w:rsidRPr="006C3977" w:rsidRDefault="006C3977" w:rsidP="006C3977">
      <w:pPr>
        <w:spacing w:after="120"/>
        <w:rPr>
          <w:rFonts w:ascii="Arial" w:hAnsi="Arial"/>
          <w:b/>
        </w:rPr>
      </w:pPr>
      <w:r w:rsidRPr="006C3977">
        <w:rPr>
          <w:rFonts w:ascii="Arial" w:hAnsi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2"/>
        <w:gridCol w:w="1217"/>
        <w:gridCol w:w="939"/>
      </w:tblGrid>
      <w:tr w:rsidR="006C3977" w:rsidRPr="006C3977" w14:paraId="7B95B1F7" w14:textId="77777777" w:rsidTr="002870AC">
        <w:tc>
          <w:tcPr>
            <w:tcW w:w="76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A9932DE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b/>
              </w:rPr>
            </w:pPr>
            <w:r w:rsidRPr="006C3977">
              <w:rPr>
                <w:rFonts w:ascii="Arial" w:hAnsi="Arial"/>
                <w:b/>
              </w:rPr>
              <w:t xml:space="preserve">Qualifications and training </w:t>
            </w:r>
          </w:p>
        </w:tc>
        <w:tc>
          <w:tcPr>
            <w:tcW w:w="12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2416290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  <w:r w:rsidRPr="006C3977">
              <w:rPr>
                <w:rFonts w:ascii="Arial" w:hAnsi="Arial"/>
                <w:sz w:val="20"/>
              </w:rPr>
              <w:t>On recruitment</w:t>
            </w:r>
          </w:p>
        </w:tc>
        <w:tc>
          <w:tcPr>
            <w:tcW w:w="93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16F0813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  <w:r w:rsidRPr="006C3977">
              <w:rPr>
                <w:rFonts w:ascii="Arial" w:hAnsi="Arial"/>
                <w:sz w:val="20"/>
              </w:rPr>
              <w:t>After Training</w:t>
            </w:r>
          </w:p>
        </w:tc>
      </w:tr>
      <w:tr w:rsidR="006C3977" w:rsidRPr="006C3977" w14:paraId="443EE234" w14:textId="77777777" w:rsidTr="002870AC">
        <w:tc>
          <w:tcPr>
            <w:tcW w:w="76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8D9549B" w14:textId="77777777" w:rsidR="006C3977" w:rsidRPr="006C3977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8A622D">
              <w:rPr>
                <w:rFonts w:ascii="Arial" w:hAnsi="Arial"/>
              </w:rPr>
              <w:t>Educated to 'A' level, or equivalent experience.</w:t>
            </w:r>
          </w:p>
        </w:tc>
        <w:tc>
          <w:tcPr>
            <w:tcW w:w="12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48F8C2A" w14:textId="77777777" w:rsidR="006C3977" w:rsidRPr="006C3977" w:rsidRDefault="008A622D" w:rsidP="008A622D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93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200D02C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</w:p>
        </w:tc>
      </w:tr>
    </w:tbl>
    <w:p w14:paraId="3B78C3E6" w14:textId="77777777" w:rsidR="006C3977" w:rsidRDefault="006C3977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p w14:paraId="230034AF" w14:textId="77777777" w:rsidR="002870AC" w:rsidRPr="006C3977" w:rsidRDefault="002870AC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455"/>
        <w:gridCol w:w="1217"/>
        <w:gridCol w:w="956"/>
      </w:tblGrid>
      <w:tr w:rsidR="006C3977" w:rsidRPr="006C3977" w14:paraId="39DFE4AC" w14:textId="77777777" w:rsidTr="4396E01A">
        <w:tc>
          <w:tcPr>
            <w:tcW w:w="7680" w:type="dxa"/>
            <w:shd w:val="clear" w:color="auto" w:fill="auto"/>
          </w:tcPr>
          <w:p w14:paraId="59F1E727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b/>
              </w:rPr>
            </w:pPr>
            <w:r w:rsidRPr="006C3977">
              <w:rPr>
                <w:rFonts w:ascii="Arial" w:hAnsi="Arial"/>
                <w:b/>
              </w:rPr>
              <w:t>Knowledge, skills and experience</w:t>
            </w:r>
          </w:p>
        </w:tc>
        <w:tc>
          <w:tcPr>
            <w:tcW w:w="1217" w:type="dxa"/>
            <w:shd w:val="clear" w:color="auto" w:fill="auto"/>
          </w:tcPr>
          <w:p w14:paraId="303DAB3F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  <w:r w:rsidRPr="006C3977">
              <w:rPr>
                <w:rFonts w:ascii="Arial" w:hAnsi="Arial"/>
                <w:sz w:val="20"/>
              </w:rPr>
              <w:t>On recruitment</w:t>
            </w:r>
          </w:p>
        </w:tc>
        <w:tc>
          <w:tcPr>
            <w:tcW w:w="957" w:type="dxa"/>
            <w:shd w:val="clear" w:color="auto" w:fill="auto"/>
          </w:tcPr>
          <w:p w14:paraId="48DF4ED4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  <w:r w:rsidRPr="006C3977">
              <w:rPr>
                <w:rFonts w:ascii="Arial" w:hAnsi="Arial"/>
                <w:sz w:val="20"/>
              </w:rPr>
              <w:t>After Training</w:t>
            </w:r>
          </w:p>
        </w:tc>
      </w:tr>
      <w:tr w:rsidR="006C3977" w:rsidRPr="006C3977" w14:paraId="74D99AC9" w14:textId="77777777" w:rsidTr="4396E01A">
        <w:tc>
          <w:tcPr>
            <w:tcW w:w="7680" w:type="dxa"/>
            <w:shd w:val="clear" w:color="auto" w:fill="auto"/>
          </w:tcPr>
          <w:p w14:paraId="5D54632A" w14:textId="77777777" w:rsidR="006C3977" w:rsidRPr="00AE18D3" w:rsidRDefault="00BC3E54" w:rsidP="002870AC">
            <w:pPr>
              <w:pStyle w:val="Default"/>
            </w:pPr>
            <w:r>
              <w:t>Knowledge related to</w:t>
            </w:r>
            <w:r w:rsidR="002870AC" w:rsidRPr="00AE18D3">
              <w:t xml:space="preserve"> relevant RBFRS policies and procedures including those relating to data protection and confidentiality</w:t>
            </w:r>
          </w:p>
        </w:tc>
        <w:tc>
          <w:tcPr>
            <w:tcW w:w="1217" w:type="dxa"/>
            <w:shd w:val="clear" w:color="auto" w:fill="auto"/>
          </w:tcPr>
          <w:p w14:paraId="096D2372" w14:textId="77777777" w:rsidR="006C3977" w:rsidRPr="00AE18D3" w:rsidRDefault="002870AC" w:rsidP="002870AC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3AF57015" w14:textId="77777777" w:rsidR="006C3977" w:rsidRPr="00AE18D3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</w:p>
        </w:tc>
      </w:tr>
      <w:tr w:rsidR="006C3977" w:rsidRPr="006C3977" w14:paraId="3DCA799B" w14:textId="77777777" w:rsidTr="4396E01A">
        <w:tc>
          <w:tcPr>
            <w:tcW w:w="7680" w:type="dxa"/>
            <w:shd w:val="clear" w:color="auto" w:fill="auto"/>
          </w:tcPr>
          <w:p w14:paraId="5B1403F5" w14:textId="77777777" w:rsidR="006C3977" w:rsidRPr="00AE18D3" w:rsidRDefault="002870AC" w:rsidP="002870AC">
            <w:pPr>
              <w:pStyle w:val="Default"/>
            </w:pPr>
            <w:r w:rsidRPr="00AE18D3">
              <w:lastRenderedPageBreak/>
              <w:t xml:space="preserve">Experience of working in a multi-disciplinary team delivering a plan of work with competing priorities </w:t>
            </w:r>
          </w:p>
        </w:tc>
        <w:tc>
          <w:tcPr>
            <w:tcW w:w="1217" w:type="dxa"/>
            <w:shd w:val="clear" w:color="auto" w:fill="auto"/>
          </w:tcPr>
          <w:p w14:paraId="29E8C06C" w14:textId="77777777" w:rsidR="006C3977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612AB0B8" w14:textId="77777777" w:rsidR="006C3977" w:rsidRPr="00AE18D3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6C3977" w:rsidRPr="006C3977" w14:paraId="51B91F00" w14:textId="77777777" w:rsidTr="4396E01A">
        <w:tc>
          <w:tcPr>
            <w:tcW w:w="7680" w:type="dxa"/>
            <w:shd w:val="clear" w:color="auto" w:fill="auto"/>
          </w:tcPr>
          <w:p w14:paraId="1BA80554" w14:textId="77777777" w:rsidR="006C3977" w:rsidRPr="00AE18D3" w:rsidRDefault="002870AC" w:rsidP="002870AC">
            <w:pPr>
              <w:pStyle w:val="Default"/>
            </w:pPr>
            <w:r w:rsidRPr="00AE18D3">
              <w:t xml:space="preserve">Experience of system and database management including data entry, data interrogation and data assurance </w:t>
            </w:r>
          </w:p>
        </w:tc>
        <w:tc>
          <w:tcPr>
            <w:tcW w:w="1217" w:type="dxa"/>
            <w:shd w:val="clear" w:color="auto" w:fill="auto"/>
          </w:tcPr>
          <w:p w14:paraId="17E12F13" w14:textId="77777777" w:rsidR="006C3977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34D7B149" w14:textId="77777777" w:rsidR="006C3977" w:rsidRPr="00AE18D3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2E6C3472" w14:textId="77777777" w:rsidTr="4396E01A">
        <w:tc>
          <w:tcPr>
            <w:tcW w:w="7680" w:type="dxa"/>
            <w:shd w:val="clear" w:color="auto" w:fill="auto"/>
          </w:tcPr>
          <w:p w14:paraId="45E728E7" w14:textId="77777777" w:rsidR="008A622D" w:rsidRPr="00AE18D3" w:rsidRDefault="002870AC" w:rsidP="002870AC">
            <w:pPr>
              <w:pStyle w:val="Default"/>
            </w:pPr>
            <w:r w:rsidRPr="00AE18D3">
              <w:t xml:space="preserve">Ability to make decisions within own area of responsibility, demonstrating strategic thinking skills </w:t>
            </w:r>
          </w:p>
        </w:tc>
        <w:tc>
          <w:tcPr>
            <w:tcW w:w="1217" w:type="dxa"/>
            <w:shd w:val="clear" w:color="auto" w:fill="auto"/>
          </w:tcPr>
          <w:p w14:paraId="501900F5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6A468514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7727A4A9" w14:textId="77777777" w:rsidTr="4396E01A">
        <w:tc>
          <w:tcPr>
            <w:tcW w:w="7680" w:type="dxa"/>
            <w:shd w:val="clear" w:color="auto" w:fill="auto"/>
          </w:tcPr>
          <w:p w14:paraId="0824CDA3" w14:textId="77777777" w:rsidR="008A622D" w:rsidRPr="00AE18D3" w:rsidRDefault="002870AC" w:rsidP="002870AC">
            <w:pPr>
              <w:pStyle w:val="Default"/>
            </w:pPr>
            <w:r w:rsidRPr="00AE18D3">
              <w:t>Ability to identify possible causes of problems and implement solutions to minimise future occurrence</w:t>
            </w:r>
          </w:p>
        </w:tc>
        <w:tc>
          <w:tcPr>
            <w:tcW w:w="1217" w:type="dxa"/>
            <w:shd w:val="clear" w:color="auto" w:fill="auto"/>
          </w:tcPr>
          <w:p w14:paraId="06F19FFD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7E93621B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5FA1A199" w14:textId="77777777" w:rsidTr="4396E01A">
        <w:tc>
          <w:tcPr>
            <w:tcW w:w="7680" w:type="dxa"/>
            <w:shd w:val="clear" w:color="auto" w:fill="auto"/>
          </w:tcPr>
          <w:p w14:paraId="46E4D52A" w14:textId="77777777" w:rsidR="008A622D" w:rsidRPr="00AE18D3" w:rsidRDefault="002870AC" w:rsidP="002870AC">
            <w:pPr>
              <w:pStyle w:val="Default"/>
            </w:pPr>
            <w:r w:rsidRPr="00AE18D3">
              <w:t xml:space="preserve">Ability to effectively cope with conflicting and complex demands </w:t>
            </w:r>
          </w:p>
        </w:tc>
        <w:tc>
          <w:tcPr>
            <w:tcW w:w="1217" w:type="dxa"/>
            <w:shd w:val="clear" w:color="auto" w:fill="auto"/>
          </w:tcPr>
          <w:p w14:paraId="53D28A24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4F0A77C5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75B3F906" w14:textId="77777777" w:rsidTr="4396E01A">
        <w:tc>
          <w:tcPr>
            <w:tcW w:w="7680" w:type="dxa"/>
            <w:shd w:val="clear" w:color="auto" w:fill="auto"/>
          </w:tcPr>
          <w:p w14:paraId="56C14D09" w14:textId="77777777" w:rsidR="008A622D" w:rsidRPr="00AE18D3" w:rsidRDefault="002870AC" w:rsidP="002870AC">
            <w:pPr>
              <w:pStyle w:val="Default"/>
            </w:pPr>
            <w:r w:rsidRPr="00AE18D3">
              <w:t xml:space="preserve">Ability to prioritise and ensure timely delivery of quality outcomes/projects </w:t>
            </w:r>
          </w:p>
        </w:tc>
        <w:tc>
          <w:tcPr>
            <w:tcW w:w="1217" w:type="dxa"/>
            <w:shd w:val="clear" w:color="auto" w:fill="auto"/>
          </w:tcPr>
          <w:p w14:paraId="50B54608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554C9319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327FA034" w14:textId="77777777" w:rsidTr="4396E01A">
        <w:tc>
          <w:tcPr>
            <w:tcW w:w="7680" w:type="dxa"/>
            <w:shd w:val="clear" w:color="auto" w:fill="auto"/>
          </w:tcPr>
          <w:p w14:paraId="14655E4F" w14:textId="77777777" w:rsidR="008A622D" w:rsidRPr="00AE18D3" w:rsidRDefault="002870AC" w:rsidP="002870AC">
            <w:pPr>
              <w:pStyle w:val="Default"/>
            </w:pPr>
            <w:r w:rsidRPr="00AE18D3">
              <w:t xml:space="preserve">Ability to communicate effectively verbally with high level of interpersonal skills </w:t>
            </w:r>
          </w:p>
        </w:tc>
        <w:tc>
          <w:tcPr>
            <w:tcW w:w="1217" w:type="dxa"/>
            <w:shd w:val="clear" w:color="auto" w:fill="auto"/>
          </w:tcPr>
          <w:p w14:paraId="0FDFAB62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12BE884D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1600C2C2" w14:textId="77777777" w:rsidTr="4396E01A">
        <w:tc>
          <w:tcPr>
            <w:tcW w:w="7680" w:type="dxa"/>
            <w:shd w:val="clear" w:color="auto" w:fill="auto"/>
          </w:tcPr>
          <w:p w14:paraId="6531C780" w14:textId="77777777" w:rsidR="008A622D" w:rsidRPr="00AE18D3" w:rsidRDefault="002870AC" w:rsidP="002870AC">
            <w:pPr>
              <w:pStyle w:val="Default"/>
            </w:pPr>
            <w:r w:rsidRPr="00AE18D3">
              <w:t xml:space="preserve">Ability to communicate to a high standard in writing producing documents in range of formats to suit a range of audiences including report writing and minute taking </w:t>
            </w:r>
          </w:p>
        </w:tc>
        <w:tc>
          <w:tcPr>
            <w:tcW w:w="1217" w:type="dxa"/>
            <w:shd w:val="clear" w:color="auto" w:fill="auto"/>
          </w:tcPr>
          <w:p w14:paraId="41BF66D2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66D860A7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2C7F03E7" w14:textId="77777777" w:rsidTr="4396E01A">
        <w:tc>
          <w:tcPr>
            <w:tcW w:w="7680" w:type="dxa"/>
            <w:shd w:val="clear" w:color="auto" w:fill="auto"/>
          </w:tcPr>
          <w:p w14:paraId="363C4905" w14:textId="77777777" w:rsidR="008A622D" w:rsidRPr="00AE18D3" w:rsidRDefault="002870AC" w:rsidP="002870AC">
            <w:pPr>
              <w:pStyle w:val="Default"/>
            </w:pPr>
            <w:r w:rsidRPr="00AE18D3">
              <w:t xml:space="preserve">High levels of political awareness and sensitivity </w:t>
            </w:r>
          </w:p>
        </w:tc>
        <w:tc>
          <w:tcPr>
            <w:tcW w:w="1217" w:type="dxa"/>
            <w:shd w:val="clear" w:color="auto" w:fill="auto"/>
          </w:tcPr>
          <w:p w14:paraId="41CA15AA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00ADF43A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0C3EF260" w14:textId="77777777" w:rsidTr="4396E01A">
        <w:tc>
          <w:tcPr>
            <w:tcW w:w="7680" w:type="dxa"/>
            <w:shd w:val="clear" w:color="auto" w:fill="auto"/>
          </w:tcPr>
          <w:p w14:paraId="1FC57C8E" w14:textId="77777777" w:rsidR="008A622D" w:rsidRPr="00AE18D3" w:rsidRDefault="002870AC" w:rsidP="002870AC">
            <w:pPr>
              <w:pStyle w:val="Default"/>
            </w:pPr>
            <w:r w:rsidRPr="00AE18D3">
              <w:t xml:space="preserve">Able to exercise judgement in dealing with all enquiries at senior management level </w:t>
            </w:r>
          </w:p>
        </w:tc>
        <w:tc>
          <w:tcPr>
            <w:tcW w:w="1217" w:type="dxa"/>
            <w:shd w:val="clear" w:color="auto" w:fill="auto"/>
          </w:tcPr>
          <w:p w14:paraId="76480513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43F795E9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008A622D" w:rsidRPr="006C3977" w14:paraId="6F934066" w14:textId="77777777" w:rsidTr="4396E01A">
        <w:tc>
          <w:tcPr>
            <w:tcW w:w="7680" w:type="dxa"/>
            <w:shd w:val="clear" w:color="auto" w:fill="auto"/>
          </w:tcPr>
          <w:p w14:paraId="65E50179" w14:textId="77777777" w:rsidR="008A622D" w:rsidRPr="00AE18D3" w:rsidRDefault="002870AC" w:rsidP="002870AC">
            <w:pPr>
              <w:pStyle w:val="Default"/>
            </w:pPr>
            <w:r w:rsidRPr="00AE18D3">
              <w:t xml:space="preserve">High level of IT skills, using full Microsoft package </w:t>
            </w:r>
          </w:p>
        </w:tc>
        <w:tc>
          <w:tcPr>
            <w:tcW w:w="1217" w:type="dxa"/>
            <w:shd w:val="clear" w:color="auto" w:fill="auto"/>
          </w:tcPr>
          <w:p w14:paraId="1D766C6E" w14:textId="77777777" w:rsidR="008A622D" w:rsidRPr="00AE18D3" w:rsidRDefault="002870AC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7" w:type="dxa"/>
            <w:shd w:val="clear" w:color="auto" w:fill="auto"/>
          </w:tcPr>
          <w:p w14:paraId="632A79E5" w14:textId="77777777" w:rsidR="008A622D" w:rsidRPr="00AE18D3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</w:tr>
      <w:tr w:rsidR="4396E01A" w14:paraId="5187792E" w14:textId="77777777" w:rsidTr="4396E01A">
        <w:trPr>
          <w:trHeight w:val="300"/>
        </w:trPr>
        <w:tc>
          <w:tcPr>
            <w:tcW w:w="7455" w:type="dxa"/>
            <w:shd w:val="clear" w:color="auto" w:fill="auto"/>
          </w:tcPr>
          <w:p w14:paraId="2BD6B104" w14:textId="02B66385" w:rsidR="46A8CABE" w:rsidRDefault="46A8CABE" w:rsidP="4396E01A">
            <w:pPr>
              <w:pStyle w:val="Default"/>
            </w:pPr>
            <w:r>
              <w:t xml:space="preserve">Able to attend venues in a variety of locations and to attend evening meetings and events as required </w:t>
            </w:r>
          </w:p>
        </w:tc>
        <w:tc>
          <w:tcPr>
            <w:tcW w:w="1217" w:type="dxa"/>
            <w:shd w:val="clear" w:color="auto" w:fill="auto"/>
          </w:tcPr>
          <w:p w14:paraId="1384B3BA" w14:textId="234E6964" w:rsidR="46A8CABE" w:rsidRDefault="46A8CABE" w:rsidP="4396E01A">
            <w:pPr>
              <w:tabs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4396E01A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956" w:type="dxa"/>
            <w:shd w:val="clear" w:color="auto" w:fill="auto"/>
          </w:tcPr>
          <w:p w14:paraId="302D0FB4" w14:textId="0563811C" w:rsidR="4396E01A" w:rsidRDefault="4396E01A" w:rsidP="4396E01A">
            <w:pPr>
              <w:jc w:val="center"/>
              <w:rPr>
                <w:rFonts w:ascii="Arial" w:hAnsi="Arial"/>
              </w:rPr>
            </w:pPr>
          </w:p>
        </w:tc>
      </w:tr>
      <w:tr w:rsidR="00D80375" w:rsidRPr="006C3977" w14:paraId="3A4FD04A" w14:textId="77777777" w:rsidTr="4396E01A">
        <w:tc>
          <w:tcPr>
            <w:tcW w:w="7680" w:type="dxa"/>
            <w:shd w:val="clear" w:color="auto" w:fill="auto"/>
          </w:tcPr>
          <w:p w14:paraId="7F1A6CB5" w14:textId="77777777" w:rsidR="00D80375" w:rsidRPr="00BC3E54" w:rsidRDefault="00D80375" w:rsidP="00D80375">
            <w:pPr>
              <w:pStyle w:val="Default"/>
            </w:pPr>
            <w:r w:rsidRPr="00BC3E54">
              <w:t xml:space="preserve">Public sector experience </w:t>
            </w:r>
          </w:p>
        </w:tc>
        <w:tc>
          <w:tcPr>
            <w:tcW w:w="1217" w:type="dxa"/>
            <w:shd w:val="clear" w:color="auto" w:fill="auto"/>
          </w:tcPr>
          <w:p w14:paraId="33C94C13" w14:textId="77777777" w:rsidR="00D80375" w:rsidRPr="00AE18D3" w:rsidRDefault="00D80375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shd w:val="clear" w:color="auto" w:fill="auto"/>
          </w:tcPr>
          <w:p w14:paraId="4C78332B" w14:textId="77777777" w:rsidR="00D80375" w:rsidRPr="00AE18D3" w:rsidRDefault="00D80375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</w:tr>
      <w:tr w:rsidR="00D80375" w:rsidRPr="006C3977" w14:paraId="32B43556" w14:textId="77777777" w:rsidTr="4396E01A">
        <w:tc>
          <w:tcPr>
            <w:tcW w:w="7680" w:type="dxa"/>
            <w:shd w:val="clear" w:color="auto" w:fill="auto"/>
          </w:tcPr>
          <w:p w14:paraId="22F66E4B" w14:textId="77777777" w:rsidR="00D80375" w:rsidRPr="00BC3E54" w:rsidRDefault="00D80375" w:rsidP="002870AC">
            <w:pPr>
              <w:pStyle w:val="Default"/>
            </w:pPr>
            <w:r w:rsidRPr="00BC3E54">
              <w:t xml:space="preserve">Experience of project management </w:t>
            </w:r>
          </w:p>
        </w:tc>
        <w:tc>
          <w:tcPr>
            <w:tcW w:w="1217" w:type="dxa"/>
            <w:shd w:val="clear" w:color="auto" w:fill="auto"/>
          </w:tcPr>
          <w:p w14:paraId="62F1EAB1" w14:textId="77777777" w:rsidR="00D80375" w:rsidRPr="00AE18D3" w:rsidRDefault="00D80375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shd w:val="clear" w:color="auto" w:fill="auto"/>
          </w:tcPr>
          <w:p w14:paraId="75C57206" w14:textId="77777777" w:rsidR="00D80375" w:rsidRPr="00AE18D3" w:rsidRDefault="00D80375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</w:tr>
      <w:tr w:rsidR="00D80375" w:rsidRPr="006C3977" w14:paraId="2CEA48E8" w14:textId="77777777" w:rsidTr="4396E01A">
        <w:tc>
          <w:tcPr>
            <w:tcW w:w="7680" w:type="dxa"/>
            <w:shd w:val="clear" w:color="auto" w:fill="auto"/>
          </w:tcPr>
          <w:p w14:paraId="466EE01C" w14:textId="77777777" w:rsidR="00D80375" w:rsidRPr="00BC3E54" w:rsidRDefault="00D80375" w:rsidP="002870AC">
            <w:pPr>
              <w:pStyle w:val="Default"/>
            </w:pPr>
            <w:r w:rsidRPr="00BC3E54">
              <w:t>Experience of budget monitoring</w:t>
            </w:r>
          </w:p>
        </w:tc>
        <w:tc>
          <w:tcPr>
            <w:tcW w:w="1217" w:type="dxa"/>
            <w:shd w:val="clear" w:color="auto" w:fill="auto"/>
          </w:tcPr>
          <w:p w14:paraId="26987108" w14:textId="77777777" w:rsidR="00D80375" w:rsidRPr="00AE18D3" w:rsidRDefault="00D80375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shd w:val="clear" w:color="auto" w:fill="auto"/>
          </w:tcPr>
          <w:p w14:paraId="41351819" w14:textId="77777777" w:rsidR="00D80375" w:rsidRPr="00AE18D3" w:rsidRDefault="00D80375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jc w:val="center"/>
              <w:rPr>
                <w:rFonts w:ascii="Arial" w:hAnsi="Arial"/>
              </w:rPr>
            </w:pPr>
            <w:r w:rsidRPr="00AE18D3">
              <w:rPr>
                <w:rFonts w:ascii="Wingdings" w:eastAsia="Wingdings" w:hAnsi="Wingdings" w:cs="Wingdings"/>
              </w:rPr>
              <w:t></w:t>
            </w:r>
          </w:p>
        </w:tc>
      </w:tr>
    </w:tbl>
    <w:p w14:paraId="32FBAD3F" w14:textId="77777777" w:rsidR="006C3977" w:rsidRPr="006C3977" w:rsidRDefault="006C3977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p w14:paraId="7C320FDE" w14:textId="77777777" w:rsidR="006C3977" w:rsidRPr="006C3977" w:rsidRDefault="006C3977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9628"/>
      </w:tblGrid>
      <w:tr w:rsidR="006C3977" w:rsidRPr="006C3977" w14:paraId="3DE0B9B3" w14:textId="77777777" w:rsidTr="00DB66FA">
        <w:tc>
          <w:tcPr>
            <w:tcW w:w="9854" w:type="dxa"/>
            <w:shd w:val="clear" w:color="auto" w:fill="auto"/>
          </w:tcPr>
          <w:p w14:paraId="2797AA84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  <w:r w:rsidRPr="006C3977">
              <w:rPr>
                <w:rFonts w:ascii="Arial" w:hAnsi="Arial"/>
                <w:b/>
              </w:rPr>
              <w:t>Other Requirements</w:t>
            </w:r>
            <w:r w:rsidRPr="006C3977">
              <w:rPr>
                <w:rFonts w:ascii="Arial" w:hAnsi="Arial"/>
                <w:sz w:val="20"/>
              </w:rPr>
              <w:t xml:space="preserve"> </w:t>
            </w:r>
          </w:p>
          <w:p w14:paraId="00754EF7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</w:p>
          <w:p w14:paraId="2F63185F" w14:textId="77777777" w:rsidR="006C3977" w:rsidRPr="002870AC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2870AC">
              <w:rPr>
                <w:rFonts w:ascii="Arial" w:hAnsi="Arial"/>
              </w:rPr>
              <w:t xml:space="preserve">Ability to travel to other locations within the county of Berkshire </w:t>
            </w:r>
          </w:p>
          <w:p w14:paraId="07AAC8A9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sz w:val="20"/>
              </w:rPr>
            </w:pPr>
            <w:r w:rsidRPr="002870AC">
              <w:rPr>
                <w:rFonts w:ascii="Arial" w:hAnsi="Arial"/>
              </w:rPr>
              <w:t>Flexible approach to working hours and attendance and ability to attend meetings out of hours on occasion</w:t>
            </w:r>
            <w:r w:rsidRPr="006C3977">
              <w:rPr>
                <w:rFonts w:ascii="Arial" w:hAnsi="Arial"/>
                <w:sz w:val="20"/>
              </w:rPr>
              <w:t>.</w:t>
            </w:r>
          </w:p>
        </w:tc>
      </w:tr>
    </w:tbl>
    <w:p w14:paraId="7140CFFE" w14:textId="77777777" w:rsidR="006C3977" w:rsidRDefault="006C3977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p w14:paraId="5E784233" w14:textId="77777777" w:rsidR="00AE18D3" w:rsidRPr="006C3977" w:rsidRDefault="00AE18D3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2494"/>
        <w:gridCol w:w="1515"/>
        <w:gridCol w:w="554"/>
        <w:gridCol w:w="5065"/>
      </w:tblGrid>
      <w:tr w:rsidR="006C3977" w:rsidRPr="006C3977" w14:paraId="1D475D52" w14:textId="77777777" w:rsidTr="00DB66FA">
        <w:tc>
          <w:tcPr>
            <w:tcW w:w="4644" w:type="dxa"/>
            <w:gridSpan w:val="3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</w:tcPr>
          <w:p w14:paraId="46909357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  <w:b/>
              </w:rPr>
            </w:pPr>
            <w:r w:rsidRPr="006C3977">
              <w:rPr>
                <w:rFonts w:ascii="Arial" w:hAnsi="Arial"/>
                <w:b/>
              </w:rPr>
              <w:t xml:space="preserve">RBFRS Behaviours </w:t>
            </w:r>
          </w:p>
        </w:tc>
        <w:tc>
          <w:tcPr>
            <w:tcW w:w="521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</w:tcPr>
          <w:p w14:paraId="33715144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</w:p>
        </w:tc>
      </w:tr>
      <w:tr w:rsidR="006C3977" w:rsidRPr="006C3977" w14:paraId="39A34247" w14:textId="77777777" w:rsidTr="00DB66FA">
        <w:trPr>
          <w:trHeight w:val="576"/>
        </w:trPr>
        <w:tc>
          <w:tcPr>
            <w:tcW w:w="9854" w:type="dxa"/>
            <w:gridSpan w:val="4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</w:tcPr>
          <w:p w14:paraId="55D3CE6E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 xml:space="preserve">RBFRS Behaviours are contextualised into 4 levels. The level this role operates within is identified below </w:t>
            </w:r>
          </w:p>
        </w:tc>
      </w:tr>
      <w:tr w:rsidR="006C3977" w:rsidRPr="006C3977" w14:paraId="1AEF0E66" w14:textId="77777777" w:rsidTr="00DB66FA">
        <w:trPr>
          <w:trHeight w:val="345"/>
        </w:trPr>
        <w:tc>
          <w:tcPr>
            <w:tcW w:w="4077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</w:tcPr>
          <w:p w14:paraId="47328259" w14:textId="77777777" w:rsidR="006C3977" w:rsidRPr="006C3977" w:rsidRDefault="006C3977" w:rsidP="006C3977">
            <w:pPr>
              <w:numPr>
                <w:ilvl w:val="0"/>
                <w:numId w:val="29"/>
              </w:num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 xml:space="preserve">Leading Yourself           </w:t>
            </w:r>
          </w:p>
          <w:p w14:paraId="77BF6107" w14:textId="77777777" w:rsidR="006C3977" w:rsidRPr="006C3977" w:rsidRDefault="006C3977" w:rsidP="006C3977">
            <w:pPr>
              <w:numPr>
                <w:ilvl w:val="0"/>
                <w:numId w:val="29"/>
              </w:num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 xml:space="preserve">Leading Others   </w:t>
            </w:r>
          </w:p>
          <w:p w14:paraId="03FA3B70" w14:textId="77777777" w:rsidR="006C3977" w:rsidRPr="006C3977" w:rsidRDefault="006C3977" w:rsidP="006C3977">
            <w:pPr>
              <w:numPr>
                <w:ilvl w:val="0"/>
                <w:numId w:val="29"/>
              </w:num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Leading the Function</w:t>
            </w:r>
          </w:p>
          <w:p w14:paraId="31C6EEC3" w14:textId="77777777" w:rsidR="006C3977" w:rsidRPr="006C3977" w:rsidRDefault="006C3977" w:rsidP="006C3977">
            <w:pPr>
              <w:numPr>
                <w:ilvl w:val="0"/>
                <w:numId w:val="29"/>
              </w:num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Leading the Service</w:t>
            </w:r>
          </w:p>
        </w:tc>
        <w:tc>
          <w:tcPr>
            <w:tcW w:w="5777" w:type="dxa"/>
            <w:gridSpan w:val="2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7C275B9" w14:textId="77777777" w:rsidR="006C3977" w:rsidRPr="006C3977" w:rsidRDefault="008A622D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</w:rPr>
              <w:instrText xml:space="preserve"> FORMCHECKBOX </w:instrText>
            </w:r>
            <w:r w:rsidR="00AE01D0">
              <w:rPr>
                <w:rFonts w:ascii="Arial" w:hAnsi="Arial"/>
              </w:rPr>
            </w:r>
            <w:r w:rsidR="00AE01D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  <w:p w14:paraId="3A2B0D9A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6C3977">
              <w:rPr>
                <w:rFonts w:ascii="Arial" w:hAnsi="Arial"/>
              </w:rPr>
              <w:instrText xml:space="preserve"> FORMCHECKBOX </w:instrText>
            </w:r>
            <w:r w:rsidR="00AE01D0">
              <w:rPr>
                <w:rFonts w:ascii="Arial" w:hAnsi="Arial"/>
              </w:rPr>
            </w:r>
            <w:r w:rsidR="00AE01D0">
              <w:rPr>
                <w:rFonts w:ascii="Arial" w:hAnsi="Arial"/>
              </w:rPr>
              <w:fldChar w:fldCharType="separate"/>
            </w:r>
            <w:r w:rsidRPr="006C3977">
              <w:rPr>
                <w:rFonts w:ascii="Arial" w:hAnsi="Arial"/>
              </w:rPr>
              <w:fldChar w:fldCharType="end"/>
            </w:r>
            <w:bookmarkEnd w:id="2"/>
          </w:p>
          <w:p w14:paraId="20B5AD28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C3977">
              <w:rPr>
                <w:rFonts w:ascii="Arial" w:hAnsi="Arial"/>
              </w:rPr>
              <w:instrText xml:space="preserve"> FORMCHECKBOX </w:instrText>
            </w:r>
            <w:r w:rsidR="00AE01D0">
              <w:rPr>
                <w:rFonts w:ascii="Arial" w:hAnsi="Arial"/>
              </w:rPr>
            </w:r>
            <w:r w:rsidR="00AE01D0">
              <w:rPr>
                <w:rFonts w:ascii="Arial" w:hAnsi="Arial"/>
              </w:rPr>
              <w:fldChar w:fldCharType="separate"/>
            </w:r>
            <w:r w:rsidRPr="006C3977">
              <w:rPr>
                <w:rFonts w:ascii="Arial" w:hAnsi="Arial"/>
              </w:rPr>
              <w:fldChar w:fldCharType="end"/>
            </w:r>
            <w:bookmarkEnd w:id="3"/>
          </w:p>
          <w:p w14:paraId="74C093B2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C3977">
              <w:rPr>
                <w:rFonts w:ascii="Arial" w:hAnsi="Arial"/>
              </w:rPr>
              <w:instrText xml:space="preserve"> FORMCHECKBOX </w:instrText>
            </w:r>
            <w:r w:rsidR="00AE01D0">
              <w:rPr>
                <w:rFonts w:ascii="Arial" w:hAnsi="Arial"/>
              </w:rPr>
            </w:r>
            <w:r w:rsidR="00AE01D0">
              <w:rPr>
                <w:rFonts w:ascii="Arial" w:hAnsi="Arial"/>
              </w:rPr>
              <w:fldChar w:fldCharType="separate"/>
            </w:r>
            <w:r w:rsidRPr="006C3977"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C3977" w:rsidRPr="006C3977" w14:paraId="2BFD0F69" w14:textId="77777777" w:rsidTr="00DB66FA">
        <w:tc>
          <w:tcPr>
            <w:tcW w:w="2518" w:type="dxa"/>
            <w:tcBorders>
              <w:top w:val="single" w:sz="4" w:space="0" w:color="A5A5A5"/>
            </w:tcBorders>
            <w:shd w:val="clear" w:color="auto" w:fill="auto"/>
          </w:tcPr>
          <w:p w14:paraId="600826E9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Personal Impact</w:t>
            </w:r>
          </w:p>
        </w:tc>
        <w:tc>
          <w:tcPr>
            <w:tcW w:w="7336" w:type="dxa"/>
            <w:gridSpan w:val="3"/>
            <w:tcBorders>
              <w:top w:val="single" w:sz="4" w:space="0" w:color="A5A5A5"/>
            </w:tcBorders>
            <w:shd w:val="clear" w:color="auto" w:fill="auto"/>
          </w:tcPr>
          <w:p w14:paraId="33C999E7" w14:textId="77777777" w:rsidR="006C3977" w:rsidRPr="006C3977" w:rsidRDefault="006C3977" w:rsidP="006C3977">
            <w:pPr>
              <w:spacing w:after="120"/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Comply with all finance and procurement policies, procedures and practices, demonstrating the highest levels of integrity at all times. Adhering to the RBFRS code of Conduct and related policies.</w:t>
            </w:r>
          </w:p>
          <w:p w14:paraId="582203EA" w14:textId="77777777" w:rsidR="006C3977" w:rsidRPr="006C3977" w:rsidRDefault="006C3977" w:rsidP="006C3977">
            <w:pPr>
              <w:spacing w:after="120"/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Take responsibility for your own performance (including personal fitness) and participate positively in development activities.</w:t>
            </w:r>
          </w:p>
        </w:tc>
      </w:tr>
      <w:tr w:rsidR="006C3977" w:rsidRPr="006C3977" w14:paraId="625F818A" w14:textId="77777777" w:rsidTr="00DB66FA">
        <w:tc>
          <w:tcPr>
            <w:tcW w:w="2518" w:type="dxa"/>
            <w:shd w:val="clear" w:color="auto" w:fill="auto"/>
          </w:tcPr>
          <w:p w14:paraId="2644FC19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Working Together</w:t>
            </w:r>
          </w:p>
        </w:tc>
        <w:tc>
          <w:tcPr>
            <w:tcW w:w="7336" w:type="dxa"/>
            <w:gridSpan w:val="3"/>
            <w:shd w:val="clear" w:color="auto" w:fill="auto"/>
          </w:tcPr>
          <w:p w14:paraId="3F881377" w14:textId="77777777" w:rsidR="006C3977" w:rsidRPr="006C3977" w:rsidRDefault="006C3977" w:rsidP="007705DF">
            <w:pPr>
              <w:spacing w:after="120"/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Promote and adhere to the Service’s policies on equality and fairness.  Value the contributions of a diverse workforce and respond to the different needs of individuals and group. Ensuring familiarity of Safeguarding Policy and practice. Contribute to the development of others.</w:t>
            </w:r>
          </w:p>
        </w:tc>
      </w:tr>
      <w:tr w:rsidR="006C3977" w:rsidRPr="006C3977" w14:paraId="48D88E70" w14:textId="77777777" w:rsidTr="00DB66FA">
        <w:tc>
          <w:tcPr>
            <w:tcW w:w="2518" w:type="dxa"/>
            <w:shd w:val="clear" w:color="auto" w:fill="auto"/>
          </w:tcPr>
          <w:p w14:paraId="04F965A6" w14:textId="77777777" w:rsidR="006C3977" w:rsidRPr="006C3977" w:rsidRDefault="000D6731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Delivering Quality and Service</w:t>
            </w:r>
          </w:p>
        </w:tc>
        <w:tc>
          <w:tcPr>
            <w:tcW w:w="7336" w:type="dxa"/>
            <w:gridSpan w:val="3"/>
            <w:shd w:val="clear" w:color="auto" w:fill="auto"/>
          </w:tcPr>
          <w:p w14:paraId="6EBD54F6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Treat members of the public with respect.</w:t>
            </w:r>
          </w:p>
          <w:p w14:paraId="70716264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Respond to the different needs of individuals and groups within the organisation and in the community.</w:t>
            </w:r>
          </w:p>
        </w:tc>
      </w:tr>
      <w:tr w:rsidR="006C3977" w:rsidRPr="006C3977" w14:paraId="4A296014" w14:textId="77777777" w:rsidTr="00DB66FA">
        <w:tc>
          <w:tcPr>
            <w:tcW w:w="2518" w:type="dxa"/>
            <w:shd w:val="clear" w:color="auto" w:fill="auto"/>
          </w:tcPr>
          <w:p w14:paraId="36DD3F1F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Organisational Effectiveness</w:t>
            </w:r>
          </w:p>
        </w:tc>
        <w:tc>
          <w:tcPr>
            <w:tcW w:w="7336" w:type="dxa"/>
            <w:gridSpan w:val="3"/>
            <w:shd w:val="clear" w:color="auto" w:fill="auto"/>
          </w:tcPr>
          <w:p w14:paraId="60CB5955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Uphold and promote the values of RBFRS complying with the required standards of conduct, integrity and behaviour.</w:t>
            </w:r>
          </w:p>
          <w:p w14:paraId="742F003F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Demonstrate commitment to helping the service achieve its corporate commitments and vision.</w:t>
            </w:r>
          </w:p>
        </w:tc>
      </w:tr>
      <w:tr w:rsidR="006C3977" w:rsidRPr="006C3977" w14:paraId="06A04B06" w14:textId="77777777" w:rsidTr="00DB66FA">
        <w:tc>
          <w:tcPr>
            <w:tcW w:w="2518" w:type="dxa"/>
            <w:shd w:val="clear" w:color="auto" w:fill="auto"/>
          </w:tcPr>
          <w:p w14:paraId="3057CE63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Safety and Wellbeing</w:t>
            </w:r>
          </w:p>
        </w:tc>
        <w:tc>
          <w:tcPr>
            <w:tcW w:w="7336" w:type="dxa"/>
            <w:gridSpan w:val="3"/>
            <w:shd w:val="clear" w:color="auto" w:fill="auto"/>
          </w:tcPr>
          <w:p w14:paraId="33956DC1" w14:textId="77777777" w:rsidR="006C3977" w:rsidRPr="006C3977" w:rsidRDefault="006C3977" w:rsidP="006C3977">
            <w:pPr>
              <w:tabs>
                <w:tab w:val="center" w:pos="0"/>
                <w:tab w:val="left" w:pos="709"/>
                <w:tab w:val="center" w:pos="2977"/>
                <w:tab w:val="left" w:pos="4111"/>
                <w:tab w:val="left" w:pos="4536"/>
                <w:tab w:val="right" w:pos="5529"/>
                <w:tab w:val="left" w:pos="5812"/>
                <w:tab w:val="right" w:pos="6663"/>
              </w:tabs>
              <w:rPr>
                <w:rFonts w:ascii="Arial" w:hAnsi="Arial"/>
              </w:rPr>
            </w:pPr>
            <w:r w:rsidRPr="006C3977">
              <w:rPr>
                <w:rFonts w:ascii="Arial" w:hAnsi="Arial"/>
              </w:rPr>
              <w:t>Practice and Promote the Services policies to support the health and safety of themselves and their colleagues and anyone else who may be affected by their actions.</w:t>
            </w:r>
          </w:p>
        </w:tc>
      </w:tr>
    </w:tbl>
    <w:p w14:paraId="4E6AEAB6" w14:textId="77777777" w:rsidR="006C3977" w:rsidRPr="006C3977" w:rsidRDefault="006C3977" w:rsidP="006C3977">
      <w:pPr>
        <w:tabs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  <w:rPr>
          <w:rFonts w:ascii="Arial" w:hAnsi="Arial"/>
          <w:sz w:val="20"/>
        </w:rPr>
      </w:pPr>
    </w:p>
    <w:p w14:paraId="76BB3788" w14:textId="77777777" w:rsidR="008F52B6" w:rsidRDefault="008F52B6">
      <w:pPr>
        <w:pStyle w:val="Footer"/>
        <w:tabs>
          <w:tab w:val="clear" w:pos="4820"/>
          <w:tab w:val="clear" w:pos="9639"/>
          <w:tab w:val="center" w:pos="0"/>
          <w:tab w:val="left" w:pos="709"/>
          <w:tab w:val="center" w:pos="2977"/>
          <w:tab w:val="left" w:pos="4111"/>
          <w:tab w:val="left" w:pos="4536"/>
          <w:tab w:val="right" w:pos="5529"/>
          <w:tab w:val="left" w:pos="5812"/>
          <w:tab w:val="right" w:pos="6663"/>
        </w:tabs>
      </w:pPr>
    </w:p>
    <w:tbl>
      <w:tblPr>
        <w:tblW w:w="9611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1E0" w:firstRow="1" w:lastRow="1" w:firstColumn="1" w:lastColumn="1" w:noHBand="0" w:noVBand="0"/>
      </w:tblPr>
      <w:tblGrid>
        <w:gridCol w:w="3039"/>
        <w:gridCol w:w="1829"/>
        <w:gridCol w:w="2371"/>
        <w:gridCol w:w="2372"/>
      </w:tblGrid>
      <w:tr w:rsidR="00CF3602" w:rsidRPr="00D72CF0" w14:paraId="092B4787" w14:textId="77777777" w:rsidTr="00AE18D3">
        <w:trPr>
          <w:trHeight w:val="667"/>
        </w:trPr>
        <w:tc>
          <w:tcPr>
            <w:tcW w:w="3039" w:type="dxa"/>
            <w:vAlign w:val="center"/>
          </w:tcPr>
          <w:p w14:paraId="074E606F" w14:textId="77777777" w:rsidR="00CF3602" w:rsidRPr="00D72CF0" w:rsidRDefault="00CF3602" w:rsidP="003E4D8C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lastRenderedPageBreak/>
              <w:t>Profile prepared by:</w:t>
            </w:r>
          </w:p>
        </w:tc>
        <w:tc>
          <w:tcPr>
            <w:tcW w:w="6572" w:type="dxa"/>
            <w:gridSpan w:val="3"/>
            <w:vAlign w:val="center"/>
          </w:tcPr>
          <w:p w14:paraId="64D637E5" w14:textId="77777777" w:rsidR="00CF3602" w:rsidRPr="00D72CF0" w:rsidRDefault="00B536AE" w:rsidP="003E4D8C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Katie Mills, Head of Corporate Services</w:t>
            </w:r>
          </w:p>
        </w:tc>
      </w:tr>
      <w:tr w:rsidR="00CF3602" w:rsidRPr="00D72CF0" w14:paraId="34934465" w14:textId="77777777" w:rsidTr="00AE18D3">
        <w:trPr>
          <w:trHeight w:val="667"/>
        </w:trPr>
        <w:tc>
          <w:tcPr>
            <w:tcW w:w="3039" w:type="dxa"/>
            <w:vAlign w:val="center"/>
          </w:tcPr>
          <w:p w14:paraId="5C63B8C5" w14:textId="77777777" w:rsidR="00CF3602" w:rsidRPr="00D72CF0" w:rsidRDefault="00CF3602" w:rsidP="003E4D8C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Approved by:</w:t>
            </w:r>
          </w:p>
        </w:tc>
        <w:tc>
          <w:tcPr>
            <w:tcW w:w="6572" w:type="dxa"/>
            <w:gridSpan w:val="3"/>
            <w:vAlign w:val="center"/>
          </w:tcPr>
          <w:p w14:paraId="78B43647" w14:textId="1716F8ED" w:rsidR="00CF3602" w:rsidRPr="00D72CF0" w:rsidRDefault="00356B35" w:rsidP="003E4D8C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Nikki Richards, Director of Corporate Services</w:t>
            </w:r>
          </w:p>
        </w:tc>
      </w:tr>
      <w:tr w:rsidR="00CF3602" w:rsidRPr="00D72CF0" w14:paraId="5BE28674" w14:textId="77777777" w:rsidTr="00AE18D3">
        <w:trPr>
          <w:trHeight w:val="667"/>
        </w:trPr>
        <w:tc>
          <w:tcPr>
            <w:tcW w:w="3039" w:type="dxa"/>
            <w:vAlign w:val="center"/>
          </w:tcPr>
          <w:p w14:paraId="10B3A140" w14:textId="77777777" w:rsidR="00CF3602" w:rsidRPr="00D72CF0" w:rsidRDefault="00CF3602" w:rsidP="003E4D8C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Profile Effective from:</w:t>
            </w:r>
          </w:p>
        </w:tc>
        <w:tc>
          <w:tcPr>
            <w:tcW w:w="1829" w:type="dxa"/>
            <w:vAlign w:val="center"/>
          </w:tcPr>
          <w:p w14:paraId="563DBD76" w14:textId="77777777" w:rsidR="00CF3602" w:rsidRPr="00D72CF0" w:rsidRDefault="00B536AE" w:rsidP="003E4D8C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November 2016</w:t>
            </w:r>
          </w:p>
        </w:tc>
        <w:tc>
          <w:tcPr>
            <w:tcW w:w="2371" w:type="dxa"/>
            <w:vAlign w:val="center"/>
          </w:tcPr>
          <w:p w14:paraId="199A2DF6" w14:textId="77777777" w:rsidR="00CF3602" w:rsidRPr="00D72CF0" w:rsidRDefault="00CF3602" w:rsidP="003E4D8C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Last reviewed:</w:t>
            </w:r>
          </w:p>
        </w:tc>
        <w:tc>
          <w:tcPr>
            <w:tcW w:w="2372" w:type="dxa"/>
            <w:vAlign w:val="center"/>
          </w:tcPr>
          <w:p w14:paraId="4AE204E4" w14:textId="25F6F27E" w:rsidR="00CF3602" w:rsidRPr="00D72CF0" w:rsidRDefault="00356B35" w:rsidP="003E4D8C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30 October 2023</w:t>
            </w:r>
          </w:p>
        </w:tc>
      </w:tr>
      <w:tr w:rsidR="007F3A6F" w:rsidRPr="00D72CF0" w14:paraId="375D5619" w14:textId="77777777" w:rsidTr="00AE18D3">
        <w:trPr>
          <w:trHeight w:val="398"/>
        </w:trPr>
        <w:tc>
          <w:tcPr>
            <w:tcW w:w="3039" w:type="dxa"/>
            <w:vMerge w:val="restart"/>
            <w:vAlign w:val="center"/>
          </w:tcPr>
          <w:p w14:paraId="1C4CF200" w14:textId="77777777" w:rsidR="007F3A6F" w:rsidRPr="00D72CF0" w:rsidRDefault="007F3A6F" w:rsidP="003E4D8C">
            <w:pPr>
              <w:pStyle w:val="BodyText"/>
              <w:rPr>
                <w:rFonts w:cs="Arial"/>
                <w:b/>
              </w:rPr>
            </w:pPr>
            <w:r w:rsidRPr="00D72CF0">
              <w:rPr>
                <w:rFonts w:cs="Arial"/>
                <w:b/>
              </w:rPr>
              <w:t>Post</w:t>
            </w:r>
            <w:r w:rsidR="006C3977">
              <w:rPr>
                <w:rFonts w:cs="Arial"/>
                <w:b/>
              </w:rPr>
              <w:t xml:space="preserve"> </w:t>
            </w:r>
            <w:r w:rsidRPr="00D72CF0">
              <w:rPr>
                <w:rFonts w:cs="Arial"/>
                <w:b/>
              </w:rPr>
              <w:t>holder name</w:t>
            </w:r>
          </w:p>
        </w:tc>
        <w:tc>
          <w:tcPr>
            <w:tcW w:w="1829" w:type="dxa"/>
            <w:vMerge w:val="restart"/>
            <w:vAlign w:val="center"/>
          </w:tcPr>
          <w:p w14:paraId="4EECA604" w14:textId="77777777" w:rsidR="007F3A6F" w:rsidRPr="00D72CF0" w:rsidRDefault="007F3A6F" w:rsidP="003E4D8C">
            <w:pPr>
              <w:pStyle w:val="BodyText"/>
              <w:rPr>
                <w:rFonts w:cs="Arial"/>
              </w:rPr>
            </w:pPr>
          </w:p>
        </w:tc>
        <w:tc>
          <w:tcPr>
            <w:tcW w:w="2371" w:type="dxa"/>
            <w:vAlign w:val="center"/>
          </w:tcPr>
          <w:p w14:paraId="67A9D43F" w14:textId="77777777" w:rsidR="007F3A6F" w:rsidRPr="00D72CF0" w:rsidRDefault="007F3A6F" w:rsidP="003E4D8C">
            <w:pPr>
              <w:pStyle w:val="BodyText"/>
              <w:rPr>
                <w:rFonts w:cs="Arial"/>
              </w:rPr>
            </w:pPr>
            <w:r w:rsidRPr="00D72CF0">
              <w:rPr>
                <w:rFonts w:cs="Arial"/>
                <w:b/>
              </w:rPr>
              <w:t>Signature</w:t>
            </w:r>
          </w:p>
        </w:tc>
        <w:tc>
          <w:tcPr>
            <w:tcW w:w="2372" w:type="dxa"/>
            <w:vAlign w:val="center"/>
          </w:tcPr>
          <w:p w14:paraId="79406B32" w14:textId="77777777" w:rsidR="007F3A6F" w:rsidRPr="00D72CF0" w:rsidRDefault="007F3A6F" w:rsidP="003E4D8C">
            <w:pPr>
              <w:pStyle w:val="BodyText"/>
              <w:rPr>
                <w:rFonts w:cs="Arial"/>
              </w:rPr>
            </w:pPr>
          </w:p>
        </w:tc>
      </w:tr>
      <w:tr w:rsidR="007F3A6F" w:rsidRPr="00D72CF0" w14:paraId="21C5A1B7" w14:textId="77777777" w:rsidTr="00AE18D3">
        <w:trPr>
          <w:trHeight w:val="397"/>
        </w:trPr>
        <w:tc>
          <w:tcPr>
            <w:tcW w:w="3039" w:type="dxa"/>
            <w:vMerge/>
            <w:vAlign w:val="center"/>
          </w:tcPr>
          <w:p w14:paraId="12BCDD85" w14:textId="77777777" w:rsidR="007F3A6F" w:rsidRPr="00D72CF0" w:rsidRDefault="007F3A6F" w:rsidP="003E4D8C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1829" w:type="dxa"/>
            <w:vMerge/>
            <w:vAlign w:val="center"/>
          </w:tcPr>
          <w:p w14:paraId="728AE206" w14:textId="77777777" w:rsidR="007F3A6F" w:rsidRPr="00D72CF0" w:rsidRDefault="007F3A6F" w:rsidP="003E4D8C">
            <w:pPr>
              <w:pStyle w:val="BodyText"/>
              <w:rPr>
                <w:rFonts w:cs="Arial"/>
              </w:rPr>
            </w:pPr>
          </w:p>
        </w:tc>
        <w:tc>
          <w:tcPr>
            <w:tcW w:w="2371" w:type="dxa"/>
            <w:vAlign w:val="center"/>
          </w:tcPr>
          <w:p w14:paraId="550DEE8C" w14:textId="77777777" w:rsidR="007F3A6F" w:rsidRPr="00D72CF0" w:rsidRDefault="007F3A6F" w:rsidP="003E4D8C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  <w:tc>
          <w:tcPr>
            <w:tcW w:w="2372" w:type="dxa"/>
            <w:vAlign w:val="center"/>
          </w:tcPr>
          <w:p w14:paraId="12856022" w14:textId="77777777" w:rsidR="007F3A6F" w:rsidRPr="00D72CF0" w:rsidRDefault="007F3A6F" w:rsidP="003E4D8C">
            <w:pPr>
              <w:pStyle w:val="BodyText"/>
              <w:rPr>
                <w:rFonts w:cs="Arial"/>
                <w:b/>
              </w:rPr>
            </w:pPr>
          </w:p>
        </w:tc>
      </w:tr>
    </w:tbl>
    <w:p w14:paraId="35D9A726" w14:textId="77777777" w:rsidR="002C0004" w:rsidRDefault="002C0004">
      <w:pPr>
        <w:pStyle w:val="BodyText"/>
      </w:pPr>
    </w:p>
    <w:sectPr w:rsidR="002C0004" w:rsidSect="000C33FE">
      <w:pgSz w:w="11906" w:h="16838" w:code="9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500A" w14:textId="77777777" w:rsidR="00113C68" w:rsidRDefault="00113C68">
      <w:r>
        <w:separator/>
      </w:r>
    </w:p>
  </w:endnote>
  <w:endnote w:type="continuationSeparator" w:id="0">
    <w:p w14:paraId="3BB94FC6" w14:textId="77777777" w:rsidR="00113C68" w:rsidRDefault="001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2A60D" w14:textId="57028687" w:rsidR="005A45D6" w:rsidRDefault="005A45D6">
    <w:pPr>
      <w:pStyle w:val="Footer"/>
      <w:jc w:val="center"/>
    </w:pPr>
    <w:r>
      <w:t xml:space="preserve">Page </w:t>
    </w:r>
    <w:r w:rsidR="00EC4874">
      <w:fldChar w:fldCharType="begin"/>
    </w:r>
    <w:r w:rsidR="00EC4874">
      <w:instrText xml:space="preserve"> PAGE </w:instrText>
    </w:r>
    <w:r w:rsidR="00EC4874">
      <w:fldChar w:fldCharType="separate"/>
    </w:r>
    <w:r w:rsidR="00AE01D0">
      <w:rPr>
        <w:noProof/>
      </w:rPr>
      <w:t>4</w:t>
    </w:r>
    <w:r w:rsidR="00EC4874">
      <w:fldChar w:fldCharType="end"/>
    </w:r>
    <w:r>
      <w:t xml:space="preserve"> of </w:t>
    </w:r>
    <w:fldSimple w:instr=" NUMPAGES ">
      <w:r w:rsidR="00AE01D0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E2316" w14:textId="77777777" w:rsidR="00113C68" w:rsidRDefault="00113C68">
      <w:r>
        <w:separator/>
      </w:r>
    </w:p>
  </w:footnote>
  <w:footnote w:type="continuationSeparator" w:id="0">
    <w:p w14:paraId="3FC4EB5E" w14:textId="77777777" w:rsidR="00113C68" w:rsidRDefault="0011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155C2" w14:textId="77777777" w:rsidR="005A45D6" w:rsidRDefault="006C3977" w:rsidP="006C3977">
    <w:pPr>
      <w:pStyle w:val="Header"/>
      <w:tabs>
        <w:tab w:val="right" w:pos="9781"/>
      </w:tabs>
      <w:rPr>
        <w:b/>
        <w:bCs/>
      </w:rPr>
    </w:pPr>
    <w:r>
      <w:t>Job Profile Greenbook [F600]</w:t>
    </w:r>
    <w:r w:rsidR="005A45D6">
      <w:tab/>
    </w:r>
    <w:r>
      <w:t xml:space="preserve">                                           </w:t>
    </w:r>
    <w:r w:rsidR="00452A56">
      <w:rPr>
        <w:noProof/>
        <w:lang w:eastAsia="en-GB"/>
      </w:rPr>
      <w:drawing>
        <wp:inline distT="0" distB="0" distL="0" distR="0" wp14:anchorId="5D27111D" wp14:editId="07777777">
          <wp:extent cx="2914650" cy="552450"/>
          <wp:effectExtent l="0" t="0" r="0" b="0"/>
          <wp:docPr id="2" name="Picture 2" descr="RBFR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BFR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3F95F" w14:textId="77777777" w:rsidR="005A45D6" w:rsidRDefault="005A45D6">
    <w:pPr>
      <w:pStyle w:val="Header"/>
      <w:tabs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878C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1C8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9C9CA64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Restart w:val="0"/>
      <w:lvlText w:val="%4)"/>
      <w:lvlJc w:val="left"/>
      <w:pPr>
        <w:tabs>
          <w:tab w:val="num" w:pos="3005"/>
        </w:tabs>
        <w:ind w:left="3005" w:hanging="73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19F6BB4"/>
    <w:multiLevelType w:val="hybridMultilevel"/>
    <w:tmpl w:val="B6348152"/>
    <w:lvl w:ilvl="0" w:tplc="E91EC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15702"/>
    <w:multiLevelType w:val="multilevel"/>
    <w:tmpl w:val="E904C4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F213B"/>
    <w:multiLevelType w:val="hybridMultilevel"/>
    <w:tmpl w:val="383E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B4322"/>
    <w:multiLevelType w:val="hybridMultilevel"/>
    <w:tmpl w:val="449EB1F2"/>
    <w:lvl w:ilvl="0" w:tplc="D26E75D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0104D"/>
    <w:multiLevelType w:val="hybridMultilevel"/>
    <w:tmpl w:val="487C32EA"/>
    <w:lvl w:ilvl="0" w:tplc="885CC9D4">
      <w:start w:val="1"/>
      <w:numFmt w:val="lowerRoman"/>
      <w:pStyle w:val="NumberListindent"/>
      <w:lvlText w:val="%1."/>
      <w:lvlJc w:val="left"/>
      <w:pPr>
        <w:tabs>
          <w:tab w:val="num" w:pos="100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0E296E10"/>
    <w:multiLevelType w:val="hybridMultilevel"/>
    <w:tmpl w:val="5F5A9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00C0"/>
    <w:multiLevelType w:val="hybridMultilevel"/>
    <w:tmpl w:val="DC309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4D44"/>
    <w:multiLevelType w:val="hybridMultilevel"/>
    <w:tmpl w:val="C562F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9019D"/>
    <w:multiLevelType w:val="hybridMultilevel"/>
    <w:tmpl w:val="3F70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236F"/>
    <w:multiLevelType w:val="hybridMultilevel"/>
    <w:tmpl w:val="105AC1DA"/>
    <w:lvl w:ilvl="0" w:tplc="8B2CBD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8698E"/>
    <w:multiLevelType w:val="hybridMultilevel"/>
    <w:tmpl w:val="7FEE56C0"/>
    <w:lvl w:ilvl="0" w:tplc="8B2CBDE2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BD0576"/>
    <w:multiLevelType w:val="singleLevel"/>
    <w:tmpl w:val="84C60036"/>
    <w:lvl w:ilvl="0">
      <w:start w:val="1"/>
      <w:numFmt w:val="bullet"/>
      <w:pStyle w:val="Lis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943F07"/>
    <w:multiLevelType w:val="hybridMultilevel"/>
    <w:tmpl w:val="59404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47B2A"/>
    <w:multiLevelType w:val="singleLevel"/>
    <w:tmpl w:val="7EAC12E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17" w15:restartNumberingAfterBreak="0">
    <w:nsid w:val="3DFF2927"/>
    <w:multiLevelType w:val="hybridMultilevel"/>
    <w:tmpl w:val="5A281A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829A5"/>
    <w:multiLevelType w:val="hybridMultilevel"/>
    <w:tmpl w:val="D92E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205C2"/>
    <w:multiLevelType w:val="hybridMultilevel"/>
    <w:tmpl w:val="24DC8B62"/>
    <w:lvl w:ilvl="0" w:tplc="8B2CBD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115AA"/>
    <w:multiLevelType w:val="singleLevel"/>
    <w:tmpl w:val="51B64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04311A"/>
    <w:multiLevelType w:val="hybridMultilevel"/>
    <w:tmpl w:val="C294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335E6"/>
    <w:multiLevelType w:val="hybridMultilevel"/>
    <w:tmpl w:val="0FA69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1F026F5"/>
    <w:multiLevelType w:val="hybridMultilevel"/>
    <w:tmpl w:val="5C8A90F4"/>
    <w:lvl w:ilvl="0" w:tplc="6C4E6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70B28"/>
    <w:multiLevelType w:val="hybridMultilevel"/>
    <w:tmpl w:val="41642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A3770"/>
    <w:multiLevelType w:val="multilevel"/>
    <w:tmpl w:val="AA96DEFA"/>
    <w:lvl w:ilvl="0">
      <w:start w:val="1"/>
      <w:numFmt w:val="lowerLetter"/>
      <w:pStyle w:val="List-IndentedSub-numbering"/>
      <w:lvlText w:val="%1)"/>
      <w:lvlJc w:val="left"/>
      <w:pPr>
        <w:tabs>
          <w:tab w:val="num" w:pos="1531"/>
        </w:tabs>
        <w:ind w:left="1531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084EFB"/>
    <w:multiLevelType w:val="hybridMultilevel"/>
    <w:tmpl w:val="4DAAF536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E7858"/>
    <w:multiLevelType w:val="hybridMultilevel"/>
    <w:tmpl w:val="2064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55FA4"/>
    <w:multiLevelType w:val="hybridMultilevel"/>
    <w:tmpl w:val="E904C43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861C3"/>
    <w:multiLevelType w:val="singleLevel"/>
    <w:tmpl w:val="7EAC12E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4"/>
      </w:rPr>
    </w:lvl>
  </w:abstractNum>
  <w:abstractNum w:abstractNumId="30" w15:restartNumberingAfterBreak="0">
    <w:nsid w:val="741D3E92"/>
    <w:multiLevelType w:val="hybridMultilevel"/>
    <w:tmpl w:val="6E0C6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B2254"/>
    <w:multiLevelType w:val="hybridMultilevel"/>
    <w:tmpl w:val="4C08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E5F46"/>
    <w:multiLevelType w:val="singleLevel"/>
    <w:tmpl w:val="DDBE7056"/>
    <w:lvl w:ilvl="0">
      <w:start w:val="1"/>
      <w:numFmt w:val="decimal"/>
      <w:lvlText w:val="%1."/>
      <w:lvlJc w:val="center"/>
      <w:pPr>
        <w:tabs>
          <w:tab w:val="num" w:pos="964"/>
        </w:tabs>
        <w:ind w:left="964" w:hanging="510"/>
      </w:pPr>
    </w:lvl>
  </w:abstractNum>
  <w:abstractNum w:abstractNumId="33" w15:restartNumberingAfterBreak="0">
    <w:nsid w:val="7FE96CBE"/>
    <w:multiLevelType w:val="singleLevel"/>
    <w:tmpl w:val="37BC9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3"/>
  </w:num>
  <w:num w:numId="4">
    <w:abstractNumId w:val="29"/>
  </w:num>
  <w:num w:numId="5">
    <w:abstractNumId w:val="16"/>
  </w:num>
  <w:num w:numId="6">
    <w:abstractNumId w:val="32"/>
  </w:num>
  <w:num w:numId="7">
    <w:abstractNumId w:val="25"/>
  </w:num>
  <w:num w:numId="8">
    <w:abstractNumId w:val="20"/>
  </w:num>
  <w:num w:numId="9">
    <w:abstractNumId w:val="14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 w:numId="14">
    <w:abstractNumId w:val="15"/>
  </w:num>
  <w:num w:numId="15">
    <w:abstractNumId w:val="23"/>
  </w:num>
  <w:num w:numId="16">
    <w:abstractNumId w:val="28"/>
  </w:num>
  <w:num w:numId="17">
    <w:abstractNumId w:val="4"/>
  </w:num>
  <w:num w:numId="18">
    <w:abstractNumId w:val="17"/>
  </w:num>
  <w:num w:numId="19">
    <w:abstractNumId w:val="3"/>
  </w:num>
  <w:num w:numId="20">
    <w:abstractNumId w:val="22"/>
  </w:num>
  <w:num w:numId="21">
    <w:abstractNumId w:val="24"/>
  </w:num>
  <w:num w:numId="22">
    <w:abstractNumId w:val="10"/>
  </w:num>
  <w:num w:numId="23">
    <w:abstractNumId w:val="9"/>
  </w:num>
  <w:num w:numId="24">
    <w:abstractNumId w:val="31"/>
  </w:num>
  <w:num w:numId="25">
    <w:abstractNumId w:val="26"/>
  </w:num>
  <w:num w:numId="26">
    <w:abstractNumId w:val="11"/>
  </w:num>
  <w:num w:numId="27">
    <w:abstractNumId w:val="30"/>
  </w:num>
  <w:num w:numId="28">
    <w:abstractNumId w:val="18"/>
  </w:num>
  <w:num w:numId="29">
    <w:abstractNumId w:val="27"/>
  </w:num>
  <w:num w:numId="30">
    <w:abstractNumId w:val="5"/>
  </w:num>
  <w:num w:numId="31">
    <w:abstractNumId w:val="12"/>
  </w:num>
  <w:num w:numId="32">
    <w:abstractNumId w:val="13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2F"/>
    <w:rsid w:val="00013107"/>
    <w:rsid w:val="0001426F"/>
    <w:rsid w:val="0002676B"/>
    <w:rsid w:val="00040E4C"/>
    <w:rsid w:val="0004425F"/>
    <w:rsid w:val="000523B0"/>
    <w:rsid w:val="000603AE"/>
    <w:rsid w:val="0007786F"/>
    <w:rsid w:val="00086D78"/>
    <w:rsid w:val="00097A6A"/>
    <w:rsid w:val="000B2832"/>
    <w:rsid w:val="000C33FE"/>
    <w:rsid w:val="000C78F8"/>
    <w:rsid w:val="000D4E7E"/>
    <w:rsid w:val="000D6731"/>
    <w:rsid w:val="000E4201"/>
    <w:rsid w:val="000E4627"/>
    <w:rsid w:val="000E7F7A"/>
    <w:rsid w:val="00101683"/>
    <w:rsid w:val="00105078"/>
    <w:rsid w:val="00113C68"/>
    <w:rsid w:val="00120823"/>
    <w:rsid w:val="00122B0E"/>
    <w:rsid w:val="0013240B"/>
    <w:rsid w:val="00196368"/>
    <w:rsid w:val="001E0AA9"/>
    <w:rsid w:val="002136FE"/>
    <w:rsid w:val="00251558"/>
    <w:rsid w:val="00283261"/>
    <w:rsid w:val="002847FA"/>
    <w:rsid w:val="002870AC"/>
    <w:rsid w:val="0029206A"/>
    <w:rsid w:val="002B2D83"/>
    <w:rsid w:val="002C0004"/>
    <w:rsid w:val="002D3BE0"/>
    <w:rsid w:val="002E58D5"/>
    <w:rsid w:val="002F7E0E"/>
    <w:rsid w:val="00305C24"/>
    <w:rsid w:val="00335C88"/>
    <w:rsid w:val="0034186A"/>
    <w:rsid w:val="0035343D"/>
    <w:rsid w:val="00353CF4"/>
    <w:rsid w:val="00353E01"/>
    <w:rsid w:val="003563A4"/>
    <w:rsid w:val="00356B35"/>
    <w:rsid w:val="003C767C"/>
    <w:rsid w:val="003D7010"/>
    <w:rsid w:val="003E4D8C"/>
    <w:rsid w:val="003F105C"/>
    <w:rsid w:val="003F4717"/>
    <w:rsid w:val="00411742"/>
    <w:rsid w:val="004118B6"/>
    <w:rsid w:val="004209F9"/>
    <w:rsid w:val="00421912"/>
    <w:rsid w:val="00443414"/>
    <w:rsid w:val="00452A56"/>
    <w:rsid w:val="00453C39"/>
    <w:rsid w:val="004627D8"/>
    <w:rsid w:val="00485EC3"/>
    <w:rsid w:val="004950E2"/>
    <w:rsid w:val="004A07DF"/>
    <w:rsid w:val="004A15FB"/>
    <w:rsid w:val="004C53FC"/>
    <w:rsid w:val="004C7B66"/>
    <w:rsid w:val="004E3886"/>
    <w:rsid w:val="004F021A"/>
    <w:rsid w:val="004F15A8"/>
    <w:rsid w:val="004F3B51"/>
    <w:rsid w:val="004F4A83"/>
    <w:rsid w:val="004F6D43"/>
    <w:rsid w:val="00533B18"/>
    <w:rsid w:val="00536E8B"/>
    <w:rsid w:val="00561DB5"/>
    <w:rsid w:val="005673E2"/>
    <w:rsid w:val="00567ECC"/>
    <w:rsid w:val="00590844"/>
    <w:rsid w:val="00590F07"/>
    <w:rsid w:val="005A0FA2"/>
    <w:rsid w:val="005A3256"/>
    <w:rsid w:val="005A45D6"/>
    <w:rsid w:val="005B0376"/>
    <w:rsid w:val="005C213D"/>
    <w:rsid w:val="005C55AE"/>
    <w:rsid w:val="005D6DEA"/>
    <w:rsid w:val="005F2165"/>
    <w:rsid w:val="005F4277"/>
    <w:rsid w:val="00617C9E"/>
    <w:rsid w:val="00636A69"/>
    <w:rsid w:val="00695BDB"/>
    <w:rsid w:val="006A21C9"/>
    <w:rsid w:val="006A4522"/>
    <w:rsid w:val="006B3AE5"/>
    <w:rsid w:val="006C005A"/>
    <w:rsid w:val="006C1AAA"/>
    <w:rsid w:val="006C3977"/>
    <w:rsid w:val="006D5FD3"/>
    <w:rsid w:val="006E507C"/>
    <w:rsid w:val="006F2919"/>
    <w:rsid w:val="007060A9"/>
    <w:rsid w:val="00723C04"/>
    <w:rsid w:val="00732322"/>
    <w:rsid w:val="007427C1"/>
    <w:rsid w:val="0076251B"/>
    <w:rsid w:val="007705DF"/>
    <w:rsid w:val="00793429"/>
    <w:rsid w:val="007A4704"/>
    <w:rsid w:val="007B43C2"/>
    <w:rsid w:val="007F3A6F"/>
    <w:rsid w:val="00821F2B"/>
    <w:rsid w:val="00844706"/>
    <w:rsid w:val="00846BE5"/>
    <w:rsid w:val="00874E39"/>
    <w:rsid w:val="00890E1A"/>
    <w:rsid w:val="0089675A"/>
    <w:rsid w:val="008A5D58"/>
    <w:rsid w:val="008A622D"/>
    <w:rsid w:val="008A740E"/>
    <w:rsid w:val="008C1ADE"/>
    <w:rsid w:val="008C72FA"/>
    <w:rsid w:val="008E79DE"/>
    <w:rsid w:val="008F52B6"/>
    <w:rsid w:val="008F6343"/>
    <w:rsid w:val="008F6BD7"/>
    <w:rsid w:val="00910373"/>
    <w:rsid w:val="00913B43"/>
    <w:rsid w:val="0092024F"/>
    <w:rsid w:val="0093706A"/>
    <w:rsid w:val="00940AFB"/>
    <w:rsid w:val="009425A1"/>
    <w:rsid w:val="009560B4"/>
    <w:rsid w:val="00957479"/>
    <w:rsid w:val="00957675"/>
    <w:rsid w:val="00961CC3"/>
    <w:rsid w:val="00983534"/>
    <w:rsid w:val="00990B0E"/>
    <w:rsid w:val="009934DE"/>
    <w:rsid w:val="009C32FB"/>
    <w:rsid w:val="009C549D"/>
    <w:rsid w:val="009D1664"/>
    <w:rsid w:val="009F12EB"/>
    <w:rsid w:val="00A562C0"/>
    <w:rsid w:val="00A76AA0"/>
    <w:rsid w:val="00A87768"/>
    <w:rsid w:val="00A9282F"/>
    <w:rsid w:val="00AE01D0"/>
    <w:rsid w:val="00AE18D3"/>
    <w:rsid w:val="00B00C3E"/>
    <w:rsid w:val="00B23A7D"/>
    <w:rsid w:val="00B4334F"/>
    <w:rsid w:val="00B536AE"/>
    <w:rsid w:val="00B854E2"/>
    <w:rsid w:val="00BA407C"/>
    <w:rsid w:val="00BA4F36"/>
    <w:rsid w:val="00BA6CA1"/>
    <w:rsid w:val="00BB07B1"/>
    <w:rsid w:val="00BC2D68"/>
    <w:rsid w:val="00BC3E54"/>
    <w:rsid w:val="00BE46DF"/>
    <w:rsid w:val="00C224E4"/>
    <w:rsid w:val="00C57929"/>
    <w:rsid w:val="00C624A0"/>
    <w:rsid w:val="00C66D5B"/>
    <w:rsid w:val="00C837E1"/>
    <w:rsid w:val="00C91587"/>
    <w:rsid w:val="00C95611"/>
    <w:rsid w:val="00C96579"/>
    <w:rsid w:val="00CA4C80"/>
    <w:rsid w:val="00CA7F1E"/>
    <w:rsid w:val="00CD64FA"/>
    <w:rsid w:val="00CE025F"/>
    <w:rsid w:val="00CF3602"/>
    <w:rsid w:val="00D03B5C"/>
    <w:rsid w:val="00D0551D"/>
    <w:rsid w:val="00D237ED"/>
    <w:rsid w:val="00D35436"/>
    <w:rsid w:val="00D6276D"/>
    <w:rsid w:val="00D6709B"/>
    <w:rsid w:val="00D72CF0"/>
    <w:rsid w:val="00D773F8"/>
    <w:rsid w:val="00D80375"/>
    <w:rsid w:val="00D80F66"/>
    <w:rsid w:val="00D949C8"/>
    <w:rsid w:val="00DA7062"/>
    <w:rsid w:val="00DB66FA"/>
    <w:rsid w:val="00DB73D2"/>
    <w:rsid w:val="00DC3515"/>
    <w:rsid w:val="00DD637A"/>
    <w:rsid w:val="00DF4D5C"/>
    <w:rsid w:val="00DF5EFD"/>
    <w:rsid w:val="00E02237"/>
    <w:rsid w:val="00E26AF7"/>
    <w:rsid w:val="00E37A7A"/>
    <w:rsid w:val="00E4108E"/>
    <w:rsid w:val="00E50125"/>
    <w:rsid w:val="00E5666B"/>
    <w:rsid w:val="00E77A57"/>
    <w:rsid w:val="00E90657"/>
    <w:rsid w:val="00E93847"/>
    <w:rsid w:val="00E95E24"/>
    <w:rsid w:val="00EA6460"/>
    <w:rsid w:val="00EC4874"/>
    <w:rsid w:val="00ED15FD"/>
    <w:rsid w:val="00F04CE5"/>
    <w:rsid w:val="00F30902"/>
    <w:rsid w:val="00F3762A"/>
    <w:rsid w:val="00F40BEB"/>
    <w:rsid w:val="00F47AD3"/>
    <w:rsid w:val="00F673E3"/>
    <w:rsid w:val="00F81D2C"/>
    <w:rsid w:val="00F95577"/>
    <w:rsid w:val="00FB48CF"/>
    <w:rsid w:val="00FB7F6A"/>
    <w:rsid w:val="00FC457F"/>
    <w:rsid w:val="00FC54F8"/>
    <w:rsid w:val="00FD4259"/>
    <w:rsid w:val="00FE20A4"/>
    <w:rsid w:val="00FF5E85"/>
    <w:rsid w:val="4396E01A"/>
    <w:rsid w:val="46A8CABE"/>
    <w:rsid w:val="772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C3D8C7"/>
  <w15:chartTrackingRefBased/>
  <w15:docId w15:val="{ABDFD016-99AB-416A-BF0D-B7ECBE44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FE"/>
    <w:rPr>
      <w:sz w:val="24"/>
      <w:szCs w:val="24"/>
      <w:lang w:eastAsia="en-US"/>
    </w:rPr>
  </w:style>
  <w:style w:type="paragraph" w:styleId="Heading1">
    <w:name w:val="heading 1"/>
    <w:aliases w:val="Main Heading"/>
    <w:basedOn w:val="BodyText"/>
    <w:next w:val="Heading2"/>
    <w:qFormat/>
    <w:rsid w:val="000C33FE"/>
    <w:pPr>
      <w:keepNext/>
      <w:spacing w:before="240" w:after="60" w:line="360" w:lineRule="auto"/>
      <w:outlineLvl w:val="0"/>
    </w:pPr>
    <w:rPr>
      <w:rFonts w:cs="Arial"/>
      <w:b/>
      <w:bCs/>
      <w:caps/>
      <w:color w:val="000080"/>
      <w:kern w:val="32"/>
      <w:sz w:val="28"/>
      <w:szCs w:val="32"/>
    </w:rPr>
  </w:style>
  <w:style w:type="paragraph" w:styleId="Heading2">
    <w:name w:val="heading 2"/>
    <w:aliases w:val="Section Heading"/>
    <w:basedOn w:val="BodyText"/>
    <w:next w:val="BodyText"/>
    <w:autoRedefine/>
    <w:qFormat/>
    <w:rsid w:val="000C33FE"/>
    <w:pPr>
      <w:keepNext/>
      <w:spacing w:before="240" w:after="60" w:line="360" w:lineRule="auto"/>
      <w:outlineLvl w:val="1"/>
    </w:pPr>
    <w:rPr>
      <w:rFonts w:cs="Arial"/>
      <w:b/>
      <w:bCs/>
      <w:iCs/>
      <w:color w:val="993300"/>
      <w:szCs w:val="28"/>
    </w:rPr>
  </w:style>
  <w:style w:type="paragraph" w:styleId="Heading3">
    <w:name w:val="heading 3"/>
    <w:aliases w:val="Sub-section Heading,Paragraph Heading"/>
    <w:basedOn w:val="BodyText"/>
    <w:next w:val="BodyText"/>
    <w:autoRedefine/>
    <w:qFormat/>
    <w:rsid w:val="000C33FE"/>
    <w:pPr>
      <w:keepNext/>
      <w:spacing w:before="240" w:after="60"/>
      <w:outlineLvl w:val="2"/>
    </w:pPr>
    <w:rPr>
      <w:rFonts w:cs="Arial"/>
      <w:b/>
      <w:bCs/>
      <w:color w:val="000080"/>
      <w:szCs w:val="26"/>
    </w:rPr>
  </w:style>
  <w:style w:type="paragraph" w:styleId="Heading4">
    <w:name w:val="heading 4"/>
    <w:aliases w:val="Sub-paragraph Heading,Sub-Paragraph Heading"/>
    <w:basedOn w:val="BodyText"/>
    <w:next w:val="BodyText"/>
    <w:autoRedefine/>
    <w:qFormat/>
    <w:rsid w:val="000C33FE"/>
    <w:pPr>
      <w:keepNext/>
      <w:spacing w:before="240" w:after="60"/>
      <w:outlineLvl w:val="3"/>
    </w:pPr>
    <w:rPr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33FE"/>
    <w:pPr>
      <w:spacing w:after="120"/>
    </w:pPr>
    <w:rPr>
      <w:rFonts w:ascii="Arial" w:hAnsi="Arial"/>
    </w:rPr>
  </w:style>
  <w:style w:type="paragraph" w:styleId="Header">
    <w:name w:val="header"/>
    <w:basedOn w:val="Normal"/>
    <w:rsid w:val="000C33FE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paragraph" w:styleId="List">
    <w:name w:val="List"/>
    <w:aliases w:val="- Indented Numbering"/>
    <w:basedOn w:val="Normal"/>
    <w:rsid w:val="000C33FE"/>
    <w:pPr>
      <w:tabs>
        <w:tab w:val="num" w:pos="964"/>
      </w:tabs>
      <w:spacing w:after="120"/>
      <w:ind w:left="964" w:hanging="510"/>
      <w:jc w:val="both"/>
    </w:pPr>
    <w:rPr>
      <w:color w:val="000000"/>
    </w:rPr>
  </w:style>
  <w:style w:type="paragraph" w:customStyle="1" w:styleId="List-Bullets">
    <w:name w:val="List - Bullets"/>
    <w:basedOn w:val="Normal"/>
    <w:rsid w:val="000C33FE"/>
    <w:pPr>
      <w:numPr>
        <w:numId w:val="9"/>
      </w:numPr>
      <w:spacing w:after="120"/>
    </w:pPr>
  </w:style>
  <w:style w:type="paragraph" w:customStyle="1" w:styleId="List-IndentedSub-numbering">
    <w:name w:val="List - Indented Sub-numbering"/>
    <w:basedOn w:val="BodyText"/>
    <w:rsid w:val="000C33FE"/>
    <w:pPr>
      <w:numPr>
        <w:numId w:val="7"/>
      </w:numPr>
    </w:pPr>
  </w:style>
  <w:style w:type="paragraph" w:styleId="Footer">
    <w:name w:val="footer"/>
    <w:basedOn w:val="Normal"/>
    <w:rsid w:val="000C33FE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C33FE"/>
  </w:style>
  <w:style w:type="paragraph" w:styleId="ListBullet">
    <w:name w:val="List Bullet"/>
    <w:basedOn w:val="BodyText"/>
    <w:rsid w:val="000C33FE"/>
    <w:pPr>
      <w:numPr>
        <w:numId w:val="2"/>
      </w:numPr>
      <w:ind w:left="357" w:hanging="357"/>
    </w:pPr>
  </w:style>
  <w:style w:type="paragraph" w:customStyle="1" w:styleId="NumberList">
    <w:name w:val="Number List"/>
    <w:basedOn w:val="BodyText"/>
    <w:rsid w:val="000C33FE"/>
    <w:pPr>
      <w:numPr>
        <w:numId w:val="11"/>
      </w:numPr>
    </w:pPr>
  </w:style>
  <w:style w:type="paragraph" w:customStyle="1" w:styleId="NumberListindent">
    <w:name w:val="Number List indent"/>
    <w:basedOn w:val="BodyText"/>
    <w:rsid w:val="000C33FE"/>
    <w:pPr>
      <w:numPr>
        <w:numId w:val="12"/>
      </w:numPr>
      <w:tabs>
        <w:tab w:val="clear" w:pos="1004"/>
        <w:tab w:val="left" w:pos="1134"/>
      </w:tabs>
      <w:ind w:left="1134" w:hanging="425"/>
    </w:pPr>
  </w:style>
  <w:style w:type="character" w:customStyle="1" w:styleId="BodyTextChar">
    <w:name w:val="Body Text Char"/>
    <w:link w:val="BodyText"/>
    <w:rsid w:val="005C55AE"/>
    <w:rPr>
      <w:rFonts w:ascii="Arial" w:hAnsi="Arial"/>
      <w:sz w:val="24"/>
      <w:szCs w:val="24"/>
      <w:lang w:val="en-GB" w:eastAsia="en-US" w:bidi="ar-SA"/>
    </w:rPr>
  </w:style>
  <w:style w:type="paragraph" w:customStyle="1" w:styleId="Pfs20">
    <w:name w:val="Pfs20"/>
    <w:rsid w:val="000C33FE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C55AE"/>
    <w:pPr>
      <w:spacing w:after="120" w:line="480" w:lineRule="auto"/>
    </w:pPr>
  </w:style>
  <w:style w:type="paragraph" w:styleId="BalloonText">
    <w:name w:val="Balloon Text"/>
    <w:basedOn w:val="Normal"/>
    <w:semiHidden/>
    <w:rsid w:val="008A7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74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A740E"/>
    <w:rPr>
      <w:sz w:val="20"/>
      <w:szCs w:val="20"/>
    </w:rPr>
  </w:style>
  <w:style w:type="paragraph" w:styleId="DocumentMap">
    <w:name w:val="Document Map"/>
    <w:basedOn w:val="Normal"/>
    <w:semiHidden/>
    <w:rsid w:val="00CE02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93429"/>
    <w:rPr>
      <w:b/>
      <w:bCs/>
    </w:rPr>
  </w:style>
  <w:style w:type="character" w:customStyle="1" w:styleId="CommentTextChar">
    <w:name w:val="Comment Text Char"/>
    <w:link w:val="CommentText"/>
    <w:semiHidden/>
    <w:rsid w:val="0079342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93429"/>
    <w:rPr>
      <w:lang w:eastAsia="en-US"/>
    </w:rPr>
  </w:style>
  <w:style w:type="character" w:customStyle="1" w:styleId="BodyText2Char">
    <w:name w:val="Body Text 2 Char"/>
    <w:link w:val="BodyText2"/>
    <w:rsid w:val="005A0FA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95611"/>
    <w:rPr>
      <w:sz w:val="24"/>
      <w:szCs w:val="24"/>
      <w:lang w:eastAsia="en-US"/>
    </w:rPr>
  </w:style>
  <w:style w:type="table" w:styleId="TableGrid">
    <w:name w:val="Table Grid"/>
    <w:basedOn w:val="TableNormal"/>
    <w:rsid w:val="00CF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F3A6F"/>
    <w:rPr>
      <w:color w:val="0563C1"/>
      <w:u w:val="single"/>
    </w:rPr>
  </w:style>
  <w:style w:type="character" w:styleId="FollowedHyperlink">
    <w:name w:val="FollowedHyperlink"/>
    <w:rsid w:val="007F3A6F"/>
    <w:rPr>
      <w:color w:val="954F72"/>
      <w:u w:val="single"/>
    </w:rPr>
  </w:style>
  <w:style w:type="paragraph" w:customStyle="1" w:styleId="Default">
    <w:name w:val="Default"/>
    <w:rsid w:val="008A62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orms\fbdoc\Trov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20CA685ECB4386A5150A2FE5B6ED" ma:contentTypeVersion="23" ma:contentTypeDescription="Create a new document." ma:contentTypeScope="" ma:versionID="919cac6f18ef9f12815e990181af0cd7">
  <xsd:schema xmlns:xsd="http://www.w3.org/2001/XMLSchema" xmlns:xs="http://www.w3.org/2001/XMLSchema" xmlns:p="http://schemas.microsoft.com/office/2006/metadata/properties" xmlns:ns2="327fc8b0-2296-4a33-8025-dbf659af32e3" xmlns:ns3="b5d23093-ca8f-49a1-9459-00d2cc2a55d8" targetNamespace="http://schemas.microsoft.com/office/2006/metadata/properties" ma:root="true" ma:fieldsID="0f27b6cde05941311aa47bb217d70769" ns2:_="" ns3:_="">
    <xsd:import namespace="327fc8b0-2296-4a33-8025-dbf659af32e3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3:Ow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c8b0-2296-4a33-8025-dbf659af3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1c1da8-175b-4d91-9606-bd183b7f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b27c6-f337-45f5-9981-8debe8f3f5f2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sTaxHTField" ma:index="21" nillable="true" ma:taxonomy="true" ma:internalName="LocationsTaxHTField" ma:taxonomyFieldName="Locations" ma:displayName="Locations" ma:default="" ma:fieldId="{9640f9c8-b4b1-4857-bdc6-71f534fc7d57}" ma:taxonomyMulti="true" ma:sspId="b71c1da8-175b-4d91-9606-bd183b7fc270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TaxHTField" ma:index="22" nillable="true" ma:taxonomy="true" ma:internalName="DocumentTypeTaxHTField" ma:taxonomyFieldName="DocumentType" ma:displayName="Document Type" ma:default="" ma:fieldId="{c9be4fc6-f559-4500-98a5-44dcf2e206c7}" ma:taxonomyMulti="true" ma:sspId="b71c1da8-175b-4d91-9606-bd183b7fc270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partmentsTaxHTField" ma:index="23" nillable="true" ma:taxonomy="true" ma:internalName="DepartmentsTaxHTField" ma:taxonomyFieldName="Departments" ma:displayName="Departments" ma:default="" ma:fieldId="{b73a531b-f287-4837-a190-42fda8b245b9}" ma:taxonomyMulti="true" ma:sspId="b71c1da8-175b-4d91-9606-bd183b7fc270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ywordsTagsTaxHTField" ma:index="24" nillable="true" ma:taxonomy="true" ma:internalName="KeywordsTagsTaxHTField" ma:taxonomyFieldName="KeywordsTags" ma:displayName="Keywords / Tags" ma:default="" ma:fieldId="{05236701-6266-40c1-ab96-021ee8d14cff}" ma:taxonomyMulti="true" ma:sspId="b71c1da8-175b-4d91-9606-bd183b7fc270" ma:termSetId="c9574fbc-165d-476a-96c1-c789a2ded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9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23093-ca8f-49a1-9459-00d2cc2a55d8" xsi:nil="true"/>
    <lcf76f155ced4ddcb4097134ff3c332f xmlns="327fc8b0-2296-4a33-8025-dbf659af32e3">
      <Terms xmlns="http://schemas.microsoft.com/office/infopath/2007/PartnerControls"/>
    </lcf76f155ced4ddcb4097134ff3c332f>
    <DepartmentsTaxHTField xmlns="b5d23093-ca8f-49a1-9459-00d2cc2a55d8">
      <Terms xmlns="http://schemas.microsoft.com/office/infopath/2007/PartnerControls"/>
    </DepartmentsTaxHTField>
    <KeywordsTagsTaxHTField xmlns="b5d23093-ca8f-49a1-9459-00d2cc2a55d8">
      <Terms xmlns="http://schemas.microsoft.com/office/infopath/2007/PartnerControls"/>
    </KeywordsTagsTaxHTField>
    <DocumentTypeTaxHTField xmlns="b5d23093-ca8f-49a1-9459-00d2cc2a55d8">
      <Terms xmlns="http://schemas.microsoft.com/office/infopath/2007/PartnerControls"/>
    </DocumentTypeTaxHTField>
    <LocationsTaxHTField xmlns="b5d23093-ca8f-49a1-9459-00d2cc2a55d8">
      <Terms xmlns="http://schemas.microsoft.com/office/infopath/2007/PartnerControls"/>
    </LocationsTaxHTField>
    <Owner xmlns="b5d23093-ca8f-49a1-9459-00d2cc2a55d8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00BA7-3555-4754-A58E-F0629056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fc8b0-2296-4a33-8025-dbf659af32e3"/>
    <ds:schemaRef ds:uri="b5d23093-ca8f-49a1-9459-00d2cc2a5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122DE-5137-4ADA-9F93-69125D15B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3FD40-D4BB-4979-A8FF-B790257E4406}">
  <ds:schemaRefs>
    <ds:schemaRef ds:uri="http://schemas.microsoft.com/office/2006/documentManagement/types"/>
    <ds:schemaRef ds:uri="http://schemas.microsoft.com/office/infopath/2007/PartnerControls"/>
    <ds:schemaRef ds:uri="327fc8b0-2296-4a33-8025-dbf659af32e3"/>
    <ds:schemaRef ds:uri="http://purl.org/dc/elements/1.1/"/>
    <ds:schemaRef ds:uri="http://schemas.microsoft.com/office/2006/metadata/properties"/>
    <ds:schemaRef ds:uri="b5d23093-ca8f-49a1-9459-00d2cc2a55d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ACBD88-B1AB-4128-B23E-0D9884F6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Trove Template.dot</Template>
  <TotalTime>0</TotalTime>
  <Pages>4</Pages>
  <Words>847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BERKSHIRE FIRE AND RESCUE SERVICE</vt:lpstr>
    </vt:vector>
  </TitlesOfParts>
  <Company>Royal Berkshire Fire &amp; Rescue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BERKSHIRE FIRE AND RESCUE SERVICE</dc:title>
  <dc:subject/>
  <dc:creator>BryanMorgan</dc:creator>
  <cp:keywords/>
  <cp:lastModifiedBy>Amanda Gavin</cp:lastModifiedBy>
  <cp:revision>2</cp:revision>
  <cp:lastPrinted>2019-04-17T07:00:00Z</cp:lastPrinted>
  <dcterms:created xsi:type="dcterms:W3CDTF">2023-11-06T13:13:00Z</dcterms:created>
  <dcterms:modified xsi:type="dcterms:W3CDTF">2023-11-06T13:13:00Z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0x01010011C920CA685ECB4386A5150A2FE5B6ED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