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FF27" w14:textId="2E00333D" w:rsidR="00F6239A" w:rsidRPr="00E7609A" w:rsidRDefault="0EBE4401" w:rsidP="00BD3B09">
      <w:pPr>
        <w:pStyle w:val="Heading1"/>
      </w:pPr>
      <w:r w:rsidRPr="00E7609A">
        <w:t>Resident</w:t>
      </w:r>
      <w:r w:rsidR="00CF6886" w:rsidRPr="00E7609A">
        <w:t>ial</w:t>
      </w:r>
      <w:r w:rsidRPr="00E7609A">
        <w:t xml:space="preserve"> Personal Emergency Evacuation Plans (RPEEP</w:t>
      </w:r>
      <w:r w:rsidR="00CF6886" w:rsidRPr="00E7609A">
        <w:t>s</w:t>
      </w:r>
      <w:r w:rsidR="2642801A" w:rsidRPr="00E7609A">
        <w:t>)</w:t>
      </w:r>
    </w:p>
    <w:p w14:paraId="77935622" w14:textId="77777777" w:rsidR="00BD0AC9" w:rsidRDefault="00794A00" w:rsidP="00394B2B">
      <w:pPr>
        <w:rPr>
          <w:rFonts w:cs="Arial"/>
          <w:spacing w:val="-3"/>
        </w:rPr>
      </w:pPr>
      <w:r w:rsidRPr="00E7609A">
        <w:rPr>
          <w:rFonts w:cs="Arial"/>
        </w:rPr>
        <w:t>The Grenfell Inquiry Phase 1 recommendations</w:t>
      </w:r>
      <w:r w:rsidR="6D96D39A" w:rsidRPr="00E7609A">
        <w:rPr>
          <w:rFonts w:cs="Arial"/>
        </w:rPr>
        <w:t xml:space="preserve"> and Fire Safety (Residential Evacuation Plans) (</w:t>
      </w:r>
      <w:r w:rsidR="7434BC1D" w:rsidRPr="00E7609A">
        <w:rPr>
          <w:rFonts w:cs="Arial"/>
        </w:rPr>
        <w:t>England) Regulations 2025</w:t>
      </w:r>
      <w:r w:rsidR="6D96D39A" w:rsidRPr="00E7609A">
        <w:rPr>
          <w:rFonts w:cs="Arial"/>
        </w:rPr>
        <w:t xml:space="preserve"> </w:t>
      </w:r>
      <w:r w:rsidRPr="00E7609A">
        <w:rPr>
          <w:rFonts w:cs="Arial"/>
        </w:rPr>
        <w:t>highlight the need for the whereabouts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pertaining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people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with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mobility,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cognitive</w:t>
      </w:r>
      <w:r w:rsidRPr="00E7609A">
        <w:rPr>
          <w:rFonts w:cs="Arial"/>
          <w:spacing w:val="-7"/>
        </w:rPr>
        <w:t xml:space="preserve"> </w:t>
      </w:r>
      <w:r w:rsidR="00276E12" w:rsidRPr="00E7609A">
        <w:rPr>
          <w:rFonts w:cs="Arial"/>
        </w:rPr>
        <w:t>or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sensory impairments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support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="00276E12" w:rsidRPr="00E7609A">
        <w:t>fire and rescue service</w:t>
      </w:r>
      <w:r w:rsidR="00276E12" w:rsidRPr="00E7609A">
        <w:rPr>
          <w:rFonts w:cs="Arial"/>
        </w:rPr>
        <w:t xml:space="preserve"> </w:t>
      </w:r>
      <w:r w:rsidRPr="00E7609A">
        <w:rPr>
          <w:rFonts w:cs="Arial"/>
        </w:rPr>
        <w:t>in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evacuation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rescue.</w:t>
      </w:r>
      <w:r w:rsidRPr="00E7609A">
        <w:rPr>
          <w:rFonts w:cs="Arial"/>
          <w:spacing w:val="-3"/>
        </w:rPr>
        <w:t xml:space="preserve"> </w:t>
      </w:r>
    </w:p>
    <w:p w14:paraId="551C1FAE" w14:textId="46392292" w:rsidR="00F6239A" w:rsidRPr="00E7609A" w:rsidRDefault="00794A00" w:rsidP="00394B2B">
      <w:pPr>
        <w:rPr>
          <w:rFonts w:cs="Arial"/>
        </w:rPr>
      </w:pPr>
      <w:r w:rsidRPr="00E7609A">
        <w:rPr>
          <w:rFonts w:cs="Arial"/>
        </w:rPr>
        <w:t>Due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sensitive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nature of this information and the difficulties around keeping the information up to date</w:t>
      </w:r>
      <w:r w:rsidR="007869E5" w:rsidRPr="00E7609A">
        <w:rPr>
          <w:rFonts w:cs="Arial"/>
        </w:rPr>
        <w:t xml:space="preserve">, </w:t>
      </w:r>
      <w:r w:rsidRPr="00E7609A">
        <w:rPr>
          <w:rFonts w:cs="Arial"/>
        </w:rPr>
        <w:t xml:space="preserve">this guidance advises that the minimum possible information is retained in the </w:t>
      </w:r>
      <w:r w:rsidR="00D04164" w:rsidRPr="00E7609A">
        <w:rPr>
          <w:rFonts w:cs="Arial"/>
        </w:rPr>
        <w:t>S</w:t>
      </w:r>
      <w:r w:rsidR="00BD0AC9">
        <w:rPr>
          <w:rFonts w:cs="Arial"/>
        </w:rPr>
        <w:t xml:space="preserve">ecure Information </w:t>
      </w:r>
      <w:r w:rsidR="00D04164" w:rsidRPr="00E7609A">
        <w:rPr>
          <w:rFonts w:cs="Arial"/>
        </w:rPr>
        <w:t>B</w:t>
      </w:r>
      <w:r w:rsidR="00BD0AC9">
        <w:rPr>
          <w:rFonts w:cs="Arial"/>
        </w:rPr>
        <w:t>ox (SIB)</w:t>
      </w:r>
      <w:r w:rsidRPr="00E7609A">
        <w:rPr>
          <w:rFonts w:cs="Arial"/>
        </w:rPr>
        <w:t xml:space="preserve"> to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achieve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this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purpose.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5"/>
        </w:rPr>
        <w:t xml:space="preserve"> </w:t>
      </w:r>
      <w:r w:rsidR="00DB5DED" w:rsidRPr="00E7609A">
        <w:rPr>
          <w:rFonts w:cs="Arial"/>
          <w:spacing w:val="-5"/>
        </w:rPr>
        <w:t xml:space="preserve">fire and rescue service should be provided with the </w:t>
      </w:r>
      <w:r w:rsidRPr="00E7609A">
        <w:rPr>
          <w:rFonts w:cs="Arial"/>
        </w:rPr>
        <w:t>minimum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6"/>
        </w:rPr>
        <w:t xml:space="preserve"> </w:t>
      </w:r>
      <w:r w:rsidR="000F5698" w:rsidRPr="00E7609A">
        <w:rPr>
          <w:rFonts w:cs="Arial"/>
          <w:spacing w:val="-6"/>
        </w:rPr>
        <w:t>detailed below.</w:t>
      </w:r>
    </w:p>
    <w:p w14:paraId="2ECBEA34" w14:textId="63620C94" w:rsidR="004B5229" w:rsidRPr="00E7609A" w:rsidRDefault="004B5229" w:rsidP="00394B2B">
      <w:pPr>
        <w:tabs>
          <w:tab w:val="left" w:pos="882"/>
        </w:tabs>
        <w:rPr>
          <w:rFonts w:cs="Arial"/>
          <w:color w:val="000000" w:themeColor="text1"/>
        </w:rPr>
      </w:pPr>
      <w:r w:rsidRPr="00E7609A">
        <w:rPr>
          <w:rFonts w:cs="Arial"/>
          <w:color w:val="000000" w:themeColor="text1"/>
        </w:rPr>
        <w:t>The R</w:t>
      </w:r>
      <w:r w:rsidR="00BD0AC9">
        <w:rPr>
          <w:rFonts w:cs="Arial"/>
          <w:color w:val="000000" w:themeColor="text1"/>
        </w:rPr>
        <w:t xml:space="preserve">esponsible </w:t>
      </w:r>
      <w:r w:rsidRPr="00E7609A">
        <w:rPr>
          <w:rFonts w:cs="Arial"/>
          <w:color w:val="000000" w:themeColor="text1"/>
        </w:rPr>
        <w:t>P</w:t>
      </w:r>
      <w:r w:rsidR="00BD0AC9">
        <w:rPr>
          <w:rFonts w:cs="Arial"/>
          <w:color w:val="000000" w:themeColor="text1"/>
        </w:rPr>
        <w:t>erson (RP)</w:t>
      </w:r>
      <w:r w:rsidRPr="00E7609A">
        <w:rPr>
          <w:rFonts w:cs="Arial"/>
          <w:color w:val="000000" w:themeColor="text1"/>
        </w:rPr>
        <w:t xml:space="preserve"> must share the following prescribed information on all relevant residents with their local </w:t>
      </w:r>
      <w:r w:rsidR="00276E12" w:rsidRPr="00E7609A">
        <w:rPr>
          <w:rFonts w:cs="Arial"/>
          <w:color w:val="000000" w:themeColor="text1"/>
        </w:rPr>
        <w:t>f</w:t>
      </w:r>
      <w:r w:rsidRPr="00E7609A">
        <w:rPr>
          <w:rFonts w:cs="Arial"/>
          <w:color w:val="000000" w:themeColor="text1"/>
        </w:rPr>
        <w:t xml:space="preserve">ire and </w:t>
      </w:r>
      <w:r w:rsidR="00276E12" w:rsidRPr="00E7609A">
        <w:rPr>
          <w:rFonts w:cs="Arial"/>
          <w:color w:val="000000" w:themeColor="text1"/>
        </w:rPr>
        <w:t>r</w:t>
      </w:r>
      <w:r w:rsidRPr="00E7609A">
        <w:rPr>
          <w:rFonts w:cs="Arial"/>
          <w:color w:val="000000" w:themeColor="text1"/>
        </w:rPr>
        <w:t xml:space="preserve">escue </w:t>
      </w:r>
      <w:r w:rsidR="00276E12" w:rsidRPr="00E7609A">
        <w:rPr>
          <w:rFonts w:cs="Arial"/>
          <w:color w:val="000000" w:themeColor="text1"/>
        </w:rPr>
        <w:t>a</w:t>
      </w:r>
      <w:r w:rsidRPr="00E7609A">
        <w:rPr>
          <w:rFonts w:cs="Arial"/>
          <w:color w:val="000000" w:themeColor="text1"/>
        </w:rPr>
        <w:t>uthority, subject to the explicit agreement of each relevant resident to this information being shared:</w:t>
      </w:r>
    </w:p>
    <w:p w14:paraId="5F874081" w14:textId="3C15390C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flat number</w:t>
      </w:r>
    </w:p>
    <w:p w14:paraId="62C27B70" w14:textId="7CB50F15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floor number</w:t>
      </w:r>
    </w:p>
    <w:p w14:paraId="5A066B13" w14:textId="2928E4D2" w:rsidR="004B5229" w:rsidRPr="00E7609A" w:rsidRDefault="00B33287" w:rsidP="6045F062">
      <w:pPr>
        <w:pStyle w:val="ListParagraph"/>
        <w:ind w:left="1378" w:right="0" w:hanging="357"/>
        <w:jc w:val="left"/>
      </w:pPr>
      <w:r>
        <w:t>Basic information regarding the degree of assistance that the resident may require to evacuate the building</w:t>
      </w:r>
      <w:r w:rsidR="129FD95A">
        <w:t xml:space="preserve">. This should include the number of people the RP estimates will be required to assist the </w:t>
      </w:r>
      <w:r w:rsidR="07D57EEA">
        <w:t>resident out of the building.</w:t>
      </w:r>
    </w:p>
    <w:p w14:paraId="6E4D6DAB" w14:textId="2B548839" w:rsidR="004B5229" w:rsidRPr="00E7609A" w:rsidRDefault="00B33287" w:rsidP="6045F062">
      <w:pPr>
        <w:pStyle w:val="ListParagraph"/>
        <w:ind w:left="1378" w:right="0" w:hanging="357"/>
        <w:jc w:val="left"/>
      </w:pPr>
      <w:r>
        <w:t xml:space="preserve">Whether the resident has an emergency </w:t>
      </w:r>
      <w:r w:rsidR="004B5229">
        <w:t>evacuation statement</w:t>
      </w:r>
    </w:p>
    <w:p w14:paraId="2FC60F32" w14:textId="2E5B251D" w:rsidR="00F6239A" w:rsidRPr="00E7609A" w:rsidRDefault="00794A00" w:rsidP="00243EAB">
      <w:r w:rsidRPr="00E7609A">
        <w:t>For</w:t>
      </w:r>
      <w:r w:rsidRPr="00E7609A">
        <w:rPr>
          <w:spacing w:val="-4"/>
        </w:rPr>
        <w:t xml:space="preserve"> </w:t>
      </w:r>
      <w:r w:rsidR="00276E12" w:rsidRPr="00E7609A">
        <w:t xml:space="preserve">fire and rescue service </w:t>
      </w:r>
      <w:r w:rsidRPr="00E7609A">
        <w:t>purposes</w:t>
      </w:r>
      <w:r w:rsidR="00276E12" w:rsidRPr="00E7609A">
        <w:t>,</w:t>
      </w:r>
      <w:r w:rsidRPr="00E7609A">
        <w:rPr>
          <w:spacing w:val="-5"/>
        </w:rPr>
        <w:t xml:space="preserve"> </w:t>
      </w:r>
      <w:r w:rsidRPr="00E7609A">
        <w:t>a</w:t>
      </w:r>
      <w:r w:rsidRPr="00E7609A">
        <w:rPr>
          <w:spacing w:val="-4"/>
        </w:rPr>
        <w:t xml:space="preserve"> </w:t>
      </w:r>
      <w:r w:rsidRPr="00E7609A">
        <w:t>simple</w:t>
      </w:r>
      <w:r w:rsidRPr="00E7609A">
        <w:rPr>
          <w:spacing w:val="-3"/>
        </w:rPr>
        <w:t xml:space="preserve"> </w:t>
      </w:r>
      <w:r w:rsidRPr="00E7609A">
        <w:t>list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4"/>
        </w:rPr>
        <w:t xml:space="preserve"> </w:t>
      </w:r>
      <w:r w:rsidRPr="00E7609A">
        <w:t>flat</w:t>
      </w:r>
      <w:r w:rsidRPr="00E7609A">
        <w:rPr>
          <w:spacing w:val="-4"/>
        </w:rPr>
        <w:t xml:space="preserve"> </w:t>
      </w:r>
      <w:r w:rsidRPr="00E7609A">
        <w:t>numbers</w:t>
      </w:r>
      <w:r w:rsidRPr="00E7609A">
        <w:rPr>
          <w:spacing w:val="-4"/>
        </w:rPr>
        <w:t xml:space="preserve"> </w:t>
      </w:r>
      <w:r w:rsidRPr="00E7609A">
        <w:t>is</w:t>
      </w:r>
      <w:r w:rsidRPr="00E7609A">
        <w:rPr>
          <w:spacing w:val="-4"/>
        </w:rPr>
        <w:t xml:space="preserve"> </w:t>
      </w:r>
      <w:r w:rsidRPr="00E7609A">
        <w:t>needed</w:t>
      </w:r>
      <w:r w:rsidRPr="00E7609A">
        <w:rPr>
          <w:spacing w:val="-5"/>
        </w:rPr>
        <w:t xml:space="preserve"> </w:t>
      </w:r>
      <w:r w:rsidRPr="00E7609A">
        <w:t>with</w:t>
      </w:r>
      <w:r w:rsidRPr="00E7609A">
        <w:rPr>
          <w:spacing w:val="-4"/>
        </w:rPr>
        <w:t xml:space="preserve"> </w:t>
      </w:r>
      <w:r w:rsidRPr="00E7609A">
        <w:t>an</w:t>
      </w:r>
      <w:r w:rsidRPr="00E7609A">
        <w:rPr>
          <w:spacing w:val="-4"/>
        </w:rPr>
        <w:t xml:space="preserve"> </w:t>
      </w:r>
      <w:r w:rsidRPr="00E7609A">
        <w:t>indicator</w:t>
      </w:r>
      <w:r w:rsidRPr="00E7609A">
        <w:rPr>
          <w:spacing w:val="-4"/>
        </w:rPr>
        <w:t xml:space="preserve"> </w:t>
      </w:r>
      <w:r w:rsidRPr="00E7609A">
        <w:rPr>
          <w:spacing w:val="-5"/>
        </w:rPr>
        <w:t>of:</w:t>
      </w:r>
    </w:p>
    <w:p w14:paraId="5C41B5B9" w14:textId="23576B22" w:rsidR="00F6239A" w:rsidRPr="007861DF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7861DF">
        <w:t>Whether</w:t>
      </w:r>
      <w:r w:rsidR="00794A00" w:rsidRPr="007861DF">
        <w:t xml:space="preserve"> a person needs to be alerted that there is an incident taking place</w:t>
      </w:r>
    </w:p>
    <w:p w14:paraId="5FE55BC3" w14:textId="53B53A25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 person requires assistance to evacuate or be rescued</w:t>
      </w:r>
      <w:r w:rsidR="71DA9723" w:rsidRPr="007861DF">
        <w:t xml:space="preserve"> including an estimate of how many people might be needed to assist</w:t>
      </w:r>
    </w:p>
    <w:p w14:paraId="7CFE34B5" w14:textId="5E6C1A7D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any critical equipment </w:t>
      </w:r>
      <w:r w:rsidR="00A407BE" w:rsidRPr="007861DF">
        <w:t xml:space="preserve">is </w:t>
      </w:r>
      <w:r w:rsidR="00794A00" w:rsidRPr="007861DF">
        <w:t>needed to assist the evacuation or carry out a rescue</w:t>
      </w:r>
    </w:p>
    <w:p w14:paraId="66A8D7CA" w14:textId="744128D0" w:rsidR="00C675F0" w:rsidRPr="00E7609A" w:rsidRDefault="00794A00" w:rsidP="00243EAB">
      <w:pPr>
        <w:rPr>
          <w:spacing w:val="-2"/>
        </w:rPr>
      </w:pPr>
      <w:r w:rsidRPr="00E7609A">
        <w:t>To</w:t>
      </w:r>
      <w:r w:rsidRPr="00E7609A">
        <w:rPr>
          <w:spacing w:val="-8"/>
        </w:rPr>
        <w:t xml:space="preserve"> </w:t>
      </w:r>
      <w:r w:rsidRPr="00E7609A">
        <w:t>achieve</w:t>
      </w:r>
      <w:r w:rsidRPr="00E7609A">
        <w:rPr>
          <w:spacing w:val="-7"/>
        </w:rPr>
        <w:t xml:space="preserve"> </w:t>
      </w:r>
      <w:r w:rsidRPr="00E7609A">
        <w:t>this,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location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resident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7"/>
        </w:rPr>
        <w:t xml:space="preserve"> </w:t>
      </w:r>
      <w:r w:rsidRPr="00E7609A">
        <w:t>assistance</w:t>
      </w:r>
      <w:r w:rsidRPr="00E7609A">
        <w:rPr>
          <w:spacing w:val="-7"/>
        </w:rPr>
        <w:t xml:space="preserve"> </w:t>
      </w:r>
      <w:r w:rsidRPr="00E7609A">
        <w:t>should</w:t>
      </w:r>
      <w:r w:rsidRPr="00E7609A">
        <w:rPr>
          <w:spacing w:val="-8"/>
        </w:rPr>
        <w:t xml:space="preserve"> </w:t>
      </w:r>
      <w:r w:rsidRPr="00E7609A">
        <w:t>be</w:t>
      </w:r>
      <w:r w:rsidRPr="00E7609A">
        <w:rPr>
          <w:spacing w:val="-7"/>
        </w:rPr>
        <w:t xml:space="preserve"> </w:t>
      </w:r>
      <w:r w:rsidRPr="00E7609A">
        <w:t>recorded</w:t>
      </w:r>
      <w:r w:rsidRPr="00E7609A">
        <w:rPr>
          <w:spacing w:val="-8"/>
        </w:rPr>
        <w:t xml:space="preserve"> </w:t>
      </w:r>
      <w:r w:rsidRPr="00E7609A">
        <w:t>on a schematic drawing of the building</w:t>
      </w:r>
      <w:r w:rsidR="009E5B1E" w:rsidRPr="00E7609A">
        <w:t>,</w:t>
      </w:r>
      <w:r w:rsidRPr="00E7609A">
        <w:t xml:space="preserve"> with one of the following categories assigned to </w:t>
      </w:r>
      <w:r w:rsidRPr="00E7609A">
        <w:rPr>
          <w:spacing w:val="-2"/>
        </w:rPr>
        <w:t>them:</w:t>
      </w:r>
    </w:p>
    <w:p w14:paraId="1D283921" w14:textId="14850065" w:rsidR="005D68FF" w:rsidRPr="00E73204" w:rsidRDefault="005D68FF" w:rsidP="005D68FF">
      <w:pPr>
        <w:rPr>
          <w:i/>
          <w:iCs/>
        </w:rPr>
      </w:pPr>
      <w:r w:rsidRPr="00E73204">
        <w:rPr>
          <w:i/>
          <w:iCs/>
        </w:rPr>
        <w:t>Note: The estimate of the number of people required to assist a resident out of the building is an indicative guide only. This will give an indication to the incident commander about the fire and rescue service resources that will be required.</w:t>
      </w:r>
    </w:p>
    <w:p w14:paraId="01956781" w14:textId="4DEF0BE9" w:rsidR="00F6239A" w:rsidRPr="00E7609A" w:rsidRDefault="00794A00" w:rsidP="00243EAB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1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(Red)</w:t>
      </w:r>
    </w:p>
    <w:p w14:paraId="1D174D55" w14:textId="03F91D91" w:rsidR="00F6239A" w:rsidRPr="00E7609A" w:rsidRDefault="00794A00" w:rsidP="00243EAB">
      <w:r w:rsidRPr="00E7609A">
        <w:t>Person</w:t>
      </w:r>
      <w:r w:rsidRPr="00E7609A">
        <w:rPr>
          <w:spacing w:val="-9"/>
        </w:rPr>
        <w:t xml:space="preserve"> </w:t>
      </w:r>
      <w:r w:rsidRPr="00E7609A">
        <w:t>requiring</w:t>
      </w:r>
      <w:r w:rsidRPr="00E7609A">
        <w:rPr>
          <w:spacing w:val="-8"/>
        </w:rPr>
        <w:t xml:space="preserve"> </w:t>
      </w:r>
      <w:r w:rsidRPr="00E7609A">
        <w:t>rescue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evacuation</w:t>
      </w:r>
      <w:r w:rsidRPr="00E7609A">
        <w:rPr>
          <w:spacing w:val="-9"/>
        </w:rPr>
        <w:t xml:space="preserve"> </w:t>
      </w:r>
      <w:r w:rsidRPr="00E7609A">
        <w:t>by</w:t>
      </w:r>
      <w:r w:rsidRPr="00E7609A">
        <w:rPr>
          <w:spacing w:val="-8"/>
        </w:rPr>
        <w:t xml:space="preserve"> </w:t>
      </w:r>
      <w:r w:rsidRPr="00E7609A">
        <w:t>3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more</w:t>
      </w:r>
      <w:r w:rsidR="32A93189" w:rsidRPr="00E7609A">
        <w:t xml:space="preserve"> people</w:t>
      </w:r>
      <w:r w:rsidR="00744F15" w:rsidRPr="00E7609A">
        <w:t>, including any</w:t>
      </w:r>
      <w:r w:rsidRPr="00E7609A">
        <w:rPr>
          <w:spacing w:val="-8"/>
        </w:rPr>
        <w:t xml:space="preserve"> </w:t>
      </w:r>
      <w:r w:rsidRPr="00E7609A">
        <w:t xml:space="preserve">additional </w:t>
      </w:r>
      <w:r w:rsidRPr="00E7609A">
        <w:rPr>
          <w:spacing w:val="-2"/>
        </w:rPr>
        <w:t>equipment.</w:t>
      </w:r>
      <w:r w:rsidR="00243EAB" w:rsidRPr="00E7609A">
        <w:rPr>
          <w:spacing w:val="-2"/>
        </w:rPr>
        <w:t xml:space="preserve"> </w:t>
      </w:r>
      <w:r w:rsidRPr="00E7609A">
        <w:t>Examples</w:t>
      </w:r>
      <w:r w:rsidRPr="00E7609A">
        <w:rPr>
          <w:spacing w:val="-7"/>
        </w:rPr>
        <w:t xml:space="preserve"> </w:t>
      </w:r>
      <w:r w:rsidRPr="00E7609A">
        <w:t>could</w:t>
      </w:r>
      <w:r w:rsidRPr="00E7609A">
        <w:rPr>
          <w:spacing w:val="-6"/>
        </w:rPr>
        <w:t xml:space="preserve"> </w:t>
      </w:r>
      <w:r w:rsidRPr="00E7609A">
        <w:t>include</w:t>
      </w:r>
      <w:r w:rsidRPr="00E7609A">
        <w:rPr>
          <w:spacing w:val="-2"/>
        </w:rPr>
        <w:t>:</w:t>
      </w:r>
    </w:p>
    <w:p w14:paraId="21FE64F0" w14:textId="6D10D59B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bariatric person</w:t>
      </w:r>
    </w:p>
    <w:p w14:paraId="3773015D" w14:textId="39DF876E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lastRenderedPageBreak/>
        <w:t xml:space="preserve">Wheelchair </w:t>
      </w:r>
      <w:r w:rsidR="00794A00" w:rsidRPr="00E7609A">
        <w:t>user</w:t>
      </w:r>
    </w:p>
    <w:p w14:paraId="52080CC6" w14:textId="4F5B64F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Someone</w:t>
      </w:r>
      <w:r w:rsidR="00794A00" w:rsidRPr="00E7609A">
        <w:t xml:space="preserve"> who requires a stretcher</w:t>
      </w:r>
    </w:p>
    <w:p w14:paraId="19DEE66B" w14:textId="3B8C396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Someone</w:t>
      </w:r>
      <w:r w:rsidR="00794A00" w:rsidRPr="00E7609A">
        <w:t xml:space="preserve"> </w:t>
      </w:r>
      <w:r w:rsidR="00B13E40" w:rsidRPr="00E7609A">
        <w:t xml:space="preserve">who has </w:t>
      </w:r>
      <w:r w:rsidR="00794A00" w:rsidRPr="00E7609A">
        <w:t>medical</w:t>
      </w:r>
      <w:r w:rsidR="00794A00" w:rsidRPr="00E7609A">
        <w:rPr>
          <w:spacing w:val="-5"/>
        </w:rPr>
        <w:t xml:space="preserve"> </w:t>
      </w:r>
      <w:r w:rsidR="00794A00" w:rsidRPr="00E7609A">
        <w:t>equipment</w:t>
      </w:r>
      <w:r w:rsidR="00794A00" w:rsidRPr="00E7609A">
        <w:rPr>
          <w:spacing w:val="-4"/>
        </w:rPr>
        <w:t xml:space="preserve"> </w:t>
      </w:r>
      <w:r w:rsidR="00794A00" w:rsidRPr="00E7609A">
        <w:t>with</w:t>
      </w:r>
      <w:r w:rsidR="00794A00" w:rsidRPr="00E7609A">
        <w:rPr>
          <w:spacing w:val="-4"/>
        </w:rPr>
        <w:t xml:space="preserve"> </w:t>
      </w:r>
      <w:r w:rsidR="00794A00" w:rsidRPr="00E7609A">
        <w:rPr>
          <w:spacing w:val="-2"/>
        </w:rPr>
        <w:t>them</w:t>
      </w:r>
    </w:p>
    <w:p w14:paraId="59E8FE4D" w14:textId="599CF9F1" w:rsidR="006B024A" w:rsidRPr="00E7609A" w:rsidRDefault="00794A00" w:rsidP="007E3616">
      <w:r w:rsidRPr="00E7609A">
        <w:t xml:space="preserve">The additional equipment and number of </w:t>
      </w:r>
      <w:r w:rsidR="00A6585C">
        <w:t>people</w:t>
      </w:r>
      <w:r w:rsidRPr="00E7609A">
        <w:t xml:space="preserve"> required should be recorded under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category</w:t>
      </w:r>
      <w:r w:rsidR="00B13E40" w:rsidRPr="00E7609A">
        <w:t>,</w:t>
      </w:r>
      <w:r w:rsidRPr="00E7609A">
        <w:rPr>
          <w:spacing w:val="-7"/>
        </w:rPr>
        <w:t xml:space="preserve"> </w:t>
      </w:r>
      <w:r w:rsidRPr="00E7609A">
        <w:t>along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8"/>
        </w:rPr>
        <w:t xml:space="preserve"> </w:t>
      </w:r>
      <w:r w:rsidRPr="00E7609A">
        <w:t>contact</w:t>
      </w:r>
      <w:r w:rsidRPr="00E7609A">
        <w:rPr>
          <w:spacing w:val="-7"/>
        </w:rPr>
        <w:t xml:space="preserve"> </w:t>
      </w:r>
      <w:r w:rsidRPr="00E7609A">
        <w:t>details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any</w:t>
      </w:r>
      <w:r w:rsidRPr="00E7609A">
        <w:rPr>
          <w:spacing w:val="-7"/>
        </w:rPr>
        <w:t xml:space="preserve"> </w:t>
      </w:r>
      <w:r w:rsidR="00CE1F74" w:rsidRPr="00E7609A">
        <w:t>t</w:t>
      </w:r>
      <w:r w:rsidRPr="00E7609A">
        <w:t>elecare</w:t>
      </w:r>
      <w:r w:rsidRPr="00E7609A">
        <w:rPr>
          <w:spacing w:val="-7"/>
        </w:rPr>
        <w:t xml:space="preserve"> </w:t>
      </w:r>
      <w:r w:rsidR="00CE1F74" w:rsidRPr="00E7609A">
        <w:rPr>
          <w:spacing w:val="-7"/>
        </w:rPr>
        <w:t>provider</w:t>
      </w:r>
      <w:r w:rsidRPr="00E7609A">
        <w:rPr>
          <w:spacing w:val="-7"/>
        </w:rPr>
        <w:t xml:space="preserve"> </w:t>
      </w:r>
      <w:r w:rsidRPr="00E7609A">
        <w:t>if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person uses such a service.</w:t>
      </w:r>
    </w:p>
    <w:p w14:paraId="328AE6C6" w14:textId="60194810" w:rsidR="00F6239A" w:rsidRPr="00E7609A" w:rsidRDefault="00794A00" w:rsidP="003F33D7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2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(Amber)</w:t>
      </w:r>
    </w:p>
    <w:p w14:paraId="1A350C69" w14:textId="36EA3F94" w:rsidR="00F6239A" w:rsidRPr="00E7609A" w:rsidRDefault="00794A00" w:rsidP="007E3616">
      <w:pPr>
        <w:rPr>
          <w:rFonts w:cs="Arial"/>
        </w:rPr>
      </w:pPr>
      <w:r w:rsidRPr="00E7609A">
        <w:t>Person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rescue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evacuation</w:t>
      </w:r>
      <w:r w:rsidRPr="00E7609A">
        <w:rPr>
          <w:spacing w:val="-7"/>
        </w:rPr>
        <w:t xml:space="preserve"> </w:t>
      </w:r>
      <w:r w:rsidRPr="00E7609A">
        <w:t>by</w:t>
      </w:r>
      <w:r w:rsidRPr="00E7609A">
        <w:rPr>
          <w:spacing w:val="-6"/>
        </w:rPr>
        <w:t xml:space="preserve"> </w:t>
      </w:r>
      <w:r w:rsidRPr="00E7609A">
        <w:t>2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less</w:t>
      </w:r>
      <w:r w:rsidR="53D9C5F2" w:rsidRPr="00E7609A">
        <w:t xml:space="preserve"> people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7"/>
        </w:rPr>
        <w:t xml:space="preserve"> </w:t>
      </w:r>
      <w:r w:rsidRPr="00E7609A">
        <w:t>no</w:t>
      </w:r>
      <w:r w:rsidRPr="00E7609A">
        <w:rPr>
          <w:spacing w:val="-7"/>
        </w:rPr>
        <w:t xml:space="preserve"> </w:t>
      </w:r>
      <w:r w:rsidRPr="00E7609A">
        <w:t>additional equipment required.</w:t>
      </w:r>
      <w:r w:rsidR="007E3616" w:rsidRPr="00E7609A">
        <w:t xml:space="preserve"> </w:t>
      </w:r>
      <w:r w:rsidRPr="00E7609A">
        <w:rPr>
          <w:rFonts w:cs="Arial"/>
        </w:rPr>
        <w:t>Examples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could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include</w:t>
      </w:r>
      <w:r w:rsidRPr="00E7609A">
        <w:rPr>
          <w:rFonts w:cs="Arial"/>
          <w:spacing w:val="-2"/>
        </w:rPr>
        <w:t>:</w:t>
      </w:r>
    </w:p>
    <w:p w14:paraId="0029D896" w14:textId="4E461629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but</w:t>
      </w:r>
      <w:r w:rsidR="00CE1F74" w:rsidRPr="00E7609A">
        <w:t xml:space="preserve"> who</w:t>
      </w:r>
      <w:r w:rsidR="00794A00" w:rsidRPr="00E7609A">
        <w:t xml:space="preserve"> is not a wheelchair user</w:t>
      </w:r>
    </w:p>
    <w:p w14:paraId="6066AE0F" w14:textId="63052791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who walks using a mobility aid</w:t>
      </w:r>
      <w:r w:rsidR="00CE1F74" w:rsidRPr="00E7609A">
        <w:t>,</w:t>
      </w:r>
      <w:r w:rsidR="00794A00" w:rsidRPr="00E7609A">
        <w:t xml:space="preserve"> for example sticks or a walking frame</w:t>
      </w:r>
    </w:p>
    <w:p w14:paraId="5E305ECC" w14:textId="57CBCF66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who is blind or partially sighted</w:t>
      </w:r>
    </w:p>
    <w:p w14:paraId="00B1AF2D" w14:textId="40E0613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 a hearing impairment</w:t>
      </w:r>
    </w:p>
    <w:p w14:paraId="3B99F683" w14:textId="7AFE105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</w:t>
      </w:r>
      <w:r w:rsidR="00794A00" w:rsidRPr="00E7609A">
        <w:rPr>
          <w:spacing w:val="-4"/>
        </w:rPr>
        <w:t xml:space="preserve"> </w:t>
      </w:r>
      <w:r w:rsidR="00794A00" w:rsidRPr="00E7609A">
        <w:t>a</w:t>
      </w:r>
      <w:r w:rsidR="00794A00" w:rsidRPr="00E7609A">
        <w:rPr>
          <w:spacing w:val="-4"/>
        </w:rPr>
        <w:t xml:space="preserve"> </w:t>
      </w:r>
      <w:r w:rsidR="00794A00" w:rsidRPr="00E7609A">
        <w:t>cognitive</w:t>
      </w:r>
      <w:r w:rsidR="00794A00" w:rsidRPr="00E7609A">
        <w:rPr>
          <w:spacing w:val="-3"/>
        </w:rPr>
        <w:t xml:space="preserve"> </w:t>
      </w:r>
      <w:r w:rsidR="00794A00" w:rsidRPr="00E7609A">
        <w:rPr>
          <w:spacing w:val="-2"/>
        </w:rPr>
        <w:t>impairment</w:t>
      </w:r>
    </w:p>
    <w:p w14:paraId="493627E4" w14:textId="69C04661" w:rsidR="00F6239A" w:rsidRPr="00E7609A" w:rsidRDefault="00794A00" w:rsidP="007E3616">
      <w:r w:rsidRPr="00E7609A">
        <w:t>Although</w:t>
      </w:r>
      <w:r w:rsidRPr="00E7609A">
        <w:rPr>
          <w:spacing w:val="-6"/>
        </w:rPr>
        <w:t xml:space="preserve"> </w:t>
      </w:r>
      <w:r w:rsidRPr="00E7609A">
        <w:t>less</w:t>
      </w:r>
      <w:r w:rsidRPr="00E7609A">
        <w:rPr>
          <w:spacing w:val="-6"/>
        </w:rPr>
        <w:t xml:space="preserve"> </w:t>
      </w:r>
      <w:r w:rsidRPr="00E7609A">
        <w:t>likely</w:t>
      </w:r>
      <w:r w:rsidRPr="00E7609A">
        <w:rPr>
          <w:spacing w:val="-5"/>
        </w:rPr>
        <w:t xml:space="preserve"> </w:t>
      </w:r>
      <w:r w:rsidRPr="00E7609A">
        <w:t>in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case</w:t>
      </w:r>
      <w:r w:rsidRPr="00E7609A">
        <w:rPr>
          <w:spacing w:val="-5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Category</w:t>
      </w:r>
      <w:r w:rsidRPr="00E7609A">
        <w:rPr>
          <w:spacing w:val="-5"/>
        </w:rPr>
        <w:t xml:space="preserve"> </w:t>
      </w:r>
      <w:r w:rsidRPr="00E7609A">
        <w:t>2</w:t>
      </w:r>
      <w:r w:rsidRPr="00E7609A">
        <w:rPr>
          <w:spacing w:val="-5"/>
        </w:rPr>
        <w:t xml:space="preserve"> </w:t>
      </w:r>
      <w:r w:rsidRPr="00E7609A">
        <w:t>(Amber)</w:t>
      </w:r>
      <w:r w:rsidRPr="00E7609A">
        <w:rPr>
          <w:spacing w:val="-6"/>
        </w:rPr>
        <w:t xml:space="preserve"> </w:t>
      </w:r>
      <w:r w:rsidRPr="00E7609A">
        <w:t>residents,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 xml:space="preserve">should include contact details of any </w:t>
      </w:r>
      <w:r w:rsidR="004254D8" w:rsidRPr="00E7609A">
        <w:t>t</w:t>
      </w:r>
      <w:r w:rsidRPr="00E7609A">
        <w:t xml:space="preserve">elecare </w:t>
      </w:r>
      <w:r w:rsidR="004254D8" w:rsidRPr="00E7609A">
        <w:t>provider</w:t>
      </w:r>
      <w:r w:rsidRPr="00E7609A">
        <w:t xml:space="preserve"> if the person uses such a service.</w:t>
      </w:r>
    </w:p>
    <w:p w14:paraId="02F7BDC2" w14:textId="1058F5D5" w:rsidR="00F6239A" w:rsidRPr="00E7609A" w:rsidRDefault="00794A00" w:rsidP="007E3616">
      <w:r w:rsidRPr="00E7609A">
        <w:t>The adoption of this methodology gives an immediate view of the location of any residents</w:t>
      </w:r>
      <w:r w:rsidRPr="00E7609A">
        <w:rPr>
          <w:spacing w:val="-6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assistance</w:t>
      </w:r>
      <w:r w:rsidR="004254D8" w:rsidRPr="00E7609A">
        <w:t>,</w:t>
      </w:r>
      <w:r w:rsidRPr="00E7609A">
        <w:rPr>
          <w:spacing w:val="-6"/>
        </w:rPr>
        <w:t xml:space="preserve"> </w:t>
      </w:r>
      <w:r w:rsidRPr="00E7609A">
        <w:t>enabling</w:t>
      </w:r>
      <w:r w:rsidRPr="00E7609A">
        <w:rPr>
          <w:spacing w:val="-6"/>
        </w:rPr>
        <w:t xml:space="preserve"> </w:t>
      </w:r>
      <w:r w:rsidRPr="00E7609A">
        <w:t>a</w:t>
      </w:r>
      <w:r w:rsidRPr="00E7609A">
        <w:rPr>
          <w:spacing w:val="-6"/>
        </w:rPr>
        <w:t xml:space="preserve"> </w:t>
      </w:r>
      <w:r w:rsidRPr="00E7609A">
        <w:t>simple</w:t>
      </w:r>
      <w:r w:rsidRPr="00E7609A">
        <w:rPr>
          <w:spacing w:val="-6"/>
        </w:rPr>
        <w:t xml:space="preserve"> </w:t>
      </w:r>
      <w:r w:rsidRPr="00E7609A">
        <w:t>calculation</w:t>
      </w:r>
      <w:r w:rsidRPr="00E7609A">
        <w:rPr>
          <w:spacing w:val="-6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6"/>
        </w:rPr>
        <w:t xml:space="preserve"> </w:t>
      </w:r>
      <w:r w:rsidRPr="00E7609A">
        <w:t>resources</w:t>
      </w:r>
      <w:r w:rsidRPr="00E7609A">
        <w:rPr>
          <w:spacing w:val="-6"/>
        </w:rPr>
        <w:t xml:space="preserve"> </w:t>
      </w:r>
      <w:r w:rsidRPr="00E7609A">
        <w:t>required</w:t>
      </w:r>
      <w:r w:rsidRPr="00E7609A">
        <w:rPr>
          <w:spacing w:val="-6"/>
        </w:rPr>
        <w:t xml:space="preserve"> </w:t>
      </w:r>
      <w:r w:rsidRPr="00E7609A">
        <w:t>to carry out a rescue or emergency evacuation.</w:t>
      </w:r>
    </w:p>
    <w:p w14:paraId="690D4ACE" w14:textId="29516781" w:rsidR="00F6239A" w:rsidRPr="00E7609A" w:rsidRDefault="00794A00" w:rsidP="007E3616">
      <w:r w:rsidRPr="00E7609A">
        <w:t>Individual residents cannot be compelled to provide information on their category</w:t>
      </w:r>
      <w:r w:rsidR="004254D8" w:rsidRPr="00E7609A">
        <w:t>;</w:t>
      </w:r>
      <w:r w:rsidRPr="00E7609A">
        <w:t xml:space="preserve"> however</w:t>
      </w:r>
      <w:r w:rsidR="004254D8" w:rsidRPr="00E7609A">
        <w:t>,</w:t>
      </w:r>
      <w:r w:rsidRPr="00E7609A">
        <w:rPr>
          <w:spacing w:val="-4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RP</w:t>
      </w:r>
      <w:r w:rsidRPr="00E7609A">
        <w:rPr>
          <w:spacing w:val="-4"/>
        </w:rPr>
        <w:t xml:space="preserve"> </w:t>
      </w:r>
      <w:r w:rsidRPr="00E7609A">
        <w:t>should</w:t>
      </w:r>
      <w:r w:rsidRPr="00E7609A">
        <w:rPr>
          <w:spacing w:val="-5"/>
        </w:rPr>
        <w:t xml:space="preserve"> </w:t>
      </w:r>
      <w:r w:rsidRPr="00E7609A">
        <w:t>clearly</w:t>
      </w:r>
      <w:r w:rsidRPr="00E7609A">
        <w:rPr>
          <w:spacing w:val="-4"/>
        </w:rPr>
        <w:t xml:space="preserve"> </w:t>
      </w:r>
      <w:r w:rsidRPr="00E7609A">
        <w:t>explain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purpose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5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its</w:t>
      </w:r>
      <w:r w:rsidRPr="00E7609A">
        <w:rPr>
          <w:spacing w:val="-5"/>
        </w:rPr>
        <w:t xml:space="preserve"> </w:t>
      </w:r>
      <w:r w:rsidRPr="00E7609A">
        <w:t>storage</w:t>
      </w:r>
      <w:r w:rsidRPr="00E7609A">
        <w:rPr>
          <w:spacing w:val="-4"/>
        </w:rPr>
        <w:t xml:space="preserve"> </w:t>
      </w:r>
      <w:r w:rsidRPr="00E7609A">
        <w:t xml:space="preserve">in the </w:t>
      </w:r>
      <w:r w:rsidR="00C13E59" w:rsidRPr="00E7609A">
        <w:t>SIB</w:t>
      </w:r>
      <w:r w:rsidRPr="00E7609A">
        <w:t xml:space="preserve"> in their resident engagement strategy.</w:t>
      </w:r>
    </w:p>
    <w:p w14:paraId="7DDEB1AA" w14:textId="2B4CFA72" w:rsidR="00F6239A" w:rsidRPr="00E7609A" w:rsidRDefault="00794A00" w:rsidP="007E3616">
      <w:r w:rsidRPr="00E7609A">
        <w:t>It is critical that any information stored about Category 1 or 2 residents is kept up to date</w:t>
      </w:r>
      <w:r w:rsidRPr="00E7609A">
        <w:rPr>
          <w:spacing w:val="-4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secure.</w:t>
      </w:r>
      <w:r w:rsidRPr="00E7609A">
        <w:rPr>
          <w:spacing w:val="-5"/>
        </w:rPr>
        <w:t xml:space="preserve"> </w:t>
      </w:r>
      <w:r w:rsidRPr="00E7609A">
        <w:t>Firefighters</w:t>
      </w:r>
      <w:r w:rsidRPr="00E7609A">
        <w:rPr>
          <w:spacing w:val="-5"/>
        </w:rPr>
        <w:t xml:space="preserve"> </w:t>
      </w:r>
      <w:r w:rsidRPr="00E7609A">
        <w:t>responding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an</w:t>
      </w:r>
      <w:r w:rsidRPr="00E7609A">
        <w:rPr>
          <w:spacing w:val="-5"/>
        </w:rPr>
        <w:t xml:space="preserve"> </w:t>
      </w:r>
      <w:r w:rsidRPr="00E7609A">
        <w:t>operational</w:t>
      </w:r>
      <w:r w:rsidRPr="00E7609A">
        <w:rPr>
          <w:spacing w:val="-5"/>
        </w:rPr>
        <w:t xml:space="preserve"> </w:t>
      </w:r>
      <w:r w:rsidRPr="00E7609A">
        <w:t>incident</w:t>
      </w:r>
      <w:r w:rsidRPr="00E7609A">
        <w:rPr>
          <w:spacing w:val="-4"/>
        </w:rPr>
        <w:t xml:space="preserve"> </w:t>
      </w:r>
      <w:r w:rsidRPr="00E7609A">
        <w:t>are</w:t>
      </w:r>
      <w:r w:rsidRPr="00E7609A">
        <w:rPr>
          <w:spacing w:val="-4"/>
        </w:rPr>
        <w:t xml:space="preserve"> </w:t>
      </w:r>
      <w:r w:rsidRPr="00E7609A">
        <w:t>only</w:t>
      </w:r>
      <w:r w:rsidRPr="00E7609A">
        <w:rPr>
          <w:spacing w:val="-4"/>
        </w:rPr>
        <w:t xml:space="preserve"> </w:t>
      </w:r>
      <w:r w:rsidRPr="00E7609A">
        <w:t>able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act on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>available</w:t>
      </w:r>
      <w:r w:rsidRPr="00E7609A">
        <w:rPr>
          <w:spacing w:val="-5"/>
        </w:rPr>
        <w:t xml:space="preserve"> </w:t>
      </w:r>
      <w:r w:rsidRPr="00E7609A">
        <w:t>at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time,</w:t>
      </w:r>
      <w:r w:rsidRPr="00E7609A">
        <w:rPr>
          <w:spacing w:val="-5"/>
        </w:rPr>
        <w:t xml:space="preserve"> </w:t>
      </w:r>
      <w:r w:rsidRPr="00E7609A">
        <w:t>potentially</w:t>
      </w:r>
      <w:r w:rsidRPr="00E7609A">
        <w:rPr>
          <w:spacing w:val="-5"/>
        </w:rPr>
        <w:t xml:space="preserve"> </w:t>
      </w:r>
      <w:r w:rsidRPr="00E7609A">
        <w:t>risking</w:t>
      </w:r>
      <w:r w:rsidRPr="00E7609A">
        <w:rPr>
          <w:spacing w:val="-5"/>
        </w:rPr>
        <w:t xml:space="preserve"> </w:t>
      </w:r>
      <w:r w:rsidRPr="00E7609A">
        <w:t>their</w:t>
      </w:r>
      <w:r w:rsidRPr="00E7609A">
        <w:rPr>
          <w:spacing w:val="-5"/>
        </w:rPr>
        <w:t xml:space="preserve"> </w:t>
      </w:r>
      <w:r w:rsidRPr="00E7609A">
        <w:t>lives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5"/>
        </w:rPr>
        <w:t xml:space="preserve"> </w:t>
      </w:r>
      <w:r w:rsidRPr="00E7609A">
        <w:t>losing</w:t>
      </w:r>
      <w:r w:rsidRPr="00E7609A">
        <w:rPr>
          <w:spacing w:val="-5"/>
        </w:rPr>
        <w:t xml:space="preserve"> </w:t>
      </w:r>
      <w:r w:rsidRPr="00E7609A">
        <w:t>precious time trying to locate a resident who no longer lives in the building, or who no longer requires assistance.</w:t>
      </w:r>
    </w:p>
    <w:p w14:paraId="6F74EE23" w14:textId="031E4273" w:rsidR="00F6239A" w:rsidRPr="00E7609A" w:rsidRDefault="0D1ABFE1" w:rsidP="007E3616">
      <w:r w:rsidRPr="00E7609A">
        <w:t>The</w:t>
      </w:r>
      <w:r w:rsidRPr="00E7609A">
        <w:rPr>
          <w:spacing w:val="-4"/>
        </w:rPr>
        <w:t xml:space="preserve"> </w:t>
      </w:r>
      <w:r w:rsidRPr="00E7609A">
        <w:t>one</w:t>
      </w:r>
      <w:r w:rsidRPr="00E7609A">
        <w:rPr>
          <w:spacing w:val="-4"/>
        </w:rPr>
        <w:t xml:space="preserve"> </w:t>
      </w:r>
      <w:r w:rsidRPr="00E7609A">
        <w:t>exception</w:t>
      </w:r>
      <w:r w:rsidRPr="00E7609A">
        <w:rPr>
          <w:spacing w:val="-5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approach</w:t>
      </w:r>
      <w:r w:rsidRPr="00E7609A">
        <w:rPr>
          <w:spacing w:val="-5"/>
        </w:rPr>
        <w:t xml:space="preserve"> </w:t>
      </w:r>
      <w:r w:rsidRPr="00E7609A">
        <w:t>would</w:t>
      </w:r>
      <w:r w:rsidRPr="00E7609A">
        <w:rPr>
          <w:spacing w:val="-5"/>
        </w:rPr>
        <w:t xml:space="preserve"> </w:t>
      </w:r>
      <w:r w:rsidRPr="00E7609A">
        <w:t>be</w:t>
      </w:r>
      <w:r w:rsidRPr="00E7609A">
        <w:rPr>
          <w:spacing w:val="-4"/>
        </w:rPr>
        <w:t xml:space="preserve"> </w:t>
      </w:r>
      <w:r w:rsidR="007A2189" w:rsidRPr="00E7609A">
        <w:t>if</w:t>
      </w:r>
      <w:r w:rsidRPr="00E7609A">
        <w:rPr>
          <w:spacing w:val="-4"/>
        </w:rPr>
        <w:t xml:space="preserve"> </w:t>
      </w:r>
      <w:r w:rsidRPr="00E7609A">
        <w:t>a</w:t>
      </w:r>
      <w:r w:rsidRPr="00E7609A">
        <w:rPr>
          <w:spacing w:val="-5"/>
        </w:rPr>
        <w:t xml:space="preserve"> </w:t>
      </w:r>
      <w:r w:rsidRPr="00E7609A">
        <w:t>known</w:t>
      </w:r>
      <w:r w:rsidRPr="00E7609A">
        <w:rPr>
          <w:spacing w:val="-5"/>
        </w:rPr>
        <w:t xml:space="preserve"> </w:t>
      </w:r>
      <w:r w:rsidRPr="00E7609A">
        <w:t>higher</w:t>
      </w:r>
      <w:r w:rsidRPr="00E7609A">
        <w:rPr>
          <w:spacing w:val="-4"/>
        </w:rPr>
        <w:t xml:space="preserve"> </w:t>
      </w:r>
      <w:r w:rsidRPr="00E7609A">
        <w:t>risk</w:t>
      </w:r>
      <w:r w:rsidRPr="00E7609A">
        <w:rPr>
          <w:spacing w:val="-4"/>
        </w:rPr>
        <w:t xml:space="preserve"> </w:t>
      </w:r>
      <w:r w:rsidRPr="00E7609A">
        <w:t>multi-occupied residential building has a ‘</w:t>
      </w:r>
      <w:r w:rsidR="00BB667C" w:rsidRPr="00E7609A">
        <w:t>w</w:t>
      </w:r>
      <w:r w:rsidRPr="00E7609A">
        <w:t xml:space="preserve">aking </w:t>
      </w:r>
      <w:r w:rsidR="00BB667C" w:rsidRPr="00E7609A">
        <w:t>w</w:t>
      </w:r>
      <w:r w:rsidRPr="00E7609A">
        <w:t>atch’ on site</w:t>
      </w:r>
      <w:r w:rsidR="007A2189" w:rsidRPr="00E7609A">
        <w:t>. This</w:t>
      </w:r>
      <w:r w:rsidRPr="00E7609A">
        <w:t xml:space="preserve"> is a temporary measure to facilitate a change to simultaneous evacuation</w:t>
      </w:r>
      <w:r w:rsidR="007A2189" w:rsidRPr="00E7609A">
        <w:t>,</w:t>
      </w:r>
      <w:r w:rsidRPr="00E7609A">
        <w:t xml:space="preserve"> due to the level of risk posed by a </w:t>
      </w:r>
      <w:r w:rsidR="007A2189" w:rsidRPr="00E7609A">
        <w:t>building</w:t>
      </w:r>
      <w:r w:rsidRPr="00E7609A">
        <w:t>. In such cases, provision should be put in place to manage the evacuation of</w:t>
      </w:r>
      <w:r w:rsidR="6702EC8F" w:rsidRPr="00E7609A">
        <w:t xml:space="preserve"> </w:t>
      </w:r>
      <w:r w:rsidRPr="00E7609A">
        <w:t>a building</w:t>
      </w:r>
      <w:r w:rsidR="007A2189" w:rsidRPr="00E7609A">
        <w:t>,</w:t>
      </w:r>
      <w:r w:rsidRPr="00E7609A">
        <w:t xml:space="preserve"> following a suitable assessment of the risk.</w:t>
      </w:r>
    </w:p>
    <w:p w14:paraId="186D3BA3" w14:textId="77777777" w:rsidR="00CF6886" w:rsidRPr="00E7609A" w:rsidRDefault="00CF6886" w:rsidP="00394B2B">
      <w:pPr>
        <w:pStyle w:val="BodyText"/>
        <w:sectPr w:rsidR="00CF6886" w:rsidRPr="00E7609A" w:rsidSect="008A3D0A">
          <w:footerReference w:type="default" r:id="rId11"/>
          <w:pgSz w:w="11906" w:h="16838" w:code="9"/>
          <w:pgMar w:top="1134" w:right="851" w:bottom="1134" w:left="964" w:header="709" w:footer="709" w:gutter="0"/>
          <w:cols w:space="720"/>
          <w:docGrid w:linePitch="326"/>
        </w:sectPr>
      </w:pPr>
    </w:p>
    <w:p w14:paraId="6412BC3D" w14:textId="2A398A15" w:rsidR="2B997CB8" w:rsidRPr="00E7609A" w:rsidRDefault="2B997CB8" w:rsidP="00394B2B">
      <w:pPr>
        <w:spacing w:after="160" w:line="254" w:lineRule="auto"/>
        <w:rPr>
          <w:rFonts w:cs="Arial"/>
          <w:sz w:val="36"/>
          <w:szCs w:val="36"/>
        </w:rPr>
      </w:pPr>
      <w:r w:rsidRPr="00E7609A">
        <w:rPr>
          <w:rFonts w:cs="Arial"/>
          <w:b/>
          <w:bCs/>
          <w:sz w:val="36"/>
          <w:szCs w:val="36"/>
        </w:rPr>
        <w:lastRenderedPageBreak/>
        <w:t xml:space="preserve">Residential </w:t>
      </w:r>
      <w:r w:rsidR="0093471C" w:rsidRPr="00E7609A">
        <w:rPr>
          <w:rFonts w:cs="Arial"/>
          <w:b/>
          <w:bCs/>
          <w:sz w:val="36"/>
          <w:szCs w:val="36"/>
        </w:rPr>
        <w:t>Personal Emergency Evacuation Plan</w:t>
      </w:r>
      <w:r w:rsidR="00D832DE" w:rsidRPr="00E7609A">
        <w:rPr>
          <w:rFonts w:cs="Arial"/>
          <w:b/>
          <w:bCs/>
          <w:sz w:val="36"/>
          <w:szCs w:val="36"/>
        </w:rPr>
        <w:t>s (R</w:t>
      </w:r>
      <w:r w:rsidRPr="00E7609A">
        <w:rPr>
          <w:rFonts w:cs="Arial"/>
          <w:b/>
          <w:bCs/>
          <w:sz w:val="36"/>
          <w:szCs w:val="36"/>
        </w:rPr>
        <w:t>PEEPs</w:t>
      </w:r>
      <w:r w:rsidR="00D832DE" w:rsidRPr="00E7609A">
        <w:rPr>
          <w:rFonts w:cs="Arial"/>
          <w:b/>
          <w:bCs/>
          <w:sz w:val="36"/>
          <w:szCs w:val="36"/>
        </w:rPr>
        <w:t>):</w:t>
      </w:r>
      <w:r w:rsidRPr="00E7609A">
        <w:rPr>
          <w:rFonts w:cs="Arial"/>
          <w:b/>
          <w:bCs/>
          <w:sz w:val="36"/>
          <w:szCs w:val="36"/>
        </w:rPr>
        <w:t xml:space="preserve"> Summary </w:t>
      </w:r>
      <w:r w:rsidR="00D832DE" w:rsidRPr="00E7609A">
        <w:rPr>
          <w:rFonts w:cs="Arial"/>
          <w:b/>
          <w:bCs/>
          <w:sz w:val="36"/>
          <w:szCs w:val="36"/>
        </w:rPr>
        <w:t>i</w:t>
      </w:r>
      <w:r w:rsidRPr="00E7609A">
        <w:rPr>
          <w:rFonts w:cs="Arial"/>
          <w:b/>
          <w:bCs/>
          <w:sz w:val="36"/>
          <w:szCs w:val="36"/>
        </w:rPr>
        <w:t xml:space="preserve">nformation for </w:t>
      </w:r>
      <w:r w:rsidR="00D832DE" w:rsidRPr="00E7609A">
        <w:rPr>
          <w:rFonts w:cs="Arial"/>
          <w:b/>
          <w:bCs/>
          <w:sz w:val="36"/>
          <w:szCs w:val="36"/>
        </w:rPr>
        <w:t>f</w:t>
      </w:r>
      <w:r w:rsidRPr="00E7609A">
        <w:rPr>
          <w:rFonts w:cs="Arial"/>
          <w:b/>
          <w:bCs/>
          <w:sz w:val="36"/>
          <w:szCs w:val="36"/>
        </w:rPr>
        <w:t>irefighters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3537"/>
        <w:gridCol w:w="3175"/>
        <w:gridCol w:w="5138"/>
        <w:gridCol w:w="2870"/>
      </w:tblGrid>
      <w:tr w:rsidR="414199B4" w:rsidRPr="00E7609A" w14:paraId="0FAA2F2E" w14:textId="77777777" w:rsidTr="00116552">
        <w:trPr>
          <w:trHeight w:val="300"/>
        </w:trPr>
        <w:tc>
          <w:tcPr>
            <w:tcW w:w="120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12FB2C5" w14:textId="46C0968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Full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uilding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ddress:</w:t>
            </w:r>
          </w:p>
        </w:tc>
        <w:tc>
          <w:tcPr>
            <w:tcW w:w="107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6EDAAA" w14:textId="7DBA08B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EED62FC" w14:textId="582F628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loors: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13FCA" w14:textId="73F0CFA2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6A1EBCC" w14:textId="77777777" w:rsidTr="00116552">
        <w:trPr>
          <w:trHeight w:val="30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1E064B0B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D65CB4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E97D1F6" w14:textId="2F91ACA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lats: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3A4BBB" w14:textId="3DB8C1D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16B9C05" w14:textId="77777777" w:rsidTr="00116552">
        <w:trPr>
          <w:trHeight w:val="36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253E612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FD74921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CC69ED4" w14:textId="0364D32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Number of residents who have difficulty evacuating: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60C45" w14:textId="77EF9875" w:rsidR="414199B4" w:rsidRPr="00E7609A" w:rsidRDefault="414199B4" w:rsidP="00394B2B">
            <w:pPr>
              <w:spacing w:after="140"/>
              <w:rPr>
                <w:rFonts w:cs="Arial"/>
              </w:rPr>
            </w:pPr>
          </w:p>
        </w:tc>
      </w:tr>
      <w:tr w:rsidR="414199B4" w:rsidRPr="00E7609A" w14:paraId="6EE18AC7" w14:textId="77777777" w:rsidTr="00116552">
        <w:trPr>
          <w:trHeight w:val="300"/>
        </w:trPr>
        <w:tc>
          <w:tcPr>
            <w:tcW w:w="1201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062B90A9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8883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7CD7ED3" w14:textId="076EE50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plans included in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s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ecure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i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nformation </w:t>
            </w:r>
            <w:r w:rsidR="001D7FF1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="002C4182" w:rsidRPr="00E7609A">
              <w:rPr>
                <w:rFonts w:cs="Arial"/>
                <w:b/>
                <w:bCs/>
                <w:color w:val="000000" w:themeColor="text1"/>
                <w:sz w:val="22"/>
              </w:rPr>
              <w:t>ox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3D2CE7" w14:textId="429F64EC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88AC216" w14:textId="77777777" w:rsidTr="00116552">
        <w:trPr>
          <w:trHeight w:val="300"/>
        </w:trPr>
        <w:tc>
          <w:tcPr>
            <w:tcW w:w="1201" w:type="pct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C6D9F1" w:themeFill="text2" w:themeFillTint="33"/>
            <w:vAlign w:val="center"/>
          </w:tcPr>
          <w:p w14:paraId="3212764F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ADA42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520BB8B" w14:textId="06CEB26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Information correct as of: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1CD39" w14:textId="7F666B06" w:rsidR="414199B4" w:rsidRPr="00E7609A" w:rsidRDefault="0093471C" w:rsidP="00394B2B">
            <w:pPr>
              <w:rPr>
                <w:rFonts w:cs="Arial"/>
              </w:rPr>
            </w:pPr>
            <w:r w:rsidRPr="00E7609A">
              <w:rPr>
                <w:rFonts w:cs="Arial"/>
              </w:rPr>
              <w:t>dd/mmm/</w:t>
            </w:r>
            <w:proofErr w:type="spellStart"/>
            <w:r w:rsidRPr="00E7609A">
              <w:rPr>
                <w:rFonts w:cs="Arial"/>
              </w:rPr>
              <w:t>yyyy</w:t>
            </w:r>
            <w:proofErr w:type="spellEnd"/>
          </w:p>
        </w:tc>
      </w:tr>
    </w:tbl>
    <w:p w14:paraId="4DD6FFB5" w14:textId="1585D321" w:rsidR="2B997CB8" w:rsidRPr="00E7609A" w:rsidRDefault="2B997CB8" w:rsidP="00394B2B">
      <w:pPr>
        <w:spacing w:line="254" w:lineRule="auto"/>
        <w:rPr>
          <w:rFonts w:cs="Arial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081"/>
        <w:gridCol w:w="1067"/>
        <w:gridCol w:w="1837"/>
        <w:gridCol w:w="2289"/>
        <w:gridCol w:w="1740"/>
        <w:gridCol w:w="1792"/>
        <w:gridCol w:w="1881"/>
        <w:gridCol w:w="1524"/>
        <w:gridCol w:w="1509"/>
      </w:tblGrid>
      <w:tr w:rsidR="00CD7093" w:rsidRPr="00E7609A" w14:paraId="5BD6549F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06F9E3B0" w14:textId="2EEDA2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67ACF9B" w14:textId="768342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Flat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FF97FCB" w14:textId="2A132CE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Number of people who may require assistance?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40C95F3" w14:textId="2F019EF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Information about the degree of assistance that the resident may require to evacuate the building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4971412B" w14:textId="7D389821" w:rsidR="414199B4" w:rsidRPr="00E7609A" w:rsidRDefault="5F9072C9" w:rsidP="00394B2B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Potential </w:t>
            </w:r>
            <w:r w:rsidR="28E10656" w:rsidRPr="6045F062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>umber of</w:t>
            </w:r>
            <w:r w:rsidR="273C1A10"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people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required</w:t>
            </w:r>
            <w:r w:rsidR="006E0C88">
              <w:rPr>
                <w:rFonts w:cs="Arial"/>
                <w:b/>
                <w:bCs/>
                <w:color w:val="000000" w:themeColor="text1"/>
                <w:sz w:val="22"/>
              </w:rPr>
              <w:t xml:space="preserve"> to assist or rescue the resident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4127029" w14:textId="5D55027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Resident has Emergency Evacuation Statement?</w:t>
            </w:r>
          </w:p>
          <w:p w14:paraId="70BE9F16" w14:textId="5116CC3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Y/N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DC1CBF9" w14:textId="5156947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Location of </w:t>
            </w:r>
            <w:r w:rsidR="004D4B20" w:rsidRPr="00E7609A">
              <w:rPr>
                <w:rFonts w:cs="Arial"/>
                <w:b/>
                <w:bCs/>
                <w:color w:val="000000" w:themeColor="text1"/>
                <w:sz w:val="22"/>
              </w:rPr>
              <w:t>or 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ccess to Emergency Evacuation Statement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2DE9F1C3" w14:textId="1CFD975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 xml:space="preserve">Social </w:t>
            </w:r>
            <w:r w:rsidR="004D4B20" w:rsidRPr="00E7609A">
              <w:rPr>
                <w:rFonts w:cs="Arial"/>
                <w:b/>
                <w:bCs/>
                <w:sz w:val="22"/>
              </w:rPr>
              <w:t>a</w:t>
            </w:r>
            <w:r w:rsidRPr="00E7609A">
              <w:rPr>
                <w:rFonts w:cs="Arial"/>
                <w:b/>
                <w:bCs/>
                <w:sz w:val="22"/>
              </w:rPr>
              <w:t xml:space="preserve">larm </w:t>
            </w:r>
            <w:r w:rsidR="004D4B20" w:rsidRPr="00E7609A">
              <w:rPr>
                <w:rFonts w:cs="Arial"/>
                <w:b/>
                <w:bCs/>
                <w:sz w:val="22"/>
              </w:rPr>
              <w:t>m</w:t>
            </w:r>
            <w:r w:rsidRPr="00E7609A">
              <w:rPr>
                <w:rFonts w:cs="Arial"/>
                <w:b/>
                <w:bCs/>
                <w:sz w:val="22"/>
              </w:rPr>
              <w:t xml:space="preserve">onitoring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entre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ontact </w:t>
            </w:r>
            <w:r w:rsidR="004D4B20" w:rsidRPr="00E7609A">
              <w:rPr>
                <w:rFonts w:cs="Arial"/>
                <w:b/>
                <w:bCs/>
                <w:sz w:val="22"/>
              </w:rPr>
              <w:t>d</w:t>
            </w:r>
            <w:r w:rsidRPr="00E7609A">
              <w:rPr>
                <w:rFonts w:cs="Arial"/>
                <w:b/>
                <w:bCs/>
                <w:sz w:val="22"/>
              </w:rPr>
              <w:t>etails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4641089D" w14:textId="1E02DC6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Connected to the Evacuation Alert System</w:t>
            </w:r>
          </w:p>
          <w:p w14:paraId="0EE0D0E5" w14:textId="320D140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Y/N</w:t>
            </w:r>
          </w:p>
        </w:tc>
      </w:tr>
      <w:tr w:rsidR="00CD7093" w:rsidRPr="00E7609A" w14:paraId="20D65BFD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3C1372" w14:textId="386CF2C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B3F65" w14:textId="12ECA72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23D222" w14:textId="7A1AA14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6170B" w14:textId="3563D09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Older person who uses mobility scooter. Difficulty using stairs</w:t>
            </w:r>
            <w:r w:rsidR="00C11D35" w:rsidRPr="00E7609A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E7609A">
              <w:rPr>
                <w:rFonts w:cs="Arial"/>
                <w:i/>
                <w:iCs/>
                <w:sz w:val="20"/>
                <w:szCs w:val="20"/>
              </w:rPr>
              <w:t xml:space="preserve"> Oxygen cylinder in bedroom.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2479E71D" w14:textId="4560671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ACA6CB" w14:textId="2322E8C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91F15" w14:textId="2E5E23D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FCC1D40" w14:textId="6C925BA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E8F9CBB" w14:textId="45D3005E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3D6C9F0B" w14:textId="77777777" w:rsidTr="6045F062">
        <w:trPr>
          <w:trHeight w:val="705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1BDF75" w14:textId="75DBB3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B312B" w14:textId="42BC406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159673" w14:textId="43295D6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DD1424" w14:textId="6612BBD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Using crutches. Can use stairs slowly.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05EB803" w14:textId="52D86B7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541720" w14:textId="478940B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291A" w14:textId="4AC1E2C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3F5A47E" w14:textId="0B26A55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7A96BF00" w14:textId="64A1F6C2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13E620EB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AB05EF" w14:textId="3DA10DB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94F7F" w14:textId="66972E1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3F7FD9" w14:textId="50D1278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C49F8B" w14:textId="02E6AF8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B09380" w14:textId="66E8921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FA8723" w14:textId="34846FD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D11F0" w14:textId="57C3F64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AB0CC31" w14:textId="13CCEEB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F68D7E3" w14:textId="37EDECC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6911A31A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11221D" w14:textId="0338E06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182DD" w14:textId="3805F02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C116FA" w14:textId="56DA604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757748" w14:textId="12AD8F4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327214" w14:textId="275DF201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9AA92" w14:textId="5A19E31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F0973" w14:textId="2E298AD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37F367F" w14:textId="0AC0881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0D7DC81" w14:textId="1731AB5B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7D8E0FCA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CC695" w14:textId="0957985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3942A" w14:textId="7033ABE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42854" w14:textId="07AC187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996047" w14:textId="0C828EC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AC707D" w14:textId="238DA86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CFBE73" w14:textId="508543F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BF004" w14:textId="76F5D8A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2DF2DB1" w14:textId="54BD230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87119B5" w14:textId="67878318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66B38C64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135648" w14:textId="007CE59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6AAC55" w14:textId="5281192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6D1E9E" w14:textId="3DAF406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1EF6F6" w14:textId="0746235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57763" w14:textId="28C72A8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5AE7B4" w14:textId="7BB7806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5F5F" w14:textId="49C5662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959C487" w14:textId="34EBC5B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8558DBC" w14:textId="540E0E59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36399EEB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17CCE" w14:textId="4942B12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DD6DA" w14:textId="739F81C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D69600" w14:textId="1B9D10F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632A4A" w14:textId="4318706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B27EAC" w14:textId="3942648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7D345" w14:textId="26B6435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3900" w14:textId="4DA3F9E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868B151" w14:textId="26CE266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27CC381" w14:textId="3A493DA1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3C7F916E" w14:textId="77777777" w:rsidTr="6045F062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D1019" w14:textId="1E92AA0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005CF4" w14:textId="7B92140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8D5B73" w14:textId="2E182F6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9C28C3" w14:textId="70E080C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EC384" w14:textId="6FB928C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D8527" w14:textId="2D5D8BF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00C17" w14:textId="78D0704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68AE3758" w14:textId="6F7142C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46A8AF7" w14:textId="671C334B" w:rsidR="414199B4" w:rsidRPr="00E7609A" w:rsidRDefault="414199B4" w:rsidP="00394B2B">
            <w:pPr>
              <w:rPr>
                <w:rFonts w:cs="Arial"/>
              </w:rPr>
            </w:pPr>
          </w:p>
        </w:tc>
      </w:tr>
    </w:tbl>
    <w:p w14:paraId="3C0D32BD" w14:textId="1B05B0D1" w:rsidR="2B997CB8" w:rsidRPr="00E7609A" w:rsidRDefault="2B997CB8" w:rsidP="00394B2B">
      <w:pPr>
        <w:spacing w:line="254" w:lineRule="auto"/>
        <w:rPr>
          <w:rFonts w:cs="Arial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2122"/>
        <w:gridCol w:w="5123"/>
        <w:gridCol w:w="2123"/>
        <w:gridCol w:w="5352"/>
      </w:tblGrid>
      <w:tr w:rsidR="414199B4" w:rsidRPr="00E7609A" w14:paraId="4AB6FD33" w14:textId="77777777" w:rsidTr="6045F062">
        <w:trPr>
          <w:trHeight w:val="1200"/>
        </w:trPr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48B0DA3D" w14:textId="00235615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>3+</w:t>
            </w:r>
            <w:r w:rsidR="00CD7093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7576158D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7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687DFD" w14:textId="21A527ED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>Person requiring rescue or evacuation by 3 or more</w:t>
            </w:r>
            <w:r w:rsidR="00CD7093">
              <w:rPr>
                <w:rFonts w:cs="Arial"/>
              </w:rPr>
              <w:t xml:space="preserve"> people</w:t>
            </w:r>
            <w:r w:rsidR="51A1F83F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</w:t>
            </w:r>
            <w:r w:rsidR="51A1F83F" w:rsidRPr="6045F062">
              <w:rPr>
                <w:rFonts w:cs="Arial"/>
              </w:rPr>
              <w:t>including</w:t>
            </w:r>
            <w:r w:rsidRPr="6045F062">
              <w:rPr>
                <w:rFonts w:cs="Arial"/>
              </w:rPr>
              <w:t xml:space="preserve"> </w:t>
            </w:r>
            <w:r w:rsidR="00744F15" w:rsidRPr="6045F062">
              <w:rPr>
                <w:rFonts w:cs="Arial"/>
              </w:rPr>
              <w:t xml:space="preserve">any </w:t>
            </w:r>
            <w:r w:rsidRPr="6045F062">
              <w:rPr>
                <w:rFonts w:cs="Arial"/>
              </w:rPr>
              <w:t xml:space="preserve">additional equipment. </w:t>
            </w:r>
            <w:r w:rsidR="5EDD1EA2" w:rsidRPr="6045F062">
              <w:rPr>
                <w:rFonts w:cs="Arial"/>
              </w:rPr>
              <w:t>For example,</w:t>
            </w:r>
            <w:r w:rsidRPr="6045F062">
              <w:rPr>
                <w:rFonts w:cs="Arial"/>
              </w:rPr>
              <w:t xml:space="preserve"> bariatric person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wheelchair user or </w:t>
            </w:r>
            <w:r w:rsidR="5EDD1EA2" w:rsidRPr="6045F062">
              <w:rPr>
                <w:rFonts w:cs="Arial"/>
              </w:rPr>
              <w:t xml:space="preserve">person who </w:t>
            </w:r>
            <w:r w:rsidRPr="6045F062">
              <w:rPr>
                <w:rFonts w:cs="Arial"/>
              </w:rPr>
              <w:t>requires stretcher or medical assistance. The additional equipment and number of</w:t>
            </w:r>
            <w:r w:rsidR="6F623361" w:rsidRPr="6045F062">
              <w:rPr>
                <w:rFonts w:cs="Arial"/>
              </w:rPr>
              <w:t xml:space="preserve"> 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1312057" w14:textId="49416261" w:rsidR="414199B4" w:rsidRPr="00E7609A" w:rsidRDefault="5EDD1EA2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 xml:space="preserve">1 or </w:t>
            </w:r>
            <w:r w:rsidR="5F9072C9" w:rsidRPr="6045F062">
              <w:rPr>
                <w:rFonts w:cs="Arial"/>
                <w:b/>
                <w:bCs/>
                <w:color w:val="000000" w:themeColor="text1"/>
              </w:rPr>
              <w:t>2</w:t>
            </w:r>
            <w:r w:rsidR="00D832DE" w:rsidRPr="6045F062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1C81FF50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8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1A0F5A" w14:textId="7C8A6164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 xml:space="preserve">Person requiring rescue or evacuation by </w:t>
            </w:r>
            <w:r w:rsidR="5EDD1EA2" w:rsidRPr="6045F062">
              <w:rPr>
                <w:rFonts w:cs="Arial"/>
              </w:rPr>
              <w:t xml:space="preserve">1 or </w:t>
            </w:r>
            <w:r w:rsidRPr="6045F062">
              <w:rPr>
                <w:rFonts w:cs="Arial"/>
              </w:rPr>
              <w:t xml:space="preserve">2 </w:t>
            </w:r>
            <w:r w:rsidR="47BB795D" w:rsidRPr="6045F062">
              <w:rPr>
                <w:rFonts w:cs="Arial"/>
              </w:rPr>
              <w:t>people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with no additional equipment required</w:t>
            </w:r>
            <w:r w:rsidR="51A1F83F" w:rsidRPr="6045F062">
              <w:rPr>
                <w:rFonts w:cs="Arial"/>
              </w:rPr>
              <w:t xml:space="preserve">. For example, people with </w:t>
            </w:r>
            <w:r w:rsidRPr="6045F062">
              <w:rPr>
                <w:rFonts w:cs="Arial"/>
              </w:rPr>
              <w:t>visual impairment, hearing impairment or cognitive impairment but</w:t>
            </w:r>
            <w:r w:rsidR="51A1F83F" w:rsidRPr="6045F062">
              <w:rPr>
                <w:rFonts w:cs="Arial"/>
              </w:rPr>
              <w:t xml:space="preserve"> who are</w:t>
            </w:r>
            <w:r w:rsidRPr="6045F062">
              <w:rPr>
                <w:rFonts w:cs="Arial"/>
              </w:rPr>
              <w:t xml:space="preserve"> mobile.</w:t>
            </w:r>
          </w:p>
        </w:tc>
      </w:tr>
    </w:tbl>
    <w:p w14:paraId="4C6591DE" w14:textId="41A05D4C" w:rsidR="414199B4" w:rsidRPr="00E7609A" w:rsidRDefault="414199B4" w:rsidP="00394B2B">
      <w:pPr>
        <w:rPr>
          <w:rFonts w:cs="Arial"/>
        </w:rPr>
      </w:pPr>
    </w:p>
    <w:p w14:paraId="7C731481" w14:textId="77777777" w:rsidR="00D832DE" w:rsidRPr="00E7609A" w:rsidRDefault="00D832DE" w:rsidP="00394B2B">
      <w:pPr>
        <w:spacing w:after="140"/>
        <w:rPr>
          <w:rFonts w:cs="Arial"/>
          <w:sz w:val="22"/>
        </w:rPr>
        <w:sectPr w:rsidR="00D832DE" w:rsidRPr="00E7609A" w:rsidSect="008A3D0A">
          <w:footerReference w:type="default" r:id="rId12"/>
          <w:pgSz w:w="16838" w:h="11906" w:orient="landscape" w:code="9"/>
          <w:pgMar w:top="851" w:right="1134" w:bottom="851" w:left="964" w:header="709" w:footer="709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090"/>
      </w:tblGrid>
      <w:tr w:rsidR="414199B4" w:rsidRPr="00E7609A" w14:paraId="2964BF20" w14:textId="77777777" w:rsidTr="00E94EAE">
        <w:trPr>
          <w:trHeight w:val="99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B34956" w14:textId="310F2A67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 w:val="36"/>
                <w:szCs w:val="36"/>
              </w:rPr>
              <w:lastRenderedPageBreak/>
              <w:t>Residential Personal Emergency Evacuation Plan</w:t>
            </w:r>
          </w:p>
        </w:tc>
      </w:tr>
      <w:tr w:rsidR="414199B4" w:rsidRPr="00E7609A" w14:paraId="61EDB2EA" w14:textId="77777777" w:rsidTr="414199B4">
        <w:trPr>
          <w:trHeight w:val="64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ABAC0" w14:textId="2FCBF03D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Cs w:val="24"/>
              </w:rPr>
              <w:t>No personal or health information should be included in this form.</w:t>
            </w:r>
          </w:p>
        </w:tc>
      </w:tr>
      <w:tr w:rsidR="414199B4" w:rsidRPr="00E7609A" w14:paraId="6EB9278C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EC348" w14:textId="0A85F65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Name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6077E" w14:textId="5954A62E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0EEDA0F4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2FFFB" w14:textId="387355B5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Address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7688D" w14:textId="554BD5C4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433D643A" w14:textId="77777777" w:rsidTr="414199B4">
        <w:trPr>
          <w:trHeight w:val="88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99EBC" w14:textId="47F6ED0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Flat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7D878" w14:textId="0D01CF2E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2722150C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FAF6E" w14:textId="27E48B0A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Floor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9B422" w14:textId="1975BFCD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5E8499EB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0707C" w14:textId="3F4CD32D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1 (Red)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BDD6B" w14:textId="406C458B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2CEBD39B" w14:textId="77777777" w:rsidTr="414199B4">
        <w:trPr>
          <w:trHeight w:val="85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C4C17" w14:textId="11B59BE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2 (Amber)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467D7" w14:textId="14B4AA35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314FDA86" w14:textId="77777777" w:rsidTr="414199B4">
        <w:trPr>
          <w:trHeight w:val="228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7C093" w14:textId="42533BF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Information about the degree of assistance that the resident may require to evacuate the building</w:t>
            </w:r>
            <w:r w:rsidR="00FA6DDF">
              <w:rPr>
                <w:rFonts w:eastAsia="Aptos" w:cs="Arial"/>
                <w:szCs w:val="24"/>
              </w:rPr>
              <w:t xml:space="preserve"> including an estimate of the number of people required to assist or rescue </w:t>
            </w:r>
            <w:r w:rsidR="0077338E">
              <w:rPr>
                <w:rFonts w:eastAsia="Aptos" w:cs="Arial"/>
                <w:szCs w:val="24"/>
              </w:rPr>
              <w:t>the resident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FFC6A" w14:textId="71F27C62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2EC8B026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FD4DC" w14:textId="18808694" w:rsidR="414199B4" w:rsidRPr="00E7609A" w:rsidRDefault="414199B4" w:rsidP="00394B2B">
            <w:pPr>
              <w:spacing w:after="160" w:line="257" w:lineRule="auto"/>
              <w:rPr>
                <w:rFonts w:eastAsia="Aptos"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E124E" w14:textId="37D599F8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46DF286D" w14:textId="77777777" w:rsidTr="414199B4">
        <w:trPr>
          <w:trHeight w:val="165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6D691" w14:textId="4CC99FB3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Location of </w:t>
            </w:r>
            <w:r w:rsidR="007640CD" w:rsidRPr="00E7609A">
              <w:rPr>
                <w:rFonts w:eastAsia="Aptos" w:cs="Arial"/>
                <w:szCs w:val="24"/>
              </w:rPr>
              <w:t>and</w:t>
            </w:r>
            <w:r w:rsidRPr="00E7609A">
              <w:rPr>
                <w:rFonts w:eastAsia="Aptos" w:cs="Arial"/>
                <w:szCs w:val="24"/>
              </w:rPr>
              <w:t xml:space="preserve"> </w:t>
            </w:r>
            <w:r w:rsidR="007640CD" w:rsidRPr="00E7609A">
              <w:rPr>
                <w:rFonts w:eastAsia="Aptos" w:cs="Arial"/>
                <w:szCs w:val="24"/>
              </w:rPr>
              <w:t>a</w:t>
            </w:r>
            <w:r w:rsidRPr="00E7609A">
              <w:rPr>
                <w:rFonts w:eastAsia="Aptos" w:cs="Arial"/>
                <w:szCs w:val="24"/>
              </w:rPr>
              <w:t>ccess to 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8DE10" w14:textId="1F7814B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0F748FF2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335F8" w14:textId="611F2E97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Monitoring Centre name and phone number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A5A08" w14:textId="18ADD6E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3A7783DD" w14:textId="77777777" w:rsidTr="414199B4">
        <w:trPr>
          <w:trHeight w:val="90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C201A" w14:textId="544D0630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connected to Evacuation Alert System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0F5BD" w14:textId="4CC5B0A9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</w:tbl>
    <w:p w14:paraId="079B2D52" w14:textId="6E006B85" w:rsidR="2B997CB8" w:rsidRPr="00E7609A" w:rsidRDefault="2B997CB8" w:rsidP="00394B2B">
      <w:pPr>
        <w:spacing w:after="160" w:line="257" w:lineRule="auto"/>
        <w:rPr>
          <w:rFonts w:cs="Arial"/>
        </w:rPr>
      </w:pPr>
    </w:p>
    <w:p w14:paraId="16B09873" w14:textId="07E6130E" w:rsidR="2B997CB8" w:rsidRPr="00E7609A" w:rsidRDefault="2B997CB8" w:rsidP="00394B2B">
      <w:pPr>
        <w:spacing w:after="160" w:line="257" w:lineRule="auto"/>
        <w:rPr>
          <w:rFonts w:cs="Arial"/>
        </w:rPr>
      </w:pPr>
      <w:r w:rsidRPr="00E7609A">
        <w:rPr>
          <w:rFonts w:eastAsia="Aptos" w:cs="Arial"/>
          <w:color w:val="000000" w:themeColor="text1"/>
          <w:sz w:val="22"/>
        </w:rPr>
        <w:t>* Category colour and description in accordance with FIA</w:t>
      </w:r>
      <w:r w:rsidR="000128E0" w:rsidRPr="00E7609A">
        <w:rPr>
          <w:rFonts w:eastAsia="Aptos" w:cs="Arial"/>
          <w:color w:val="000000" w:themeColor="text1"/>
          <w:sz w:val="22"/>
        </w:rPr>
        <w:t xml:space="preserve">/NFCC </w:t>
      </w:r>
      <w:r w:rsidRPr="00E7609A">
        <w:rPr>
          <w:rFonts w:eastAsia="Aptos" w:cs="Arial"/>
          <w:color w:val="000000" w:themeColor="text1"/>
          <w:sz w:val="22"/>
        </w:rPr>
        <w:t xml:space="preserve">Code of Practice for </w:t>
      </w:r>
      <w:r w:rsidR="001D7FF1" w:rsidRPr="00E7609A">
        <w:rPr>
          <w:rFonts w:eastAsia="Aptos" w:cs="Arial"/>
          <w:color w:val="000000" w:themeColor="text1"/>
          <w:sz w:val="22"/>
        </w:rPr>
        <w:t>secure information boxes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25"/>
        <w:gridCol w:w="660"/>
        <w:gridCol w:w="1305"/>
        <w:gridCol w:w="900"/>
        <w:gridCol w:w="1305"/>
        <w:gridCol w:w="930"/>
        <w:gridCol w:w="1170"/>
        <w:gridCol w:w="840"/>
        <w:gridCol w:w="1455"/>
      </w:tblGrid>
      <w:tr w:rsidR="414199B4" w:rsidRPr="00E7609A" w14:paraId="3EF34D6F" w14:textId="77777777" w:rsidTr="6045F062">
        <w:trPr>
          <w:trHeight w:val="495"/>
        </w:trPr>
        <w:tc>
          <w:tcPr>
            <w:tcW w:w="9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43EEBF3" w14:textId="20B439B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lastRenderedPageBreak/>
              <w:t>Schematic showing the location of Category 1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R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ed) and Category 2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mber) residents</w:t>
            </w:r>
          </w:p>
        </w:tc>
      </w:tr>
      <w:tr w:rsidR="414199B4" w:rsidRPr="00E7609A" w14:paraId="573A966B" w14:textId="77777777" w:rsidTr="6045F062">
        <w:trPr>
          <w:trHeight w:val="405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ED8681" w14:textId="523B878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Name of </w:t>
            </w:r>
            <w:r w:rsidR="00AB0BB8" w:rsidRPr="00E7609A">
              <w:rPr>
                <w:rFonts w:cs="Arial"/>
                <w:b/>
                <w:bCs/>
                <w:color w:val="000000" w:themeColor="text1"/>
                <w:szCs w:val="24"/>
              </w:rPr>
              <w:t>building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950B8DD" w14:textId="385CB889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88E3F3E" w14:textId="77777777" w:rsidTr="6045F062">
        <w:trPr>
          <w:trHeight w:val="48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51A33E" w14:textId="38631E7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Address of </w:t>
            </w:r>
            <w:r w:rsidR="00AB0BB8" w:rsidRPr="00E7609A">
              <w:rPr>
                <w:rFonts w:cs="Arial"/>
                <w:b/>
                <w:bCs/>
                <w:color w:val="000000" w:themeColor="text1"/>
                <w:szCs w:val="24"/>
              </w:rPr>
              <w:t>building</w:t>
            </w:r>
          </w:p>
        </w:tc>
        <w:tc>
          <w:tcPr>
            <w:tcW w:w="6600" w:type="dxa"/>
            <w:gridSpan w:val="6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F78A0D7" w14:textId="0C0B59A8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E9F02A3" w14:textId="77777777" w:rsidTr="6045F062">
        <w:trPr>
          <w:trHeight w:val="81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C91449" w14:textId="00B5910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Floor 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umber</w:t>
            </w:r>
          </w:p>
        </w:tc>
        <w:tc>
          <w:tcPr>
            <w:tcW w:w="8565" w:type="dxa"/>
            <w:gridSpan w:val="8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CB1E684" w14:textId="659115F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Flat 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umbers and RPEEP Category</w:t>
            </w:r>
          </w:p>
        </w:tc>
      </w:tr>
      <w:tr w:rsidR="414199B4" w:rsidRPr="00E7609A" w14:paraId="438A39C9" w14:textId="77777777" w:rsidTr="6045F062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695800" w14:textId="12543DB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15</w:t>
            </w:r>
          </w:p>
        </w:tc>
        <w:tc>
          <w:tcPr>
            <w:tcW w:w="8565" w:type="dxa"/>
            <w:gridSpan w:val="8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0E40A7E" w14:textId="4756DB3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Plant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r</w:t>
            </w:r>
            <w:r w:rsidRPr="00E7609A">
              <w:rPr>
                <w:rFonts w:cs="Arial"/>
                <w:color w:val="000000" w:themeColor="text1"/>
                <w:szCs w:val="24"/>
              </w:rPr>
              <w:t xml:space="preserve">ooms </w:t>
            </w:r>
          </w:p>
        </w:tc>
      </w:tr>
      <w:tr w:rsidR="414199B4" w:rsidRPr="00E7609A" w14:paraId="18F13D08" w14:textId="77777777" w:rsidTr="00B03D23">
        <w:trPr>
          <w:trHeight w:val="300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73E92" w14:textId="42A09E6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14</w:t>
            </w:r>
          </w:p>
        </w:tc>
        <w:tc>
          <w:tcPr>
            <w:tcW w:w="856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D355608" w14:textId="77777777" w:rsidR="002842B4" w:rsidRPr="00E7609A" w:rsidRDefault="002842B4" w:rsidP="00394B2B">
            <w:pPr>
              <w:rPr>
                <w:rFonts w:cs="Arial"/>
              </w:rPr>
            </w:pPr>
          </w:p>
        </w:tc>
      </w:tr>
      <w:tr w:rsidR="414199B4" w:rsidRPr="00E7609A" w14:paraId="49284818" w14:textId="77777777" w:rsidTr="00B03D23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746690" w14:textId="0BEC15A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95ED2" w14:textId="2D15CA2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51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B11A7" w14:textId="7BAB716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9E916" w14:textId="3128D87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C6EC9" w14:textId="3F892A3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7F531" w14:textId="7C9F721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4566D" w14:textId="6A174C2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68D56" w14:textId="5125562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9D6006" w14:textId="7B729591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98ECA50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6C4EEB" w14:textId="79E4585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D4D0D" w14:textId="351C4D6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47 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464987" w14:textId="5F165C9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DA653" w14:textId="2ACC393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48 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B35C7" w14:textId="6520F4D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1D0C2" w14:textId="3C65F50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0C3FD" w14:textId="009AF94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42706" w14:textId="4A40C9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C913179" w14:textId="0499C617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44E32679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79BD2" w14:textId="24E815E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E046E" w14:textId="08B6646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51ADB" w14:textId="2FFC6311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EE0F58" w14:textId="412FF63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9374E" w14:textId="76C9956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93231" w14:textId="29E6146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FF313" w14:textId="42251FE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04DB6" w14:textId="69C77DB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6BFB0C11" w14:textId="71090E8B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C39D723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F85FAF" w14:textId="61CD67D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D4E5A" w14:textId="18B5B00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39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2F4A0" w14:textId="65B1A98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754C2" w14:textId="2541151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40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99FB7B" w14:textId="1E621F0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AB9FC" w14:textId="1C2F960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06CF54AB" w14:textId="37F2C1B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575EB" w14:textId="61024B1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42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49C1B4" w14:textId="1184885D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9EF2E3E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A532B9" w14:textId="0B6618A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429F9" w14:textId="49C9E8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35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FCE2A" w14:textId="31839A4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EED60" w14:textId="7FC6A83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36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FF92E" w14:textId="5E4D60C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AE44D" w14:textId="2358492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37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A8EEF" w14:textId="2E6180D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01B1C" w14:textId="159846A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38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1C2D06B" w14:textId="6299B76E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EB74F3E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30F395" w14:textId="79515A8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D618D" w14:textId="37403BB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DC00C" w14:textId="1026CF5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754A9" w14:textId="7059EBB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02CF6" w14:textId="2FDCF8D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98F06" w14:textId="51CACAA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33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5E3C0" w14:textId="50FD6C3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8F5A8" w14:textId="3B7E36D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34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842CDCB" w14:textId="371C337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8D03468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9E198E" w14:textId="64051CF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6E9C3" w14:textId="16C79C4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27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591263B6" w14:textId="1BDBF92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0A9A2" w14:textId="1EBBF3A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28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8CC85" w14:textId="115AA7F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D919" w14:textId="3D04413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3C8189" w14:textId="280BF1C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910BC" w14:textId="0F92FC7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02220D0" w14:textId="7C3BC454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036C4550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8919D9" w14:textId="1AC108C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F9732" w14:textId="338ECD8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D69F5" w14:textId="60F2A4C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3E20E" w14:textId="73B3195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41F7F" w14:textId="5048F4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56E5A" w14:textId="3E4003B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4537A821" w14:textId="07E0830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15E74" w14:textId="1515D51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89703F0" w14:textId="4ED69C16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E63039F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A99AD" w14:textId="342F35C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7934B" w14:textId="3F7CFEA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19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2022F" w14:textId="57A9904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D6E35" w14:textId="008DE3F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20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1D39E" w14:textId="65EF569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2EDF4" w14:textId="7925973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21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E6B99" w14:textId="42DA4F8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185A15" w14:textId="342982B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22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99E7578" w14:textId="622296DE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02D794B0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BBA473" w14:textId="714615E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DCA53" w14:textId="0DEAB85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15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4BBF88" w14:textId="1F1025D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1E030C" w14:textId="0A8BA1C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16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7777E" w14:textId="2E21563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0A651" w14:textId="7BA21F2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17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6C60584E" w14:textId="67B80FC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7ABC8" w14:textId="6DD4AF2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18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46AD60C1" w14:textId="4713349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0ADC92BB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9BA7DF" w14:textId="3D003B0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569DD" w14:textId="7FEEBF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DB6F68" w14:textId="4989931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8F527" w14:textId="4DC8667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3E3A3" w14:textId="51BE340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4DC99" w14:textId="598BC4B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13 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84577" w14:textId="0837B68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5FB4B" w14:textId="37E0217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14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28372CF" w14:textId="7A38640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12BE62D3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8E0C23" w14:textId="54E4DE0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80A9B" w14:textId="566EFD7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7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B3914" w14:textId="3DDC79E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DCEAA" w14:textId="36EBAC3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8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E55B4" w14:textId="2AC71E9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04C01" w14:textId="4F435C9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9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A6623" w14:textId="3E0386D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09E12" w14:textId="02C6AAF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10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1C28B6C" w14:textId="1991BDB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64145784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183B05" w14:textId="15E9564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49E97" w14:textId="3319209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24A3E" w14:textId="18B4936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D4867" w14:textId="27D4E7E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39D0B" w14:textId="6A26BC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8D9F9" w14:textId="494FA8D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08C04" w14:textId="40AEA81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EB6C9" w14:textId="40B10A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6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68F2555" w14:textId="17292CC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43BB161B" w14:textId="77777777" w:rsidTr="6045F062">
        <w:trPr>
          <w:trHeight w:val="42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3E44A6" w14:textId="224679F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 w:val="22"/>
              </w:rPr>
              <w:t>Ground</w:t>
            </w:r>
          </w:p>
        </w:tc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4A7D0" w14:textId="3ECC7A3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91869" w14:textId="2786A20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5E149" w14:textId="1A36E88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BD88C" w14:textId="55457A9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6F487CB" w14:textId="39F8839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Communal</w:t>
            </w:r>
          </w:p>
        </w:tc>
      </w:tr>
      <w:tr w:rsidR="414199B4" w:rsidRPr="00E7609A" w14:paraId="4E168733" w14:textId="77777777" w:rsidTr="6045F062">
        <w:trPr>
          <w:trHeight w:val="495"/>
        </w:trPr>
        <w:tc>
          <w:tcPr>
            <w:tcW w:w="112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60731" w14:textId="2E28970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L1</w:t>
            </w:r>
          </w:p>
        </w:tc>
        <w:tc>
          <w:tcPr>
            <w:tcW w:w="711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E8B00" w14:textId="45D5F76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Car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p</w:t>
            </w:r>
            <w:r w:rsidRPr="00E7609A">
              <w:rPr>
                <w:rFonts w:cs="Arial"/>
                <w:color w:val="000000" w:themeColor="text1"/>
                <w:szCs w:val="24"/>
              </w:rPr>
              <w:t>ark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66032D1D" w14:textId="475E08E4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7CDA2EE1" w14:textId="77777777" w:rsidTr="6045F062">
        <w:trPr>
          <w:trHeight w:val="30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97A80" w14:textId="0CCE067C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Last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u</w:t>
            </w:r>
            <w:r w:rsidRPr="00E7609A">
              <w:rPr>
                <w:rFonts w:cs="Arial"/>
                <w:color w:val="000000" w:themeColor="text1"/>
                <w:szCs w:val="24"/>
              </w:rPr>
              <w:t>pdated by (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color w:val="000000" w:themeColor="text1"/>
                <w:szCs w:val="24"/>
              </w:rPr>
              <w:t>ame)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A2B6F" w14:textId="38CEDB29" w:rsidR="414199B4" w:rsidRPr="00E7609A" w:rsidRDefault="414199B4" w:rsidP="00394B2B">
            <w:pPr>
              <w:rPr>
                <w:rFonts w:cs="Arial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A4E7A" w14:textId="2A5DBFB4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Date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B3EFF67" w14:textId="5BE13BDB" w:rsidR="414199B4" w:rsidRPr="00E7609A" w:rsidRDefault="414199B4" w:rsidP="00394B2B">
            <w:pPr>
              <w:rPr>
                <w:rFonts w:cs="Arial"/>
                <w:szCs w:val="24"/>
              </w:rPr>
            </w:pPr>
          </w:p>
        </w:tc>
      </w:tr>
      <w:tr w:rsidR="414199B4" w:rsidRPr="00E7609A" w14:paraId="2A5FA7F9" w14:textId="77777777" w:rsidTr="6045F062">
        <w:trPr>
          <w:trHeight w:val="855"/>
        </w:trPr>
        <w:tc>
          <w:tcPr>
            <w:tcW w:w="178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38F55A0A" w14:textId="7BE4E6F1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1 (Red)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79388" w14:textId="3B71CC99" w:rsidR="00BC6823" w:rsidRPr="00E7609A" w:rsidRDefault="357910B1" w:rsidP="6045F062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>Person requiring rescue or evacuation by 3 or more</w:t>
            </w:r>
            <w:r w:rsidR="66A90C2D" w:rsidRPr="6045F062">
              <w:rPr>
                <w:rFonts w:cs="Arial"/>
              </w:rPr>
              <w:t xml:space="preserve"> people</w:t>
            </w:r>
            <w:r w:rsidRPr="6045F062">
              <w:rPr>
                <w:rFonts w:cs="Arial"/>
              </w:rPr>
              <w:t xml:space="preserve">, including </w:t>
            </w:r>
            <w:r w:rsidR="00744F15" w:rsidRPr="6045F062">
              <w:rPr>
                <w:rFonts w:cs="Arial"/>
              </w:rPr>
              <w:t xml:space="preserve">any </w:t>
            </w:r>
            <w:r w:rsidRPr="6045F062">
              <w:rPr>
                <w:rFonts w:cs="Arial"/>
              </w:rPr>
              <w:t>additional equipment. For example, bariatric person, wheelchair user or person who requires stretcher or medical assistance. The additional equipment and</w:t>
            </w:r>
            <w:r w:rsidR="009F70AC">
              <w:rPr>
                <w:rFonts w:cs="Arial"/>
              </w:rPr>
              <w:t xml:space="preserve"> estimated</w:t>
            </w:r>
            <w:r w:rsidRPr="6045F062">
              <w:rPr>
                <w:rFonts w:cs="Arial"/>
              </w:rPr>
              <w:t xml:space="preserve"> number of </w:t>
            </w:r>
            <w:r w:rsidR="008A622E">
              <w:rPr>
                <w:rFonts w:cs="Arial"/>
              </w:rPr>
              <w:t>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</w:tr>
      <w:tr w:rsidR="414199B4" w:rsidRPr="00E7609A" w14:paraId="006BC4A6" w14:textId="77777777" w:rsidTr="6045F062">
        <w:trPr>
          <w:trHeight w:val="945"/>
        </w:trPr>
        <w:tc>
          <w:tcPr>
            <w:tcW w:w="178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34FE54C3" w14:textId="45196FDA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2 (Amber)</w:t>
            </w:r>
          </w:p>
        </w:tc>
        <w:tc>
          <w:tcPr>
            <w:tcW w:w="7905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4323D6F5" w14:textId="62B7C642" w:rsidR="00AD45AF" w:rsidRPr="00E7609A" w:rsidRDefault="30A65B26" w:rsidP="6045F062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 xml:space="preserve">Person requiring rescue or evacuation by 1 or 2 </w:t>
            </w:r>
            <w:r w:rsidR="3132752A" w:rsidRPr="6045F062">
              <w:rPr>
                <w:rFonts w:cs="Arial"/>
              </w:rPr>
              <w:t>people</w:t>
            </w:r>
            <w:r w:rsidRPr="6045F062">
              <w:rPr>
                <w:rFonts w:cs="Arial"/>
              </w:rPr>
              <w:t>, with no additional equipment required. For example, people with visual impairment, hearing impairment or cognitive impairment but who are mobile.</w:t>
            </w:r>
          </w:p>
        </w:tc>
      </w:tr>
    </w:tbl>
    <w:p w14:paraId="08FDA03B" w14:textId="77777777" w:rsidR="00C1139D" w:rsidRPr="00E7609A" w:rsidRDefault="00C1139D" w:rsidP="00394B2B">
      <w:pPr>
        <w:widowControl/>
        <w:autoSpaceDE/>
        <w:autoSpaceDN/>
        <w:spacing w:after="160" w:line="259" w:lineRule="auto"/>
        <w:rPr>
          <w:rFonts w:eastAsia="Aptos" w:cs="Arial"/>
          <w:kern w:val="2"/>
          <w14:ligatures w14:val="standardContextual"/>
        </w:rPr>
      </w:pPr>
    </w:p>
    <w:p w14:paraId="29D669F6" w14:textId="762EB29B" w:rsidR="00A454F0" w:rsidRPr="00203463" w:rsidRDefault="417F0023" w:rsidP="00DC5797">
      <w:pPr>
        <w:widowControl/>
        <w:autoSpaceDE/>
        <w:autoSpaceDN/>
        <w:spacing w:after="160" w:line="259" w:lineRule="auto"/>
        <w:rPr>
          <w:rFonts w:eastAsia="Aptos" w:cs="Arial"/>
          <w:color w:val="000000" w:themeColor="text1"/>
          <w:kern w:val="2"/>
          <w:sz w:val="22"/>
          <w14:ligatures w14:val="standardContextual"/>
        </w:rPr>
      </w:pPr>
      <w:r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* Category colour and description in accordance with </w:t>
      </w:r>
      <w:r w:rsidR="00344235"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>FIA/</w:t>
      </w:r>
      <w:r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NFCC Code of Practice for </w:t>
      </w:r>
      <w:r w:rsidR="001D7FF1" w:rsidRPr="00203463">
        <w:rPr>
          <w:rFonts w:eastAsia="Aptos" w:cs="Arial"/>
          <w:color w:val="000000" w:themeColor="text1"/>
          <w:kern w:val="2"/>
          <w:sz w:val="22"/>
          <w14:ligatures w14:val="standardContextual"/>
        </w:rPr>
        <w:t>secure information boxes</w:t>
      </w:r>
    </w:p>
    <w:sectPr w:rsidR="00A454F0" w:rsidRPr="00203463" w:rsidSect="008A3D0A">
      <w:footerReference w:type="default" r:id="rId13"/>
      <w:pgSz w:w="11910" w:h="16840"/>
      <w:pgMar w:top="1134" w:right="851" w:bottom="1134" w:left="96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BCA6" w14:textId="77777777" w:rsidR="00D859A2" w:rsidRPr="00082B5A" w:rsidRDefault="00D859A2">
      <w:r w:rsidRPr="00082B5A">
        <w:separator/>
      </w:r>
    </w:p>
  </w:endnote>
  <w:endnote w:type="continuationSeparator" w:id="0">
    <w:p w14:paraId="59999787" w14:textId="77777777" w:rsidR="00D859A2" w:rsidRPr="00082B5A" w:rsidRDefault="00D859A2">
      <w:r w:rsidRPr="00082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C8E6" w14:textId="6AEA55AA" w:rsidR="00FE363B" w:rsidRPr="00C35584" w:rsidRDefault="00FE363B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794" w14:textId="4ED3E775" w:rsidR="00FD30D9" w:rsidRPr="00C35584" w:rsidRDefault="00FD30D9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FF8" w14:textId="5D59B411" w:rsidR="00F6239A" w:rsidRPr="00FD30D9" w:rsidRDefault="00FD30D9" w:rsidP="00FD30D9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43</w:t>
    </w:r>
    <w:r w:rsidRPr="00C3558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021F" w14:textId="77777777" w:rsidR="00D859A2" w:rsidRPr="00082B5A" w:rsidRDefault="00D859A2">
      <w:r w:rsidRPr="00082B5A">
        <w:separator/>
      </w:r>
    </w:p>
  </w:footnote>
  <w:footnote w:type="continuationSeparator" w:id="0">
    <w:p w14:paraId="3EF5B6D6" w14:textId="77777777" w:rsidR="00D859A2" w:rsidRPr="00082B5A" w:rsidRDefault="00D859A2">
      <w:r w:rsidRPr="00082B5A"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wHxRKAkQIal6N" int2:id="mHavTO7W">
      <int2:state int2:value="Rejected" int2:type="spell"/>
    </int2:textHash>
    <int2:textHash int2:hashCode="TxqamTbpv6BOON" int2:id="ziY8mCo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295"/>
    <w:multiLevelType w:val="hybridMultilevel"/>
    <w:tmpl w:val="216ECA8A"/>
    <w:lvl w:ilvl="0" w:tplc="C9B80D94">
      <w:start w:val="1"/>
      <w:numFmt w:val="bullet"/>
      <w:pStyle w:val="ListParagraph"/>
      <w:lvlText w:val=""/>
      <w:lvlJc w:val="left"/>
      <w:pPr>
        <w:ind w:left="342" w:hanging="200"/>
      </w:pPr>
      <w:rPr>
        <w:rFonts w:ascii="Symbol" w:hAnsi="Symbol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3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06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9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72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56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39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05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4846B17"/>
    <w:multiLevelType w:val="hybridMultilevel"/>
    <w:tmpl w:val="30A2FBDC"/>
    <w:lvl w:ilvl="0" w:tplc="B284E0DC">
      <w:numFmt w:val="bullet"/>
      <w:lvlText w:val="•"/>
      <w:lvlJc w:val="left"/>
      <w:pPr>
        <w:ind w:left="342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0C16E314">
      <w:numFmt w:val="bullet"/>
      <w:lvlText w:val="•"/>
      <w:lvlJc w:val="left"/>
      <w:pPr>
        <w:ind w:left="1241" w:hanging="200"/>
      </w:pPr>
      <w:rPr>
        <w:rFonts w:hint="default"/>
        <w:lang w:val="en-US" w:eastAsia="en-US" w:bidi="ar-SA"/>
      </w:rPr>
    </w:lvl>
    <w:lvl w:ilvl="2" w:tplc="1CD2F8EE">
      <w:numFmt w:val="bullet"/>
      <w:lvlText w:val="•"/>
      <w:lvlJc w:val="left"/>
      <w:pPr>
        <w:ind w:left="2143" w:hanging="200"/>
      </w:pPr>
      <w:rPr>
        <w:rFonts w:hint="default"/>
        <w:lang w:val="en-US" w:eastAsia="en-US" w:bidi="ar-SA"/>
      </w:rPr>
    </w:lvl>
    <w:lvl w:ilvl="3" w:tplc="4B044F2C">
      <w:numFmt w:val="bullet"/>
      <w:lvlText w:val="•"/>
      <w:lvlJc w:val="left"/>
      <w:pPr>
        <w:ind w:left="3044" w:hanging="200"/>
      </w:pPr>
      <w:rPr>
        <w:rFonts w:hint="default"/>
        <w:lang w:val="en-US" w:eastAsia="en-US" w:bidi="ar-SA"/>
      </w:rPr>
    </w:lvl>
    <w:lvl w:ilvl="4" w:tplc="B16E642C">
      <w:numFmt w:val="bullet"/>
      <w:lvlText w:val="•"/>
      <w:lvlJc w:val="left"/>
      <w:pPr>
        <w:ind w:left="3946" w:hanging="200"/>
      </w:pPr>
      <w:rPr>
        <w:rFonts w:hint="default"/>
        <w:lang w:val="en-US" w:eastAsia="en-US" w:bidi="ar-SA"/>
      </w:rPr>
    </w:lvl>
    <w:lvl w:ilvl="5" w:tplc="6F20B854">
      <w:numFmt w:val="bullet"/>
      <w:lvlText w:val="•"/>
      <w:lvlJc w:val="left"/>
      <w:pPr>
        <w:ind w:left="4847" w:hanging="200"/>
      </w:pPr>
      <w:rPr>
        <w:rFonts w:hint="default"/>
        <w:lang w:val="en-US" w:eastAsia="en-US" w:bidi="ar-SA"/>
      </w:rPr>
    </w:lvl>
    <w:lvl w:ilvl="6" w:tplc="013E1C24">
      <w:numFmt w:val="bullet"/>
      <w:lvlText w:val="•"/>
      <w:lvlJc w:val="left"/>
      <w:pPr>
        <w:ind w:left="5749" w:hanging="200"/>
      </w:pPr>
      <w:rPr>
        <w:rFonts w:hint="default"/>
        <w:lang w:val="en-US" w:eastAsia="en-US" w:bidi="ar-SA"/>
      </w:rPr>
    </w:lvl>
    <w:lvl w:ilvl="7" w:tplc="E83E2508">
      <w:numFmt w:val="bullet"/>
      <w:lvlText w:val="•"/>
      <w:lvlJc w:val="left"/>
      <w:pPr>
        <w:ind w:left="6650" w:hanging="200"/>
      </w:pPr>
      <w:rPr>
        <w:rFonts w:hint="default"/>
        <w:lang w:val="en-US" w:eastAsia="en-US" w:bidi="ar-SA"/>
      </w:rPr>
    </w:lvl>
    <w:lvl w:ilvl="8" w:tplc="03949AEE">
      <w:numFmt w:val="bullet"/>
      <w:lvlText w:val="•"/>
      <w:lvlJc w:val="left"/>
      <w:pPr>
        <w:ind w:left="7552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10670027"/>
    <w:multiLevelType w:val="multilevel"/>
    <w:tmpl w:val="FE582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1437CA7"/>
    <w:multiLevelType w:val="hybridMultilevel"/>
    <w:tmpl w:val="EDE658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563A72"/>
    <w:multiLevelType w:val="multilevel"/>
    <w:tmpl w:val="CA4A0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5" w15:restartNumberingAfterBreak="0">
    <w:nsid w:val="2BD72465"/>
    <w:multiLevelType w:val="hybridMultilevel"/>
    <w:tmpl w:val="ECC4AC7A"/>
    <w:lvl w:ilvl="0" w:tplc="0809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6" w15:restartNumberingAfterBreak="0">
    <w:nsid w:val="319E3733"/>
    <w:multiLevelType w:val="hybridMultilevel"/>
    <w:tmpl w:val="14C2A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6DE56E2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433BC"/>
    <w:multiLevelType w:val="multilevel"/>
    <w:tmpl w:val="8B06F362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ind w:left="662" w:hanging="521"/>
      </w:pPr>
      <w:rPr>
        <w:rFonts w:ascii="Calibri" w:hAnsi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36" w:hanging="2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-7" w:hanging="2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-451" w:hanging="2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-894" w:hanging="2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-1338" w:hanging="2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-1781" w:hanging="221"/>
      </w:pPr>
      <w:rPr>
        <w:lang w:val="en-US" w:eastAsia="en-US" w:bidi="ar-SA"/>
      </w:rPr>
    </w:lvl>
  </w:abstractNum>
  <w:abstractNum w:abstractNumId="8" w15:restartNumberingAfterBreak="0">
    <w:nsid w:val="3B8403FB"/>
    <w:multiLevelType w:val="hybridMultilevel"/>
    <w:tmpl w:val="A69C2B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06513E1"/>
    <w:multiLevelType w:val="multilevel"/>
    <w:tmpl w:val="F2BCB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4DA50154"/>
    <w:multiLevelType w:val="hybridMultilevel"/>
    <w:tmpl w:val="3CF28880"/>
    <w:lvl w:ilvl="0" w:tplc="3EDA96AA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8FFC2B9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CB005B7C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2C7A8B14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2390B462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8CD2CA68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990CF8FE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F346726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C94E2E8A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1" w15:restartNumberingAfterBreak="0">
    <w:nsid w:val="54DE216B"/>
    <w:multiLevelType w:val="hybridMultilevel"/>
    <w:tmpl w:val="5D60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B33F8"/>
    <w:multiLevelType w:val="multilevel"/>
    <w:tmpl w:val="BA026F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66A8090C"/>
    <w:multiLevelType w:val="hybridMultilevel"/>
    <w:tmpl w:val="62C23EE4"/>
    <w:lvl w:ilvl="0" w:tplc="39062054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ABF8C776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9AB0CB94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8290593A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87FC5B20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2C447BD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CA0E3040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4783DD4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44106EF0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4" w15:restartNumberingAfterBreak="0">
    <w:nsid w:val="75563839"/>
    <w:multiLevelType w:val="hybridMultilevel"/>
    <w:tmpl w:val="2C9CA43C"/>
    <w:lvl w:ilvl="0" w:tplc="3FFE4AE0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E9083E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D38E9F9A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46D0EAD2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0FB62B5A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6FD6BD7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68283C2A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08E31F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AF503DD4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num w:numId="1" w16cid:durableId="1432626559">
    <w:abstractNumId w:val="14"/>
  </w:num>
  <w:num w:numId="2" w16cid:durableId="886067349">
    <w:abstractNumId w:val="10"/>
  </w:num>
  <w:num w:numId="3" w16cid:durableId="177623525">
    <w:abstractNumId w:val="13"/>
  </w:num>
  <w:num w:numId="4" w16cid:durableId="1829906667">
    <w:abstractNumId w:val="1"/>
  </w:num>
  <w:num w:numId="5" w16cid:durableId="25495492">
    <w:abstractNumId w:val="7"/>
  </w:num>
  <w:num w:numId="6" w16cid:durableId="2145468561">
    <w:abstractNumId w:val="6"/>
  </w:num>
  <w:num w:numId="7" w16cid:durableId="609362186">
    <w:abstractNumId w:val="9"/>
  </w:num>
  <w:num w:numId="8" w16cid:durableId="1130317665">
    <w:abstractNumId w:val="0"/>
  </w:num>
  <w:num w:numId="9" w16cid:durableId="1255673343">
    <w:abstractNumId w:val="5"/>
  </w:num>
  <w:num w:numId="10" w16cid:durableId="1591423152">
    <w:abstractNumId w:val="3"/>
  </w:num>
  <w:num w:numId="11" w16cid:durableId="1828935987">
    <w:abstractNumId w:val="4"/>
  </w:num>
  <w:num w:numId="12" w16cid:durableId="178812602">
    <w:abstractNumId w:val="0"/>
  </w:num>
  <w:num w:numId="13" w16cid:durableId="803934384">
    <w:abstractNumId w:val="0"/>
  </w:num>
  <w:num w:numId="14" w16cid:durableId="469593430">
    <w:abstractNumId w:val="12"/>
  </w:num>
  <w:num w:numId="15" w16cid:durableId="600190608">
    <w:abstractNumId w:val="2"/>
  </w:num>
  <w:num w:numId="16" w16cid:durableId="1906597385">
    <w:abstractNumId w:val="8"/>
  </w:num>
  <w:num w:numId="17" w16cid:durableId="1483234183">
    <w:abstractNumId w:val="0"/>
  </w:num>
  <w:num w:numId="18" w16cid:durableId="362218384">
    <w:abstractNumId w:val="0"/>
  </w:num>
  <w:num w:numId="19" w16cid:durableId="381372085">
    <w:abstractNumId w:val="11"/>
  </w:num>
  <w:num w:numId="20" w16cid:durableId="1668947301">
    <w:abstractNumId w:val="0"/>
  </w:num>
  <w:num w:numId="21" w16cid:durableId="976446358">
    <w:abstractNumId w:val="0"/>
  </w:num>
  <w:num w:numId="22" w16cid:durableId="118832934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A"/>
    <w:rsid w:val="0000224F"/>
    <w:rsid w:val="00005D6C"/>
    <w:rsid w:val="00006695"/>
    <w:rsid w:val="00006916"/>
    <w:rsid w:val="00007539"/>
    <w:rsid w:val="00010CFC"/>
    <w:rsid w:val="000128E0"/>
    <w:rsid w:val="0001406D"/>
    <w:rsid w:val="00014749"/>
    <w:rsid w:val="00014B71"/>
    <w:rsid w:val="00015ECB"/>
    <w:rsid w:val="00017F7B"/>
    <w:rsid w:val="00023A18"/>
    <w:rsid w:val="00023EA2"/>
    <w:rsid w:val="00027A97"/>
    <w:rsid w:val="00030291"/>
    <w:rsid w:val="00030298"/>
    <w:rsid w:val="0003084E"/>
    <w:rsid w:val="00036430"/>
    <w:rsid w:val="000406EE"/>
    <w:rsid w:val="000414FE"/>
    <w:rsid w:val="00046C31"/>
    <w:rsid w:val="00050D3E"/>
    <w:rsid w:val="00054541"/>
    <w:rsid w:val="0005505C"/>
    <w:rsid w:val="00061676"/>
    <w:rsid w:val="00061EFE"/>
    <w:rsid w:val="00066699"/>
    <w:rsid w:val="00067361"/>
    <w:rsid w:val="00067A3D"/>
    <w:rsid w:val="00071D62"/>
    <w:rsid w:val="0007568B"/>
    <w:rsid w:val="00075D94"/>
    <w:rsid w:val="00077F9B"/>
    <w:rsid w:val="000811C2"/>
    <w:rsid w:val="00082B5A"/>
    <w:rsid w:val="000839D0"/>
    <w:rsid w:val="0009147C"/>
    <w:rsid w:val="00092C3B"/>
    <w:rsid w:val="00093FD7"/>
    <w:rsid w:val="00096F18"/>
    <w:rsid w:val="00097C4F"/>
    <w:rsid w:val="00097DF9"/>
    <w:rsid w:val="000A04EC"/>
    <w:rsid w:val="000A1EFF"/>
    <w:rsid w:val="000A39BE"/>
    <w:rsid w:val="000A3ABC"/>
    <w:rsid w:val="000A7FC5"/>
    <w:rsid w:val="000B559E"/>
    <w:rsid w:val="000C0AC4"/>
    <w:rsid w:val="000C1567"/>
    <w:rsid w:val="000C1F68"/>
    <w:rsid w:val="000C3029"/>
    <w:rsid w:val="000C3D7F"/>
    <w:rsid w:val="000C4966"/>
    <w:rsid w:val="000C6EE6"/>
    <w:rsid w:val="000D1EB8"/>
    <w:rsid w:val="000D2DF6"/>
    <w:rsid w:val="000D5F8B"/>
    <w:rsid w:val="000D621F"/>
    <w:rsid w:val="000D6695"/>
    <w:rsid w:val="000E11B8"/>
    <w:rsid w:val="000E14DE"/>
    <w:rsid w:val="000E21F6"/>
    <w:rsid w:val="000E2BB5"/>
    <w:rsid w:val="000E4CFA"/>
    <w:rsid w:val="000E5EBF"/>
    <w:rsid w:val="000F5698"/>
    <w:rsid w:val="000F5BB6"/>
    <w:rsid w:val="000F6FE1"/>
    <w:rsid w:val="000F7C79"/>
    <w:rsid w:val="0010293D"/>
    <w:rsid w:val="00103FB4"/>
    <w:rsid w:val="00106320"/>
    <w:rsid w:val="00106D18"/>
    <w:rsid w:val="00106E31"/>
    <w:rsid w:val="00107414"/>
    <w:rsid w:val="00116552"/>
    <w:rsid w:val="00121078"/>
    <w:rsid w:val="001309D5"/>
    <w:rsid w:val="0013168E"/>
    <w:rsid w:val="00135EEC"/>
    <w:rsid w:val="00136EC8"/>
    <w:rsid w:val="00140980"/>
    <w:rsid w:val="001434CB"/>
    <w:rsid w:val="00145FFD"/>
    <w:rsid w:val="00147095"/>
    <w:rsid w:val="00147118"/>
    <w:rsid w:val="00147D20"/>
    <w:rsid w:val="00147EF0"/>
    <w:rsid w:val="00155989"/>
    <w:rsid w:val="001559CC"/>
    <w:rsid w:val="00160330"/>
    <w:rsid w:val="0016046D"/>
    <w:rsid w:val="00170D79"/>
    <w:rsid w:val="00173803"/>
    <w:rsid w:val="0017383E"/>
    <w:rsid w:val="00173DE1"/>
    <w:rsid w:val="00174C4C"/>
    <w:rsid w:val="00176E1B"/>
    <w:rsid w:val="001777AA"/>
    <w:rsid w:val="00180C95"/>
    <w:rsid w:val="00181684"/>
    <w:rsid w:val="00181A29"/>
    <w:rsid w:val="00183EC5"/>
    <w:rsid w:val="00185908"/>
    <w:rsid w:val="00186480"/>
    <w:rsid w:val="00186A93"/>
    <w:rsid w:val="0019129A"/>
    <w:rsid w:val="00191A1E"/>
    <w:rsid w:val="00192E87"/>
    <w:rsid w:val="001969CE"/>
    <w:rsid w:val="001A1B65"/>
    <w:rsid w:val="001A34FB"/>
    <w:rsid w:val="001A4790"/>
    <w:rsid w:val="001A7C63"/>
    <w:rsid w:val="001B106A"/>
    <w:rsid w:val="001B7093"/>
    <w:rsid w:val="001C0212"/>
    <w:rsid w:val="001C0DF1"/>
    <w:rsid w:val="001C21F0"/>
    <w:rsid w:val="001C3D04"/>
    <w:rsid w:val="001D0B20"/>
    <w:rsid w:val="001D3D51"/>
    <w:rsid w:val="001D7FF1"/>
    <w:rsid w:val="001E192B"/>
    <w:rsid w:val="001E4150"/>
    <w:rsid w:val="001E4162"/>
    <w:rsid w:val="001E50BB"/>
    <w:rsid w:val="001E5F2E"/>
    <w:rsid w:val="001F2EF5"/>
    <w:rsid w:val="001F6B36"/>
    <w:rsid w:val="002023E8"/>
    <w:rsid w:val="00203463"/>
    <w:rsid w:val="0021285E"/>
    <w:rsid w:val="00214F64"/>
    <w:rsid w:val="002151AD"/>
    <w:rsid w:val="00216993"/>
    <w:rsid w:val="00221608"/>
    <w:rsid w:val="002217B7"/>
    <w:rsid w:val="002243A1"/>
    <w:rsid w:val="002268ED"/>
    <w:rsid w:val="00230F80"/>
    <w:rsid w:val="002351EB"/>
    <w:rsid w:val="00235BB6"/>
    <w:rsid w:val="0023634D"/>
    <w:rsid w:val="00243574"/>
    <w:rsid w:val="00243EAB"/>
    <w:rsid w:val="0024431C"/>
    <w:rsid w:val="00245F8F"/>
    <w:rsid w:val="00254777"/>
    <w:rsid w:val="00254E7F"/>
    <w:rsid w:val="002557E0"/>
    <w:rsid w:val="00261E1A"/>
    <w:rsid w:val="00266E65"/>
    <w:rsid w:val="00270F3B"/>
    <w:rsid w:val="00273A89"/>
    <w:rsid w:val="00276E12"/>
    <w:rsid w:val="0027733F"/>
    <w:rsid w:val="0028086F"/>
    <w:rsid w:val="00280C1A"/>
    <w:rsid w:val="002818B7"/>
    <w:rsid w:val="00283E46"/>
    <w:rsid w:val="002842B4"/>
    <w:rsid w:val="002846EB"/>
    <w:rsid w:val="0028488D"/>
    <w:rsid w:val="00284BFF"/>
    <w:rsid w:val="002865B6"/>
    <w:rsid w:val="002905F6"/>
    <w:rsid w:val="002935EA"/>
    <w:rsid w:val="00293B1B"/>
    <w:rsid w:val="00296B87"/>
    <w:rsid w:val="002A1C60"/>
    <w:rsid w:val="002A3F74"/>
    <w:rsid w:val="002A40CF"/>
    <w:rsid w:val="002A6557"/>
    <w:rsid w:val="002B0607"/>
    <w:rsid w:val="002B25F5"/>
    <w:rsid w:val="002B2831"/>
    <w:rsid w:val="002B3045"/>
    <w:rsid w:val="002B4239"/>
    <w:rsid w:val="002B453C"/>
    <w:rsid w:val="002B7232"/>
    <w:rsid w:val="002B79E8"/>
    <w:rsid w:val="002C0E7A"/>
    <w:rsid w:val="002C10CB"/>
    <w:rsid w:val="002C3DC5"/>
    <w:rsid w:val="002C4182"/>
    <w:rsid w:val="002D0CA7"/>
    <w:rsid w:val="002D46ED"/>
    <w:rsid w:val="002D5396"/>
    <w:rsid w:val="002D5DC2"/>
    <w:rsid w:val="002E2C3D"/>
    <w:rsid w:val="002E3E8D"/>
    <w:rsid w:val="002E4DF4"/>
    <w:rsid w:val="002E4E2B"/>
    <w:rsid w:val="002E54DD"/>
    <w:rsid w:val="002E6AD1"/>
    <w:rsid w:val="002F1BCA"/>
    <w:rsid w:val="002F1D26"/>
    <w:rsid w:val="002F2A78"/>
    <w:rsid w:val="002F584F"/>
    <w:rsid w:val="002F6660"/>
    <w:rsid w:val="002F7A47"/>
    <w:rsid w:val="0030163C"/>
    <w:rsid w:val="00302B76"/>
    <w:rsid w:val="00303A21"/>
    <w:rsid w:val="003053BE"/>
    <w:rsid w:val="00306B6C"/>
    <w:rsid w:val="00311934"/>
    <w:rsid w:val="00312EDE"/>
    <w:rsid w:val="0031336F"/>
    <w:rsid w:val="00313F39"/>
    <w:rsid w:val="00313F58"/>
    <w:rsid w:val="00321CDA"/>
    <w:rsid w:val="0032284F"/>
    <w:rsid w:val="0032577A"/>
    <w:rsid w:val="00327182"/>
    <w:rsid w:val="00327CC6"/>
    <w:rsid w:val="00333862"/>
    <w:rsid w:val="003364DB"/>
    <w:rsid w:val="00342059"/>
    <w:rsid w:val="00344235"/>
    <w:rsid w:val="00352564"/>
    <w:rsid w:val="00352974"/>
    <w:rsid w:val="00353BC7"/>
    <w:rsid w:val="00354314"/>
    <w:rsid w:val="00361A51"/>
    <w:rsid w:val="003651D2"/>
    <w:rsid w:val="003673FC"/>
    <w:rsid w:val="0036784C"/>
    <w:rsid w:val="00371E0E"/>
    <w:rsid w:val="00372693"/>
    <w:rsid w:val="003739C3"/>
    <w:rsid w:val="0038052F"/>
    <w:rsid w:val="00380E4A"/>
    <w:rsid w:val="003820F9"/>
    <w:rsid w:val="003829D0"/>
    <w:rsid w:val="0038307D"/>
    <w:rsid w:val="00384CF5"/>
    <w:rsid w:val="003911E7"/>
    <w:rsid w:val="0039126B"/>
    <w:rsid w:val="003939E6"/>
    <w:rsid w:val="00394B2B"/>
    <w:rsid w:val="00395DBC"/>
    <w:rsid w:val="003A298D"/>
    <w:rsid w:val="003A4138"/>
    <w:rsid w:val="003A6AB0"/>
    <w:rsid w:val="003B3FFA"/>
    <w:rsid w:val="003B56C5"/>
    <w:rsid w:val="003B65C7"/>
    <w:rsid w:val="003B69AF"/>
    <w:rsid w:val="003B7F8A"/>
    <w:rsid w:val="003C307A"/>
    <w:rsid w:val="003C367D"/>
    <w:rsid w:val="003C5424"/>
    <w:rsid w:val="003C6467"/>
    <w:rsid w:val="003D2AF2"/>
    <w:rsid w:val="003D6CD2"/>
    <w:rsid w:val="003D7648"/>
    <w:rsid w:val="003E1203"/>
    <w:rsid w:val="003E20AB"/>
    <w:rsid w:val="003E3477"/>
    <w:rsid w:val="003F0BDD"/>
    <w:rsid w:val="003F2FD7"/>
    <w:rsid w:val="003F33D7"/>
    <w:rsid w:val="003F4615"/>
    <w:rsid w:val="003F514E"/>
    <w:rsid w:val="003F5B9E"/>
    <w:rsid w:val="00401186"/>
    <w:rsid w:val="00403134"/>
    <w:rsid w:val="00407E4B"/>
    <w:rsid w:val="00411DAA"/>
    <w:rsid w:val="00412D97"/>
    <w:rsid w:val="004146B9"/>
    <w:rsid w:val="00417AC4"/>
    <w:rsid w:val="004214C7"/>
    <w:rsid w:val="004254D8"/>
    <w:rsid w:val="00435743"/>
    <w:rsid w:val="00442FEB"/>
    <w:rsid w:val="004459FF"/>
    <w:rsid w:val="00447B05"/>
    <w:rsid w:val="004511D0"/>
    <w:rsid w:val="00451E6F"/>
    <w:rsid w:val="00453AE1"/>
    <w:rsid w:val="00461B26"/>
    <w:rsid w:val="00461E07"/>
    <w:rsid w:val="00462288"/>
    <w:rsid w:val="00462D21"/>
    <w:rsid w:val="00466754"/>
    <w:rsid w:val="00471A62"/>
    <w:rsid w:val="00472C11"/>
    <w:rsid w:val="004738F1"/>
    <w:rsid w:val="0047403B"/>
    <w:rsid w:val="0047692F"/>
    <w:rsid w:val="0049214E"/>
    <w:rsid w:val="00494367"/>
    <w:rsid w:val="004943F0"/>
    <w:rsid w:val="004949B8"/>
    <w:rsid w:val="00497544"/>
    <w:rsid w:val="004A04A7"/>
    <w:rsid w:val="004A46BA"/>
    <w:rsid w:val="004A4AA5"/>
    <w:rsid w:val="004B3E0D"/>
    <w:rsid w:val="004B5229"/>
    <w:rsid w:val="004B6CCC"/>
    <w:rsid w:val="004C053D"/>
    <w:rsid w:val="004C072A"/>
    <w:rsid w:val="004C0D80"/>
    <w:rsid w:val="004C5E04"/>
    <w:rsid w:val="004C6855"/>
    <w:rsid w:val="004C717D"/>
    <w:rsid w:val="004C7284"/>
    <w:rsid w:val="004C77DC"/>
    <w:rsid w:val="004D4167"/>
    <w:rsid w:val="004D4B20"/>
    <w:rsid w:val="004D6B65"/>
    <w:rsid w:val="004D7CFD"/>
    <w:rsid w:val="004E1AAC"/>
    <w:rsid w:val="004E1F1B"/>
    <w:rsid w:val="004E21CD"/>
    <w:rsid w:val="004E2BEA"/>
    <w:rsid w:val="004F0F53"/>
    <w:rsid w:val="004F1C83"/>
    <w:rsid w:val="004F1EBC"/>
    <w:rsid w:val="00501971"/>
    <w:rsid w:val="00504230"/>
    <w:rsid w:val="00506D9C"/>
    <w:rsid w:val="005077FE"/>
    <w:rsid w:val="0051024F"/>
    <w:rsid w:val="005104BC"/>
    <w:rsid w:val="0051309A"/>
    <w:rsid w:val="00515344"/>
    <w:rsid w:val="005208DB"/>
    <w:rsid w:val="00521CC2"/>
    <w:rsid w:val="00524E80"/>
    <w:rsid w:val="0052686E"/>
    <w:rsid w:val="00527676"/>
    <w:rsid w:val="00534387"/>
    <w:rsid w:val="00546ED7"/>
    <w:rsid w:val="00547DDE"/>
    <w:rsid w:val="00550DF8"/>
    <w:rsid w:val="00551152"/>
    <w:rsid w:val="0055334F"/>
    <w:rsid w:val="00554FAC"/>
    <w:rsid w:val="00556D13"/>
    <w:rsid w:val="00561B32"/>
    <w:rsid w:val="0056418D"/>
    <w:rsid w:val="00564365"/>
    <w:rsid w:val="00566328"/>
    <w:rsid w:val="00574900"/>
    <w:rsid w:val="00574FBE"/>
    <w:rsid w:val="00577496"/>
    <w:rsid w:val="005800DC"/>
    <w:rsid w:val="0058068F"/>
    <w:rsid w:val="005814BC"/>
    <w:rsid w:val="005818FF"/>
    <w:rsid w:val="00581AE6"/>
    <w:rsid w:val="00582140"/>
    <w:rsid w:val="005831C5"/>
    <w:rsid w:val="0058521D"/>
    <w:rsid w:val="005868E6"/>
    <w:rsid w:val="00586D89"/>
    <w:rsid w:val="005873E7"/>
    <w:rsid w:val="005913A5"/>
    <w:rsid w:val="005925C8"/>
    <w:rsid w:val="00593E2C"/>
    <w:rsid w:val="00597792"/>
    <w:rsid w:val="005977FA"/>
    <w:rsid w:val="005A061E"/>
    <w:rsid w:val="005A0BD2"/>
    <w:rsid w:val="005A168A"/>
    <w:rsid w:val="005B05A6"/>
    <w:rsid w:val="005B07BD"/>
    <w:rsid w:val="005B19C8"/>
    <w:rsid w:val="005B40B3"/>
    <w:rsid w:val="005B449C"/>
    <w:rsid w:val="005B5DDF"/>
    <w:rsid w:val="005B7628"/>
    <w:rsid w:val="005C1B50"/>
    <w:rsid w:val="005C23B3"/>
    <w:rsid w:val="005C3E50"/>
    <w:rsid w:val="005C45F7"/>
    <w:rsid w:val="005C4726"/>
    <w:rsid w:val="005C5FF4"/>
    <w:rsid w:val="005C7883"/>
    <w:rsid w:val="005D094F"/>
    <w:rsid w:val="005D2D3C"/>
    <w:rsid w:val="005D2FA3"/>
    <w:rsid w:val="005D3803"/>
    <w:rsid w:val="005D68FF"/>
    <w:rsid w:val="005E24C6"/>
    <w:rsid w:val="005E782B"/>
    <w:rsid w:val="005F289A"/>
    <w:rsid w:val="005F5F77"/>
    <w:rsid w:val="00600A1D"/>
    <w:rsid w:val="00603586"/>
    <w:rsid w:val="00603FF7"/>
    <w:rsid w:val="00605A66"/>
    <w:rsid w:val="006063C3"/>
    <w:rsid w:val="00607722"/>
    <w:rsid w:val="0061015D"/>
    <w:rsid w:val="00610FBE"/>
    <w:rsid w:val="00611319"/>
    <w:rsid w:val="00613960"/>
    <w:rsid w:val="00613E65"/>
    <w:rsid w:val="0062177F"/>
    <w:rsid w:val="0062341A"/>
    <w:rsid w:val="006236F2"/>
    <w:rsid w:val="00624EC4"/>
    <w:rsid w:val="0062556C"/>
    <w:rsid w:val="0063398C"/>
    <w:rsid w:val="00634DDE"/>
    <w:rsid w:val="00641F4A"/>
    <w:rsid w:val="00650979"/>
    <w:rsid w:val="00652F51"/>
    <w:rsid w:val="0065541D"/>
    <w:rsid w:val="00655FBC"/>
    <w:rsid w:val="00656633"/>
    <w:rsid w:val="006575D2"/>
    <w:rsid w:val="00657959"/>
    <w:rsid w:val="0066004F"/>
    <w:rsid w:val="00664749"/>
    <w:rsid w:val="00665493"/>
    <w:rsid w:val="00666E34"/>
    <w:rsid w:val="00670875"/>
    <w:rsid w:val="00670E9A"/>
    <w:rsid w:val="00671553"/>
    <w:rsid w:val="0067386A"/>
    <w:rsid w:val="00673A8D"/>
    <w:rsid w:val="00674A35"/>
    <w:rsid w:val="0067566D"/>
    <w:rsid w:val="00675FBF"/>
    <w:rsid w:val="00676D38"/>
    <w:rsid w:val="00684AF8"/>
    <w:rsid w:val="0069426D"/>
    <w:rsid w:val="006A099E"/>
    <w:rsid w:val="006A0A06"/>
    <w:rsid w:val="006A3446"/>
    <w:rsid w:val="006B024A"/>
    <w:rsid w:val="006B2A9C"/>
    <w:rsid w:val="006B689A"/>
    <w:rsid w:val="006C15DA"/>
    <w:rsid w:val="006D161D"/>
    <w:rsid w:val="006D1F25"/>
    <w:rsid w:val="006D2F1E"/>
    <w:rsid w:val="006D34D9"/>
    <w:rsid w:val="006D40C4"/>
    <w:rsid w:val="006D4AE1"/>
    <w:rsid w:val="006E020D"/>
    <w:rsid w:val="006E070A"/>
    <w:rsid w:val="006E0C88"/>
    <w:rsid w:val="006EE4B7"/>
    <w:rsid w:val="006F3B70"/>
    <w:rsid w:val="006F461E"/>
    <w:rsid w:val="006F6E23"/>
    <w:rsid w:val="007003AC"/>
    <w:rsid w:val="00700D32"/>
    <w:rsid w:val="0070752E"/>
    <w:rsid w:val="0071083E"/>
    <w:rsid w:val="00710ECC"/>
    <w:rsid w:val="0071224E"/>
    <w:rsid w:val="00712748"/>
    <w:rsid w:val="0071289E"/>
    <w:rsid w:val="00715221"/>
    <w:rsid w:val="007175CA"/>
    <w:rsid w:val="00721BD9"/>
    <w:rsid w:val="00723F54"/>
    <w:rsid w:val="007278D8"/>
    <w:rsid w:val="00732878"/>
    <w:rsid w:val="00732C2C"/>
    <w:rsid w:val="00732D0D"/>
    <w:rsid w:val="0073432B"/>
    <w:rsid w:val="0073511F"/>
    <w:rsid w:val="00735BB0"/>
    <w:rsid w:val="007361F8"/>
    <w:rsid w:val="00736F6C"/>
    <w:rsid w:val="007412AD"/>
    <w:rsid w:val="007438B0"/>
    <w:rsid w:val="00743C00"/>
    <w:rsid w:val="007445DA"/>
    <w:rsid w:val="00744F15"/>
    <w:rsid w:val="007464B9"/>
    <w:rsid w:val="00746830"/>
    <w:rsid w:val="00752DDA"/>
    <w:rsid w:val="00754EBB"/>
    <w:rsid w:val="00757125"/>
    <w:rsid w:val="007624A1"/>
    <w:rsid w:val="00762EC3"/>
    <w:rsid w:val="007640CD"/>
    <w:rsid w:val="00764B2D"/>
    <w:rsid w:val="00766CF6"/>
    <w:rsid w:val="007710B6"/>
    <w:rsid w:val="0077122F"/>
    <w:rsid w:val="0077123A"/>
    <w:rsid w:val="0077338E"/>
    <w:rsid w:val="007812BF"/>
    <w:rsid w:val="00781D13"/>
    <w:rsid w:val="00782190"/>
    <w:rsid w:val="00783B11"/>
    <w:rsid w:val="007861DF"/>
    <w:rsid w:val="007869E5"/>
    <w:rsid w:val="00794A00"/>
    <w:rsid w:val="00794E36"/>
    <w:rsid w:val="007977A1"/>
    <w:rsid w:val="007A1DDA"/>
    <w:rsid w:val="007A2189"/>
    <w:rsid w:val="007A228E"/>
    <w:rsid w:val="007A36FE"/>
    <w:rsid w:val="007A59AD"/>
    <w:rsid w:val="007A5CE5"/>
    <w:rsid w:val="007A6143"/>
    <w:rsid w:val="007B1D94"/>
    <w:rsid w:val="007B2ACC"/>
    <w:rsid w:val="007B386F"/>
    <w:rsid w:val="007B4BAC"/>
    <w:rsid w:val="007B6C0B"/>
    <w:rsid w:val="007B6CF9"/>
    <w:rsid w:val="007B6E6E"/>
    <w:rsid w:val="007C1175"/>
    <w:rsid w:val="007D11C0"/>
    <w:rsid w:val="007E046F"/>
    <w:rsid w:val="007E0FB4"/>
    <w:rsid w:val="007E2C81"/>
    <w:rsid w:val="007E3616"/>
    <w:rsid w:val="007E4A08"/>
    <w:rsid w:val="007E5B4B"/>
    <w:rsid w:val="007E5EF8"/>
    <w:rsid w:val="007F0155"/>
    <w:rsid w:val="007F1142"/>
    <w:rsid w:val="007F3B18"/>
    <w:rsid w:val="007F4492"/>
    <w:rsid w:val="007F4858"/>
    <w:rsid w:val="007F60F5"/>
    <w:rsid w:val="007F7A50"/>
    <w:rsid w:val="008031AF"/>
    <w:rsid w:val="00803E07"/>
    <w:rsid w:val="008227EA"/>
    <w:rsid w:val="00824400"/>
    <w:rsid w:val="00827C68"/>
    <w:rsid w:val="008317C4"/>
    <w:rsid w:val="00833079"/>
    <w:rsid w:val="00833589"/>
    <w:rsid w:val="0083663C"/>
    <w:rsid w:val="008432A6"/>
    <w:rsid w:val="0084397A"/>
    <w:rsid w:val="00844798"/>
    <w:rsid w:val="00844F71"/>
    <w:rsid w:val="00845CD9"/>
    <w:rsid w:val="00847586"/>
    <w:rsid w:val="00850B5B"/>
    <w:rsid w:val="00851DB5"/>
    <w:rsid w:val="008522D3"/>
    <w:rsid w:val="008530B1"/>
    <w:rsid w:val="00855139"/>
    <w:rsid w:val="00855422"/>
    <w:rsid w:val="008568CD"/>
    <w:rsid w:val="00856E37"/>
    <w:rsid w:val="00864DD7"/>
    <w:rsid w:val="00865325"/>
    <w:rsid w:val="0087312F"/>
    <w:rsid w:val="008736D2"/>
    <w:rsid w:val="00873F10"/>
    <w:rsid w:val="00874840"/>
    <w:rsid w:val="008765BE"/>
    <w:rsid w:val="008771A4"/>
    <w:rsid w:val="0087745C"/>
    <w:rsid w:val="00883019"/>
    <w:rsid w:val="00883790"/>
    <w:rsid w:val="00883B3E"/>
    <w:rsid w:val="00891230"/>
    <w:rsid w:val="00891935"/>
    <w:rsid w:val="00892847"/>
    <w:rsid w:val="00893135"/>
    <w:rsid w:val="00893D30"/>
    <w:rsid w:val="008948BE"/>
    <w:rsid w:val="008A06B8"/>
    <w:rsid w:val="008A16BD"/>
    <w:rsid w:val="008A1E24"/>
    <w:rsid w:val="008A20A4"/>
    <w:rsid w:val="008A2CB4"/>
    <w:rsid w:val="008A3AF3"/>
    <w:rsid w:val="008A3D0A"/>
    <w:rsid w:val="008A4836"/>
    <w:rsid w:val="008A60E1"/>
    <w:rsid w:val="008A622E"/>
    <w:rsid w:val="008A7287"/>
    <w:rsid w:val="008B4E3A"/>
    <w:rsid w:val="008B7089"/>
    <w:rsid w:val="008C0601"/>
    <w:rsid w:val="008C0D35"/>
    <w:rsid w:val="008C1C27"/>
    <w:rsid w:val="008C4F46"/>
    <w:rsid w:val="008C59FA"/>
    <w:rsid w:val="008C5D4C"/>
    <w:rsid w:val="008C65A1"/>
    <w:rsid w:val="008C7375"/>
    <w:rsid w:val="008D1DF6"/>
    <w:rsid w:val="008D1DFF"/>
    <w:rsid w:val="008D20B9"/>
    <w:rsid w:val="008D2953"/>
    <w:rsid w:val="008D3553"/>
    <w:rsid w:val="008D393E"/>
    <w:rsid w:val="008D3EC1"/>
    <w:rsid w:val="008D739B"/>
    <w:rsid w:val="008E02D7"/>
    <w:rsid w:val="008E775E"/>
    <w:rsid w:val="008F1266"/>
    <w:rsid w:val="008F1CF2"/>
    <w:rsid w:val="008F39F8"/>
    <w:rsid w:val="008F54EA"/>
    <w:rsid w:val="008F6130"/>
    <w:rsid w:val="008F6FCB"/>
    <w:rsid w:val="008F71E3"/>
    <w:rsid w:val="008F7EB6"/>
    <w:rsid w:val="00902A61"/>
    <w:rsid w:val="0090735C"/>
    <w:rsid w:val="0091048E"/>
    <w:rsid w:val="009137B5"/>
    <w:rsid w:val="00913D01"/>
    <w:rsid w:val="00913EA3"/>
    <w:rsid w:val="00921513"/>
    <w:rsid w:val="009260BC"/>
    <w:rsid w:val="00930423"/>
    <w:rsid w:val="009309AA"/>
    <w:rsid w:val="009318C0"/>
    <w:rsid w:val="00932BCF"/>
    <w:rsid w:val="0093471C"/>
    <w:rsid w:val="0093523F"/>
    <w:rsid w:val="009406AB"/>
    <w:rsid w:val="009436DF"/>
    <w:rsid w:val="00944452"/>
    <w:rsid w:val="00944D41"/>
    <w:rsid w:val="00947091"/>
    <w:rsid w:val="00951469"/>
    <w:rsid w:val="00952CAF"/>
    <w:rsid w:val="009549EA"/>
    <w:rsid w:val="009574E3"/>
    <w:rsid w:val="00963660"/>
    <w:rsid w:val="00963971"/>
    <w:rsid w:val="009665A4"/>
    <w:rsid w:val="00970031"/>
    <w:rsid w:val="00970407"/>
    <w:rsid w:val="00970AE5"/>
    <w:rsid w:val="00971505"/>
    <w:rsid w:val="00971942"/>
    <w:rsid w:val="00973BCA"/>
    <w:rsid w:val="009802E9"/>
    <w:rsid w:val="00982889"/>
    <w:rsid w:val="00986B93"/>
    <w:rsid w:val="00987C27"/>
    <w:rsid w:val="00991D02"/>
    <w:rsid w:val="00992BE1"/>
    <w:rsid w:val="00993F1F"/>
    <w:rsid w:val="0099407A"/>
    <w:rsid w:val="009950DD"/>
    <w:rsid w:val="009951C5"/>
    <w:rsid w:val="009975DF"/>
    <w:rsid w:val="009A00E2"/>
    <w:rsid w:val="009A3EC9"/>
    <w:rsid w:val="009A3FC5"/>
    <w:rsid w:val="009A7D24"/>
    <w:rsid w:val="009B747C"/>
    <w:rsid w:val="009C2FBB"/>
    <w:rsid w:val="009C3072"/>
    <w:rsid w:val="009C3508"/>
    <w:rsid w:val="009D17F7"/>
    <w:rsid w:val="009D5405"/>
    <w:rsid w:val="009D714C"/>
    <w:rsid w:val="009D7DC9"/>
    <w:rsid w:val="009E0B52"/>
    <w:rsid w:val="009E14D5"/>
    <w:rsid w:val="009E237E"/>
    <w:rsid w:val="009E4514"/>
    <w:rsid w:val="009E5092"/>
    <w:rsid w:val="009E5B1E"/>
    <w:rsid w:val="009F246F"/>
    <w:rsid w:val="009F6705"/>
    <w:rsid w:val="009F70AC"/>
    <w:rsid w:val="009F7890"/>
    <w:rsid w:val="00A00413"/>
    <w:rsid w:val="00A01347"/>
    <w:rsid w:val="00A01ECC"/>
    <w:rsid w:val="00A056A4"/>
    <w:rsid w:val="00A10631"/>
    <w:rsid w:val="00A107E2"/>
    <w:rsid w:val="00A11E59"/>
    <w:rsid w:val="00A17161"/>
    <w:rsid w:val="00A210DA"/>
    <w:rsid w:val="00A22B5F"/>
    <w:rsid w:val="00A25ED9"/>
    <w:rsid w:val="00A27892"/>
    <w:rsid w:val="00A31282"/>
    <w:rsid w:val="00A321B5"/>
    <w:rsid w:val="00A33C25"/>
    <w:rsid w:val="00A379AC"/>
    <w:rsid w:val="00A37D4B"/>
    <w:rsid w:val="00A407BE"/>
    <w:rsid w:val="00A4204E"/>
    <w:rsid w:val="00A43C3F"/>
    <w:rsid w:val="00A454F0"/>
    <w:rsid w:val="00A46486"/>
    <w:rsid w:val="00A475C6"/>
    <w:rsid w:val="00A5279F"/>
    <w:rsid w:val="00A53FA4"/>
    <w:rsid w:val="00A54236"/>
    <w:rsid w:val="00A54DD5"/>
    <w:rsid w:val="00A5520F"/>
    <w:rsid w:val="00A56A2F"/>
    <w:rsid w:val="00A6021D"/>
    <w:rsid w:val="00A602FC"/>
    <w:rsid w:val="00A62463"/>
    <w:rsid w:val="00A637A2"/>
    <w:rsid w:val="00A6471A"/>
    <w:rsid w:val="00A6492E"/>
    <w:rsid w:val="00A64FF0"/>
    <w:rsid w:val="00A6585C"/>
    <w:rsid w:val="00A72EBC"/>
    <w:rsid w:val="00A76553"/>
    <w:rsid w:val="00A76BB7"/>
    <w:rsid w:val="00A817B8"/>
    <w:rsid w:val="00A82DEC"/>
    <w:rsid w:val="00A82EC3"/>
    <w:rsid w:val="00A8570F"/>
    <w:rsid w:val="00A86B9F"/>
    <w:rsid w:val="00A87B03"/>
    <w:rsid w:val="00A90523"/>
    <w:rsid w:val="00AA01A5"/>
    <w:rsid w:val="00AA3B43"/>
    <w:rsid w:val="00AA5449"/>
    <w:rsid w:val="00AA5F7E"/>
    <w:rsid w:val="00AB0231"/>
    <w:rsid w:val="00AB0BB8"/>
    <w:rsid w:val="00AB2984"/>
    <w:rsid w:val="00AB35EF"/>
    <w:rsid w:val="00AB37E4"/>
    <w:rsid w:val="00AB3E29"/>
    <w:rsid w:val="00AB6CB7"/>
    <w:rsid w:val="00AC683D"/>
    <w:rsid w:val="00AD167A"/>
    <w:rsid w:val="00AD25F9"/>
    <w:rsid w:val="00AD417B"/>
    <w:rsid w:val="00AD45AF"/>
    <w:rsid w:val="00AD73F7"/>
    <w:rsid w:val="00AE1B35"/>
    <w:rsid w:val="00AE2851"/>
    <w:rsid w:val="00AE2C92"/>
    <w:rsid w:val="00AE2EF1"/>
    <w:rsid w:val="00AE61E8"/>
    <w:rsid w:val="00AE7138"/>
    <w:rsid w:val="00AF04C0"/>
    <w:rsid w:val="00AF2082"/>
    <w:rsid w:val="00AF4D6E"/>
    <w:rsid w:val="00B03C5C"/>
    <w:rsid w:val="00B03D23"/>
    <w:rsid w:val="00B05AEA"/>
    <w:rsid w:val="00B06970"/>
    <w:rsid w:val="00B079B9"/>
    <w:rsid w:val="00B112E4"/>
    <w:rsid w:val="00B119E7"/>
    <w:rsid w:val="00B1368C"/>
    <w:rsid w:val="00B13E40"/>
    <w:rsid w:val="00B14F3C"/>
    <w:rsid w:val="00B15A3C"/>
    <w:rsid w:val="00B20FEB"/>
    <w:rsid w:val="00B2274C"/>
    <w:rsid w:val="00B27BEF"/>
    <w:rsid w:val="00B307A1"/>
    <w:rsid w:val="00B33287"/>
    <w:rsid w:val="00B37BDF"/>
    <w:rsid w:val="00B44E6F"/>
    <w:rsid w:val="00B45B98"/>
    <w:rsid w:val="00B50071"/>
    <w:rsid w:val="00B50BF7"/>
    <w:rsid w:val="00B50E3E"/>
    <w:rsid w:val="00B5140C"/>
    <w:rsid w:val="00B5377F"/>
    <w:rsid w:val="00B55804"/>
    <w:rsid w:val="00B56BDB"/>
    <w:rsid w:val="00B56CB3"/>
    <w:rsid w:val="00B57E89"/>
    <w:rsid w:val="00B64A8C"/>
    <w:rsid w:val="00B70350"/>
    <w:rsid w:val="00B74E27"/>
    <w:rsid w:val="00B75821"/>
    <w:rsid w:val="00B76E38"/>
    <w:rsid w:val="00B835F8"/>
    <w:rsid w:val="00B83E9E"/>
    <w:rsid w:val="00B86057"/>
    <w:rsid w:val="00B938AF"/>
    <w:rsid w:val="00BA0B78"/>
    <w:rsid w:val="00BA34ED"/>
    <w:rsid w:val="00BA430E"/>
    <w:rsid w:val="00BB2016"/>
    <w:rsid w:val="00BB667C"/>
    <w:rsid w:val="00BC01A3"/>
    <w:rsid w:val="00BC113A"/>
    <w:rsid w:val="00BC1C76"/>
    <w:rsid w:val="00BC227F"/>
    <w:rsid w:val="00BC4001"/>
    <w:rsid w:val="00BC49A0"/>
    <w:rsid w:val="00BC6823"/>
    <w:rsid w:val="00BD0AC9"/>
    <w:rsid w:val="00BD386B"/>
    <w:rsid w:val="00BD3B09"/>
    <w:rsid w:val="00BD4357"/>
    <w:rsid w:val="00BD5CEF"/>
    <w:rsid w:val="00BD73E0"/>
    <w:rsid w:val="00BE0DF6"/>
    <w:rsid w:val="00BE4F5A"/>
    <w:rsid w:val="00BE758B"/>
    <w:rsid w:val="00BF32EF"/>
    <w:rsid w:val="00BF44C3"/>
    <w:rsid w:val="00C026D2"/>
    <w:rsid w:val="00C1139D"/>
    <w:rsid w:val="00C11D35"/>
    <w:rsid w:val="00C13E59"/>
    <w:rsid w:val="00C14D1D"/>
    <w:rsid w:val="00C16C35"/>
    <w:rsid w:val="00C21ABB"/>
    <w:rsid w:val="00C21FF8"/>
    <w:rsid w:val="00C2274F"/>
    <w:rsid w:val="00C22C0C"/>
    <w:rsid w:val="00C2622D"/>
    <w:rsid w:val="00C27732"/>
    <w:rsid w:val="00C30CBC"/>
    <w:rsid w:val="00C31CD6"/>
    <w:rsid w:val="00C32310"/>
    <w:rsid w:val="00C35584"/>
    <w:rsid w:val="00C36A2A"/>
    <w:rsid w:val="00C43347"/>
    <w:rsid w:val="00C4592E"/>
    <w:rsid w:val="00C459CA"/>
    <w:rsid w:val="00C475A6"/>
    <w:rsid w:val="00C50B50"/>
    <w:rsid w:val="00C52757"/>
    <w:rsid w:val="00C531BA"/>
    <w:rsid w:val="00C53FAE"/>
    <w:rsid w:val="00C56837"/>
    <w:rsid w:val="00C61245"/>
    <w:rsid w:val="00C675F0"/>
    <w:rsid w:val="00C67BA6"/>
    <w:rsid w:val="00C7004E"/>
    <w:rsid w:val="00C70D50"/>
    <w:rsid w:val="00C70DE0"/>
    <w:rsid w:val="00C82056"/>
    <w:rsid w:val="00C84495"/>
    <w:rsid w:val="00C870CC"/>
    <w:rsid w:val="00C90881"/>
    <w:rsid w:val="00C913F9"/>
    <w:rsid w:val="00C923A7"/>
    <w:rsid w:val="00C93A4F"/>
    <w:rsid w:val="00CA1C99"/>
    <w:rsid w:val="00CA202D"/>
    <w:rsid w:val="00CA526A"/>
    <w:rsid w:val="00CA665C"/>
    <w:rsid w:val="00CB005F"/>
    <w:rsid w:val="00CB1A4A"/>
    <w:rsid w:val="00CB6DF3"/>
    <w:rsid w:val="00CC1280"/>
    <w:rsid w:val="00CC3DC6"/>
    <w:rsid w:val="00CC3FF1"/>
    <w:rsid w:val="00CC5820"/>
    <w:rsid w:val="00CD157F"/>
    <w:rsid w:val="00CD4200"/>
    <w:rsid w:val="00CD7093"/>
    <w:rsid w:val="00CE1F74"/>
    <w:rsid w:val="00CE309E"/>
    <w:rsid w:val="00CE61A7"/>
    <w:rsid w:val="00CE6874"/>
    <w:rsid w:val="00CF118C"/>
    <w:rsid w:val="00CF2DF7"/>
    <w:rsid w:val="00CF55E3"/>
    <w:rsid w:val="00CF6886"/>
    <w:rsid w:val="00CF7F55"/>
    <w:rsid w:val="00D00C00"/>
    <w:rsid w:val="00D01EA2"/>
    <w:rsid w:val="00D04164"/>
    <w:rsid w:val="00D049F6"/>
    <w:rsid w:val="00D073E3"/>
    <w:rsid w:val="00D10E57"/>
    <w:rsid w:val="00D154F4"/>
    <w:rsid w:val="00D20EF7"/>
    <w:rsid w:val="00D242DD"/>
    <w:rsid w:val="00D255B1"/>
    <w:rsid w:val="00D30688"/>
    <w:rsid w:val="00D33732"/>
    <w:rsid w:val="00D36184"/>
    <w:rsid w:val="00D417BF"/>
    <w:rsid w:val="00D42338"/>
    <w:rsid w:val="00D46083"/>
    <w:rsid w:val="00D50019"/>
    <w:rsid w:val="00D52A81"/>
    <w:rsid w:val="00D52D3D"/>
    <w:rsid w:val="00D5541E"/>
    <w:rsid w:val="00D57A9C"/>
    <w:rsid w:val="00D60587"/>
    <w:rsid w:val="00D624D6"/>
    <w:rsid w:val="00D62A86"/>
    <w:rsid w:val="00D65796"/>
    <w:rsid w:val="00D65C36"/>
    <w:rsid w:val="00D66245"/>
    <w:rsid w:val="00D66F1F"/>
    <w:rsid w:val="00D720FC"/>
    <w:rsid w:val="00D740F0"/>
    <w:rsid w:val="00D74425"/>
    <w:rsid w:val="00D74B16"/>
    <w:rsid w:val="00D75905"/>
    <w:rsid w:val="00D76190"/>
    <w:rsid w:val="00D81B63"/>
    <w:rsid w:val="00D81C11"/>
    <w:rsid w:val="00D832DE"/>
    <w:rsid w:val="00D83741"/>
    <w:rsid w:val="00D851DA"/>
    <w:rsid w:val="00D859A2"/>
    <w:rsid w:val="00D85F6A"/>
    <w:rsid w:val="00D87B5E"/>
    <w:rsid w:val="00D90543"/>
    <w:rsid w:val="00D95147"/>
    <w:rsid w:val="00DA14C9"/>
    <w:rsid w:val="00DA2937"/>
    <w:rsid w:val="00DA3AF7"/>
    <w:rsid w:val="00DA3E2A"/>
    <w:rsid w:val="00DB1F30"/>
    <w:rsid w:val="00DB526E"/>
    <w:rsid w:val="00DB5DED"/>
    <w:rsid w:val="00DB6F94"/>
    <w:rsid w:val="00DC08E1"/>
    <w:rsid w:val="00DC146D"/>
    <w:rsid w:val="00DC421A"/>
    <w:rsid w:val="00DC4BD5"/>
    <w:rsid w:val="00DC5797"/>
    <w:rsid w:val="00DD36C0"/>
    <w:rsid w:val="00DD7E88"/>
    <w:rsid w:val="00DE2BAD"/>
    <w:rsid w:val="00DE3C26"/>
    <w:rsid w:val="00DE41D9"/>
    <w:rsid w:val="00DF0B55"/>
    <w:rsid w:val="00DF1950"/>
    <w:rsid w:val="00DF3777"/>
    <w:rsid w:val="00DF54BA"/>
    <w:rsid w:val="00DF5BF6"/>
    <w:rsid w:val="00DF7A98"/>
    <w:rsid w:val="00E01259"/>
    <w:rsid w:val="00E02F56"/>
    <w:rsid w:val="00E050A6"/>
    <w:rsid w:val="00E0518D"/>
    <w:rsid w:val="00E055DB"/>
    <w:rsid w:val="00E14567"/>
    <w:rsid w:val="00E15AD8"/>
    <w:rsid w:val="00E17639"/>
    <w:rsid w:val="00E21D61"/>
    <w:rsid w:val="00E24A1F"/>
    <w:rsid w:val="00E25EB2"/>
    <w:rsid w:val="00E2677E"/>
    <w:rsid w:val="00E27EC4"/>
    <w:rsid w:val="00E31AEA"/>
    <w:rsid w:val="00E33C5D"/>
    <w:rsid w:val="00E34254"/>
    <w:rsid w:val="00E361FF"/>
    <w:rsid w:val="00E3665A"/>
    <w:rsid w:val="00E40614"/>
    <w:rsid w:val="00E41FA0"/>
    <w:rsid w:val="00E4221F"/>
    <w:rsid w:val="00E42E8F"/>
    <w:rsid w:val="00E45C43"/>
    <w:rsid w:val="00E4696E"/>
    <w:rsid w:val="00E51394"/>
    <w:rsid w:val="00E51681"/>
    <w:rsid w:val="00E52917"/>
    <w:rsid w:val="00E53819"/>
    <w:rsid w:val="00E55207"/>
    <w:rsid w:val="00E558D1"/>
    <w:rsid w:val="00E55AD4"/>
    <w:rsid w:val="00E55C0C"/>
    <w:rsid w:val="00E575C3"/>
    <w:rsid w:val="00E57AE2"/>
    <w:rsid w:val="00E62967"/>
    <w:rsid w:val="00E666EB"/>
    <w:rsid w:val="00E66763"/>
    <w:rsid w:val="00E73003"/>
    <w:rsid w:val="00E73204"/>
    <w:rsid w:val="00E7609A"/>
    <w:rsid w:val="00E8304C"/>
    <w:rsid w:val="00E83E5E"/>
    <w:rsid w:val="00E83FCB"/>
    <w:rsid w:val="00E94EAE"/>
    <w:rsid w:val="00E95BD5"/>
    <w:rsid w:val="00E96C31"/>
    <w:rsid w:val="00EA043C"/>
    <w:rsid w:val="00EA1A64"/>
    <w:rsid w:val="00EA1BAA"/>
    <w:rsid w:val="00EA2604"/>
    <w:rsid w:val="00EA3389"/>
    <w:rsid w:val="00EA45EA"/>
    <w:rsid w:val="00EA62B7"/>
    <w:rsid w:val="00EB082C"/>
    <w:rsid w:val="00EB27D3"/>
    <w:rsid w:val="00EB2EF3"/>
    <w:rsid w:val="00EB3871"/>
    <w:rsid w:val="00EB3CF9"/>
    <w:rsid w:val="00EC3A89"/>
    <w:rsid w:val="00EC3BD9"/>
    <w:rsid w:val="00EC3C1D"/>
    <w:rsid w:val="00EC6627"/>
    <w:rsid w:val="00ED08D1"/>
    <w:rsid w:val="00ED0E40"/>
    <w:rsid w:val="00ED245A"/>
    <w:rsid w:val="00ED59A4"/>
    <w:rsid w:val="00ED59E4"/>
    <w:rsid w:val="00EE14AE"/>
    <w:rsid w:val="00EE16B9"/>
    <w:rsid w:val="00EE24FC"/>
    <w:rsid w:val="00EE4152"/>
    <w:rsid w:val="00EE4309"/>
    <w:rsid w:val="00EE652A"/>
    <w:rsid w:val="00EE70ED"/>
    <w:rsid w:val="00EF68EB"/>
    <w:rsid w:val="00EF76B4"/>
    <w:rsid w:val="00F02171"/>
    <w:rsid w:val="00F035B8"/>
    <w:rsid w:val="00F036F0"/>
    <w:rsid w:val="00F03DC9"/>
    <w:rsid w:val="00F04B6C"/>
    <w:rsid w:val="00F05688"/>
    <w:rsid w:val="00F06277"/>
    <w:rsid w:val="00F109C8"/>
    <w:rsid w:val="00F1326B"/>
    <w:rsid w:val="00F138F1"/>
    <w:rsid w:val="00F140D7"/>
    <w:rsid w:val="00F25FA8"/>
    <w:rsid w:val="00F26BE9"/>
    <w:rsid w:val="00F30D5C"/>
    <w:rsid w:val="00F31AED"/>
    <w:rsid w:val="00F32B57"/>
    <w:rsid w:val="00F33CA0"/>
    <w:rsid w:val="00F368C3"/>
    <w:rsid w:val="00F37E4A"/>
    <w:rsid w:val="00F37EAA"/>
    <w:rsid w:val="00F43051"/>
    <w:rsid w:val="00F43714"/>
    <w:rsid w:val="00F4479A"/>
    <w:rsid w:val="00F4593A"/>
    <w:rsid w:val="00F46D07"/>
    <w:rsid w:val="00F50583"/>
    <w:rsid w:val="00F52683"/>
    <w:rsid w:val="00F544DA"/>
    <w:rsid w:val="00F56522"/>
    <w:rsid w:val="00F62092"/>
    <w:rsid w:val="00F6239A"/>
    <w:rsid w:val="00F63FFF"/>
    <w:rsid w:val="00F6504D"/>
    <w:rsid w:val="00F65D36"/>
    <w:rsid w:val="00F661A2"/>
    <w:rsid w:val="00F71B04"/>
    <w:rsid w:val="00F71C43"/>
    <w:rsid w:val="00F740DD"/>
    <w:rsid w:val="00F819E6"/>
    <w:rsid w:val="00F82D0B"/>
    <w:rsid w:val="00F85F5F"/>
    <w:rsid w:val="00F86B4E"/>
    <w:rsid w:val="00F872AF"/>
    <w:rsid w:val="00F9091B"/>
    <w:rsid w:val="00F945F7"/>
    <w:rsid w:val="00F963A1"/>
    <w:rsid w:val="00FA1288"/>
    <w:rsid w:val="00FA2902"/>
    <w:rsid w:val="00FA36C7"/>
    <w:rsid w:val="00FA66C4"/>
    <w:rsid w:val="00FA6DDF"/>
    <w:rsid w:val="00FB0AB0"/>
    <w:rsid w:val="00FB1133"/>
    <w:rsid w:val="00FB1220"/>
    <w:rsid w:val="00FB48BE"/>
    <w:rsid w:val="00FB61F6"/>
    <w:rsid w:val="00FB7009"/>
    <w:rsid w:val="00FC38A0"/>
    <w:rsid w:val="00FC3E88"/>
    <w:rsid w:val="00FC5386"/>
    <w:rsid w:val="00FC7C03"/>
    <w:rsid w:val="00FC7EE4"/>
    <w:rsid w:val="00FD30D9"/>
    <w:rsid w:val="00FD3230"/>
    <w:rsid w:val="00FD52D5"/>
    <w:rsid w:val="00FD74B3"/>
    <w:rsid w:val="00FE363B"/>
    <w:rsid w:val="00FE4F30"/>
    <w:rsid w:val="00FF3858"/>
    <w:rsid w:val="00FF68F3"/>
    <w:rsid w:val="00FF6D5D"/>
    <w:rsid w:val="0167AC4C"/>
    <w:rsid w:val="017289BA"/>
    <w:rsid w:val="019AB0BD"/>
    <w:rsid w:val="021CAC9A"/>
    <w:rsid w:val="02312627"/>
    <w:rsid w:val="023A66FD"/>
    <w:rsid w:val="0252974A"/>
    <w:rsid w:val="028FFB68"/>
    <w:rsid w:val="02BF630A"/>
    <w:rsid w:val="02F20545"/>
    <w:rsid w:val="03EF6B05"/>
    <w:rsid w:val="043AB7E4"/>
    <w:rsid w:val="046EFBC4"/>
    <w:rsid w:val="049CD9D9"/>
    <w:rsid w:val="04BC46FC"/>
    <w:rsid w:val="04ED9BC8"/>
    <w:rsid w:val="054D02B2"/>
    <w:rsid w:val="05C79987"/>
    <w:rsid w:val="06235815"/>
    <w:rsid w:val="06B6AC6E"/>
    <w:rsid w:val="071736B2"/>
    <w:rsid w:val="079CD8AB"/>
    <w:rsid w:val="07CD9943"/>
    <w:rsid w:val="07D57EEA"/>
    <w:rsid w:val="0806F93E"/>
    <w:rsid w:val="081FB28B"/>
    <w:rsid w:val="0828AC4B"/>
    <w:rsid w:val="0840DB57"/>
    <w:rsid w:val="08564BF2"/>
    <w:rsid w:val="0870E36D"/>
    <w:rsid w:val="08C5301F"/>
    <w:rsid w:val="08D350BB"/>
    <w:rsid w:val="090E6E4A"/>
    <w:rsid w:val="091F825C"/>
    <w:rsid w:val="092327D3"/>
    <w:rsid w:val="095B4293"/>
    <w:rsid w:val="09896CE9"/>
    <w:rsid w:val="09D50803"/>
    <w:rsid w:val="0A2E8112"/>
    <w:rsid w:val="0A508A0D"/>
    <w:rsid w:val="0A6F0C90"/>
    <w:rsid w:val="0A9AB037"/>
    <w:rsid w:val="0B44B742"/>
    <w:rsid w:val="0BD9A20C"/>
    <w:rsid w:val="0BEE498E"/>
    <w:rsid w:val="0C14EA25"/>
    <w:rsid w:val="0C425D10"/>
    <w:rsid w:val="0C57DE09"/>
    <w:rsid w:val="0D08DCEC"/>
    <w:rsid w:val="0D1ABFE1"/>
    <w:rsid w:val="0D7B62B3"/>
    <w:rsid w:val="0DA6CF2E"/>
    <w:rsid w:val="0DEF331F"/>
    <w:rsid w:val="0DFECADC"/>
    <w:rsid w:val="0E1E1785"/>
    <w:rsid w:val="0E25D308"/>
    <w:rsid w:val="0E606E3F"/>
    <w:rsid w:val="0EBE4401"/>
    <w:rsid w:val="0ECDCC76"/>
    <w:rsid w:val="0F1180BD"/>
    <w:rsid w:val="0F23DEA6"/>
    <w:rsid w:val="0FC6FBF0"/>
    <w:rsid w:val="0FD782F1"/>
    <w:rsid w:val="1035ADCE"/>
    <w:rsid w:val="1046FEEA"/>
    <w:rsid w:val="1049FCC8"/>
    <w:rsid w:val="108CA8ED"/>
    <w:rsid w:val="1092661B"/>
    <w:rsid w:val="109554DC"/>
    <w:rsid w:val="10EC3DB7"/>
    <w:rsid w:val="10F2767C"/>
    <w:rsid w:val="1122D81A"/>
    <w:rsid w:val="113AEF87"/>
    <w:rsid w:val="116375D5"/>
    <w:rsid w:val="1163D500"/>
    <w:rsid w:val="1164FACC"/>
    <w:rsid w:val="1165ADA7"/>
    <w:rsid w:val="11874891"/>
    <w:rsid w:val="118E6188"/>
    <w:rsid w:val="118F742E"/>
    <w:rsid w:val="11967B9B"/>
    <w:rsid w:val="11D49FB4"/>
    <w:rsid w:val="12411ECA"/>
    <w:rsid w:val="1255A742"/>
    <w:rsid w:val="125CE497"/>
    <w:rsid w:val="125E7F3F"/>
    <w:rsid w:val="12926115"/>
    <w:rsid w:val="129FD95A"/>
    <w:rsid w:val="12E8286A"/>
    <w:rsid w:val="135E5731"/>
    <w:rsid w:val="137D1791"/>
    <w:rsid w:val="140734F3"/>
    <w:rsid w:val="1462E6C6"/>
    <w:rsid w:val="1465336B"/>
    <w:rsid w:val="146A1A4F"/>
    <w:rsid w:val="147EFFBB"/>
    <w:rsid w:val="15023C70"/>
    <w:rsid w:val="15046ED9"/>
    <w:rsid w:val="15211302"/>
    <w:rsid w:val="15592F0F"/>
    <w:rsid w:val="1589E455"/>
    <w:rsid w:val="15E66982"/>
    <w:rsid w:val="15FB72F6"/>
    <w:rsid w:val="1623E991"/>
    <w:rsid w:val="163FBEFC"/>
    <w:rsid w:val="16615416"/>
    <w:rsid w:val="1676CEAD"/>
    <w:rsid w:val="16AC99C4"/>
    <w:rsid w:val="16BED3D3"/>
    <w:rsid w:val="1720EE59"/>
    <w:rsid w:val="1723C0F3"/>
    <w:rsid w:val="17769F60"/>
    <w:rsid w:val="18839B1B"/>
    <w:rsid w:val="18F3FABC"/>
    <w:rsid w:val="1917A540"/>
    <w:rsid w:val="19360E53"/>
    <w:rsid w:val="193DB286"/>
    <w:rsid w:val="198DD354"/>
    <w:rsid w:val="19BB149A"/>
    <w:rsid w:val="19D7F9D6"/>
    <w:rsid w:val="1A0CD90A"/>
    <w:rsid w:val="1A1B0DD9"/>
    <w:rsid w:val="1A416D78"/>
    <w:rsid w:val="1A530326"/>
    <w:rsid w:val="1AC710CE"/>
    <w:rsid w:val="1AF2573C"/>
    <w:rsid w:val="1B010400"/>
    <w:rsid w:val="1B0D4AB0"/>
    <w:rsid w:val="1B6AE538"/>
    <w:rsid w:val="1B7EAF6C"/>
    <w:rsid w:val="1C002E4B"/>
    <w:rsid w:val="1C132BA0"/>
    <w:rsid w:val="1C1880A9"/>
    <w:rsid w:val="1C7A8D5C"/>
    <w:rsid w:val="1C80E8A8"/>
    <w:rsid w:val="1C81FF50"/>
    <w:rsid w:val="1CDDC6CF"/>
    <w:rsid w:val="1D0B9FBD"/>
    <w:rsid w:val="1D1A0EE6"/>
    <w:rsid w:val="1D46CF9C"/>
    <w:rsid w:val="1D4A3CFB"/>
    <w:rsid w:val="1D4AD7C9"/>
    <w:rsid w:val="1D947DC3"/>
    <w:rsid w:val="1D958DAD"/>
    <w:rsid w:val="1DF6250B"/>
    <w:rsid w:val="1E088FE0"/>
    <w:rsid w:val="1E4193B5"/>
    <w:rsid w:val="1E91B787"/>
    <w:rsid w:val="1EC3A878"/>
    <w:rsid w:val="1F251761"/>
    <w:rsid w:val="1F7EC0AD"/>
    <w:rsid w:val="1F939555"/>
    <w:rsid w:val="1FAD981B"/>
    <w:rsid w:val="1FEE0145"/>
    <w:rsid w:val="201E6CE4"/>
    <w:rsid w:val="20280818"/>
    <w:rsid w:val="2039AA3B"/>
    <w:rsid w:val="20D9BB39"/>
    <w:rsid w:val="20E63780"/>
    <w:rsid w:val="20F60FFE"/>
    <w:rsid w:val="20FC18EE"/>
    <w:rsid w:val="212A79EA"/>
    <w:rsid w:val="222C38CB"/>
    <w:rsid w:val="223642B7"/>
    <w:rsid w:val="2245875D"/>
    <w:rsid w:val="227573EC"/>
    <w:rsid w:val="22A9227A"/>
    <w:rsid w:val="22C1C823"/>
    <w:rsid w:val="22E20CCE"/>
    <w:rsid w:val="22EC8514"/>
    <w:rsid w:val="231F0A99"/>
    <w:rsid w:val="2334CE0B"/>
    <w:rsid w:val="23D997FD"/>
    <w:rsid w:val="242844E6"/>
    <w:rsid w:val="24C30915"/>
    <w:rsid w:val="24D62B6A"/>
    <w:rsid w:val="2522B686"/>
    <w:rsid w:val="25483AE3"/>
    <w:rsid w:val="25490BCD"/>
    <w:rsid w:val="25ECEACD"/>
    <w:rsid w:val="25F69AF8"/>
    <w:rsid w:val="260DBE42"/>
    <w:rsid w:val="2642801A"/>
    <w:rsid w:val="27120D08"/>
    <w:rsid w:val="273C1A10"/>
    <w:rsid w:val="27F31FD1"/>
    <w:rsid w:val="2831756E"/>
    <w:rsid w:val="2840AD92"/>
    <w:rsid w:val="2881E1C9"/>
    <w:rsid w:val="2887E616"/>
    <w:rsid w:val="288BA600"/>
    <w:rsid w:val="28E10656"/>
    <w:rsid w:val="28F84365"/>
    <w:rsid w:val="292DF671"/>
    <w:rsid w:val="295AEE6A"/>
    <w:rsid w:val="295CE424"/>
    <w:rsid w:val="29709ED7"/>
    <w:rsid w:val="29BEE3EF"/>
    <w:rsid w:val="2A6E6D42"/>
    <w:rsid w:val="2A72A5FE"/>
    <w:rsid w:val="2A85EB00"/>
    <w:rsid w:val="2A944FD9"/>
    <w:rsid w:val="2ACDE56C"/>
    <w:rsid w:val="2AECDDB6"/>
    <w:rsid w:val="2AED7DEF"/>
    <w:rsid w:val="2B2115F0"/>
    <w:rsid w:val="2B7C2CC2"/>
    <w:rsid w:val="2B997CB8"/>
    <w:rsid w:val="2BA1AB7F"/>
    <w:rsid w:val="2BFD2D9E"/>
    <w:rsid w:val="2C34A696"/>
    <w:rsid w:val="2C559404"/>
    <w:rsid w:val="2C681F05"/>
    <w:rsid w:val="2CEA86F3"/>
    <w:rsid w:val="2D026FED"/>
    <w:rsid w:val="2D0CEBE1"/>
    <w:rsid w:val="2DB8F561"/>
    <w:rsid w:val="2E43BC5E"/>
    <w:rsid w:val="2E86E0A5"/>
    <w:rsid w:val="2EC217C1"/>
    <w:rsid w:val="2EE8A441"/>
    <w:rsid w:val="2EEB1052"/>
    <w:rsid w:val="2F0767FF"/>
    <w:rsid w:val="2F0F73B7"/>
    <w:rsid w:val="2F3C0586"/>
    <w:rsid w:val="2F3E58BB"/>
    <w:rsid w:val="2F88EB70"/>
    <w:rsid w:val="2F91704D"/>
    <w:rsid w:val="2F9C523C"/>
    <w:rsid w:val="2FB511E0"/>
    <w:rsid w:val="3019C22E"/>
    <w:rsid w:val="3029486F"/>
    <w:rsid w:val="308B0B73"/>
    <w:rsid w:val="309B70BB"/>
    <w:rsid w:val="30A65B26"/>
    <w:rsid w:val="30C82C5D"/>
    <w:rsid w:val="3132752A"/>
    <w:rsid w:val="31892150"/>
    <w:rsid w:val="31971040"/>
    <w:rsid w:val="32019D56"/>
    <w:rsid w:val="32121344"/>
    <w:rsid w:val="324D1089"/>
    <w:rsid w:val="3253A49F"/>
    <w:rsid w:val="32647A35"/>
    <w:rsid w:val="3288B388"/>
    <w:rsid w:val="32942B33"/>
    <w:rsid w:val="32A93189"/>
    <w:rsid w:val="32B9D22E"/>
    <w:rsid w:val="32D0599A"/>
    <w:rsid w:val="333F20A9"/>
    <w:rsid w:val="336D92C5"/>
    <w:rsid w:val="337ED76C"/>
    <w:rsid w:val="338203D9"/>
    <w:rsid w:val="3387D744"/>
    <w:rsid w:val="33E04261"/>
    <w:rsid w:val="343CC5D4"/>
    <w:rsid w:val="34420FF5"/>
    <w:rsid w:val="3445A520"/>
    <w:rsid w:val="3469FDB2"/>
    <w:rsid w:val="34D015CA"/>
    <w:rsid w:val="3525159A"/>
    <w:rsid w:val="3549857C"/>
    <w:rsid w:val="357048F8"/>
    <w:rsid w:val="3571ECF1"/>
    <w:rsid w:val="357910B1"/>
    <w:rsid w:val="3584DF39"/>
    <w:rsid w:val="35B516CB"/>
    <w:rsid w:val="35B6D361"/>
    <w:rsid w:val="35CAC1FF"/>
    <w:rsid w:val="3627A296"/>
    <w:rsid w:val="362A64C3"/>
    <w:rsid w:val="364CEB05"/>
    <w:rsid w:val="36AFE405"/>
    <w:rsid w:val="36C4B6B7"/>
    <w:rsid w:val="37023F5A"/>
    <w:rsid w:val="371F9A2A"/>
    <w:rsid w:val="37442ADE"/>
    <w:rsid w:val="374AAA9B"/>
    <w:rsid w:val="3755B26F"/>
    <w:rsid w:val="37596620"/>
    <w:rsid w:val="3778D241"/>
    <w:rsid w:val="377DCCE3"/>
    <w:rsid w:val="37B80C65"/>
    <w:rsid w:val="38009956"/>
    <w:rsid w:val="3826C3BD"/>
    <w:rsid w:val="38372E33"/>
    <w:rsid w:val="383F3D89"/>
    <w:rsid w:val="3876FF9F"/>
    <w:rsid w:val="38E6E3BB"/>
    <w:rsid w:val="394C0C57"/>
    <w:rsid w:val="396A83C2"/>
    <w:rsid w:val="39773639"/>
    <w:rsid w:val="399D194C"/>
    <w:rsid w:val="39D61B3B"/>
    <w:rsid w:val="3A0173B6"/>
    <w:rsid w:val="3A1F7925"/>
    <w:rsid w:val="3A3FC5E1"/>
    <w:rsid w:val="3A6D34D7"/>
    <w:rsid w:val="3A8554DA"/>
    <w:rsid w:val="3AD76B15"/>
    <w:rsid w:val="3B0CDF2E"/>
    <w:rsid w:val="3B7FAA5E"/>
    <w:rsid w:val="3BAEDDA5"/>
    <w:rsid w:val="3BB3CB3B"/>
    <w:rsid w:val="3BD8D8A4"/>
    <w:rsid w:val="3C406C06"/>
    <w:rsid w:val="3C82569A"/>
    <w:rsid w:val="3C90B401"/>
    <w:rsid w:val="3CC236A6"/>
    <w:rsid w:val="3CCD6CC5"/>
    <w:rsid w:val="3CE717CB"/>
    <w:rsid w:val="3D1EB678"/>
    <w:rsid w:val="3DAB8660"/>
    <w:rsid w:val="3DB1DD67"/>
    <w:rsid w:val="3DBDF9B0"/>
    <w:rsid w:val="3E154AA1"/>
    <w:rsid w:val="3E2D6FD2"/>
    <w:rsid w:val="3E7C9500"/>
    <w:rsid w:val="3EAB28A7"/>
    <w:rsid w:val="3F0FF6C3"/>
    <w:rsid w:val="3F269A76"/>
    <w:rsid w:val="3F5CBB10"/>
    <w:rsid w:val="3F708959"/>
    <w:rsid w:val="3F7EF521"/>
    <w:rsid w:val="3F81FF3A"/>
    <w:rsid w:val="3F88E31F"/>
    <w:rsid w:val="3FA2E327"/>
    <w:rsid w:val="3FC53C77"/>
    <w:rsid w:val="3FCACA17"/>
    <w:rsid w:val="400F3852"/>
    <w:rsid w:val="403B4FAE"/>
    <w:rsid w:val="406BDDBE"/>
    <w:rsid w:val="407A7AEA"/>
    <w:rsid w:val="40AEA792"/>
    <w:rsid w:val="40AFA7D5"/>
    <w:rsid w:val="40F50931"/>
    <w:rsid w:val="4109BF1C"/>
    <w:rsid w:val="4135D043"/>
    <w:rsid w:val="414199B4"/>
    <w:rsid w:val="416BAB4B"/>
    <w:rsid w:val="417F0023"/>
    <w:rsid w:val="4192267F"/>
    <w:rsid w:val="41C0A8DC"/>
    <w:rsid w:val="41EAFA73"/>
    <w:rsid w:val="420398E4"/>
    <w:rsid w:val="421BFA59"/>
    <w:rsid w:val="426F620C"/>
    <w:rsid w:val="42C69E5C"/>
    <w:rsid w:val="42F0B4AB"/>
    <w:rsid w:val="4303AF48"/>
    <w:rsid w:val="43570B00"/>
    <w:rsid w:val="439F7B72"/>
    <w:rsid w:val="43B556B1"/>
    <w:rsid w:val="43CA66ED"/>
    <w:rsid w:val="441514FE"/>
    <w:rsid w:val="44327215"/>
    <w:rsid w:val="44D52B0B"/>
    <w:rsid w:val="44F34BDD"/>
    <w:rsid w:val="4507E41B"/>
    <w:rsid w:val="451F83D6"/>
    <w:rsid w:val="455C7701"/>
    <w:rsid w:val="459D64B6"/>
    <w:rsid w:val="45AF71B2"/>
    <w:rsid w:val="45F3C63C"/>
    <w:rsid w:val="45FFEBCF"/>
    <w:rsid w:val="4685AA1C"/>
    <w:rsid w:val="46E6C4AD"/>
    <w:rsid w:val="46F756B0"/>
    <w:rsid w:val="47092A26"/>
    <w:rsid w:val="470B725C"/>
    <w:rsid w:val="475555A1"/>
    <w:rsid w:val="475668DC"/>
    <w:rsid w:val="47AE43E6"/>
    <w:rsid w:val="47BB795D"/>
    <w:rsid w:val="47D3933C"/>
    <w:rsid w:val="47E55E85"/>
    <w:rsid w:val="47EF46D4"/>
    <w:rsid w:val="4803A152"/>
    <w:rsid w:val="4915A190"/>
    <w:rsid w:val="497E4899"/>
    <w:rsid w:val="49CDDEB3"/>
    <w:rsid w:val="4A030DED"/>
    <w:rsid w:val="4A067786"/>
    <w:rsid w:val="4A30FE53"/>
    <w:rsid w:val="4A3D4749"/>
    <w:rsid w:val="4A58B30A"/>
    <w:rsid w:val="4AE2E7EA"/>
    <w:rsid w:val="4B6D1639"/>
    <w:rsid w:val="4C0FA23B"/>
    <w:rsid w:val="4C135F47"/>
    <w:rsid w:val="4C1F73DE"/>
    <w:rsid w:val="4C559323"/>
    <w:rsid w:val="4C6CDC2A"/>
    <w:rsid w:val="4CB3D07F"/>
    <w:rsid w:val="4CCF393C"/>
    <w:rsid w:val="4CE3B2FF"/>
    <w:rsid w:val="4D139EFA"/>
    <w:rsid w:val="4D141025"/>
    <w:rsid w:val="4D17C37B"/>
    <w:rsid w:val="4D49DC87"/>
    <w:rsid w:val="4DBFEE0D"/>
    <w:rsid w:val="4DD1756B"/>
    <w:rsid w:val="4DF79C57"/>
    <w:rsid w:val="4DFD2990"/>
    <w:rsid w:val="4E1E1BB1"/>
    <w:rsid w:val="4EA6F9B9"/>
    <w:rsid w:val="4EA7C28F"/>
    <w:rsid w:val="4EEF0282"/>
    <w:rsid w:val="4F30254A"/>
    <w:rsid w:val="4F3C46BC"/>
    <w:rsid w:val="4F875394"/>
    <w:rsid w:val="4FD8B190"/>
    <w:rsid w:val="50298C2E"/>
    <w:rsid w:val="5035B5C4"/>
    <w:rsid w:val="50560790"/>
    <w:rsid w:val="50AA6CD1"/>
    <w:rsid w:val="50F6B3BA"/>
    <w:rsid w:val="510E4024"/>
    <w:rsid w:val="512207B6"/>
    <w:rsid w:val="515519B5"/>
    <w:rsid w:val="51A1F83F"/>
    <w:rsid w:val="51B1DCD1"/>
    <w:rsid w:val="5227EAD4"/>
    <w:rsid w:val="523B8B4C"/>
    <w:rsid w:val="52B551A2"/>
    <w:rsid w:val="538C8D1E"/>
    <w:rsid w:val="538EF5C1"/>
    <w:rsid w:val="53C9176B"/>
    <w:rsid w:val="53D9C5F2"/>
    <w:rsid w:val="54003FC0"/>
    <w:rsid w:val="54213C60"/>
    <w:rsid w:val="5452E731"/>
    <w:rsid w:val="545C4858"/>
    <w:rsid w:val="5461D091"/>
    <w:rsid w:val="554D2E1E"/>
    <w:rsid w:val="55A2B252"/>
    <w:rsid w:val="55A45A08"/>
    <w:rsid w:val="55AF61E5"/>
    <w:rsid w:val="55DFAF7A"/>
    <w:rsid w:val="55F5B6E2"/>
    <w:rsid w:val="566575C9"/>
    <w:rsid w:val="56773C43"/>
    <w:rsid w:val="567AEABD"/>
    <w:rsid w:val="567D049C"/>
    <w:rsid w:val="5681CD15"/>
    <w:rsid w:val="56BA7858"/>
    <w:rsid w:val="56E29472"/>
    <w:rsid w:val="56FD5A77"/>
    <w:rsid w:val="57139949"/>
    <w:rsid w:val="573812EE"/>
    <w:rsid w:val="57C0F4B4"/>
    <w:rsid w:val="58634BFB"/>
    <w:rsid w:val="58E204D9"/>
    <w:rsid w:val="58EEDF19"/>
    <w:rsid w:val="593A1635"/>
    <w:rsid w:val="59AFC1B7"/>
    <w:rsid w:val="5A06C618"/>
    <w:rsid w:val="5A1A3419"/>
    <w:rsid w:val="5A2114A9"/>
    <w:rsid w:val="5ACA5737"/>
    <w:rsid w:val="5ADC4903"/>
    <w:rsid w:val="5B1517E2"/>
    <w:rsid w:val="5B37A02B"/>
    <w:rsid w:val="5BA01739"/>
    <w:rsid w:val="5BD11539"/>
    <w:rsid w:val="5C0492BA"/>
    <w:rsid w:val="5C5901A6"/>
    <w:rsid w:val="5C5FCECB"/>
    <w:rsid w:val="5C978C5F"/>
    <w:rsid w:val="5D20D1DF"/>
    <w:rsid w:val="5D3F39AC"/>
    <w:rsid w:val="5D584F5F"/>
    <w:rsid w:val="5D8A20BB"/>
    <w:rsid w:val="5D916A55"/>
    <w:rsid w:val="5DB3405F"/>
    <w:rsid w:val="5DB9296F"/>
    <w:rsid w:val="5DFE4C36"/>
    <w:rsid w:val="5E3360BE"/>
    <w:rsid w:val="5E429816"/>
    <w:rsid w:val="5E810151"/>
    <w:rsid w:val="5EAA35BC"/>
    <w:rsid w:val="5EDD1EA2"/>
    <w:rsid w:val="5F1CD475"/>
    <w:rsid w:val="5F2C3037"/>
    <w:rsid w:val="5F30E40D"/>
    <w:rsid w:val="5F32C780"/>
    <w:rsid w:val="5F464B25"/>
    <w:rsid w:val="5F4DD0AE"/>
    <w:rsid w:val="5F8F1096"/>
    <w:rsid w:val="5F9072C9"/>
    <w:rsid w:val="60238F87"/>
    <w:rsid w:val="602B7FFD"/>
    <w:rsid w:val="602CD22D"/>
    <w:rsid w:val="6045F062"/>
    <w:rsid w:val="604C0D9C"/>
    <w:rsid w:val="609149A8"/>
    <w:rsid w:val="60EA7A30"/>
    <w:rsid w:val="6142274B"/>
    <w:rsid w:val="61B1DEDF"/>
    <w:rsid w:val="6230C69F"/>
    <w:rsid w:val="626A2B54"/>
    <w:rsid w:val="6278419E"/>
    <w:rsid w:val="62890373"/>
    <w:rsid w:val="629A23CC"/>
    <w:rsid w:val="62A53FF5"/>
    <w:rsid w:val="62C5ED24"/>
    <w:rsid w:val="62C74337"/>
    <w:rsid w:val="6300344C"/>
    <w:rsid w:val="63A18E85"/>
    <w:rsid w:val="63BA0B41"/>
    <w:rsid w:val="63E71C09"/>
    <w:rsid w:val="63E95220"/>
    <w:rsid w:val="640BAE19"/>
    <w:rsid w:val="64895884"/>
    <w:rsid w:val="64B3251D"/>
    <w:rsid w:val="64B7C603"/>
    <w:rsid w:val="652CC3B8"/>
    <w:rsid w:val="6537D41A"/>
    <w:rsid w:val="659F3169"/>
    <w:rsid w:val="65A6CEE0"/>
    <w:rsid w:val="65B5D09C"/>
    <w:rsid w:val="65D34D6E"/>
    <w:rsid w:val="66783D72"/>
    <w:rsid w:val="66813D36"/>
    <w:rsid w:val="66A90C2D"/>
    <w:rsid w:val="66C9605C"/>
    <w:rsid w:val="6702EC8F"/>
    <w:rsid w:val="677F59C2"/>
    <w:rsid w:val="67E4F590"/>
    <w:rsid w:val="67F12038"/>
    <w:rsid w:val="67F17321"/>
    <w:rsid w:val="682FD97A"/>
    <w:rsid w:val="689E89C7"/>
    <w:rsid w:val="68B4EBC3"/>
    <w:rsid w:val="68E4503B"/>
    <w:rsid w:val="690FDB42"/>
    <w:rsid w:val="69552DAC"/>
    <w:rsid w:val="6995076C"/>
    <w:rsid w:val="69AF52D5"/>
    <w:rsid w:val="69BAAF5F"/>
    <w:rsid w:val="6A262B71"/>
    <w:rsid w:val="6A5ED847"/>
    <w:rsid w:val="6A85F768"/>
    <w:rsid w:val="6ABC83C8"/>
    <w:rsid w:val="6ABF2542"/>
    <w:rsid w:val="6B33C7CF"/>
    <w:rsid w:val="6B37AD7E"/>
    <w:rsid w:val="6B44B187"/>
    <w:rsid w:val="6B694F7E"/>
    <w:rsid w:val="6B9045B1"/>
    <w:rsid w:val="6C6BFCD6"/>
    <w:rsid w:val="6CF2E30C"/>
    <w:rsid w:val="6CF8CCB3"/>
    <w:rsid w:val="6CFF51D3"/>
    <w:rsid w:val="6D47E288"/>
    <w:rsid w:val="6D96D39A"/>
    <w:rsid w:val="6D98A3A7"/>
    <w:rsid w:val="6DC0B134"/>
    <w:rsid w:val="6DE96D6F"/>
    <w:rsid w:val="6DFBDDE8"/>
    <w:rsid w:val="6DFCA5DF"/>
    <w:rsid w:val="6E01FBC8"/>
    <w:rsid w:val="6E0CF486"/>
    <w:rsid w:val="6E7C0206"/>
    <w:rsid w:val="6E7FE23C"/>
    <w:rsid w:val="6E81649E"/>
    <w:rsid w:val="6ED908CB"/>
    <w:rsid w:val="6F4D2810"/>
    <w:rsid w:val="6F623361"/>
    <w:rsid w:val="6F90272D"/>
    <w:rsid w:val="6FA1D377"/>
    <w:rsid w:val="700D1C77"/>
    <w:rsid w:val="70189758"/>
    <w:rsid w:val="705188A9"/>
    <w:rsid w:val="70BF9D1F"/>
    <w:rsid w:val="70DC274A"/>
    <w:rsid w:val="71364EB4"/>
    <w:rsid w:val="71DA9723"/>
    <w:rsid w:val="71EF9D49"/>
    <w:rsid w:val="72886CCE"/>
    <w:rsid w:val="729A0ACD"/>
    <w:rsid w:val="729E7D9C"/>
    <w:rsid w:val="72B73986"/>
    <w:rsid w:val="72C46883"/>
    <w:rsid w:val="72C52265"/>
    <w:rsid w:val="72D26839"/>
    <w:rsid w:val="72E6D414"/>
    <w:rsid w:val="72FB86F4"/>
    <w:rsid w:val="73328601"/>
    <w:rsid w:val="73469306"/>
    <w:rsid w:val="735AB007"/>
    <w:rsid w:val="73850CC1"/>
    <w:rsid w:val="73A91F8D"/>
    <w:rsid w:val="73AC9DF2"/>
    <w:rsid w:val="73BC57FE"/>
    <w:rsid w:val="742953C0"/>
    <w:rsid w:val="742FCFE1"/>
    <w:rsid w:val="7434BC1D"/>
    <w:rsid w:val="743A7576"/>
    <w:rsid w:val="744E448B"/>
    <w:rsid w:val="7483F851"/>
    <w:rsid w:val="74A1D61D"/>
    <w:rsid w:val="74CDC2FC"/>
    <w:rsid w:val="751743DF"/>
    <w:rsid w:val="7576158D"/>
    <w:rsid w:val="759171E5"/>
    <w:rsid w:val="75D6B4B0"/>
    <w:rsid w:val="75D7BE06"/>
    <w:rsid w:val="761B5EAB"/>
    <w:rsid w:val="7637BC3A"/>
    <w:rsid w:val="7678DEA9"/>
    <w:rsid w:val="768CB14D"/>
    <w:rsid w:val="76AD3D7D"/>
    <w:rsid w:val="76FD0C7F"/>
    <w:rsid w:val="77097242"/>
    <w:rsid w:val="773F0FBE"/>
    <w:rsid w:val="77550370"/>
    <w:rsid w:val="77749D4A"/>
    <w:rsid w:val="77C94641"/>
    <w:rsid w:val="77CEAF67"/>
    <w:rsid w:val="78225798"/>
    <w:rsid w:val="78628566"/>
    <w:rsid w:val="7887E279"/>
    <w:rsid w:val="78C59DCE"/>
    <w:rsid w:val="78F9C1EB"/>
    <w:rsid w:val="79248A00"/>
    <w:rsid w:val="793712C6"/>
    <w:rsid w:val="793C98F1"/>
    <w:rsid w:val="79404B96"/>
    <w:rsid w:val="79706B2F"/>
    <w:rsid w:val="7979AE1D"/>
    <w:rsid w:val="79803115"/>
    <w:rsid w:val="7988318C"/>
    <w:rsid w:val="798B10D0"/>
    <w:rsid w:val="798F2174"/>
    <w:rsid w:val="79DE50E8"/>
    <w:rsid w:val="7A320629"/>
    <w:rsid w:val="7AF0047C"/>
    <w:rsid w:val="7B7DEBA3"/>
    <w:rsid w:val="7BD28EB0"/>
    <w:rsid w:val="7BEC0C0F"/>
    <w:rsid w:val="7C72A925"/>
    <w:rsid w:val="7CAA9BDD"/>
    <w:rsid w:val="7CB14BE4"/>
    <w:rsid w:val="7CDC732B"/>
    <w:rsid w:val="7D03D08B"/>
    <w:rsid w:val="7D818925"/>
    <w:rsid w:val="7D8265EF"/>
    <w:rsid w:val="7DB32BEB"/>
    <w:rsid w:val="7DC554BF"/>
    <w:rsid w:val="7DF574E6"/>
    <w:rsid w:val="7DFC77B3"/>
    <w:rsid w:val="7EB3BFF2"/>
    <w:rsid w:val="7F12AFD0"/>
    <w:rsid w:val="7F171F37"/>
    <w:rsid w:val="7F438CD0"/>
    <w:rsid w:val="7FE47676"/>
    <w:rsid w:val="7FF4B4A1"/>
    <w:rsid w:val="7FF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AFE9"/>
  <w15:docId w15:val="{23B6FD89-EB47-4FA8-8FC2-ABF9788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4C"/>
    <w:pPr>
      <w:spacing w:after="200" w:line="276" w:lineRule="auto"/>
    </w:pPr>
    <w:rPr>
      <w:rFonts w:ascii="Arial" w:eastAsia="Calibri" w:hAnsi="Arial" w:cs="Calibri"/>
      <w:sz w:val="24"/>
      <w:lang w:val="en-GB"/>
    </w:rPr>
  </w:style>
  <w:style w:type="paragraph" w:styleId="Heading1">
    <w:name w:val="heading 1"/>
    <w:basedOn w:val="Normal"/>
    <w:uiPriority w:val="9"/>
    <w:qFormat/>
    <w:rsid w:val="00973BCA"/>
    <w:pPr>
      <w:keepNext/>
      <w:widowControl/>
      <w:numPr>
        <w:numId w:val="5"/>
      </w:numPr>
      <w:spacing w:before="240" w:after="240"/>
      <w:outlineLvl w:val="0"/>
    </w:pPr>
    <w:rPr>
      <w:rFonts w:cs="Arial"/>
      <w:b/>
      <w:bCs/>
      <w:caps/>
      <w:color w:val="B3000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818FF"/>
    <w:pPr>
      <w:spacing w:before="240" w:after="240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36184"/>
  </w:style>
  <w:style w:type="paragraph" w:styleId="TOC2">
    <w:name w:val="toc 2"/>
    <w:basedOn w:val="Normal"/>
    <w:uiPriority w:val="39"/>
    <w:qFormat/>
    <w:rsid w:val="00D36184"/>
    <w:pPr>
      <w:spacing w:before="13"/>
      <w:ind w:left="147"/>
    </w:pPr>
    <w:rPr>
      <w:bCs/>
      <w:iCs/>
    </w:rPr>
  </w:style>
  <w:style w:type="paragraph" w:styleId="TOC3">
    <w:name w:val="toc 3"/>
    <w:basedOn w:val="Normal"/>
    <w:uiPriority w:val="1"/>
    <w:qFormat/>
    <w:pPr>
      <w:spacing w:before="13"/>
      <w:ind w:left="1142" w:hanging="560"/>
    </w:pPr>
    <w:rPr>
      <w:b/>
      <w:bCs/>
      <w:sz w:val="26"/>
      <w:szCs w:val="26"/>
    </w:rPr>
  </w:style>
  <w:style w:type="paragraph" w:styleId="TOC4">
    <w:name w:val="toc 4"/>
    <w:basedOn w:val="Normal"/>
    <w:uiPriority w:val="1"/>
    <w:qFormat/>
    <w:pPr>
      <w:spacing w:before="13"/>
      <w:ind w:left="1142" w:hanging="56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"/>
      <w:ind w:left="1142"/>
    </w:pPr>
    <w:rPr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D714C"/>
    <w:pPr>
      <w:spacing w:before="117" w:line="244" w:lineRule="auto"/>
      <w:ind w:left="720" w:right="431"/>
    </w:pPr>
    <w:rPr>
      <w:rFonts w:cs="Arial"/>
      <w:color w:val="000000" w:themeColor="text1"/>
      <w:szCs w:val="24"/>
    </w:rPr>
  </w:style>
  <w:style w:type="paragraph" w:styleId="Title">
    <w:name w:val="Title"/>
    <w:basedOn w:val="Normal"/>
    <w:uiPriority w:val="10"/>
    <w:pPr>
      <w:ind w:left="3397" w:right="3333" w:hanging="1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34"/>
    <w:qFormat/>
    <w:rsid w:val="008736D2"/>
    <w:pPr>
      <w:numPr>
        <w:numId w:val="8"/>
      </w:numPr>
      <w:tabs>
        <w:tab w:val="left" w:pos="342"/>
      </w:tabs>
      <w:spacing w:after="120"/>
      <w:ind w:right="527"/>
      <w:jc w:val="both"/>
    </w:pPr>
    <w:rPr>
      <w:rFonts w:cs="Arial"/>
      <w:color w:val="000000" w:themeColor="text1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A62B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D714C"/>
    <w:rPr>
      <w:rFonts w:ascii="Arial" w:eastAsia="Calibri" w:hAnsi="Arial" w:cs="Arial"/>
      <w:color w:val="000000" w:themeColor="text1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BE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1139D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18FF"/>
    <w:rPr>
      <w:rFonts w:ascii="Arial" w:eastAsia="Calibri" w:hAnsi="Arial" w:cs="Arial"/>
      <w:b/>
      <w:bCs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8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836"/>
    <w:rPr>
      <w:rFonts w:ascii="Arial" w:eastAsia="Calibri" w:hAnsi="Arial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48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46B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A04A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A04A7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CB6DF3"/>
  </w:style>
  <w:style w:type="character" w:styleId="Mention">
    <w:name w:val="Mention"/>
    <w:basedOn w:val="DefaultParagraphFont"/>
    <w:uiPriority w:val="99"/>
    <w:unhideWhenUsed/>
    <w:rsid w:val="006035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27" ma:contentTypeDescription="Create a new document." ma:contentTypeScope="" ma:versionID="7916ed1f64556a14355e55a15b5ecf6d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f1b04fb76315c25d94a71572220f183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Needtoaddfinalversionwhenapproved_x002d_linksharedwithRFinmysite" minOccurs="0"/>
                <xsd:element ref="ns2:ReviewStatus"/>
                <xsd:element ref="ns2:_Flow_SignoffStatus" minOccurs="0"/>
                <xsd:element ref="ns2:ReviewPeriod_x0028_Years_x0029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Needtoaddfinalversionwhenapproved_x002d_linksharedwithRFinmysite" ma:index="3" nillable="true" ma:displayName="Need to add final version when approved - link shared with RF in my site" ma:format="Dropdown" ma:internalName="Needtoaddfinalversionwhenapproved_x002d_linksharedwithRFinmysite" ma:readOnly="false">
      <xsd:simpleType>
        <xsd:restriction base="dms:Text">
          <xsd:maxLength value="255"/>
        </xsd:restriction>
      </xsd:simpleType>
    </xsd:element>
    <xsd:element name="ReviewStatus" ma:index="4" ma:displayName="Review Status" ma:default="Reviewed - Keeping" ma:format="Dropdown" ma:internalName="ReviewStatus" ma:readOnly="false">
      <xsd:simpleType>
        <xsd:restriction base="dms:Choice">
          <xsd:enumeration value="Reviewed - Keeping"/>
          <xsd:enumeration value="Reviewed - Archive"/>
          <xsd:enumeration value="Unreviewed"/>
          <xsd:enumeration value="Pending Management Review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ReviewPeriod_x0028_Years_x0029_" ma:index="6" ma:displayName="Review Period (Years)" ma:default="6" ma:description="Time in years until this document should be reviewed." ma:format="Dropdown" ma:internalName="ReviewPeriod_x0028_Years_x0029_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8a82700-18ae-4bc7-b62b-cacee1110fe7}" ma:internalName="TaxCatchAll" ma:readOnly="false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98b66-c072-42c9-8342-8b4acf4055bf">
      <Terms xmlns="http://schemas.microsoft.com/office/infopath/2007/PartnerControls"/>
    </lcf76f155ced4ddcb4097134ff3c332f>
    <TaxCatchAll xmlns="af1ed94a-5f5c-4e07-80dd-77704ff0da6f" xsi:nil="true"/>
    <ReviewStatus xmlns="1d398b66-c072-42c9-8342-8b4acf4055bf">Reviewed - Keeping</ReviewStatus>
    <Needtoaddfinalversionwhenapproved_x002d_linksharedwithRFinmysite xmlns="1d398b66-c072-42c9-8342-8b4acf4055bf" xsi:nil="true"/>
    <ReviewPeriod_x0028_Years_x0029_ xmlns="1d398b66-c072-42c9-8342-8b4acf4055bf">6</ReviewPeriod_x0028_Years_x0029_>
    <_Flow_SignoffStatus xmlns="1d398b66-c072-42c9-8342-8b4acf4055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26F5-7395-4BE1-9D56-9C9A915F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46D3E-32BD-4524-9B66-16DE0D27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C73ED-18AE-4E29-8E3E-8BB0C70C7C94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customXml/itemProps4.xml><?xml version="1.0" encoding="utf-8"?>
<ds:datastoreItem xmlns:ds="http://schemas.openxmlformats.org/officeDocument/2006/customXml" ds:itemID="{CA39D004-6E56-40F7-97BE-582C9538C8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1313</Words>
  <Characters>6762</Characters>
  <Application>Microsoft Office Word</Application>
  <DocSecurity>0</DocSecurity>
  <Lines>520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Norman</dc:creator>
  <cp:keywords/>
  <dc:description/>
  <cp:lastModifiedBy>Christian Riley</cp:lastModifiedBy>
  <cp:revision>3</cp:revision>
  <cp:lastPrinted>2026-02-03T17:37:00Z</cp:lastPrinted>
  <dcterms:created xsi:type="dcterms:W3CDTF">2026-04-02T08:41:00Z</dcterms:created>
  <dcterms:modified xsi:type="dcterms:W3CDTF">2026-04-02T09:55:00Z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0x01010014418A885F6F9F49888FDED04EAE26FA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